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20E3E" w14:textId="29024035" w:rsidR="00A87029" w:rsidRPr="0059341F" w:rsidRDefault="00BB7A02">
      <w:pPr>
        <w:spacing w:before="120"/>
        <w:jc w:val="right"/>
        <w:rPr>
          <w:rFonts w:ascii="Segoe UI" w:eastAsia="Segoe UI" w:hAnsi="Segoe UI" w:cs="Segoe UI"/>
          <w:i/>
          <w:iCs/>
          <w:sz w:val="22"/>
          <w:szCs w:val="22"/>
          <w:lang w:val="hu-HU"/>
        </w:rPr>
      </w:pPr>
      <w:r w:rsidRPr="0059341F">
        <w:rPr>
          <w:rFonts w:ascii="Segoe UI" w:eastAsia="Segoe UI" w:hAnsi="Segoe UI" w:cs="Segoe UI"/>
          <w:i/>
          <w:iCs/>
          <w:sz w:val="22"/>
          <w:szCs w:val="22"/>
          <w:lang w:val="hu-HU"/>
        </w:rPr>
        <w:t xml:space="preserve"> </w:t>
      </w:r>
      <w:r w:rsidRPr="0059341F">
        <w:rPr>
          <w:rFonts w:ascii="Segoe UI" w:eastAsia="Segoe UI" w:hAnsi="Segoe UI" w:cs="Segoe UI"/>
          <w:sz w:val="22"/>
          <w:szCs w:val="22"/>
          <w:lang w:val="hu-HU"/>
        </w:rPr>
        <w:t xml:space="preserve">2022. november </w:t>
      </w:r>
      <w:r w:rsidR="00292AAB">
        <w:rPr>
          <w:rFonts w:ascii="Segoe UI" w:eastAsia="Segoe UI" w:hAnsi="Segoe UI" w:cs="Segoe UI"/>
          <w:sz w:val="22"/>
          <w:szCs w:val="22"/>
          <w:lang w:val="hu-HU"/>
        </w:rPr>
        <w:t>30</w:t>
      </w:r>
      <w:r w:rsidRPr="0059341F">
        <w:rPr>
          <w:rFonts w:ascii="Segoe UI" w:eastAsia="Segoe UI" w:hAnsi="Segoe UI" w:cs="Segoe UI"/>
          <w:sz w:val="22"/>
          <w:szCs w:val="22"/>
          <w:lang w:val="hu-HU"/>
        </w:rPr>
        <w:t xml:space="preserve">. </w:t>
      </w:r>
    </w:p>
    <w:p w14:paraId="27F93F29" w14:textId="77777777" w:rsidR="00A87029" w:rsidRPr="0059341F" w:rsidRDefault="00A87029">
      <w:pPr>
        <w:pStyle w:val="PRTopline"/>
        <w:spacing w:after="360" w:line="276" w:lineRule="auto"/>
        <w:jc w:val="both"/>
        <w:rPr>
          <w:rFonts w:ascii="Segoe UI" w:eastAsia="Segoe UI" w:hAnsi="Segoe UI" w:cs="Segoe UI"/>
          <w:sz w:val="22"/>
          <w:szCs w:val="22"/>
          <w:lang w:val="hu-HU"/>
        </w:rPr>
      </w:pPr>
      <w:bookmarkStart w:id="0" w:name="_Hlk43712519"/>
      <w:bookmarkEnd w:id="0"/>
    </w:p>
    <w:p w14:paraId="1FF8CB2F" w14:textId="77777777" w:rsidR="00A87029" w:rsidRPr="0059341F" w:rsidRDefault="00BB7A02">
      <w:pPr>
        <w:pStyle w:val="xmsonormal"/>
        <w:spacing w:line="276" w:lineRule="auto"/>
        <w:jc w:val="both"/>
        <w:rPr>
          <w:rFonts w:ascii="Segoe UI" w:eastAsia="Segoe UI" w:hAnsi="Segoe UI" w:cs="Segoe UI"/>
          <w:b/>
          <w:bCs/>
          <w:sz w:val="32"/>
          <w:szCs w:val="32"/>
        </w:rPr>
      </w:pPr>
      <w:r w:rsidRPr="0059341F">
        <w:rPr>
          <w:rFonts w:ascii="Segoe UI" w:eastAsia="Segoe UI" w:hAnsi="Segoe UI" w:cs="Segoe UI"/>
          <w:b/>
          <w:bCs/>
          <w:sz w:val="32"/>
          <w:szCs w:val="32"/>
        </w:rPr>
        <w:t>Há</w:t>
      </w:r>
      <w:r w:rsidRPr="004C1BA3">
        <w:rPr>
          <w:rFonts w:ascii="Segoe UI" w:eastAsia="Segoe UI" w:hAnsi="Segoe UI" w:cs="Segoe UI"/>
          <w:b/>
          <w:bCs/>
          <w:sz w:val="32"/>
          <w:szCs w:val="32"/>
        </w:rPr>
        <w:t>rom é</w:t>
      </w:r>
      <w:r w:rsidRPr="0059341F">
        <w:rPr>
          <w:rFonts w:ascii="Segoe UI" w:eastAsia="Segoe UI" w:hAnsi="Segoe UI" w:cs="Segoe UI"/>
          <w:b/>
          <w:bCs/>
          <w:sz w:val="32"/>
          <w:szCs w:val="32"/>
        </w:rPr>
        <w:t xml:space="preserve">v alatt </w:t>
      </w:r>
      <w:r w:rsidRPr="004C1BA3">
        <w:rPr>
          <w:rFonts w:ascii="Segoe UI" w:eastAsia="Segoe UI" w:hAnsi="Segoe UI" w:cs="Segoe UI"/>
          <w:b/>
          <w:bCs/>
          <w:sz w:val="32"/>
          <w:szCs w:val="32"/>
        </w:rPr>
        <w:t>ö</w:t>
      </w:r>
      <w:r w:rsidRPr="0059341F">
        <w:rPr>
          <w:rFonts w:ascii="Segoe UI" w:eastAsia="Segoe UI" w:hAnsi="Segoe UI" w:cs="Segoe UI"/>
          <w:b/>
          <w:bCs/>
          <w:sz w:val="32"/>
          <w:szCs w:val="32"/>
        </w:rPr>
        <w:t>tezer fát ültetett a Henkel</w:t>
      </w:r>
    </w:p>
    <w:p w14:paraId="269781E6" w14:textId="77777777" w:rsidR="00A87029" w:rsidRPr="0059341F" w:rsidRDefault="00A87029">
      <w:pPr>
        <w:pStyle w:val="xmsonormal"/>
        <w:spacing w:line="276" w:lineRule="auto"/>
        <w:jc w:val="both"/>
        <w:rPr>
          <w:rFonts w:ascii="Segoe UI" w:eastAsia="Segoe UI" w:hAnsi="Segoe UI" w:cs="Segoe UI"/>
          <w:b/>
          <w:bCs/>
        </w:rPr>
      </w:pPr>
    </w:p>
    <w:p w14:paraId="1D5F1465" w14:textId="1D6699C9" w:rsidR="00A87029" w:rsidRPr="0059341F" w:rsidRDefault="00BB7A02">
      <w:pPr>
        <w:pStyle w:val="xmsonormal"/>
        <w:spacing w:line="276" w:lineRule="auto"/>
        <w:jc w:val="both"/>
      </w:pPr>
      <w:r w:rsidRPr="0059341F">
        <w:rPr>
          <w:rFonts w:ascii="Segoe UI" w:eastAsia="Segoe UI" w:hAnsi="Segoe UI" w:cs="Segoe UI"/>
          <w:b/>
          <w:bCs/>
        </w:rPr>
        <w:t>A Henkel 2020-ban elkezdett faü</w:t>
      </w:r>
      <w:r w:rsidRPr="004C1BA3">
        <w:rPr>
          <w:rFonts w:ascii="Segoe UI" w:eastAsia="Segoe UI" w:hAnsi="Segoe UI" w:cs="Segoe UI"/>
          <w:b/>
          <w:bCs/>
        </w:rPr>
        <w:t>lteté</w:t>
      </w:r>
      <w:r w:rsidRPr="0059341F">
        <w:rPr>
          <w:rFonts w:ascii="Segoe UI" w:eastAsia="Segoe UI" w:hAnsi="Segoe UI" w:cs="Segoe UI"/>
          <w:b/>
          <w:bCs/>
        </w:rPr>
        <w:t>si kezdem</w:t>
      </w:r>
      <w:r w:rsidRPr="004C1BA3">
        <w:rPr>
          <w:rFonts w:ascii="Segoe UI" w:eastAsia="Segoe UI" w:hAnsi="Segoe UI" w:cs="Segoe UI"/>
          <w:b/>
          <w:bCs/>
        </w:rPr>
        <w:t>é</w:t>
      </w:r>
      <w:r w:rsidRPr="0059341F">
        <w:rPr>
          <w:rFonts w:ascii="Segoe UI" w:eastAsia="Segoe UI" w:hAnsi="Segoe UI" w:cs="Segoe UI"/>
          <w:b/>
          <w:bCs/>
        </w:rPr>
        <w:t>nyez</w:t>
      </w:r>
      <w:r w:rsidRPr="004C1BA3">
        <w:rPr>
          <w:rFonts w:ascii="Segoe UI" w:eastAsia="Segoe UI" w:hAnsi="Segoe UI" w:cs="Segoe UI"/>
          <w:b/>
          <w:bCs/>
        </w:rPr>
        <w:t>é</w:t>
      </w:r>
      <w:r w:rsidRPr="0059341F">
        <w:rPr>
          <w:rFonts w:ascii="Segoe UI" w:eastAsia="Segoe UI" w:hAnsi="Segoe UI" w:cs="Segoe UI"/>
          <w:b/>
          <w:bCs/>
        </w:rPr>
        <w:t>se nyomán má</w:t>
      </w:r>
      <w:r w:rsidRPr="004C1BA3">
        <w:rPr>
          <w:rFonts w:ascii="Segoe UI" w:eastAsia="Segoe UI" w:hAnsi="Segoe UI" w:cs="Segoe UI"/>
          <w:b/>
          <w:bCs/>
        </w:rPr>
        <w:t>r elé</w:t>
      </w:r>
      <w:r w:rsidRPr="0059341F">
        <w:rPr>
          <w:rFonts w:ascii="Segoe UI" w:eastAsia="Segoe UI" w:hAnsi="Segoe UI" w:cs="Segoe UI"/>
          <w:b/>
          <w:bCs/>
        </w:rPr>
        <w:t xml:space="preserve">rte az </w:t>
      </w:r>
      <w:r w:rsidRPr="004C1BA3">
        <w:rPr>
          <w:rFonts w:ascii="Segoe UI" w:eastAsia="Segoe UI" w:hAnsi="Segoe UI" w:cs="Segoe UI"/>
          <w:b/>
          <w:bCs/>
        </w:rPr>
        <w:t>ö</w:t>
      </w:r>
      <w:r w:rsidRPr="0059341F">
        <w:rPr>
          <w:rFonts w:ascii="Segoe UI" w:eastAsia="Segoe UI" w:hAnsi="Segoe UI" w:cs="Segoe UI"/>
          <w:b/>
          <w:bCs/>
        </w:rPr>
        <w:t>tezret az erdőkben, parkokban, k</w:t>
      </w:r>
      <w:r w:rsidRPr="004C1BA3">
        <w:rPr>
          <w:rFonts w:ascii="Segoe UI" w:eastAsia="Segoe UI" w:hAnsi="Segoe UI" w:cs="Segoe UI"/>
          <w:b/>
          <w:bCs/>
        </w:rPr>
        <w:t>ö</w:t>
      </w:r>
      <w:r w:rsidRPr="0059341F">
        <w:rPr>
          <w:rFonts w:ascii="Segoe UI" w:eastAsia="Segoe UI" w:hAnsi="Segoe UI" w:cs="Segoe UI"/>
          <w:b/>
          <w:bCs/>
        </w:rPr>
        <w:t>ztereken telepített fák száma. A 10 milli</w:t>
      </w:r>
      <w:r w:rsidRPr="004C1BA3">
        <w:rPr>
          <w:rFonts w:ascii="Segoe UI" w:eastAsia="Segoe UI" w:hAnsi="Segoe UI" w:cs="Segoe UI"/>
          <w:b/>
          <w:bCs/>
        </w:rPr>
        <w:t xml:space="preserve">ó </w:t>
      </w:r>
      <w:r w:rsidRPr="0059341F">
        <w:rPr>
          <w:rFonts w:ascii="Segoe UI" w:eastAsia="Segoe UI" w:hAnsi="Segoe UI" w:cs="Segoe UI"/>
          <w:b/>
          <w:bCs/>
        </w:rPr>
        <w:t>Fa Alapítván</w:t>
      </w:r>
      <w:r w:rsidRPr="00D23FB0">
        <w:rPr>
          <w:rFonts w:ascii="Segoe UI" w:eastAsia="Segoe UI" w:hAnsi="Segoe UI" w:cs="Segoe UI"/>
          <w:b/>
          <w:bCs/>
        </w:rPr>
        <w:t>nyal együttműködé</w:t>
      </w:r>
      <w:r w:rsidRPr="0059341F">
        <w:rPr>
          <w:rFonts w:ascii="Segoe UI" w:eastAsia="Segoe UI" w:hAnsi="Segoe UI" w:cs="Segoe UI"/>
          <w:b/>
          <w:bCs/>
        </w:rPr>
        <w:t>sben indított kezdem</w:t>
      </w:r>
      <w:r w:rsidRPr="004C1BA3">
        <w:rPr>
          <w:rFonts w:ascii="Segoe UI" w:eastAsia="Segoe UI" w:hAnsi="Segoe UI" w:cs="Segoe UI"/>
          <w:b/>
          <w:bCs/>
        </w:rPr>
        <w:t>é</w:t>
      </w:r>
      <w:r w:rsidRPr="0059341F">
        <w:rPr>
          <w:rFonts w:ascii="Segoe UI" w:eastAsia="Segoe UI" w:hAnsi="Segoe UI" w:cs="Segoe UI"/>
          <w:b/>
          <w:bCs/>
        </w:rPr>
        <w:t>nyez</w:t>
      </w:r>
      <w:r w:rsidRPr="004C1BA3">
        <w:rPr>
          <w:rFonts w:ascii="Segoe UI" w:eastAsia="Segoe UI" w:hAnsi="Segoe UI" w:cs="Segoe UI"/>
          <w:b/>
          <w:bCs/>
        </w:rPr>
        <w:t>é</w:t>
      </w:r>
      <w:r w:rsidRPr="0059341F">
        <w:rPr>
          <w:rFonts w:ascii="Segoe UI" w:eastAsia="Segoe UI" w:hAnsi="Segoe UI" w:cs="Segoe UI"/>
          <w:b/>
          <w:bCs/>
        </w:rPr>
        <w:t>s partnere</w:t>
      </w:r>
      <w:r w:rsidR="00430F4D">
        <w:rPr>
          <w:rFonts w:ascii="Segoe UI" w:eastAsia="Segoe UI" w:hAnsi="Segoe UI" w:cs="Segoe UI"/>
          <w:b/>
          <w:bCs/>
        </w:rPr>
        <w:t>i</w:t>
      </w:r>
      <w:r w:rsidRPr="0059341F">
        <w:rPr>
          <w:rFonts w:ascii="Segoe UI" w:eastAsia="Segoe UI" w:hAnsi="Segoe UI" w:cs="Segoe UI"/>
          <w:b/>
          <w:bCs/>
        </w:rPr>
        <w:t xml:space="preserve"> id</w:t>
      </w:r>
      <w:r w:rsidRPr="004C1BA3">
        <w:rPr>
          <w:rFonts w:ascii="Segoe UI" w:eastAsia="Segoe UI" w:hAnsi="Segoe UI" w:cs="Segoe UI"/>
          <w:b/>
          <w:bCs/>
        </w:rPr>
        <w:t xml:space="preserve">én is a Tesco és a </w:t>
      </w:r>
      <w:proofErr w:type="spellStart"/>
      <w:r w:rsidRPr="004C1BA3">
        <w:rPr>
          <w:rFonts w:ascii="Segoe UI" w:eastAsia="Segoe UI" w:hAnsi="Segoe UI" w:cs="Segoe UI"/>
          <w:b/>
          <w:bCs/>
        </w:rPr>
        <w:t>ProNature</w:t>
      </w:r>
      <w:proofErr w:type="spellEnd"/>
      <w:r w:rsidRPr="004C1BA3">
        <w:rPr>
          <w:rFonts w:ascii="Segoe UI" w:eastAsia="Segoe UI" w:hAnsi="Segoe UI" w:cs="Segoe UI"/>
          <w:b/>
          <w:bCs/>
        </w:rPr>
        <w:t xml:space="preserve"> termé</w:t>
      </w:r>
      <w:r w:rsidRPr="0059341F">
        <w:rPr>
          <w:rFonts w:ascii="Segoe UI" w:eastAsia="Segoe UI" w:hAnsi="Segoe UI" w:cs="Segoe UI"/>
          <w:b/>
          <w:bCs/>
        </w:rPr>
        <w:t>kcsalá</w:t>
      </w:r>
      <w:r w:rsidRPr="004C1BA3">
        <w:rPr>
          <w:rFonts w:ascii="Segoe UI" w:eastAsia="Segoe UI" w:hAnsi="Segoe UI" w:cs="Segoe UI"/>
          <w:b/>
          <w:bCs/>
        </w:rPr>
        <w:t>d v</w:t>
      </w:r>
      <w:r w:rsidRPr="0059341F">
        <w:rPr>
          <w:rFonts w:ascii="Segoe UI" w:eastAsia="Segoe UI" w:hAnsi="Segoe UI" w:cs="Segoe UI"/>
          <w:b/>
          <w:bCs/>
        </w:rPr>
        <w:t>ásárl</w:t>
      </w:r>
      <w:r w:rsidRPr="004C1BA3">
        <w:rPr>
          <w:rFonts w:ascii="Segoe UI" w:eastAsia="Segoe UI" w:hAnsi="Segoe UI" w:cs="Segoe UI"/>
          <w:b/>
          <w:bCs/>
        </w:rPr>
        <w:t>ó</w:t>
      </w:r>
      <w:r w:rsidRPr="0059341F">
        <w:rPr>
          <w:rFonts w:ascii="Segoe UI" w:eastAsia="Segoe UI" w:hAnsi="Segoe UI" w:cs="Segoe UI"/>
          <w:b/>
          <w:bCs/>
        </w:rPr>
        <w:t>i. Az akci</w:t>
      </w:r>
      <w:r w:rsidRPr="004C1BA3">
        <w:rPr>
          <w:rFonts w:ascii="Segoe UI" w:eastAsia="Segoe UI" w:hAnsi="Segoe UI" w:cs="Segoe UI"/>
          <w:b/>
          <w:bCs/>
        </w:rPr>
        <w:t xml:space="preserve">ó </w:t>
      </w:r>
      <w:r w:rsidRPr="0059341F">
        <w:rPr>
          <w:rFonts w:ascii="Segoe UI" w:eastAsia="Segoe UI" w:hAnsi="Segoe UI" w:cs="Segoe UI"/>
          <w:b/>
          <w:bCs/>
        </w:rPr>
        <w:t>lezárásak</w:t>
      </w:r>
      <w:r w:rsidRPr="004C1BA3">
        <w:rPr>
          <w:rFonts w:ascii="Segoe UI" w:eastAsia="Segoe UI" w:hAnsi="Segoe UI" w:cs="Segoe UI"/>
          <w:b/>
          <w:bCs/>
        </w:rPr>
        <w:t>é</w:t>
      </w:r>
      <w:r w:rsidRPr="0059341F">
        <w:rPr>
          <w:rFonts w:ascii="Segoe UI" w:eastAsia="Segoe UI" w:hAnsi="Segoe UI" w:cs="Segoe UI"/>
          <w:b/>
          <w:bCs/>
        </w:rPr>
        <w:t>nt</w:t>
      </w:r>
      <w:r w:rsidR="0059341F">
        <w:rPr>
          <w:rFonts w:ascii="Segoe UI" w:eastAsia="Segoe UI" w:hAnsi="Segoe UI" w:cs="Segoe UI"/>
          <w:b/>
          <w:bCs/>
        </w:rPr>
        <w:t xml:space="preserve"> a Henkel, hazai fennállásának évfordulója előtt tisztelegve</w:t>
      </w:r>
      <w:r w:rsidRPr="0059341F">
        <w:rPr>
          <w:rFonts w:ascii="Segoe UI" w:eastAsia="Segoe UI" w:hAnsi="Segoe UI" w:cs="Segoe UI"/>
          <w:b/>
          <w:bCs/>
        </w:rPr>
        <w:t xml:space="preserve"> november v</w:t>
      </w:r>
      <w:r w:rsidRPr="004C1BA3">
        <w:rPr>
          <w:rFonts w:ascii="Segoe UI" w:eastAsia="Segoe UI" w:hAnsi="Segoe UI" w:cs="Segoe UI"/>
          <w:b/>
          <w:bCs/>
        </w:rPr>
        <w:t>é</w:t>
      </w:r>
      <w:r w:rsidRPr="0059341F">
        <w:rPr>
          <w:rFonts w:ascii="Segoe UI" w:eastAsia="Segoe UI" w:hAnsi="Segoe UI" w:cs="Segoe UI"/>
          <w:b/>
          <w:bCs/>
        </w:rPr>
        <w:t>g</w:t>
      </w:r>
      <w:r w:rsidRPr="004C1BA3">
        <w:rPr>
          <w:rFonts w:ascii="Segoe UI" w:eastAsia="Segoe UI" w:hAnsi="Segoe UI" w:cs="Segoe UI"/>
          <w:b/>
          <w:bCs/>
        </w:rPr>
        <w:t>é</w:t>
      </w:r>
      <w:r w:rsidRPr="0059341F">
        <w:rPr>
          <w:rFonts w:ascii="Segoe UI" w:eastAsia="Segoe UI" w:hAnsi="Segoe UI" w:cs="Segoe UI"/>
          <w:b/>
          <w:bCs/>
        </w:rPr>
        <w:t>n 35 f</w:t>
      </w:r>
      <w:r w:rsidR="0059341F">
        <w:rPr>
          <w:rFonts w:ascii="Segoe UI" w:eastAsia="Segoe UI" w:hAnsi="Segoe UI" w:cs="Segoe UI"/>
          <w:b/>
          <w:bCs/>
        </w:rPr>
        <w:t>a ültetésében közreműködött</w:t>
      </w:r>
      <w:r w:rsidRPr="0059341F">
        <w:rPr>
          <w:rFonts w:ascii="Segoe UI" w:eastAsia="Segoe UI" w:hAnsi="Segoe UI" w:cs="Segoe UI"/>
          <w:b/>
          <w:bCs/>
        </w:rPr>
        <w:t xml:space="preserve">. </w:t>
      </w:r>
    </w:p>
    <w:p w14:paraId="639E373D" w14:textId="77777777" w:rsidR="00A87029" w:rsidRPr="0059341F" w:rsidRDefault="00A87029">
      <w:pPr>
        <w:pStyle w:val="xmsonormal"/>
        <w:spacing w:line="276" w:lineRule="auto"/>
        <w:jc w:val="both"/>
        <w:rPr>
          <w:rFonts w:ascii="Segoe UI" w:eastAsia="Segoe UI" w:hAnsi="Segoe UI" w:cs="Segoe UI"/>
        </w:rPr>
      </w:pPr>
    </w:p>
    <w:p w14:paraId="47BA031D" w14:textId="30084DE8" w:rsidR="00A87029" w:rsidRPr="004C1BA3" w:rsidRDefault="00BB7A02">
      <w:pPr>
        <w:jc w:val="both"/>
        <w:rPr>
          <w:rFonts w:ascii="Segoe UI" w:eastAsia="Segoe UI" w:hAnsi="Segoe UI" w:cs="Segoe UI"/>
          <w:sz w:val="22"/>
          <w:szCs w:val="22"/>
          <w:lang w:val="hu-HU"/>
        </w:rPr>
      </w:pPr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A Henkel immár harmadik éve ültet fákat a fenntartható jövő érdekében, a </w:t>
      </w:r>
      <w:proofErr w:type="spellStart"/>
      <w:r w:rsidRPr="004C1BA3">
        <w:rPr>
          <w:rFonts w:ascii="Segoe UI" w:eastAsia="Segoe UI" w:hAnsi="Segoe UI" w:cs="Segoe UI"/>
          <w:sz w:val="22"/>
          <w:szCs w:val="22"/>
          <w:lang w:val="hu-HU"/>
        </w:rPr>
        <w:t>ProNature</w:t>
      </w:r>
      <w:proofErr w:type="spellEnd"/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 termékcsalád segítségével. Idén összesen 2000 fát telepítenek, ebből a cég magyarországi fennállásának évfordulój</w:t>
      </w:r>
      <w:r w:rsidR="0059341F">
        <w:rPr>
          <w:rFonts w:ascii="Segoe UI" w:eastAsia="Segoe UI" w:hAnsi="Segoe UI" w:cs="Segoe UI"/>
          <w:sz w:val="22"/>
          <w:szCs w:val="22"/>
          <w:lang w:val="hu-HU"/>
        </w:rPr>
        <w:t>át ünnepelve</w:t>
      </w:r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 35 a Henkel budapesti irodájának közelében kap helyet. </w:t>
      </w:r>
    </w:p>
    <w:p w14:paraId="46165536" w14:textId="77777777" w:rsidR="00A87029" w:rsidRPr="004C1BA3" w:rsidRDefault="00A87029">
      <w:pPr>
        <w:jc w:val="both"/>
        <w:rPr>
          <w:rFonts w:ascii="Segoe UI" w:eastAsia="Segoe UI" w:hAnsi="Segoe UI" w:cs="Segoe UI"/>
          <w:sz w:val="22"/>
          <w:szCs w:val="22"/>
          <w:lang w:val="hu-HU"/>
        </w:rPr>
      </w:pPr>
    </w:p>
    <w:p w14:paraId="61CFE51D" w14:textId="1E0D4F5F" w:rsidR="00A87029" w:rsidRPr="004C1BA3" w:rsidRDefault="00BB7A02">
      <w:pPr>
        <w:jc w:val="both"/>
        <w:rPr>
          <w:rFonts w:ascii="Segoe UI" w:eastAsia="Segoe UI" w:hAnsi="Segoe UI" w:cs="Segoe UI"/>
          <w:sz w:val="22"/>
          <w:szCs w:val="22"/>
          <w:lang w:val="hu-HU"/>
        </w:rPr>
      </w:pPr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Az innováció és fenntarthatóság ötvözésével létrejött </w:t>
      </w:r>
      <w:proofErr w:type="spellStart"/>
      <w:r w:rsidRPr="004C1BA3">
        <w:rPr>
          <w:rFonts w:ascii="Segoe UI" w:eastAsia="Segoe UI" w:hAnsi="Segoe UI" w:cs="Segoe UI"/>
          <w:sz w:val="22"/>
          <w:szCs w:val="22"/>
          <w:lang w:val="hu-HU"/>
        </w:rPr>
        <w:t>ProNature</w:t>
      </w:r>
      <w:proofErr w:type="spellEnd"/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 termékcsalád 2020-ban kezdte meg fogyasztói bevonásával a 10 millió Fa Alapítvány partnerségében a fák ültetését. Az első évben a kampány keretében 5 millió forint jött össze, amelyből összesen 1000, nagyméretű iskolázott és kisméretű szabadgyökerű fát telepítettek. Tavaly – szintén a </w:t>
      </w:r>
      <w:proofErr w:type="spellStart"/>
      <w:r w:rsidRPr="004C1BA3">
        <w:rPr>
          <w:rFonts w:ascii="Segoe UI" w:eastAsia="Segoe UI" w:hAnsi="Segoe UI" w:cs="Segoe UI"/>
          <w:sz w:val="22"/>
          <w:szCs w:val="22"/>
          <w:lang w:val="hu-HU"/>
        </w:rPr>
        <w:t>ProNature</w:t>
      </w:r>
      <w:proofErr w:type="spellEnd"/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 termékeket vásárlók bevonásával </w:t>
      </w:r>
      <w:r w:rsidR="00292AAB"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– </w:t>
      </w:r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3 millió forint támogatással 2000 fát telepítettek, javarészt erdőkben. </w:t>
      </w:r>
    </w:p>
    <w:p w14:paraId="7F9563F8" w14:textId="77777777" w:rsidR="00A87029" w:rsidRPr="004C1BA3" w:rsidRDefault="00A87029">
      <w:pPr>
        <w:jc w:val="both"/>
        <w:rPr>
          <w:rFonts w:ascii="Segoe UI" w:eastAsia="Segoe UI" w:hAnsi="Segoe UI" w:cs="Segoe UI"/>
          <w:sz w:val="22"/>
          <w:szCs w:val="22"/>
          <w:lang w:val="hu-HU"/>
        </w:rPr>
      </w:pPr>
    </w:p>
    <w:p w14:paraId="21292A84" w14:textId="6B16E24E" w:rsidR="00A87029" w:rsidRPr="004C1BA3" w:rsidRDefault="00BB7A02">
      <w:pPr>
        <w:jc w:val="both"/>
        <w:rPr>
          <w:rFonts w:ascii="Segoe UI" w:eastAsia="Segoe UI" w:hAnsi="Segoe UI" w:cs="Segoe UI"/>
          <w:sz w:val="22"/>
          <w:szCs w:val="22"/>
          <w:lang w:val="hu-HU"/>
        </w:rPr>
      </w:pPr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Idén a </w:t>
      </w:r>
      <w:proofErr w:type="spellStart"/>
      <w:r w:rsidRPr="004C1BA3">
        <w:rPr>
          <w:rFonts w:ascii="Segoe UI" w:eastAsia="Segoe UI" w:hAnsi="Segoe UI" w:cs="Segoe UI"/>
          <w:sz w:val="22"/>
          <w:szCs w:val="22"/>
          <w:lang w:val="hu-HU"/>
        </w:rPr>
        <w:t>ProNature</w:t>
      </w:r>
      <w:proofErr w:type="spellEnd"/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 Tiszta otthon, tiszta bolygó! kampányában a Tesco áruházakban </w:t>
      </w:r>
      <w:r w:rsidR="00430F4D">
        <w:rPr>
          <w:rFonts w:ascii="Segoe UI" w:eastAsia="Segoe UI" w:hAnsi="Segoe UI" w:cs="Segoe UI"/>
          <w:sz w:val="22"/>
          <w:szCs w:val="22"/>
          <w:lang w:val="hu-HU"/>
        </w:rPr>
        <w:t xml:space="preserve">a </w:t>
      </w:r>
      <w:proofErr w:type="spellStart"/>
      <w:r w:rsidRPr="004C1BA3">
        <w:rPr>
          <w:rFonts w:ascii="Segoe UI" w:eastAsia="Segoe UI" w:hAnsi="Segoe UI" w:cs="Segoe UI"/>
          <w:sz w:val="22"/>
          <w:szCs w:val="22"/>
          <w:lang w:val="hu-HU"/>
        </w:rPr>
        <w:t>ProNature</w:t>
      </w:r>
      <w:proofErr w:type="spellEnd"/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, K2r </w:t>
      </w:r>
      <w:proofErr w:type="spellStart"/>
      <w:r w:rsidRPr="004C1BA3">
        <w:rPr>
          <w:rFonts w:ascii="Segoe UI" w:eastAsia="Segoe UI" w:hAnsi="Segoe UI" w:cs="Segoe UI"/>
          <w:sz w:val="22"/>
          <w:szCs w:val="22"/>
          <w:lang w:val="hu-HU"/>
        </w:rPr>
        <w:t>Eco</w:t>
      </w:r>
      <w:proofErr w:type="spellEnd"/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 vagy </w:t>
      </w:r>
      <w:proofErr w:type="spellStart"/>
      <w:r w:rsidRPr="004C1BA3">
        <w:rPr>
          <w:rFonts w:ascii="Segoe UI" w:eastAsia="Segoe UI" w:hAnsi="Segoe UI" w:cs="Segoe UI"/>
          <w:sz w:val="22"/>
          <w:szCs w:val="22"/>
          <w:lang w:val="hu-HU"/>
        </w:rPr>
        <w:t>Silan</w:t>
      </w:r>
      <w:proofErr w:type="spellEnd"/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 </w:t>
      </w:r>
      <w:proofErr w:type="spellStart"/>
      <w:r w:rsidRPr="004C1BA3">
        <w:rPr>
          <w:rFonts w:ascii="Segoe UI" w:eastAsia="Segoe UI" w:hAnsi="Segoe UI" w:cs="Segoe UI"/>
          <w:sz w:val="22"/>
          <w:szCs w:val="22"/>
          <w:lang w:val="hu-HU"/>
        </w:rPr>
        <w:t>Naturals</w:t>
      </w:r>
      <w:proofErr w:type="spellEnd"/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 logóval ellátott termékek vásárlói termékenként 100 forinttal járultak hozzá a 10 millió Fa Alapítvány tevékenységéhez</w:t>
      </w:r>
      <w:r w:rsidR="00480E9C">
        <w:rPr>
          <w:rFonts w:ascii="Segoe UI" w:eastAsia="Segoe UI" w:hAnsi="Segoe UI" w:cs="Segoe UI"/>
          <w:sz w:val="22"/>
          <w:szCs w:val="22"/>
          <w:lang w:val="hu-HU"/>
        </w:rPr>
        <w:t>, amellyel már harmadik éve együttműködik</w:t>
      </w:r>
      <w:r w:rsidRPr="004C1BA3">
        <w:rPr>
          <w:rFonts w:ascii="Segoe UI" w:eastAsia="Segoe UI" w:hAnsi="Segoe UI" w:cs="Segoe UI"/>
          <w:sz w:val="22"/>
          <w:szCs w:val="22"/>
          <w:lang w:val="hu-HU"/>
        </w:rPr>
        <w:t>. Az október 13</w:t>
      </w:r>
      <w:r w:rsidR="00430F4D">
        <w:rPr>
          <w:rFonts w:ascii="Segoe UI" w:eastAsia="Segoe UI" w:hAnsi="Segoe UI" w:cs="Segoe UI"/>
          <w:sz w:val="22"/>
          <w:szCs w:val="22"/>
          <w:lang w:val="hu-HU"/>
        </w:rPr>
        <w:t>.</w:t>
      </w:r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 </w:t>
      </w:r>
      <w:r w:rsidR="00292AAB">
        <w:rPr>
          <w:rFonts w:ascii="Segoe UI" w:eastAsia="Segoe UI" w:hAnsi="Segoe UI" w:cs="Segoe UI"/>
          <w:sz w:val="22"/>
          <w:szCs w:val="22"/>
          <w:lang w:val="hu-HU"/>
        </w:rPr>
        <w:t>és</w:t>
      </w:r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 november 23</w:t>
      </w:r>
      <w:r w:rsidR="00430F4D">
        <w:rPr>
          <w:rFonts w:ascii="Segoe UI" w:eastAsia="Segoe UI" w:hAnsi="Segoe UI" w:cs="Segoe UI"/>
          <w:sz w:val="22"/>
          <w:szCs w:val="22"/>
          <w:lang w:val="hu-HU"/>
        </w:rPr>
        <w:t>.</w:t>
      </w:r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 közötti akcióban a </w:t>
      </w:r>
      <w:proofErr w:type="spellStart"/>
      <w:r w:rsidRPr="004C1BA3">
        <w:rPr>
          <w:rFonts w:ascii="Segoe UI" w:eastAsia="Segoe UI" w:hAnsi="Segoe UI" w:cs="Segoe UI"/>
          <w:sz w:val="22"/>
          <w:szCs w:val="22"/>
          <w:lang w:val="hu-HU"/>
        </w:rPr>
        <w:t>Bref</w:t>
      </w:r>
      <w:proofErr w:type="spellEnd"/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, a </w:t>
      </w:r>
      <w:proofErr w:type="spellStart"/>
      <w:r w:rsidRPr="004C1BA3">
        <w:rPr>
          <w:rFonts w:ascii="Segoe UI" w:eastAsia="Segoe UI" w:hAnsi="Segoe UI" w:cs="Segoe UI"/>
          <w:sz w:val="22"/>
          <w:szCs w:val="22"/>
          <w:lang w:val="hu-HU"/>
        </w:rPr>
        <w:t>Somat</w:t>
      </w:r>
      <w:proofErr w:type="spellEnd"/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, a </w:t>
      </w:r>
      <w:proofErr w:type="spellStart"/>
      <w:r w:rsidRPr="004C1BA3">
        <w:rPr>
          <w:rFonts w:ascii="Segoe UI" w:eastAsia="Segoe UI" w:hAnsi="Segoe UI" w:cs="Segoe UI"/>
          <w:sz w:val="22"/>
          <w:szCs w:val="22"/>
          <w:lang w:val="hu-HU"/>
        </w:rPr>
        <w:t>Pur</w:t>
      </w:r>
      <w:proofErr w:type="spellEnd"/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, a </w:t>
      </w:r>
      <w:proofErr w:type="spellStart"/>
      <w:r w:rsidRPr="004C1BA3">
        <w:rPr>
          <w:rFonts w:ascii="Segoe UI" w:eastAsia="Segoe UI" w:hAnsi="Segoe UI" w:cs="Segoe UI"/>
          <w:sz w:val="22"/>
          <w:szCs w:val="22"/>
          <w:lang w:val="hu-HU"/>
        </w:rPr>
        <w:t>Clin</w:t>
      </w:r>
      <w:proofErr w:type="spellEnd"/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 </w:t>
      </w:r>
      <w:proofErr w:type="spellStart"/>
      <w:r w:rsidRPr="004C1BA3">
        <w:rPr>
          <w:rFonts w:ascii="Segoe UI" w:eastAsia="Segoe UI" w:hAnsi="Segoe UI" w:cs="Segoe UI"/>
          <w:sz w:val="22"/>
          <w:szCs w:val="22"/>
          <w:lang w:val="hu-HU"/>
        </w:rPr>
        <w:t>ProNature</w:t>
      </w:r>
      <w:proofErr w:type="spellEnd"/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, valamint a K2r </w:t>
      </w:r>
      <w:proofErr w:type="spellStart"/>
      <w:r w:rsidRPr="004C1BA3">
        <w:rPr>
          <w:rFonts w:ascii="Segoe UI" w:eastAsia="Segoe UI" w:hAnsi="Segoe UI" w:cs="Segoe UI"/>
          <w:sz w:val="22"/>
          <w:szCs w:val="22"/>
          <w:lang w:val="hu-HU"/>
        </w:rPr>
        <w:t>Eco</w:t>
      </w:r>
      <w:proofErr w:type="spellEnd"/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 vagy </w:t>
      </w:r>
      <w:proofErr w:type="spellStart"/>
      <w:r w:rsidRPr="004C1BA3">
        <w:rPr>
          <w:rFonts w:ascii="Segoe UI" w:eastAsia="Segoe UI" w:hAnsi="Segoe UI" w:cs="Segoe UI"/>
          <w:sz w:val="22"/>
          <w:szCs w:val="22"/>
          <w:lang w:val="hu-HU"/>
        </w:rPr>
        <w:t>Silan</w:t>
      </w:r>
      <w:proofErr w:type="spellEnd"/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 </w:t>
      </w:r>
      <w:proofErr w:type="spellStart"/>
      <w:r w:rsidRPr="004C1BA3">
        <w:rPr>
          <w:rFonts w:ascii="Segoe UI" w:eastAsia="Segoe UI" w:hAnsi="Segoe UI" w:cs="Segoe UI"/>
          <w:sz w:val="22"/>
          <w:szCs w:val="22"/>
          <w:lang w:val="hu-HU"/>
        </w:rPr>
        <w:t>Naturals</w:t>
      </w:r>
      <w:proofErr w:type="spellEnd"/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 termékeiből befolyt összeget a Henkel 3 millió forintra egészítette ki, amelyből nagyméretű iskolázott, valamint erdőtelepítésre alkalmas csemetéket telepítettek. A munkálatokban a Henkel önkéntesei is kivették a részüket. </w:t>
      </w:r>
    </w:p>
    <w:p w14:paraId="4350C286" w14:textId="77777777" w:rsidR="00A87029" w:rsidRPr="004C1BA3" w:rsidRDefault="00A87029">
      <w:pPr>
        <w:jc w:val="both"/>
        <w:rPr>
          <w:rFonts w:ascii="Segoe UI" w:eastAsia="Segoe UI" w:hAnsi="Segoe UI" w:cs="Segoe UI"/>
          <w:sz w:val="22"/>
          <w:szCs w:val="22"/>
          <w:lang w:val="hu-HU"/>
        </w:rPr>
      </w:pPr>
    </w:p>
    <w:p w14:paraId="0C436DD8" w14:textId="73B53C3D" w:rsidR="00A87029" w:rsidRPr="004C1BA3" w:rsidRDefault="00BB7A02">
      <w:pPr>
        <w:jc w:val="both"/>
        <w:rPr>
          <w:rFonts w:ascii="Segoe UI" w:eastAsia="Segoe UI" w:hAnsi="Segoe UI" w:cs="Segoe UI"/>
          <w:sz w:val="22"/>
          <w:szCs w:val="22"/>
          <w:lang w:val="hu-HU"/>
        </w:rPr>
      </w:pPr>
      <w:r w:rsidRPr="004C1BA3">
        <w:rPr>
          <w:rFonts w:ascii="Segoe UI" w:eastAsia="Segoe UI" w:hAnsi="Segoe UI" w:cs="Segoe UI"/>
          <w:sz w:val="22"/>
          <w:szCs w:val="22"/>
          <w:lang w:val="hu-HU"/>
        </w:rPr>
        <w:t>Mivel a Henkel idén ünnepli magyarországi piacra lépésének 35. évfordulóját, az idei telepítések részeként a vállalat központi irodája közelében, a IX. kerületi Madaras József téren novem</w:t>
      </w:r>
      <w:r w:rsidRPr="004C1BA3">
        <w:rPr>
          <w:rFonts w:ascii="Segoe UI" w:eastAsia="Segoe UI" w:hAnsi="Segoe UI" w:cs="Segoe UI"/>
          <w:sz w:val="22"/>
          <w:szCs w:val="22"/>
          <w:lang w:val="hu-HU"/>
        </w:rPr>
        <w:lastRenderedPageBreak/>
        <w:t xml:space="preserve">ber 28-án 35 nagyméretű fát ültetett el. A munkálatokban a Henkel és a Tesco önkéntes munkatársai, valamint </w:t>
      </w:r>
      <w:proofErr w:type="spellStart"/>
      <w:r w:rsidRPr="004C1BA3">
        <w:rPr>
          <w:rFonts w:ascii="Segoe UI" w:eastAsia="Segoe UI" w:hAnsi="Segoe UI" w:cs="Segoe UI"/>
          <w:sz w:val="22"/>
          <w:szCs w:val="22"/>
          <w:lang w:val="hu-HU"/>
        </w:rPr>
        <w:t>Pokorny</w:t>
      </w:r>
      <w:proofErr w:type="spellEnd"/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 Lia</w:t>
      </w:r>
      <w:r w:rsidR="00292AAB">
        <w:rPr>
          <w:rFonts w:ascii="Segoe UI" w:eastAsia="Segoe UI" w:hAnsi="Segoe UI" w:cs="Segoe UI"/>
          <w:sz w:val="22"/>
          <w:szCs w:val="22"/>
          <w:lang w:val="hu-HU"/>
        </w:rPr>
        <w:t xml:space="preserve"> színésznő</w:t>
      </w:r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, a 10 millió Fa Alapítvány egyik nagykövete is részt vett. </w:t>
      </w:r>
      <w:r w:rsidR="00292AAB">
        <w:rPr>
          <w:rFonts w:ascii="Segoe UI" w:eastAsia="Segoe UI" w:hAnsi="Segoe UI" w:cs="Segoe UI"/>
          <w:sz w:val="22"/>
          <w:szCs w:val="22"/>
          <w:lang w:val="hu-HU"/>
        </w:rPr>
        <w:t>H</w:t>
      </w:r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árom év alatt immár elérte az 5000-et a Henkel által telepített fák száma. </w:t>
      </w:r>
    </w:p>
    <w:p w14:paraId="11D99ECF" w14:textId="77777777" w:rsidR="00A87029" w:rsidRPr="004C1BA3" w:rsidRDefault="00A87029">
      <w:pPr>
        <w:jc w:val="both"/>
        <w:rPr>
          <w:rFonts w:ascii="Segoe UI" w:eastAsia="Segoe UI" w:hAnsi="Segoe UI" w:cs="Segoe UI"/>
          <w:sz w:val="22"/>
          <w:szCs w:val="22"/>
          <w:lang w:val="hu-HU"/>
        </w:rPr>
      </w:pPr>
    </w:p>
    <w:p w14:paraId="64AE2C89" w14:textId="77777777" w:rsidR="00A87029" w:rsidRPr="004C1BA3" w:rsidRDefault="00A87029">
      <w:pPr>
        <w:jc w:val="both"/>
        <w:rPr>
          <w:rFonts w:ascii="Segoe UI" w:eastAsia="Segoe UI" w:hAnsi="Segoe UI" w:cs="Segoe UI"/>
          <w:sz w:val="22"/>
          <w:szCs w:val="22"/>
          <w:lang w:val="hu-HU"/>
        </w:rPr>
      </w:pPr>
    </w:p>
    <w:p w14:paraId="08EF6C99" w14:textId="77777777" w:rsidR="00A87029" w:rsidRPr="004C1BA3" w:rsidRDefault="00BB7A02">
      <w:pPr>
        <w:jc w:val="both"/>
        <w:rPr>
          <w:rFonts w:ascii="Segoe UI" w:eastAsia="Segoe UI" w:hAnsi="Segoe UI" w:cs="Segoe UI"/>
          <w:b/>
          <w:bCs/>
          <w:sz w:val="22"/>
          <w:szCs w:val="22"/>
          <w:lang w:val="hu-HU"/>
        </w:rPr>
      </w:pPr>
      <w:r w:rsidRPr="004C1BA3">
        <w:rPr>
          <w:rFonts w:ascii="Segoe UI" w:eastAsia="Segoe UI" w:hAnsi="Segoe UI" w:cs="Segoe UI"/>
          <w:b/>
          <w:bCs/>
          <w:sz w:val="22"/>
          <w:szCs w:val="22"/>
          <w:lang w:val="hu-HU"/>
        </w:rPr>
        <w:t>Újrahasznosított műanyaggal a fenntarthatóságért</w:t>
      </w:r>
    </w:p>
    <w:p w14:paraId="6425E17A" w14:textId="77777777" w:rsidR="00A87029" w:rsidRPr="004C1BA3" w:rsidRDefault="00A87029">
      <w:pPr>
        <w:jc w:val="both"/>
        <w:rPr>
          <w:rFonts w:ascii="Segoe UI" w:eastAsia="Segoe UI" w:hAnsi="Segoe UI" w:cs="Segoe UI"/>
          <w:sz w:val="22"/>
          <w:szCs w:val="22"/>
          <w:lang w:val="hu-HU"/>
        </w:rPr>
      </w:pPr>
    </w:p>
    <w:p w14:paraId="1C47F27E" w14:textId="7A54AA52" w:rsidR="00A87029" w:rsidRPr="004C1BA3" w:rsidRDefault="00BB7A02">
      <w:pPr>
        <w:jc w:val="both"/>
        <w:rPr>
          <w:rFonts w:ascii="Segoe UI" w:eastAsia="Segoe UI" w:hAnsi="Segoe UI" w:cs="Segoe UI"/>
          <w:sz w:val="22"/>
          <w:szCs w:val="22"/>
          <w:shd w:val="clear" w:color="auto" w:fill="FFFFFF"/>
          <w:lang w:val="hu-HU"/>
        </w:rPr>
      </w:pPr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A </w:t>
      </w:r>
      <w:proofErr w:type="spellStart"/>
      <w:r w:rsidRPr="004C1BA3">
        <w:rPr>
          <w:rFonts w:ascii="Segoe UI" w:eastAsia="Segoe UI" w:hAnsi="Segoe UI" w:cs="Segoe UI"/>
          <w:sz w:val="22"/>
          <w:szCs w:val="22"/>
          <w:lang w:val="hu-HU"/>
        </w:rPr>
        <w:t>ProNature</w:t>
      </w:r>
      <w:proofErr w:type="spellEnd"/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 jelöléssel ellátott Henkel márkák a fenntarthatósági szempontok figyelembevételével nyújtanak bizonyítottan jó minőségű tisztítási teljesítményt, legyen szó kézi vagy gépi mosogatásról, a toalettek tisztításáról, ablak- és fürdőszobatisztítókról vagy színfogó kendőkről. A szortiment tagjai a sztenderd Henkel termékválasztékhoz képest több fenntartható és természetes eredetű összetevő felhasználásával készültek, csomagolásuk újrahasznosított műanyagot és kartont, valamint </w:t>
      </w:r>
      <w:proofErr w:type="spellStart"/>
      <w:r w:rsidRPr="004C1BA3">
        <w:rPr>
          <w:rFonts w:ascii="Segoe UI" w:eastAsia="Segoe UI" w:hAnsi="Segoe UI" w:cs="Segoe UI"/>
          <w:sz w:val="22"/>
          <w:szCs w:val="22"/>
          <w:shd w:val="clear" w:color="auto" w:fill="FFFFFF"/>
          <w:lang w:val="hu-HU"/>
        </w:rPr>
        <w:t>Social</w:t>
      </w:r>
      <w:proofErr w:type="spellEnd"/>
      <w:r w:rsidRPr="004C1BA3">
        <w:rPr>
          <w:rFonts w:ascii="Segoe UI" w:eastAsia="Segoe UI" w:hAnsi="Segoe UI" w:cs="Segoe UI"/>
          <w:sz w:val="22"/>
          <w:szCs w:val="22"/>
          <w:shd w:val="clear" w:color="auto" w:fill="FFFFFF"/>
          <w:lang w:val="hu-HU"/>
        </w:rPr>
        <w:t xml:space="preserve"> </w:t>
      </w:r>
      <w:proofErr w:type="spellStart"/>
      <w:r w:rsidRPr="004C1BA3">
        <w:rPr>
          <w:rFonts w:ascii="Segoe UI" w:eastAsia="Segoe UI" w:hAnsi="Segoe UI" w:cs="Segoe UI"/>
          <w:sz w:val="22"/>
          <w:szCs w:val="22"/>
          <w:shd w:val="clear" w:color="auto" w:fill="FFFFFF"/>
          <w:lang w:val="hu-HU"/>
        </w:rPr>
        <w:t>Plastic</w:t>
      </w:r>
      <w:proofErr w:type="spellEnd"/>
      <w:r w:rsidRPr="004C1BA3">
        <w:rPr>
          <w:rFonts w:ascii="Segoe UI" w:eastAsia="Segoe UI" w:hAnsi="Segoe UI" w:cs="Segoe UI"/>
          <w:sz w:val="22"/>
          <w:szCs w:val="22"/>
          <w:shd w:val="clear" w:color="auto" w:fill="FFFFFF"/>
          <w:lang w:val="hu-HU"/>
        </w:rPr>
        <w:t xml:space="preserve">®-ot tartalmaz. Ez utóbbi a Henkel partnere, a </w:t>
      </w:r>
      <w:proofErr w:type="spellStart"/>
      <w:r w:rsidRPr="004C1BA3">
        <w:rPr>
          <w:rFonts w:ascii="Segoe UI" w:eastAsia="Segoe UI" w:hAnsi="Segoe UI" w:cs="Segoe UI"/>
          <w:sz w:val="22"/>
          <w:szCs w:val="22"/>
          <w:shd w:val="clear" w:color="auto" w:fill="FFFFFF"/>
          <w:lang w:val="hu-HU"/>
        </w:rPr>
        <w:t>Plastic</w:t>
      </w:r>
      <w:proofErr w:type="spellEnd"/>
      <w:r w:rsidRPr="004C1BA3">
        <w:rPr>
          <w:rFonts w:ascii="Segoe UI" w:eastAsia="Segoe UI" w:hAnsi="Segoe UI" w:cs="Segoe UI"/>
          <w:sz w:val="22"/>
          <w:szCs w:val="22"/>
          <w:shd w:val="clear" w:color="auto" w:fill="FFFFFF"/>
          <w:lang w:val="hu-HU"/>
        </w:rPr>
        <w:t xml:space="preserve"> Bank szociális vállalkozás koordinálásában, a világ számos pontján a helyi lakosság segítségével az óceánokból összegyűjtött műanyagok újrafeldolgozásával készülő alapanyag. </w:t>
      </w:r>
    </w:p>
    <w:p w14:paraId="0F2E9834" w14:textId="77777777" w:rsidR="00A87029" w:rsidRPr="004C1BA3" w:rsidRDefault="00A87029">
      <w:pPr>
        <w:jc w:val="both"/>
        <w:rPr>
          <w:rFonts w:ascii="Segoe UI" w:eastAsia="Segoe UI" w:hAnsi="Segoe UI" w:cs="Segoe UI"/>
          <w:sz w:val="22"/>
          <w:szCs w:val="22"/>
          <w:shd w:val="clear" w:color="auto" w:fill="FFFFFF"/>
          <w:lang w:val="hu-HU"/>
        </w:rPr>
      </w:pPr>
    </w:p>
    <w:p w14:paraId="37A073B7" w14:textId="77777777" w:rsidR="00A87029" w:rsidRPr="004C1BA3" w:rsidRDefault="00BB7A02">
      <w:pPr>
        <w:jc w:val="both"/>
        <w:rPr>
          <w:rStyle w:val="AboutandContactHeadline"/>
          <w:lang w:val="hu-HU"/>
        </w:rPr>
      </w:pPr>
      <w:r w:rsidRPr="004C1BA3">
        <w:rPr>
          <w:rStyle w:val="AboutandContactHeadline"/>
          <w:lang w:val="hu-HU"/>
        </w:rPr>
        <w:t>A Henkelről</w:t>
      </w:r>
    </w:p>
    <w:p w14:paraId="21840B60" w14:textId="685C88D0" w:rsidR="00A87029" w:rsidRPr="004C1BA3" w:rsidRDefault="00BB7A02">
      <w:pPr>
        <w:jc w:val="both"/>
        <w:rPr>
          <w:rStyle w:val="AboutandContactBody"/>
          <w:lang w:val="hu-HU"/>
        </w:rPr>
      </w:pPr>
      <w:r w:rsidRPr="004C1BA3">
        <w:rPr>
          <w:rStyle w:val="AboutandContactBody"/>
          <w:lang w:val="hu-HU"/>
        </w:rPr>
        <w:t xml:space="preserve">A Henkel kiegyensúlyozott és változatos portfólióval rendelkezik világszerte. Erős márkáival, innovációival és technológiáival a vállalat és három üzletága vezető piaci pozíciót foglal el mind az ipari, mind a fogyasztási cikkek terén. A Henkel Adhesive Technologies a ragasztószektor globális piacvezetője. A vállalat számos piacon és kategóriában vezető szerepet tölt be Laundry &amp; Home Care és Beauty Care üzletágaival is. Az 1876-ban alapított Henkel több mint 140 év sikert tudhat maga mögött. A 2021-es pénzügyi évben a vállalat több mint 20 milliárd euró árbevételt és mintegy 2,7 milliárd euró korrigált üzemi eredményt ért el. A Henkelnek világszerte több mint 52.000 munkatársa sokszínű csapatot alkot, akiket az erős vállalati kultúra, a közös célok és értékek kötnek össze. A Henkel vezető szerepét a fenntarthatóság terén számos nemzetközi index és rangsor igazolja. A vállalat elsőbbségi részvényeit a német DAX tőzsdeindexben jegyzik. További információt a </w:t>
      </w:r>
      <w:r w:rsidRPr="004C1BA3">
        <w:rPr>
          <w:rStyle w:val="Hyperlink0"/>
          <w:lang w:val="hu-HU"/>
        </w:rPr>
        <w:t>www.henkel.com</w:t>
      </w:r>
      <w:r w:rsidRPr="004C1BA3">
        <w:rPr>
          <w:rStyle w:val="AboutandContactBody"/>
          <w:lang w:val="hu-HU"/>
        </w:rPr>
        <w:t xml:space="preserve"> weboldalon talál.</w:t>
      </w:r>
    </w:p>
    <w:p w14:paraId="61B517D2" w14:textId="5D69365D" w:rsidR="00A87029" w:rsidRPr="004C1BA3" w:rsidRDefault="00A87029">
      <w:pPr>
        <w:jc w:val="both"/>
        <w:rPr>
          <w:sz w:val="14"/>
          <w:szCs w:val="14"/>
          <w:lang w:val="hu-HU"/>
        </w:rPr>
      </w:pPr>
    </w:p>
    <w:p w14:paraId="7B5FCB19" w14:textId="7FD07DE9" w:rsidR="00A87029" w:rsidRDefault="00A87029">
      <w:pPr>
        <w:spacing w:line="240" w:lineRule="auto"/>
        <w:jc w:val="both"/>
        <w:rPr>
          <w:rStyle w:val="AboutandContactHeadline"/>
          <w:lang w:val="hu-HU"/>
        </w:rPr>
      </w:pPr>
    </w:p>
    <w:p w14:paraId="28B5A1AF" w14:textId="5E5689C7" w:rsidR="007F0CB1" w:rsidRDefault="007F0CB1">
      <w:pPr>
        <w:spacing w:line="240" w:lineRule="auto"/>
        <w:jc w:val="both"/>
        <w:rPr>
          <w:rStyle w:val="AboutandContactHeadline"/>
          <w:lang w:val="hu-HU"/>
        </w:rPr>
      </w:pPr>
      <w:r>
        <w:rPr>
          <w:rStyle w:val="AboutandContactHeadline"/>
          <w:lang w:val="hu-HU"/>
        </w:rPr>
        <w:t>Sajóképek:</w:t>
      </w:r>
    </w:p>
    <w:p w14:paraId="0BD26C4B" w14:textId="22F90DB5" w:rsidR="007F0CB1" w:rsidRDefault="007F0CB1">
      <w:pPr>
        <w:spacing w:line="240" w:lineRule="auto"/>
        <w:jc w:val="both"/>
        <w:rPr>
          <w:rStyle w:val="AboutandContactHeadline"/>
          <w:lang w:val="hu-H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AF2ABF" wp14:editId="478FA2EF">
            <wp:simplePos x="0" y="0"/>
            <wp:positionH relativeFrom="margin">
              <wp:align>left</wp:align>
            </wp:positionH>
            <wp:positionV relativeFrom="paragraph">
              <wp:posOffset>123574</wp:posOffset>
            </wp:positionV>
            <wp:extent cx="1973580" cy="1440180"/>
            <wp:effectExtent l="0" t="0" r="7620" b="7620"/>
            <wp:wrapThrough wrapText="bothSides">
              <wp:wrapPolygon edited="0">
                <wp:start x="0" y="0"/>
                <wp:lineTo x="0" y="21429"/>
                <wp:lineTo x="21475" y="21429"/>
                <wp:lineTo x="21475" y="0"/>
                <wp:lineTo x="0" y="0"/>
              </wp:wrapPolygon>
            </wp:wrapThrough>
            <wp:docPr id="6" name="Kép 6" descr="A képen kültéri, fa, személy, fű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kültéri, fa, személy, fű látható&#10;&#10;Automatikusan generált leírá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59EFD" w14:textId="1D171775" w:rsidR="007F0CB1" w:rsidRDefault="007F0CB1">
      <w:pPr>
        <w:spacing w:line="240" w:lineRule="auto"/>
        <w:jc w:val="both"/>
        <w:rPr>
          <w:rStyle w:val="AboutandContactHeadline"/>
          <w:lang w:val="hu-H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5616D0" wp14:editId="20A8BD64">
            <wp:simplePos x="0" y="0"/>
            <wp:positionH relativeFrom="column">
              <wp:posOffset>2105320</wp:posOffset>
            </wp:positionH>
            <wp:positionV relativeFrom="paragraph">
              <wp:posOffset>8632</wp:posOffset>
            </wp:positionV>
            <wp:extent cx="1041149" cy="1403208"/>
            <wp:effectExtent l="0" t="0" r="6985" b="6985"/>
            <wp:wrapNone/>
            <wp:docPr id="9" name="Kép 9" descr="A képen fű, kültéri, égbol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 descr="A képen fű, kültéri, égbolt látható&#10;&#10;Automatikusan generált leírá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09" cy="1411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2DD70" w14:textId="77777777" w:rsidR="007F0CB1" w:rsidRDefault="007F0CB1">
      <w:pPr>
        <w:spacing w:line="240" w:lineRule="auto"/>
        <w:jc w:val="both"/>
        <w:rPr>
          <w:rStyle w:val="AboutandContactHeadline"/>
          <w:lang w:val="hu-HU"/>
        </w:rPr>
      </w:pPr>
    </w:p>
    <w:p w14:paraId="5CAB2D78" w14:textId="77777777" w:rsidR="007F0CB1" w:rsidRDefault="007F0CB1">
      <w:pPr>
        <w:spacing w:line="240" w:lineRule="auto"/>
        <w:jc w:val="both"/>
        <w:rPr>
          <w:rStyle w:val="AboutandContactHeadline"/>
          <w:lang w:val="hu-HU"/>
        </w:rPr>
      </w:pPr>
    </w:p>
    <w:p w14:paraId="3EB66830" w14:textId="77777777" w:rsidR="007F0CB1" w:rsidRDefault="007F0CB1">
      <w:pPr>
        <w:spacing w:line="240" w:lineRule="auto"/>
        <w:jc w:val="both"/>
        <w:rPr>
          <w:rStyle w:val="AboutandContactHeadline"/>
          <w:lang w:val="hu-HU"/>
        </w:rPr>
      </w:pPr>
    </w:p>
    <w:p w14:paraId="680A3E9B" w14:textId="77777777" w:rsidR="007F0CB1" w:rsidRDefault="007F0CB1">
      <w:pPr>
        <w:spacing w:line="240" w:lineRule="auto"/>
        <w:jc w:val="both"/>
        <w:rPr>
          <w:rStyle w:val="AboutandContactHeadline"/>
          <w:lang w:val="hu-HU"/>
        </w:rPr>
      </w:pPr>
    </w:p>
    <w:p w14:paraId="55FBDE32" w14:textId="77777777" w:rsidR="007F0CB1" w:rsidRDefault="007F0CB1">
      <w:pPr>
        <w:spacing w:line="240" w:lineRule="auto"/>
        <w:jc w:val="both"/>
        <w:rPr>
          <w:rStyle w:val="AboutandContactHeadline"/>
          <w:lang w:val="hu-HU"/>
        </w:rPr>
      </w:pPr>
    </w:p>
    <w:p w14:paraId="11EE1296" w14:textId="77777777" w:rsidR="007F0CB1" w:rsidRDefault="007F0CB1">
      <w:pPr>
        <w:spacing w:line="240" w:lineRule="auto"/>
        <w:jc w:val="both"/>
        <w:rPr>
          <w:rStyle w:val="AboutandContactHeadline"/>
          <w:lang w:val="hu-HU"/>
        </w:rPr>
      </w:pPr>
    </w:p>
    <w:p w14:paraId="74423DBF" w14:textId="77777777" w:rsidR="007F0CB1" w:rsidRDefault="007F0CB1">
      <w:pPr>
        <w:spacing w:line="240" w:lineRule="auto"/>
        <w:jc w:val="both"/>
        <w:rPr>
          <w:rStyle w:val="AboutandContactHeadline"/>
          <w:lang w:val="hu-HU"/>
        </w:rPr>
      </w:pPr>
    </w:p>
    <w:p w14:paraId="57B0A891" w14:textId="77777777" w:rsidR="007F0CB1" w:rsidRDefault="007F0CB1">
      <w:pPr>
        <w:spacing w:line="240" w:lineRule="auto"/>
        <w:jc w:val="both"/>
        <w:rPr>
          <w:rStyle w:val="AboutandContactHeadline"/>
          <w:lang w:val="hu-HU"/>
        </w:rPr>
      </w:pPr>
    </w:p>
    <w:p w14:paraId="3AD3B28B" w14:textId="77777777" w:rsidR="007F0CB1" w:rsidRDefault="007F0CB1">
      <w:pPr>
        <w:spacing w:line="240" w:lineRule="auto"/>
        <w:jc w:val="both"/>
        <w:rPr>
          <w:rStyle w:val="AboutandContactHeadline"/>
          <w:lang w:val="hu-HU"/>
        </w:rPr>
      </w:pPr>
    </w:p>
    <w:p w14:paraId="145FF120" w14:textId="2F3FBA1D" w:rsidR="007F0CB1" w:rsidRDefault="007F0CB1">
      <w:pPr>
        <w:spacing w:line="240" w:lineRule="auto"/>
        <w:jc w:val="both"/>
        <w:rPr>
          <w:rFonts w:ascii="Segoe UI" w:eastAsia="Segoe UI" w:hAnsi="Segoe UI" w:cs="Segoe UI"/>
          <w:sz w:val="22"/>
          <w:szCs w:val="22"/>
          <w:lang w:val="hu-HU"/>
        </w:rPr>
      </w:pPr>
      <w:r>
        <w:rPr>
          <w:rStyle w:val="AboutandContactHeadline"/>
          <w:lang w:val="hu-HU"/>
        </w:rPr>
        <w:t xml:space="preserve">Képaláírás: </w:t>
      </w:r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A </w:t>
      </w:r>
      <w:r>
        <w:rPr>
          <w:rFonts w:ascii="Segoe UI" w:eastAsia="Segoe UI" w:hAnsi="Segoe UI" w:cs="Segoe UI"/>
          <w:sz w:val="22"/>
          <w:szCs w:val="22"/>
          <w:lang w:val="hu-HU"/>
        </w:rPr>
        <w:t xml:space="preserve">faültetésben a </w:t>
      </w:r>
      <w:r w:rsidRPr="004C1BA3">
        <w:rPr>
          <w:rFonts w:ascii="Segoe UI" w:eastAsia="Segoe UI" w:hAnsi="Segoe UI" w:cs="Segoe UI"/>
          <w:sz w:val="22"/>
          <w:szCs w:val="22"/>
          <w:lang w:val="hu-HU"/>
        </w:rPr>
        <w:t>Henkel</w:t>
      </w:r>
      <w:r>
        <w:rPr>
          <w:rFonts w:ascii="Segoe UI" w:eastAsia="Segoe UI" w:hAnsi="Segoe UI" w:cs="Segoe UI"/>
          <w:sz w:val="22"/>
          <w:szCs w:val="22"/>
          <w:lang w:val="hu-HU"/>
        </w:rPr>
        <w:t xml:space="preserve"> és a Tesco</w:t>
      </w:r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 önkéntesei is kivették a részüket</w:t>
      </w:r>
    </w:p>
    <w:p w14:paraId="7D4665CB" w14:textId="44476141" w:rsidR="007F0CB1" w:rsidRDefault="007F0CB1">
      <w:pPr>
        <w:spacing w:line="240" w:lineRule="auto"/>
        <w:jc w:val="both"/>
        <w:rPr>
          <w:rFonts w:ascii="Segoe UI" w:eastAsia="Segoe UI" w:hAnsi="Segoe UI" w:cs="Segoe UI"/>
          <w:sz w:val="22"/>
          <w:szCs w:val="22"/>
          <w:lang w:val="hu-HU"/>
        </w:rPr>
      </w:pPr>
    </w:p>
    <w:p w14:paraId="016ADA3A" w14:textId="7B428DDA" w:rsidR="007F0CB1" w:rsidRDefault="007F0CB1">
      <w:pPr>
        <w:spacing w:line="240" w:lineRule="auto"/>
        <w:jc w:val="both"/>
        <w:rPr>
          <w:rFonts w:ascii="Segoe UI" w:eastAsia="Segoe UI" w:hAnsi="Segoe UI" w:cs="Segoe UI"/>
          <w:sz w:val="22"/>
          <w:szCs w:val="22"/>
          <w:lang w:val="hu-HU"/>
        </w:rPr>
      </w:pPr>
    </w:p>
    <w:p w14:paraId="4348D989" w14:textId="5CCE2D04" w:rsidR="007F0CB1" w:rsidRDefault="007F0CB1">
      <w:pPr>
        <w:spacing w:line="240" w:lineRule="auto"/>
        <w:jc w:val="both"/>
        <w:rPr>
          <w:rFonts w:ascii="Segoe UI" w:eastAsia="Segoe UI" w:hAnsi="Segoe UI" w:cs="Segoe UI"/>
          <w:sz w:val="22"/>
          <w:szCs w:val="22"/>
          <w:lang w:val="hu-HU"/>
        </w:rPr>
      </w:pPr>
    </w:p>
    <w:p w14:paraId="6CA1E0E5" w14:textId="2CB69C83" w:rsidR="007F0CB1" w:rsidRDefault="007F0CB1">
      <w:pPr>
        <w:spacing w:line="240" w:lineRule="auto"/>
        <w:jc w:val="both"/>
        <w:rPr>
          <w:rFonts w:ascii="Segoe UI" w:eastAsia="Segoe UI" w:hAnsi="Segoe UI" w:cs="Segoe UI"/>
          <w:sz w:val="22"/>
          <w:szCs w:val="22"/>
          <w:lang w:val="hu-HU"/>
        </w:rPr>
      </w:pPr>
    </w:p>
    <w:p w14:paraId="6D4A12C4" w14:textId="4DBED8B2" w:rsidR="007F0CB1" w:rsidRDefault="007F0CB1">
      <w:pPr>
        <w:spacing w:line="240" w:lineRule="auto"/>
        <w:jc w:val="both"/>
        <w:rPr>
          <w:rFonts w:ascii="Segoe UI" w:eastAsia="Segoe UI" w:hAnsi="Segoe UI" w:cs="Segoe UI"/>
          <w:sz w:val="22"/>
          <w:szCs w:val="22"/>
          <w:lang w:val="hu-HU"/>
        </w:rPr>
      </w:pPr>
    </w:p>
    <w:p w14:paraId="199BA007" w14:textId="19D1B1FE" w:rsidR="007F0CB1" w:rsidRDefault="007F0CB1">
      <w:pPr>
        <w:spacing w:line="240" w:lineRule="auto"/>
        <w:jc w:val="both"/>
        <w:rPr>
          <w:rStyle w:val="AboutandContactHeadline"/>
          <w:lang w:val="hu-HU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4CC5698" wp14:editId="180EC48E">
            <wp:simplePos x="0" y="0"/>
            <wp:positionH relativeFrom="column">
              <wp:posOffset>-4137</wp:posOffset>
            </wp:positionH>
            <wp:positionV relativeFrom="paragraph">
              <wp:posOffset>4307</wp:posOffset>
            </wp:positionV>
            <wp:extent cx="1973580" cy="1511757"/>
            <wp:effectExtent l="0" t="0" r="7620" b="0"/>
            <wp:wrapThrough wrapText="bothSides">
              <wp:wrapPolygon edited="0">
                <wp:start x="0" y="0"/>
                <wp:lineTo x="0" y="21237"/>
                <wp:lineTo x="21475" y="21237"/>
                <wp:lineTo x="21475" y="0"/>
                <wp:lineTo x="0" y="0"/>
              </wp:wrapPolygon>
            </wp:wrapThrough>
            <wp:docPr id="7" name="Kép 7" descr="A képen szöveg, fű, kültéri, égbol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öveg, fű, kültéri, égbolt látható&#10;&#10;Automatikusan generált leírá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511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C93688" w14:textId="77777777" w:rsidR="007F0CB1" w:rsidRDefault="007F0CB1">
      <w:pPr>
        <w:spacing w:line="240" w:lineRule="auto"/>
        <w:jc w:val="both"/>
        <w:rPr>
          <w:rStyle w:val="AboutandContactHeadline"/>
          <w:lang w:val="hu-HU"/>
        </w:rPr>
      </w:pPr>
    </w:p>
    <w:p w14:paraId="061773D0" w14:textId="77777777" w:rsidR="007F0CB1" w:rsidRDefault="007F0CB1">
      <w:pPr>
        <w:spacing w:line="240" w:lineRule="auto"/>
        <w:jc w:val="both"/>
        <w:rPr>
          <w:rStyle w:val="AboutandContactHeadline"/>
          <w:lang w:val="hu-HU"/>
        </w:rPr>
      </w:pPr>
    </w:p>
    <w:p w14:paraId="61ADC7B6" w14:textId="77777777" w:rsidR="007F0CB1" w:rsidRDefault="007F0CB1">
      <w:pPr>
        <w:spacing w:line="240" w:lineRule="auto"/>
        <w:jc w:val="both"/>
        <w:rPr>
          <w:rStyle w:val="AboutandContactHeadline"/>
          <w:lang w:val="hu-HU"/>
        </w:rPr>
      </w:pPr>
    </w:p>
    <w:p w14:paraId="638FEC9D" w14:textId="77777777" w:rsidR="007F0CB1" w:rsidRDefault="007F0CB1">
      <w:pPr>
        <w:spacing w:line="240" w:lineRule="auto"/>
        <w:jc w:val="both"/>
        <w:rPr>
          <w:rStyle w:val="AboutandContactHeadline"/>
          <w:lang w:val="hu-HU"/>
        </w:rPr>
      </w:pPr>
    </w:p>
    <w:p w14:paraId="62540758" w14:textId="77777777" w:rsidR="007F0CB1" w:rsidRDefault="007F0CB1">
      <w:pPr>
        <w:spacing w:line="240" w:lineRule="auto"/>
        <w:jc w:val="both"/>
        <w:rPr>
          <w:rStyle w:val="AboutandContactHeadline"/>
          <w:lang w:val="hu-HU"/>
        </w:rPr>
      </w:pPr>
    </w:p>
    <w:p w14:paraId="4729FA39" w14:textId="77777777" w:rsidR="007F0CB1" w:rsidRDefault="007F0CB1">
      <w:pPr>
        <w:spacing w:line="240" w:lineRule="auto"/>
        <w:jc w:val="both"/>
        <w:rPr>
          <w:rStyle w:val="AboutandContactHeadline"/>
          <w:lang w:val="hu-HU"/>
        </w:rPr>
      </w:pPr>
    </w:p>
    <w:p w14:paraId="04DE6CA9" w14:textId="77777777" w:rsidR="007F0CB1" w:rsidRDefault="007F0CB1">
      <w:pPr>
        <w:spacing w:line="240" w:lineRule="auto"/>
        <w:jc w:val="both"/>
        <w:rPr>
          <w:rStyle w:val="AboutandContactHeadline"/>
          <w:lang w:val="hu-HU"/>
        </w:rPr>
      </w:pPr>
    </w:p>
    <w:p w14:paraId="3A410B2D" w14:textId="77777777" w:rsidR="007F0CB1" w:rsidRDefault="007F0CB1">
      <w:pPr>
        <w:spacing w:line="240" w:lineRule="auto"/>
        <w:jc w:val="both"/>
        <w:rPr>
          <w:rStyle w:val="AboutandContactHeadline"/>
          <w:lang w:val="hu-HU"/>
        </w:rPr>
      </w:pPr>
    </w:p>
    <w:p w14:paraId="4DA8A400" w14:textId="77777777" w:rsidR="007F0CB1" w:rsidRDefault="007F0CB1">
      <w:pPr>
        <w:spacing w:line="240" w:lineRule="auto"/>
        <w:jc w:val="both"/>
        <w:rPr>
          <w:rStyle w:val="AboutandContactHeadline"/>
          <w:lang w:val="hu-HU"/>
        </w:rPr>
      </w:pPr>
    </w:p>
    <w:p w14:paraId="0471A218" w14:textId="66802012" w:rsidR="007F0CB1" w:rsidRDefault="007F0CB1">
      <w:pPr>
        <w:spacing w:line="240" w:lineRule="auto"/>
        <w:jc w:val="both"/>
        <w:rPr>
          <w:rFonts w:ascii="Segoe UI" w:hAnsi="Segoe UI" w:cs="Segoe UI"/>
          <w:color w:val="242424"/>
          <w:sz w:val="22"/>
          <w:szCs w:val="22"/>
          <w:shd w:val="clear" w:color="auto" w:fill="FFFFFF"/>
          <w:lang w:val="hu-HU"/>
        </w:rPr>
      </w:pPr>
      <w:r>
        <w:rPr>
          <w:rStyle w:val="AboutandContactHeadline"/>
          <w:lang w:val="hu-HU"/>
        </w:rPr>
        <w:t xml:space="preserve">Képaláírás: </w:t>
      </w:r>
      <w:proofErr w:type="spellStart"/>
      <w:r w:rsidRPr="004C1BA3">
        <w:rPr>
          <w:rFonts w:ascii="Segoe UI" w:eastAsia="Segoe UI" w:hAnsi="Segoe UI" w:cs="Segoe UI"/>
          <w:sz w:val="22"/>
          <w:szCs w:val="22"/>
          <w:lang w:val="hu-HU"/>
        </w:rPr>
        <w:t>Pokorny</w:t>
      </w:r>
      <w:proofErr w:type="spellEnd"/>
      <w:r w:rsidRPr="004C1BA3">
        <w:rPr>
          <w:rFonts w:ascii="Segoe UI" w:eastAsia="Segoe UI" w:hAnsi="Segoe UI" w:cs="Segoe UI"/>
          <w:sz w:val="22"/>
          <w:szCs w:val="22"/>
          <w:lang w:val="hu-HU"/>
        </w:rPr>
        <w:t xml:space="preserve"> Lia</w:t>
      </w:r>
      <w:r>
        <w:rPr>
          <w:rFonts w:ascii="Segoe UI" w:eastAsia="Segoe UI" w:hAnsi="Segoe UI" w:cs="Segoe UI"/>
          <w:sz w:val="22"/>
          <w:szCs w:val="22"/>
          <w:lang w:val="hu-HU"/>
        </w:rPr>
        <w:t xml:space="preserve"> színésznő</w:t>
      </w:r>
      <w:r w:rsidRPr="004C1BA3">
        <w:rPr>
          <w:rFonts w:ascii="Segoe UI" w:eastAsia="Segoe UI" w:hAnsi="Segoe UI" w:cs="Segoe UI"/>
          <w:sz w:val="22"/>
          <w:szCs w:val="22"/>
          <w:lang w:val="hu-HU"/>
        </w:rPr>
        <w:t>, a 10 millió Fa Alapítvány nagykövete</w:t>
      </w:r>
      <w:r>
        <w:rPr>
          <w:rFonts w:ascii="Segoe UI" w:eastAsia="Segoe UI" w:hAnsi="Segoe UI" w:cs="Segoe UI"/>
          <w:sz w:val="22"/>
          <w:szCs w:val="22"/>
          <w:lang w:val="hu-HU"/>
        </w:rPr>
        <w:t>, Szak Zsuzsanna, Henkel Magyarország Laundry &amp; Home Care és Beauty Care üzletág igazgató, és</w:t>
      </w:r>
      <w:r w:rsidRPr="007F0CB1">
        <w:rPr>
          <w:rFonts w:ascii="Segoe UI" w:hAnsi="Segoe UI" w:cs="Segoe UI"/>
          <w:color w:val="242424"/>
          <w:sz w:val="22"/>
          <w:szCs w:val="22"/>
          <w:shd w:val="clear" w:color="auto" w:fill="FFFFFF"/>
          <w:lang w:val="hu-HU"/>
        </w:rPr>
        <w:t xml:space="preserve"> </w:t>
      </w:r>
      <w:r w:rsidRPr="007F0CB1">
        <w:rPr>
          <w:rFonts w:ascii="Segoe UI" w:hAnsi="Segoe UI" w:cs="Segoe UI"/>
          <w:color w:val="242424"/>
          <w:sz w:val="22"/>
          <w:szCs w:val="22"/>
          <w:shd w:val="clear" w:color="auto" w:fill="FFFFFF"/>
          <w:lang w:val="hu-HU"/>
        </w:rPr>
        <w:t>Kálmán Tamás</w:t>
      </w:r>
      <w:r>
        <w:rPr>
          <w:rFonts w:ascii="Segoe UI" w:hAnsi="Segoe UI" w:cs="Segoe UI"/>
          <w:color w:val="242424"/>
          <w:sz w:val="22"/>
          <w:szCs w:val="22"/>
          <w:shd w:val="clear" w:color="auto" w:fill="FFFFFF"/>
          <w:lang w:val="hu-HU"/>
        </w:rPr>
        <w:t xml:space="preserve"> Tesco kereskedelmi igazgató</w:t>
      </w:r>
    </w:p>
    <w:p w14:paraId="1ACF6133" w14:textId="6F316D6F" w:rsidR="007F0CB1" w:rsidRDefault="007F0CB1">
      <w:pPr>
        <w:spacing w:line="240" w:lineRule="auto"/>
        <w:jc w:val="both"/>
        <w:rPr>
          <w:rFonts w:ascii="Segoe UI" w:hAnsi="Segoe UI" w:cs="Segoe UI"/>
          <w:color w:val="242424"/>
          <w:sz w:val="22"/>
          <w:szCs w:val="22"/>
          <w:shd w:val="clear" w:color="auto" w:fill="FFFFFF"/>
          <w:lang w:val="hu-HU"/>
        </w:rPr>
      </w:pPr>
    </w:p>
    <w:p w14:paraId="101FD5B6" w14:textId="288C8F5D" w:rsidR="00554768" w:rsidRDefault="007F0CB1" w:rsidP="007F0CB1">
      <w:pPr>
        <w:spacing w:line="240" w:lineRule="auto"/>
        <w:jc w:val="both"/>
        <w:rPr>
          <w:rFonts w:ascii="Segoe UI" w:eastAsia="Segoe UI" w:hAnsi="Segoe UI" w:cs="Segoe UI"/>
          <w:sz w:val="22"/>
          <w:szCs w:val="22"/>
          <w:lang w:val="hu-HU"/>
        </w:rPr>
      </w:pPr>
      <w:r>
        <w:rPr>
          <w:rFonts w:ascii="Segoe UI" w:eastAsia="Segoe UI" w:hAnsi="Segoe UI" w:cs="Segoe UI"/>
          <w:sz w:val="22"/>
          <w:szCs w:val="22"/>
          <w:lang w:val="hu-HU"/>
        </w:rPr>
        <w:t xml:space="preserve"> </w:t>
      </w:r>
    </w:p>
    <w:p w14:paraId="7BF269FB" w14:textId="3364A5FF" w:rsidR="00554768" w:rsidRDefault="00554768" w:rsidP="007F0CB1">
      <w:pPr>
        <w:spacing w:line="240" w:lineRule="auto"/>
        <w:jc w:val="both"/>
        <w:rPr>
          <w:rFonts w:ascii="Segoe UI" w:eastAsia="Segoe UI" w:hAnsi="Segoe UI" w:cs="Segoe UI"/>
          <w:sz w:val="22"/>
          <w:szCs w:val="22"/>
          <w:lang w:val="hu-H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AD4FCB4" wp14:editId="3740FEDB">
            <wp:simplePos x="0" y="0"/>
            <wp:positionH relativeFrom="margin">
              <wp:align>left</wp:align>
            </wp:positionH>
            <wp:positionV relativeFrom="paragraph">
              <wp:posOffset>11524</wp:posOffset>
            </wp:positionV>
            <wp:extent cx="1412341" cy="1852217"/>
            <wp:effectExtent l="0" t="0" r="0" b="0"/>
            <wp:wrapThrough wrapText="bothSides">
              <wp:wrapPolygon edited="0">
                <wp:start x="0" y="0"/>
                <wp:lineTo x="0" y="21333"/>
                <wp:lineTo x="21270" y="21333"/>
                <wp:lineTo x="21270" y="0"/>
                <wp:lineTo x="0" y="0"/>
              </wp:wrapPolygon>
            </wp:wrapThrough>
            <wp:docPr id="8" name="Kép 8" descr="A képen személy, kültéri, fa, fű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személy, kültéri, fa, fű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341" cy="1852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1F1FE" w14:textId="77777777" w:rsidR="00554768" w:rsidRDefault="00554768" w:rsidP="007F0CB1">
      <w:pPr>
        <w:spacing w:line="240" w:lineRule="auto"/>
        <w:jc w:val="both"/>
        <w:rPr>
          <w:rFonts w:ascii="Segoe UI" w:eastAsia="Segoe UI" w:hAnsi="Segoe UI" w:cs="Segoe UI"/>
          <w:sz w:val="22"/>
          <w:szCs w:val="22"/>
          <w:lang w:val="hu-HU"/>
        </w:rPr>
      </w:pPr>
    </w:p>
    <w:p w14:paraId="2DF14812" w14:textId="77777777" w:rsidR="00554768" w:rsidRDefault="00554768" w:rsidP="007F0CB1">
      <w:pPr>
        <w:spacing w:line="240" w:lineRule="auto"/>
        <w:jc w:val="both"/>
        <w:rPr>
          <w:rFonts w:ascii="Segoe UI" w:eastAsia="Segoe UI" w:hAnsi="Segoe UI" w:cs="Segoe UI"/>
          <w:sz w:val="22"/>
          <w:szCs w:val="22"/>
          <w:lang w:val="hu-HU"/>
        </w:rPr>
      </w:pPr>
    </w:p>
    <w:p w14:paraId="28683E57" w14:textId="77777777" w:rsidR="00554768" w:rsidRDefault="00554768" w:rsidP="007F0CB1">
      <w:pPr>
        <w:spacing w:line="240" w:lineRule="auto"/>
        <w:jc w:val="both"/>
        <w:rPr>
          <w:rFonts w:ascii="Segoe UI" w:eastAsia="Segoe UI" w:hAnsi="Segoe UI" w:cs="Segoe UI"/>
          <w:sz w:val="22"/>
          <w:szCs w:val="22"/>
          <w:lang w:val="hu-HU"/>
        </w:rPr>
      </w:pPr>
    </w:p>
    <w:p w14:paraId="379D6839" w14:textId="77777777" w:rsidR="00554768" w:rsidRDefault="00554768" w:rsidP="007F0CB1">
      <w:pPr>
        <w:spacing w:line="240" w:lineRule="auto"/>
        <w:jc w:val="both"/>
        <w:rPr>
          <w:rFonts w:ascii="Segoe UI" w:eastAsia="Segoe UI" w:hAnsi="Segoe UI" w:cs="Segoe UI"/>
          <w:sz w:val="22"/>
          <w:szCs w:val="22"/>
          <w:lang w:val="hu-HU"/>
        </w:rPr>
      </w:pPr>
    </w:p>
    <w:p w14:paraId="16C4AC8B" w14:textId="77777777" w:rsidR="00554768" w:rsidRDefault="00554768" w:rsidP="007F0CB1">
      <w:pPr>
        <w:spacing w:line="240" w:lineRule="auto"/>
        <w:jc w:val="both"/>
        <w:rPr>
          <w:rFonts w:ascii="Segoe UI" w:eastAsia="Segoe UI" w:hAnsi="Segoe UI" w:cs="Segoe UI"/>
          <w:sz w:val="22"/>
          <w:szCs w:val="22"/>
          <w:lang w:val="hu-HU"/>
        </w:rPr>
      </w:pPr>
    </w:p>
    <w:p w14:paraId="59A5C40C" w14:textId="77777777" w:rsidR="00554768" w:rsidRDefault="00554768" w:rsidP="007F0CB1">
      <w:pPr>
        <w:spacing w:line="240" w:lineRule="auto"/>
        <w:jc w:val="both"/>
        <w:rPr>
          <w:rFonts w:ascii="Segoe UI" w:eastAsia="Segoe UI" w:hAnsi="Segoe UI" w:cs="Segoe UI"/>
          <w:sz w:val="22"/>
          <w:szCs w:val="22"/>
          <w:lang w:val="hu-HU"/>
        </w:rPr>
      </w:pPr>
    </w:p>
    <w:p w14:paraId="1FA5E884" w14:textId="77777777" w:rsidR="00554768" w:rsidRDefault="00554768" w:rsidP="007F0CB1">
      <w:pPr>
        <w:spacing w:line="240" w:lineRule="auto"/>
        <w:jc w:val="both"/>
        <w:rPr>
          <w:rFonts w:ascii="Segoe UI" w:eastAsia="Segoe UI" w:hAnsi="Segoe UI" w:cs="Segoe UI"/>
          <w:sz w:val="22"/>
          <w:szCs w:val="22"/>
          <w:lang w:val="hu-HU"/>
        </w:rPr>
      </w:pPr>
    </w:p>
    <w:p w14:paraId="39911846" w14:textId="77777777" w:rsidR="00554768" w:rsidRDefault="00554768" w:rsidP="007F0CB1">
      <w:pPr>
        <w:spacing w:line="240" w:lineRule="auto"/>
        <w:jc w:val="both"/>
        <w:rPr>
          <w:rFonts w:ascii="Segoe UI" w:eastAsia="Segoe UI" w:hAnsi="Segoe UI" w:cs="Segoe UI"/>
          <w:sz w:val="22"/>
          <w:szCs w:val="22"/>
          <w:lang w:val="hu-HU"/>
        </w:rPr>
      </w:pPr>
    </w:p>
    <w:p w14:paraId="23F1724D" w14:textId="77777777" w:rsidR="00554768" w:rsidRDefault="00554768" w:rsidP="007F0CB1">
      <w:pPr>
        <w:spacing w:line="240" w:lineRule="auto"/>
        <w:jc w:val="both"/>
        <w:rPr>
          <w:rFonts w:ascii="Segoe UI" w:eastAsia="Segoe UI" w:hAnsi="Segoe UI" w:cs="Segoe UI"/>
          <w:sz w:val="22"/>
          <w:szCs w:val="22"/>
          <w:lang w:val="hu-HU"/>
        </w:rPr>
      </w:pPr>
    </w:p>
    <w:p w14:paraId="610CB52A" w14:textId="0E5D14BE" w:rsidR="007F0CB1" w:rsidRDefault="007F0CB1" w:rsidP="007F0CB1">
      <w:pPr>
        <w:spacing w:line="240" w:lineRule="auto"/>
        <w:jc w:val="both"/>
        <w:rPr>
          <w:rFonts w:ascii="Segoe UI" w:hAnsi="Segoe UI" w:cs="Segoe UI"/>
          <w:color w:val="242424"/>
          <w:sz w:val="22"/>
          <w:szCs w:val="22"/>
          <w:shd w:val="clear" w:color="auto" w:fill="FFFFFF"/>
          <w:lang w:val="hu-HU"/>
        </w:rPr>
      </w:pPr>
      <w:r>
        <w:rPr>
          <w:rStyle w:val="AboutandContactHeadline"/>
          <w:lang w:val="hu-HU"/>
        </w:rPr>
        <w:t xml:space="preserve">Képaláírás: </w:t>
      </w:r>
      <w:r>
        <w:rPr>
          <w:rFonts w:ascii="Segoe UI" w:eastAsia="Segoe UI" w:hAnsi="Segoe UI" w:cs="Segoe UI"/>
          <w:sz w:val="22"/>
          <w:szCs w:val="22"/>
          <w:lang w:val="hu-HU"/>
        </w:rPr>
        <w:t xml:space="preserve">A </w:t>
      </w:r>
      <w:proofErr w:type="spellStart"/>
      <w:r w:rsidRPr="007F0CB1">
        <w:rPr>
          <w:rFonts w:ascii="Segoe UI" w:eastAsia="Segoe UI" w:hAnsi="Segoe UI" w:cs="Segoe UI"/>
          <w:sz w:val="22"/>
          <w:szCs w:val="22"/>
          <w:lang w:val="hu-HU"/>
        </w:rPr>
        <w:t>ProNature</w:t>
      </w:r>
      <w:proofErr w:type="spellEnd"/>
      <w:r w:rsidRPr="007F0CB1">
        <w:rPr>
          <w:rFonts w:ascii="Segoe UI" w:eastAsia="Segoe UI" w:hAnsi="Segoe UI" w:cs="Segoe UI"/>
          <w:sz w:val="22"/>
          <w:szCs w:val="22"/>
          <w:lang w:val="hu-HU"/>
        </w:rPr>
        <w:t xml:space="preserve"> termékcsalád 2020-ban kezdte meg fogyasztói bevonásával a 10 millió Fa Alapítvány partnerségében a fák ültetését</w:t>
      </w:r>
    </w:p>
    <w:p w14:paraId="1CA61AF1" w14:textId="4B7D35CF" w:rsidR="007F0CB1" w:rsidRDefault="007F0CB1">
      <w:pPr>
        <w:spacing w:line="240" w:lineRule="auto"/>
        <w:jc w:val="both"/>
        <w:rPr>
          <w:rStyle w:val="AboutandContactHeadline"/>
          <w:lang w:val="hu-HU"/>
        </w:rPr>
      </w:pPr>
    </w:p>
    <w:p w14:paraId="1D8625BD" w14:textId="3E6272F1" w:rsidR="007F0CB1" w:rsidRDefault="007F0CB1">
      <w:pPr>
        <w:spacing w:line="240" w:lineRule="auto"/>
        <w:jc w:val="both"/>
        <w:rPr>
          <w:rStyle w:val="AboutandContactHeadline"/>
          <w:lang w:val="hu-HU"/>
        </w:rPr>
      </w:pPr>
    </w:p>
    <w:p w14:paraId="61E052A1" w14:textId="75CEC479" w:rsidR="007F0CB1" w:rsidRDefault="007F0CB1">
      <w:pPr>
        <w:spacing w:line="240" w:lineRule="auto"/>
        <w:jc w:val="both"/>
        <w:rPr>
          <w:rStyle w:val="AboutandContactHeadline"/>
          <w:lang w:val="hu-HU"/>
        </w:rPr>
      </w:pPr>
    </w:p>
    <w:p w14:paraId="0BE86348" w14:textId="77777777" w:rsidR="00A87029" w:rsidRPr="004C1BA3" w:rsidRDefault="00BB7A02">
      <w:pPr>
        <w:spacing w:line="240" w:lineRule="auto"/>
        <w:jc w:val="both"/>
        <w:rPr>
          <w:rStyle w:val="AboutandContactHeadline"/>
          <w:lang w:val="hu-HU"/>
        </w:rPr>
      </w:pPr>
      <w:r w:rsidRPr="004C1BA3">
        <w:rPr>
          <w:rStyle w:val="AboutandContactHeadline"/>
          <w:lang w:val="hu-HU"/>
        </w:rPr>
        <w:t>Kapcsolat:</w:t>
      </w:r>
    </w:p>
    <w:p w14:paraId="6D3580C5" w14:textId="77777777" w:rsidR="00A87029" w:rsidRPr="004C1BA3" w:rsidRDefault="00A87029">
      <w:pPr>
        <w:jc w:val="both"/>
        <w:rPr>
          <w:rStyle w:val="AboutandContactHeadline"/>
          <w:lang w:val="hu-HU"/>
        </w:rPr>
      </w:pPr>
    </w:p>
    <w:p w14:paraId="3899E793" w14:textId="77777777" w:rsidR="00A87029" w:rsidRPr="004C1BA3" w:rsidRDefault="00BB7A02">
      <w:p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spacing w:line="240" w:lineRule="atLeast"/>
        <w:jc w:val="both"/>
        <w:rPr>
          <w:rStyle w:val="AboutandContactHeadline"/>
          <w:lang w:val="hu-HU"/>
        </w:rPr>
      </w:pPr>
      <w:r w:rsidRPr="004C1BA3">
        <w:rPr>
          <w:rStyle w:val="AboutandContactHeadline"/>
          <w:lang w:val="hu-HU"/>
        </w:rPr>
        <w:t>Henkel Magyarország Kft.</w:t>
      </w:r>
    </w:p>
    <w:p w14:paraId="0355BC5C" w14:textId="77777777" w:rsidR="00A87029" w:rsidRPr="004C1BA3" w:rsidRDefault="00BB7A02">
      <w:p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spacing w:line="240" w:lineRule="atLeast"/>
        <w:jc w:val="both"/>
        <w:rPr>
          <w:rStyle w:val="AboutandContactBody"/>
          <w:lang w:val="hu-HU"/>
        </w:rPr>
      </w:pPr>
      <w:r w:rsidRPr="004C1BA3">
        <w:rPr>
          <w:rStyle w:val="AboutandContactBody"/>
          <w:lang w:val="hu-HU"/>
        </w:rPr>
        <w:t>Vállalati kommunikáció</w:t>
      </w:r>
    </w:p>
    <w:p w14:paraId="0B27D39E" w14:textId="77777777" w:rsidR="00A87029" w:rsidRPr="004C1BA3" w:rsidRDefault="00BB7A02">
      <w:pPr>
        <w:spacing w:line="280" w:lineRule="exact"/>
        <w:jc w:val="both"/>
        <w:rPr>
          <w:rStyle w:val="AboutandContactBody"/>
          <w:lang w:val="hu-HU"/>
        </w:rPr>
      </w:pPr>
      <w:r w:rsidRPr="004C1BA3">
        <w:rPr>
          <w:rStyle w:val="AboutandContactBody"/>
          <w:lang w:val="hu-HU"/>
        </w:rPr>
        <w:t>Lambert Petra</w:t>
      </w:r>
    </w:p>
    <w:p w14:paraId="11EDFEBC" w14:textId="77777777" w:rsidR="00A87029" w:rsidRPr="004C1BA3" w:rsidRDefault="00BB7A02">
      <w:pPr>
        <w:spacing w:line="280" w:lineRule="exact"/>
        <w:jc w:val="both"/>
        <w:rPr>
          <w:rStyle w:val="AboutandContactBody"/>
          <w:lang w:val="hu-HU"/>
        </w:rPr>
      </w:pPr>
      <w:r w:rsidRPr="004C1BA3">
        <w:rPr>
          <w:rStyle w:val="AboutandContactBody"/>
          <w:lang w:val="hu-HU"/>
        </w:rPr>
        <w:t>Tel.</w:t>
      </w:r>
      <w:r w:rsidRPr="004C1BA3">
        <w:rPr>
          <w:rStyle w:val="AboutandContactBody"/>
          <w:lang w:val="hu-HU"/>
        </w:rPr>
        <w:tab/>
        <w:t>(1) 372-5555</w:t>
      </w:r>
    </w:p>
    <w:p w14:paraId="72523DD2" w14:textId="3162A218" w:rsidR="00A87029" w:rsidRPr="004C1BA3" w:rsidRDefault="00BB7A02">
      <w:pPr>
        <w:spacing w:line="280" w:lineRule="exact"/>
        <w:jc w:val="both"/>
        <w:rPr>
          <w:lang w:val="hu-HU"/>
        </w:rPr>
      </w:pPr>
      <w:proofErr w:type="gramStart"/>
      <w:r w:rsidRPr="004C1BA3">
        <w:rPr>
          <w:rFonts w:ascii="Segoe UI" w:eastAsia="Segoe UI" w:hAnsi="Segoe UI" w:cs="Segoe UI"/>
          <w:sz w:val="18"/>
          <w:szCs w:val="18"/>
          <w:lang w:val="hu-HU"/>
        </w:rPr>
        <w:t xml:space="preserve">Email: </w:t>
      </w:r>
      <w:r w:rsidR="004C1BA3">
        <w:rPr>
          <w:rFonts w:ascii="Segoe UI" w:eastAsia="Segoe UI" w:hAnsi="Segoe UI" w:cs="Segoe UI"/>
          <w:sz w:val="18"/>
          <w:szCs w:val="18"/>
          <w:lang w:val="hu-HU"/>
        </w:rPr>
        <w:t xml:space="preserve">  </w:t>
      </w:r>
      <w:proofErr w:type="gramEnd"/>
      <w:hyperlink r:id="rId10" w:history="1">
        <w:r w:rsidRPr="00BB7A02">
          <w:rPr>
            <w:rStyle w:val="Hiperhivatkozs"/>
            <w:rFonts w:ascii="Segoe UI" w:eastAsia="Segoe UI" w:hAnsi="Segoe UI" w:cs="Segoe UI"/>
            <w:sz w:val="18"/>
            <w:szCs w:val="18"/>
            <w:lang w:val="hu-HU"/>
          </w:rPr>
          <w:t>vallalati.kommunikacio@henkel.com</w:t>
        </w:r>
      </w:hyperlink>
      <w:r w:rsidR="004C1BA3">
        <w:rPr>
          <w:rFonts w:ascii="Segoe UI" w:eastAsia="Segoe UI" w:hAnsi="Segoe UI" w:cs="Segoe UI"/>
          <w:sz w:val="18"/>
          <w:szCs w:val="18"/>
          <w:lang w:val="hu-HU"/>
        </w:rPr>
        <w:t xml:space="preserve"> </w:t>
      </w:r>
      <w:r w:rsidR="004C1BA3">
        <w:t xml:space="preserve"> </w:t>
      </w:r>
    </w:p>
    <w:sectPr w:rsidR="00A87029" w:rsidRPr="004C1BA3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276" w:right="1418" w:bottom="1985" w:left="1418" w:header="1247" w:footer="94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079C0" w14:textId="77777777" w:rsidR="00900AEA" w:rsidRDefault="00900AEA">
      <w:pPr>
        <w:spacing w:line="240" w:lineRule="auto"/>
      </w:pPr>
      <w:r>
        <w:separator/>
      </w:r>
    </w:p>
  </w:endnote>
  <w:endnote w:type="continuationSeparator" w:id="0">
    <w:p w14:paraId="362FBA26" w14:textId="77777777" w:rsidR="00900AEA" w:rsidRDefault="00900A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D4EA5" w14:textId="77777777" w:rsidR="00A87029" w:rsidRDefault="00BB7A02">
    <w:pPr>
      <w:pStyle w:val="llb"/>
      <w:tabs>
        <w:tab w:val="clear" w:pos="7083"/>
        <w:tab w:val="clear" w:pos="8640"/>
        <w:tab w:val="right" w:pos="9044"/>
      </w:tabs>
    </w:pPr>
    <w:r>
      <w:rPr>
        <w:b w:val="0"/>
        <w:bCs w:val="0"/>
        <w:color w:val="000000"/>
        <w:u w:color="000000"/>
      </w:rPr>
      <w:t xml:space="preserve">Henkel </w:t>
    </w:r>
    <w:proofErr w:type="spellStart"/>
    <w:r>
      <w:rPr>
        <w:b w:val="0"/>
        <w:bCs w:val="0"/>
        <w:color w:val="000000"/>
        <w:u w:color="000000"/>
      </w:rPr>
      <w:t>Magyarország</w:t>
    </w:r>
    <w:proofErr w:type="spellEnd"/>
    <w:r>
      <w:rPr>
        <w:b w:val="0"/>
        <w:bCs w:val="0"/>
        <w:color w:val="000000"/>
        <w:u w:color="000000"/>
      </w:rPr>
      <w:t xml:space="preserve"> </w:t>
    </w:r>
    <w:proofErr w:type="gramStart"/>
    <w:r>
      <w:rPr>
        <w:b w:val="0"/>
        <w:bCs w:val="0"/>
        <w:color w:val="000000"/>
        <w:u w:color="000000"/>
      </w:rPr>
      <w:t>Kft./</w:t>
    </w:r>
    <w:proofErr w:type="gramEnd"/>
    <w:r>
      <w:rPr>
        <w:b w:val="0"/>
        <w:bCs w:val="0"/>
        <w:color w:val="000000"/>
        <w:u w:color="000000"/>
      </w:rPr>
      <w:t xml:space="preserve"> </w:t>
    </w:r>
    <w:proofErr w:type="spellStart"/>
    <w:r>
      <w:rPr>
        <w:b w:val="0"/>
        <w:bCs w:val="0"/>
        <w:color w:val="000000"/>
        <w:u w:color="000000"/>
      </w:rPr>
      <w:t>Vállalati</w:t>
    </w:r>
    <w:proofErr w:type="spellEnd"/>
    <w:r>
      <w:rPr>
        <w:b w:val="0"/>
        <w:bCs w:val="0"/>
        <w:color w:val="000000"/>
        <w:u w:color="000000"/>
      </w:rPr>
      <w:t xml:space="preserve"> kommunikáció</w:t>
    </w:r>
    <w:r>
      <w:rPr>
        <w:color w:val="000000"/>
        <w:u w:color="000000"/>
      </w:rPr>
      <w:tab/>
    </w:r>
    <w:proofErr w:type="spellStart"/>
    <w:r>
      <w:rPr>
        <w:b w:val="0"/>
        <w:bCs w:val="0"/>
        <w:color w:val="000000"/>
        <w:u w:color="000000"/>
      </w:rPr>
      <w:t>Oldal</w:t>
    </w:r>
    <w:proofErr w:type="spellEnd"/>
    <w:r>
      <w:rPr>
        <w:b w:val="0"/>
        <w:bCs w:val="0"/>
        <w:color w:val="000000"/>
        <w:u w:color="000000"/>
      </w:rPr>
      <w:t xml:space="preserve"> </w:t>
    </w:r>
    <w:r>
      <w:rPr>
        <w:b w:val="0"/>
        <w:bCs w:val="0"/>
        <w:color w:val="000000"/>
        <w:u w:color="000000"/>
      </w:rPr>
      <w:fldChar w:fldCharType="begin"/>
    </w:r>
    <w:r>
      <w:rPr>
        <w:b w:val="0"/>
        <w:bCs w:val="0"/>
        <w:color w:val="000000"/>
        <w:u w:color="000000"/>
      </w:rPr>
      <w:instrText xml:space="preserve"> PAGE </w:instrText>
    </w:r>
    <w:r>
      <w:rPr>
        <w:b w:val="0"/>
        <w:bCs w:val="0"/>
        <w:color w:val="000000"/>
        <w:u w:color="000000"/>
      </w:rPr>
      <w:fldChar w:fldCharType="separate"/>
    </w:r>
    <w:r>
      <w:rPr>
        <w:b w:val="0"/>
        <w:bCs w:val="0"/>
        <w:color w:val="000000"/>
        <w:u w:color="000000"/>
      </w:rPr>
      <w:t>2</w:t>
    </w:r>
    <w:r>
      <w:rPr>
        <w:b w:val="0"/>
        <w:bCs w:val="0"/>
        <w:color w:val="000000"/>
        <w:u w:color="000000"/>
      </w:rPr>
      <w:fldChar w:fldCharType="end"/>
    </w:r>
    <w:r>
      <w:rPr>
        <w:b w:val="0"/>
        <w:bCs w:val="0"/>
        <w:color w:val="000000"/>
        <w:u w:color="000000"/>
      </w:rPr>
      <w:t>/</w:t>
    </w:r>
    <w:r>
      <w:rPr>
        <w:b w:val="0"/>
        <w:bCs w:val="0"/>
        <w:color w:val="000000"/>
        <w:u w:color="000000"/>
      </w:rPr>
      <w:fldChar w:fldCharType="begin"/>
    </w:r>
    <w:r>
      <w:rPr>
        <w:b w:val="0"/>
        <w:bCs w:val="0"/>
        <w:color w:val="000000"/>
        <w:u w:color="000000"/>
      </w:rPr>
      <w:instrText xml:space="preserve"> NUMPAGES </w:instrText>
    </w:r>
    <w:r>
      <w:rPr>
        <w:b w:val="0"/>
        <w:bCs w:val="0"/>
        <w:color w:val="000000"/>
        <w:u w:color="000000"/>
      </w:rPr>
      <w:fldChar w:fldCharType="separate"/>
    </w:r>
    <w:r>
      <w:rPr>
        <w:b w:val="0"/>
        <w:bCs w:val="0"/>
        <w:color w:val="000000"/>
        <w:u w:color="000000"/>
      </w:rPr>
      <w:t>2</w:t>
    </w:r>
    <w:r>
      <w:rPr>
        <w:b w:val="0"/>
        <w:bCs w:val="0"/>
        <w:color w:val="000000"/>
        <w:u w:color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A657F" w14:textId="77777777" w:rsidR="001955A8" w:rsidRDefault="001955A8" w:rsidP="001955A8">
    <w:pPr>
      <w:pStyle w:val="llb"/>
      <w:jc w:val="distribute"/>
      <w:rPr>
        <w:b w:val="0"/>
      </w:rPr>
    </w:pPr>
    <w:r w:rsidRPr="007A6F48">
      <w:rPr>
        <w:noProof/>
      </w:rPr>
      <w:drawing>
        <wp:anchor distT="0" distB="0" distL="114300" distR="114300" simplePos="0" relativeHeight="251663872" behindDoc="0" locked="0" layoutInCell="1" allowOverlap="1" wp14:anchorId="41A4B452" wp14:editId="66A678F1">
          <wp:simplePos x="0" y="0"/>
          <wp:positionH relativeFrom="column">
            <wp:posOffset>2150478</wp:posOffset>
          </wp:positionH>
          <wp:positionV relativeFrom="paragraph">
            <wp:posOffset>21423</wp:posOffset>
          </wp:positionV>
          <wp:extent cx="176530" cy="186055"/>
          <wp:effectExtent l="0" t="0" r="0" b="4445"/>
          <wp:wrapThrough wrapText="bothSides">
            <wp:wrapPolygon edited="0">
              <wp:start x="0" y="0"/>
              <wp:lineTo x="0" y="19904"/>
              <wp:lineTo x="18647" y="19904"/>
              <wp:lineTo x="18647" y="0"/>
              <wp:lineTo x="0" y="0"/>
            </wp:wrapPolygon>
          </wp:wrapThrough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" cy="186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 w:val="0"/>
        <w:noProof/>
        <w:lang w:val="hu-HU"/>
      </w:rPr>
      <w:drawing>
        <wp:anchor distT="0" distB="0" distL="114300" distR="114300" simplePos="0" relativeHeight="251662848" behindDoc="0" locked="0" layoutInCell="1" allowOverlap="1" wp14:anchorId="1B7A9683" wp14:editId="48ECD4B7">
          <wp:simplePos x="0" y="0"/>
          <wp:positionH relativeFrom="column">
            <wp:posOffset>3034030</wp:posOffset>
          </wp:positionH>
          <wp:positionV relativeFrom="paragraph">
            <wp:posOffset>9915525</wp:posOffset>
          </wp:positionV>
          <wp:extent cx="255905" cy="243205"/>
          <wp:effectExtent l="0" t="0" r="0" b="4445"/>
          <wp:wrapNone/>
          <wp:docPr id="1162" name="Kép 1162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 w:val="0"/>
        <w:noProof/>
        <w:lang w:val="hu-HU"/>
      </w:rPr>
      <w:drawing>
        <wp:inline distT="0" distB="0" distL="0" distR="0" wp14:anchorId="40A94201" wp14:editId="3855EBD1">
          <wp:extent cx="419100" cy="152400"/>
          <wp:effectExtent l="0" t="0" r="0" b="0"/>
          <wp:docPr id="1163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Pr="007A6F48">
      <w:rPr>
        <w:noProof/>
      </w:rPr>
      <w:drawing>
        <wp:inline distT="0" distB="0" distL="0" distR="0" wp14:anchorId="53448764" wp14:editId="070AF8B3">
          <wp:extent cx="327259" cy="195207"/>
          <wp:effectExtent l="0" t="0" r="0" b="0"/>
          <wp:docPr id="1" name="Kép 1" descr="A képen szöveg, clipart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A képen szöveg, clipart látható&#10;&#10;Automatikusan generált leírás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34613" cy="1995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Pr="007A6F48">
      <w:rPr>
        <w:noProof/>
      </w:rPr>
      <w:drawing>
        <wp:inline distT="0" distB="0" distL="0" distR="0" wp14:anchorId="4AF397AF" wp14:editId="7E0EF84D">
          <wp:extent cx="385011" cy="203401"/>
          <wp:effectExtent l="0" t="0" r="0" b="635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09372" cy="216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 w:val="0"/>
        <w:noProof/>
        <w:position w:val="-10"/>
        <w:lang w:val="hu-HU"/>
      </w:rPr>
      <w:t xml:space="preserve"> </w:t>
    </w:r>
    <w:r w:rsidRPr="007A6F48">
      <w:rPr>
        <w:noProof/>
      </w:rPr>
      <w:drawing>
        <wp:anchor distT="0" distB="0" distL="114300" distR="114300" simplePos="0" relativeHeight="251664896" behindDoc="0" locked="0" layoutInCell="1" allowOverlap="1" wp14:anchorId="1F58991C" wp14:editId="24F699D2">
          <wp:simplePos x="0" y="0"/>
          <wp:positionH relativeFrom="column">
            <wp:posOffset>1529715</wp:posOffset>
          </wp:positionH>
          <wp:positionV relativeFrom="paragraph">
            <wp:posOffset>-2540</wp:posOffset>
          </wp:positionV>
          <wp:extent cx="500380" cy="219710"/>
          <wp:effectExtent l="0" t="0" r="0" b="8890"/>
          <wp:wrapThrough wrapText="bothSides">
            <wp:wrapPolygon edited="0">
              <wp:start x="0" y="0"/>
              <wp:lineTo x="0" y="20601"/>
              <wp:lineTo x="20558" y="20601"/>
              <wp:lineTo x="20558" y="0"/>
              <wp:lineTo x="0" y="0"/>
            </wp:wrapPolygon>
          </wp:wrapThrough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380" cy="219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position w:val="-10"/>
        <w:lang w:val="hu-HU"/>
      </w:rPr>
      <w:t xml:space="preserve">                        </w:t>
    </w:r>
    <w:r>
      <w:t xml:space="preserve"> </w:t>
    </w:r>
    <w:r>
      <w:rPr>
        <w:b w:val="0"/>
        <w:noProof/>
        <w:position w:val="-4"/>
        <w:lang w:val="hu-HU"/>
      </w:rPr>
      <w:drawing>
        <wp:inline distT="0" distB="0" distL="0" distR="0" wp14:anchorId="2377CE2E" wp14:editId="462D79BA">
          <wp:extent cx="495300" cy="123825"/>
          <wp:effectExtent l="0" t="0" r="0" b="9525"/>
          <wp:docPr id="1164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b w:val="0"/>
        <w:noProof/>
        <w:lang w:val="hu-HU"/>
      </w:rPr>
      <w:drawing>
        <wp:inline distT="0" distB="0" distL="0" distR="0" wp14:anchorId="59A3A531" wp14:editId="760533B8">
          <wp:extent cx="581025" cy="104775"/>
          <wp:effectExtent l="0" t="0" r="9525" b="9525"/>
          <wp:docPr id="1165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b w:val="0"/>
        <w:noProof/>
        <w:lang w:val="hu-HU"/>
      </w:rPr>
      <w:drawing>
        <wp:inline distT="0" distB="0" distL="0" distR="0" wp14:anchorId="409E21C4" wp14:editId="0D8222DD">
          <wp:extent cx="990600" cy="104775"/>
          <wp:effectExtent l="0" t="0" r="0" b="9525"/>
          <wp:docPr id="1166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b w:val="0"/>
        <w:noProof/>
        <w:lang w:val="hu-HU"/>
      </w:rPr>
      <w:drawing>
        <wp:inline distT="0" distB="0" distL="0" distR="0" wp14:anchorId="548036C6" wp14:editId="55C23680">
          <wp:extent cx="885825" cy="104775"/>
          <wp:effectExtent l="0" t="0" r="9525" b="9525"/>
          <wp:docPr id="1167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EC8231" w14:textId="77777777" w:rsidR="00A87029" w:rsidRDefault="00BB7A02">
    <w:pPr>
      <w:pStyle w:val="llb"/>
      <w:jc w:val="right"/>
    </w:pPr>
    <w:proofErr w:type="spellStart"/>
    <w:r>
      <w:rPr>
        <w:b w:val="0"/>
        <w:bCs w:val="0"/>
        <w:color w:val="000000"/>
        <w:u w:color="000000"/>
      </w:rPr>
      <w:t>Oldal</w:t>
    </w:r>
    <w:proofErr w:type="spellEnd"/>
    <w:r>
      <w:rPr>
        <w:b w:val="0"/>
        <w:bCs w:val="0"/>
        <w:color w:val="000000"/>
        <w:u w:color="000000"/>
      </w:rPr>
      <w:t xml:space="preserve"> </w:t>
    </w:r>
    <w:r>
      <w:rPr>
        <w:b w:val="0"/>
        <w:bCs w:val="0"/>
        <w:color w:val="000000"/>
        <w:u w:color="000000"/>
      </w:rPr>
      <w:fldChar w:fldCharType="begin"/>
    </w:r>
    <w:r>
      <w:rPr>
        <w:b w:val="0"/>
        <w:bCs w:val="0"/>
        <w:color w:val="000000"/>
        <w:u w:color="000000"/>
      </w:rPr>
      <w:instrText xml:space="preserve"> PAGE </w:instrText>
    </w:r>
    <w:r>
      <w:rPr>
        <w:b w:val="0"/>
        <w:bCs w:val="0"/>
        <w:color w:val="000000"/>
        <w:u w:color="000000"/>
      </w:rPr>
      <w:fldChar w:fldCharType="separate"/>
    </w:r>
    <w:r>
      <w:rPr>
        <w:b w:val="0"/>
        <w:bCs w:val="0"/>
        <w:color w:val="000000"/>
        <w:u w:color="000000"/>
      </w:rPr>
      <w:t>1</w:t>
    </w:r>
    <w:r>
      <w:rPr>
        <w:b w:val="0"/>
        <w:bCs w:val="0"/>
        <w:color w:val="000000"/>
        <w:u w:color="000000"/>
      </w:rPr>
      <w:fldChar w:fldCharType="end"/>
    </w:r>
    <w:r>
      <w:rPr>
        <w:b w:val="0"/>
        <w:bCs w:val="0"/>
        <w:color w:val="000000"/>
        <w:u w:color="000000"/>
      </w:rPr>
      <w:t>/</w:t>
    </w:r>
    <w:r>
      <w:rPr>
        <w:b w:val="0"/>
        <w:bCs w:val="0"/>
        <w:color w:val="000000"/>
        <w:u w:color="000000"/>
      </w:rPr>
      <w:fldChar w:fldCharType="begin"/>
    </w:r>
    <w:r>
      <w:rPr>
        <w:b w:val="0"/>
        <w:bCs w:val="0"/>
        <w:color w:val="000000"/>
        <w:u w:color="000000"/>
      </w:rPr>
      <w:instrText xml:space="preserve"> NUMPAGES </w:instrText>
    </w:r>
    <w:r>
      <w:rPr>
        <w:b w:val="0"/>
        <w:bCs w:val="0"/>
        <w:color w:val="000000"/>
        <w:u w:color="000000"/>
      </w:rPr>
      <w:fldChar w:fldCharType="separate"/>
    </w:r>
    <w:r>
      <w:rPr>
        <w:b w:val="0"/>
        <w:bCs w:val="0"/>
        <w:color w:val="000000"/>
        <w:u w:color="000000"/>
      </w:rPr>
      <w:t>2</w:t>
    </w:r>
    <w:r>
      <w:rPr>
        <w:b w:val="0"/>
        <w:bCs w:val="0"/>
        <w:color w:val="000000"/>
        <w:u w:color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54E1A" w14:textId="77777777" w:rsidR="00900AEA" w:rsidRDefault="00900AEA">
      <w:pPr>
        <w:spacing w:line="240" w:lineRule="auto"/>
      </w:pPr>
      <w:r>
        <w:separator/>
      </w:r>
    </w:p>
  </w:footnote>
  <w:footnote w:type="continuationSeparator" w:id="0">
    <w:p w14:paraId="306D889C" w14:textId="77777777" w:rsidR="00900AEA" w:rsidRDefault="00900A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40B4D" w14:textId="77777777" w:rsidR="00A87029" w:rsidRDefault="00BB7A02">
    <w:pPr>
      <w:pStyle w:val="lfej"/>
      <w:jc w:val="right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4656" behindDoc="1" locked="0" layoutInCell="1" allowOverlap="1" wp14:anchorId="2B3BD915" wp14:editId="3203C5EF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7" cy="3796031"/>
              <wp:effectExtent l="0" t="0" r="0" b="0"/>
              <wp:wrapNone/>
              <wp:docPr id="1073741828" name="officeArt object" descr="Group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3517" cy="3796031"/>
                        <a:chOff x="0" y="0"/>
                        <a:chExt cx="183516" cy="3796030"/>
                      </a:xfrm>
                    </wpg:grpSpPr>
                    <wps:wsp>
                      <wps:cNvPr id="1073741825" name="Line 21"/>
                      <wps:cNvCnPr/>
                      <wps:spPr>
                        <a:xfrm>
                          <a:off x="0" y="0"/>
                          <a:ext cx="183517" cy="2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E1000F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  <wps:wsp>
                      <wps:cNvPr id="1073741826" name="Line 22"/>
                      <wps:cNvCnPr/>
                      <wps:spPr>
                        <a:xfrm>
                          <a:off x="0" y="1572486"/>
                          <a:ext cx="183517" cy="2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E1000F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  <wps:wsp>
                      <wps:cNvPr id="1073741827" name="Line 23"/>
                      <wps:cNvCnPr/>
                      <wps:spPr>
                        <a:xfrm>
                          <a:off x="0" y="3796029"/>
                          <a:ext cx="183517" cy="2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E1000F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14.2pt;margin-top:297.7pt;width:14.5pt;height:298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83517,3796031">
              <w10:wrap type="none" side="bothSides" anchorx="page" anchory="page"/>
              <v:line id="_x0000_s1027" style="position:absolute;left:0;top:0;width:183517;height:1;">
                <v:fill on="f"/>
                <v:stroke filltype="solid" color="#E1000F" opacity="100.0%" weight="0.5pt" dashstyle="solid" endcap="flat" joinstyle="round" linestyle="single" startarrow="none" startarrowwidth="medium" startarrowlength="medium" endarrow="none" endarrowwidth="medium" endarrowlength="medium"/>
              </v:line>
              <v:line id="_x0000_s1028" style="position:absolute;left:0;top:1572486;width:183517;height:1;">
                <v:fill on="f"/>
                <v:stroke filltype="solid" color="#E1000F" opacity="100.0%" weight="0.5pt" dashstyle="solid" endcap="flat" joinstyle="round" linestyle="single" startarrow="none" startarrowwidth="medium" startarrowlength="medium" endarrow="none" endarrowwidth="medium" endarrowlength="medium"/>
              </v:line>
              <v:line id="_x0000_s1029" style="position:absolute;left:0;top:3796030;width:183517;height:1;">
                <v:fill on="f"/>
                <v:stroke filltype="solid" color="#E1000F" opacity="100.0%" weight="0.5pt" dashstyle="solid" endcap="flat" joinstyle="round" linestyle="single" startarrow="none" startarrowwidth="medium" startarrowlength="medium" endarrow="none" endarrowwidth="medium" endarrowlength="medium"/>
              </v:lin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6F4F6" w14:textId="43DFB0AF" w:rsidR="00A87029" w:rsidRDefault="00BB7A02" w:rsidP="00292AAB">
    <w:pPr>
      <w:pStyle w:val="lfej"/>
      <w:tabs>
        <w:tab w:val="clear" w:pos="4320"/>
        <w:tab w:val="clear" w:pos="8640"/>
        <w:tab w:val="right" w:pos="9044"/>
      </w:tabs>
      <w:spacing w:line="420" w:lineRule="atLeast"/>
      <w:rPr>
        <w:rFonts w:ascii="Calibri" w:eastAsia="Calibri" w:hAnsi="Calibri" w:cs="Calibri"/>
        <w:b/>
        <w:bCs/>
        <w:sz w:val="40"/>
        <w:szCs w:val="40"/>
      </w:rPr>
    </w:pPr>
    <w:r>
      <w:rPr>
        <w:noProof/>
      </w:rPr>
      <mc:AlternateContent>
        <mc:Choice Requires="wpg">
          <w:drawing>
            <wp:anchor distT="152400" distB="152400" distL="152400" distR="152400" simplePos="0" relativeHeight="251655680" behindDoc="1" locked="0" layoutInCell="1" allowOverlap="1" wp14:anchorId="55CD2A5B" wp14:editId="3ADEB84E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7" cy="3780158"/>
              <wp:effectExtent l="0" t="0" r="0" b="0"/>
              <wp:wrapNone/>
              <wp:docPr id="1073741832" name="officeArt object" descr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707" cy="3780158"/>
                        <a:chOff x="0" y="-1"/>
                        <a:chExt cx="179706" cy="3780157"/>
                      </a:xfrm>
                    </wpg:grpSpPr>
                    <wps:wsp>
                      <wps:cNvPr id="1073741829" name="Line 17"/>
                      <wps:cNvCnPr/>
                      <wps:spPr>
                        <a:xfrm>
                          <a:off x="-1" y="-2"/>
                          <a:ext cx="179707" cy="2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E1000F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  <wps:wsp>
                      <wps:cNvPr id="1073741830" name="Line 18"/>
                      <wps:cNvCnPr/>
                      <wps:spPr>
                        <a:xfrm>
                          <a:off x="-1" y="1565909"/>
                          <a:ext cx="179707" cy="2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E1000F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  <wps:wsp>
                      <wps:cNvPr id="1073741831" name="Line 19"/>
                      <wps:cNvCnPr/>
                      <wps:spPr>
                        <a:xfrm>
                          <a:off x="-1" y="3780155"/>
                          <a:ext cx="179707" cy="2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E1000F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_x0000_s1030" style="visibility:visible;position:absolute;margin-left:14.2pt;margin-top:297.7pt;width:14.2pt;height:297.7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179707,3780157">
              <w10:wrap type="none" side="bothSides" anchorx="page" anchory="page"/>
              <v:line id="_x0000_s1031" style="position:absolute;left:-1;top:-1;width:179707;height:1;">
                <v:fill on="f"/>
                <v:stroke filltype="solid" color="#E1000F" opacity="100.0%" weight="0.5pt" dashstyle="solid" endcap="flat" joinstyle="round" linestyle="single" startarrow="none" startarrowwidth="medium" startarrowlength="medium" endarrow="none" endarrowwidth="medium" endarrowlength="medium"/>
              </v:line>
              <v:line id="_x0000_s1032" style="position:absolute;left:-1;top:1565909;width:179707;height:1;">
                <v:fill on="f"/>
                <v:stroke filltype="solid" color="#E1000F" opacity="100.0%" weight="0.5pt" dashstyle="solid" endcap="flat" joinstyle="round" linestyle="single" startarrow="none" startarrowwidth="medium" startarrowlength="medium" endarrow="none" endarrowwidth="medium" endarrowlength="medium"/>
              </v:line>
              <v:line id="_x0000_s1033" style="position:absolute;left:-1;top:3780155;width:179707;height:1;">
                <v:fill on="f"/>
                <v:stroke filltype="solid" color="#E1000F" opacity="100.0%" weight="0.5pt" dashstyle="solid" endcap="flat" joinstyle="round" linestyle="single" startarrow="none" startarrowwidth="medium" startarrowlength="medium" endarrow="none" endarrowwidth="medium" endarrowlength="medium"/>
              </v:line>
            </v:group>
          </w:pict>
        </mc:Fallback>
      </mc:AlternateContent>
    </w:r>
    <w:r>
      <w:rPr>
        <w:noProof/>
      </w:rPr>
      <w:drawing>
        <wp:anchor distT="152400" distB="152400" distL="152400" distR="152400" simplePos="0" relativeHeight="251656704" behindDoc="1" locked="0" layoutInCell="1" allowOverlap="1" wp14:anchorId="0D515A9C" wp14:editId="050DD716">
          <wp:simplePos x="0" y="0"/>
          <wp:positionH relativeFrom="page">
            <wp:posOffset>5625465</wp:posOffset>
          </wp:positionH>
          <wp:positionV relativeFrom="page">
            <wp:posOffset>-778510</wp:posOffset>
          </wp:positionV>
          <wp:extent cx="1166495" cy="789306"/>
          <wp:effectExtent l="0" t="0" r="0" b="0"/>
          <wp:wrapNone/>
          <wp:docPr id="1073741833" name="officeArt object" descr="HENKEL_Logo_Red_s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3" name="HENKEL_Logo_Red_sRGB" descr="HENKEL_Logo_Red_sRGB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6495" cy="7893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7728" behindDoc="1" locked="0" layoutInCell="1" allowOverlap="1" wp14:anchorId="7F01143F" wp14:editId="6772A9FF">
          <wp:simplePos x="0" y="0"/>
          <wp:positionH relativeFrom="page">
            <wp:posOffset>3934460</wp:posOffset>
          </wp:positionH>
          <wp:positionV relativeFrom="page">
            <wp:posOffset>19778980</wp:posOffset>
          </wp:positionV>
          <wp:extent cx="255905" cy="243205"/>
          <wp:effectExtent l="0" t="0" r="0" b="0"/>
          <wp:wrapNone/>
          <wp:docPr id="1073741834" name="officeArt object" descr="Fa logo transzparen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4" name="Fa logo transzparens" descr="Fa logo transzparens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5905" cy="2432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8752" behindDoc="1" locked="0" layoutInCell="1" allowOverlap="1" wp14:anchorId="34F0983E" wp14:editId="0D0D5EFD">
          <wp:simplePos x="0" y="0"/>
          <wp:positionH relativeFrom="page">
            <wp:posOffset>1724660</wp:posOffset>
          </wp:positionH>
          <wp:positionV relativeFrom="page">
            <wp:posOffset>20169505</wp:posOffset>
          </wp:positionV>
          <wp:extent cx="255905" cy="243205"/>
          <wp:effectExtent l="0" t="0" r="0" b="0"/>
          <wp:wrapNone/>
          <wp:docPr id="1073741835" name="officeArt object" descr="Fa logo transzparen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5" name="Fa logo transzparens" descr="Fa logo transzparens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5905" cy="2432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b/>
        <w:bCs/>
        <w:sz w:val="40"/>
        <w:szCs w:val="40"/>
      </w:rPr>
      <w:tab/>
    </w:r>
    <w:r w:rsidR="00292AAB">
      <w:rPr>
        <w:noProof/>
      </w:rPr>
      <w:drawing>
        <wp:inline distT="0" distB="0" distL="0" distR="0" wp14:anchorId="7789FEC4" wp14:editId="03FF9334">
          <wp:extent cx="969266" cy="719329"/>
          <wp:effectExtent l="0" t="0" r="2540" b="0"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ép 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266" cy="719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8064B9" w14:textId="77777777" w:rsidR="00A87029" w:rsidRDefault="00A87029">
    <w:pPr>
      <w:pStyle w:val="lfej"/>
      <w:tabs>
        <w:tab w:val="clear" w:pos="8640"/>
        <w:tab w:val="left" w:pos="2607"/>
        <w:tab w:val="right" w:pos="9044"/>
      </w:tabs>
      <w:spacing w:line="420" w:lineRule="atLeast"/>
      <w:jc w:val="center"/>
      <w:rPr>
        <w:rFonts w:ascii="Calibri" w:eastAsia="Calibri" w:hAnsi="Calibri" w:cs="Calibri"/>
        <w:b/>
        <w:bCs/>
        <w:sz w:val="40"/>
        <w:szCs w:val="40"/>
      </w:rPr>
    </w:pPr>
  </w:p>
  <w:p w14:paraId="5DA4E180" w14:textId="77777777" w:rsidR="00A87029" w:rsidRDefault="00A87029">
    <w:pPr>
      <w:pStyle w:val="lfej"/>
      <w:tabs>
        <w:tab w:val="clear" w:pos="8640"/>
        <w:tab w:val="left" w:pos="2607"/>
        <w:tab w:val="right" w:pos="9044"/>
      </w:tabs>
      <w:spacing w:line="420" w:lineRule="atLeast"/>
      <w:jc w:val="right"/>
      <w:rPr>
        <w:rFonts w:ascii="Calibri" w:eastAsia="Calibri" w:hAnsi="Calibri" w:cs="Calibri"/>
        <w:b/>
        <w:bCs/>
        <w:sz w:val="40"/>
        <w:szCs w:val="40"/>
      </w:rPr>
    </w:pPr>
  </w:p>
  <w:p w14:paraId="196BD29B" w14:textId="77777777" w:rsidR="00A87029" w:rsidRPr="00292AAB" w:rsidRDefault="00BB7A02">
    <w:pPr>
      <w:pStyle w:val="lfej"/>
      <w:tabs>
        <w:tab w:val="clear" w:pos="8640"/>
        <w:tab w:val="left" w:pos="2607"/>
        <w:tab w:val="right" w:pos="9044"/>
      </w:tabs>
      <w:spacing w:line="100" w:lineRule="atLeast"/>
      <w:jc w:val="right"/>
      <w:rPr>
        <w:lang w:val="hu-HU"/>
      </w:rPr>
    </w:pPr>
    <w:r w:rsidRPr="00292AAB">
      <w:rPr>
        <w:rFonts w:ascii="Segoe UI" w:eastAsia="Segoe UI" w:hAnsi="Segoe UI" w:cs="Segoe UI"/>
        <w:b/>
        <w:bCs/>
        <w:color w:val="3E3C3C"/>
        <w:sz w:val="40"/>
        <w:szCs w:val="40"/>
        <w:u w:color="3E3C3C"/>
        <w:lang w:val="hu-HU"/>
      </w:rPr>
      <w:t>Sajtóközlemény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029"/>
    <w:rsid w:val="001955A8"/>
    <w:rsid w:val="00292AAB"/>
    <w:rsid w:val="003270A0"/>
    <w:rsid w:val="00430F4D"/>
    <w:rsid w:val="00480E9C"/>
    <w:rsid w:val="004C1BA3"/>
    <w:rsid w:val="00554768"/>
    <w:rsid w:val="0059341F"/>
    <w:rsid w:val="00650641"/>
    <w:rsid w:val="006643F7"/>
    <w:rsid w:val="007F0CB1"/>
    <w:rsid w:val="00900AEA"/>
    <w:rsid w:val="00A87029"/>
    <w:rsid w:val="00BB7A02"/>
    <w:rsid w:val="00C7722E"/>
    <w:rsid w:val="00CC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B8E1D1"/>
  <w15:docId w15:val="{5A000A88-E565-4AA1-B8CA-BBEB31C6E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pacing w:line="260" w:lineRule="atLeast"/>
    </w:pPr>
    <w:rPr>
      <w:rFonts w:ascii="Arial" w:hAnsi="Arial" w:cs="Arial Unicode MS"/>
      <w:color w:val="000000"/>
      <w:u w:color="000000"/>
      <w:lang w:val="de-D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fej">
    <w:name w:val="header"/>
    <w:pPr>
      <w:tabs>
        <w:tab w:val="center" w:pos="4320"/>
        <w:tab w:val="right" w:pos="8640"/>
      </w:tabs>
      <w:spacing w:line="260" w:lineRule="atLeast"/>
    </w:pPr>
    <w:rPr>
      <w:rFonts w:ascii="Arial" w:hAnsi="Arial" w:cs="Arial Unicode MS"/>
      <w:color w:val="000000"/>
      <w:u w:color="000000"/>
      <w:lang w:val="de-DE"/>
    </w:rPr>
  </w:style>
  <w:style w:type="paragraph" w:styleId="llb">
    <w:name w:val="footer"/>
    <w:link w:val="llbChar"/>
    <w:uiPriority w:val="99"/>
    <w:pPr>
      <w:tabs>
        <w:tab w:val="right" w:pos="7083"/>
        <w:tab w:val="right" w:pos="8640"/>
      </w:tabs>
      <w:spacing w:line="180" w:lineRule="atLeast"/>
    </w:pPr>
    <w:rPr>
      <w:rFonts w:ascii="Arial" w:hAnsi="Arial" w:cs="Arial Unicode MS"/>
      <w:b/>
      <w:bCs/>
      <w:color w:val="E1000F"/>
      <w:sz w:val="14"/>
      <w:szCs w:val="14"/>
      <w:u w:color="E1000F"/>
      <w:lang w:val="de-DE"/>
    </w:rPr>
  </w:style>
  <w:style w:type="paragraph" w:customStyle="1" w:styleId="PRTopline">
    <w:name w:val="_PR_Topline"/>
    <w:next w:val="Norml"/>
    <w:pPr>
      <w:keepLines/>
      <w:spacing w:after="320" w:line="320" w:lineRule="exact"/>
    </w:pPr>
    <w:rPr>
      <w:rFonts w:ascii="Arial" w:eastAsia="Arial" w:hAnsi="Arial" w:cs="Arial"/>
      <w:color w:val="000000"/>
      <w:sz w:val="24"/>
      <w:szCs w:val="24"/>
      <w:u w:color="000000"/>
      <w:lang w:val="de-DE"/>
    </w:rPr>
  </w:style>
  <w:style w:type="paragraph" w:customStyle="1" w:styleId="xmsonormal">
    <w:name w:val="x_msonormal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AboutandContactHeadline">
    <w:name w:val="About and Contact Headline"/>
    <w:rPr>
      <w:rFonts w:ascii="Segoe UI" w:eastAsia="Segoe UI" w:hAnsi="Segoe UI" w:cs="Segoe UI"/>
      <w:b/>
      <w:bCs/>
      <w:sz w:val="18"/>
      <w:szCs w:val="18"/>
      <w:lang w:val="de-DE"/>
    </w:rPr>
  </w:style>
  <w:style w:type="character" w:customStyle="1" w:styleId="AboutandContactBody">
    <w:name w:val="About and Contact Body"/>
    <w:rPr>
      <w:rFonts w:ascii="Segoe UI" w:eastAsia="Segoe UI" w:hAnsi="Segoe UI" w:cs="Segoe UI"/>
      <w:sz w:val="18"/>
      <w:szCs w:val="18"/>
      <w:lang w:val="de-DE"/>
    </w:rPr>
  </w:style>
  <w:style w:type="character" w:customStyle="1" w:styleId="Hyperlink0">
    <w:name w:val="Hyperlink.0"/>
    <w:rPr>
      <w:rFonts w:ascii="Segoe UI" w:eastAsia="Segoe UI" w:hAnsi="Segoe UI" w:cs="Segoe UI"/>
      <w:color w:val="0000FF"/>
      <w:sz w:val="18"/>
      <w:szCs w:val="18"/>
      <w:u w:val="single" w:color="0000FF"/>
      <w:lang w:val="de-DE"/>
    </w:rPr>
  </w:style>
  <w:style w:type="paragraph" w:styleId="Vltozat">
    <w:name w:val="Revision"/>
    <w:hidden/>
    <w:uiPriority w:val="99"/>
    <w:semiHidden/>
    <w:rsid w:val="0059341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 Unicode MS"/>
      <w:color w:val="000000"/>
      <w:u w:color="000000"/>
      <w:lang w:val="de-DE"/>
    </w:rPr>
  </w:style>
  <w:style w:type="character" w:styleId="Feloldatlanmegemlts">
    <w:name w:val="Unresolved Mention"/>
    <w:basedOn w:val="Bekezdsalapbettpusa"/>
    <w:uiPriority w:val="99"/>
    <w:semiHidden/>
    <w:unhideWhenUsed/>
    <w:rsid w:val="004C1BA3"/>
    <w:rPr>
      <w:color w:val="605E5C"/>
      <w:shd w:val="clear" w:color="auto" w:fill="E1DFDD"/>
    </w:rPr>
  </w:style>
  <w:style w:type="character" w:customStyle="1" w:styleId="llbChar">
    <w:name w:val="Élőláb Char"/>
    <w:link w:val="llb"/>
    <w:uiPriority w:val="99"/>
    <w:rsid w:val="001955A8"/>
    <w:rPr>
      <w:rFonts w:ascii="Arial" w:hAnsi="Arial" w:cs="Arial Unicode MS"/>
      <w:b/>
      <w:bCs/>
      <w:color w:val="E1000F"/>
      <w:sz w:val="14"/>
      <w:szCs w:val="14"/>
      <w:u w:color="E1000F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vallalati.kommunikacio@henkel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9.jpeg"/><Relationship Id="rId7" Type="http://schemas.openxmlformats.org/officeDocument/2006/relationships/image" Target="media/image13.jpeg"/><Relationship Id="rId2" Type="http://schemas.openxmlformats.org/officeDocument/2006/relationships/image" Target="media/image6.png"/><Relationship Id="rId1" Type="http://schemas.openxmlformats.org/officeDocument/2006/relationships/image" Target="media/image8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10" Type="http://schemas.openxmlformats.org/officeDocument/2006/relationships/image" Target="media/image16.png"/><Relationship Id="rId4" Type="http://schemas.openxmlformats.org/officeDocument/2006/relationships/image" Target="media/image10.png"/><Relationship Id="rId9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604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Horváth Ágnes</dc:creator>
  <cp:lastModifiedBy>Vallalati Kommunikacio (ext)</cp:lastModifiedBy>
  <cp:revision>4</cp:revision>
  <dcterms:created xsi:type="dcterms:W3CDTF">2022-11-30T09:58:00Z</dcterms:created>
  <dcterms:modified xsi:type="dcterms:W3CDTF">2022-11-30T11:09:00Z</dcterms:modified>
</cp:coreProperties>
</file>