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F0A4" w14:textId="6608BBEB" w:rsidR="008E3965" w:rsidRPr="0025187F" w:rsidRDefault="0001075D" w:rsidP="008E3965">
      <w:pPr>
        <w:pStyle w:val="MonthDayYear"/>
        <w:tabs>
          <w:tab w:val="left" w:pos="7093"/>
        </w:tabs>
        <w:rPr>
          <w:rFonts w:asciiTheme="majorHAnsi" w:hAnsiTheme="majorHAnsi" w:cstheme="majorHAnsi"/>
          <w:lang w:val="cs-CZ"/>
        </w:rPr>
      </w:pPr>
      <w:r w:rsidRPr="0025187F">
        <w:rPr>
          <w:rFonts w:asciiTheme="majorHAnsi" w:hAnsiTheme="majorHAnsi" w:cstheme="majorHAnsi"/>
          <w:lang w:val="cs-CZ"/>
        </w:rPr>
        <w:t>2</w:t>
      </w:r>
      <w:r w:rsidR="0025187F" w:rsidRPr="0025187F">
        <w:rPr>
          <w:rFonts w:asciiTheme="majorHAnsi" w:hAnsiTheme="majorHAnsi" w:cstheme="majorHAnsi"/>
          <w:lang w:val="cs-CZ"/>
        </w:rPr>
        <w:t>0</w:t>
      </w:r>
      <w:r w:rsidR="008E3965" w:rsidRPr="0025187F">
        <w:rPr>
          <w:rFonts w:asciiTheme="majorHAnsi" w:hAnsiTheme="majorHAnsi" w:cstheme="majorHAnsi"/>
          <w:lang w:val="cs-CZ"/>
        </w:rPr>
        <w:t xml:space="preserve">. </w:t>
      </w:r>
      <w:r w:rsidRPr="0025187F">
        <w:rPr>
          <w:rFonts w:asciiTheme="majorHAnsi" w:hAnsiTheme="majorHAnsi" w:cstheme="majorHAnsi"/>
          <w:lang w:val="cs-CZ"/>
        </w:rPr>
        <w:t>říjen</w:t>
      </w:r>
      <w:r w:rsidR="00586243" w:rsidRPr="0025187F">
        <w:rPr>
          <w:rFonts w:asciiTheme="majorHAnsi" w:hAnsiTheme="majorHAnsi" w:cstheme="majorHAnsi"/>
          <w:lang w:val="cs-CZ"/>
        </w:rPr>
        <w:t xml:space="preserve"> </w:t>
      </w:r>
      <w:r w:rsidR="008E3965" w:rsidRPr="0025187F">
        <w:rPr>
          <w:rFonts w:asciiTheme="majorHAnsi" w:hAnsiTheme="majorHAnsi" w:cstheme="majorHAnsi"/>
          <w:lang w:val="cs-CZ"/>
        </w:rPr>
        <w:t>2022</w:t>
      </w:r>
    </w:p>
    <w:p w14:paraId="3398B4C2" w14:textId="77777777" w:rsidR="00586243" w:rsidRPr="0025187F" w:rsidRDefault="00586243" w:rsidP="001347C8">
      <w:pPr>
        <w:pStyle w:val="Predvolen"/>
        <w:spacing w:before="0" w:line="276" w:lineRule="auto"/>
        <w:ind w:right="553"/>
        <w:rPr>
          <w:rFonts w:asciiTheme="majorHAnsi" w:hAnsiTheme="majorHAnsi" w:cstheme="majorHAnsi"/>
          <w:b/>
          <w:bCs/>
          <w:sz w:val="32"/>
          <w:szCs w:val="32"/>
          <w:lang w:val="cs-CZ"/>
        </w:rPr>
      </w:pPr>
    </w:p>
    <w:p w14:paraId="5BA10387"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r w:rsidRPr="0025187F">
        <w:rPr>
          <w:rFonts w:asciiTheme="majorHAnsi" w:hAnsiTheme="majorHAnsi" w:cstheme="majorHAnsi"/>
          <w:sz w:val="22"/>
          <w:szCs w:val="22"/>
          <w:lang w:val="cs-CZ"/>
        </w:rPr>
        <w:t xml:space="preserve">Testování v pečovatelském zařízení přináší slibné vyhlídky na úspěšné nasazení inteligentního řešení od společnosti </w:t>
      </w:r>
      <w:proofErr w:type="spellStart"/>
      <w:r w:rsidRPr="0025187F">
        <w:rPr>
          <w:rFonts w:asciiTheme="majorHAnsi" w:hAnsiTheme="majorHAnsi" w:cstheme="majorHAnsi"/>
          <w:sz w:val="22"/>
          <w:szCs w:val="22"/>
          <w:lang w:val="cs-CZ"/>
        </w:rPr>
        <w:t>Henkel</w:t>
      </w:r>
      <w:proofErr w:type="spellEnd"/>
      <w:r w:rsidRPr="0025187F">
        <w:rPr>
          <w:rFonts w:asciiTheme="majorHAnsi" w:hAnsiTheme="majorHAnsi" w:cstheme="majorHAnsi"/>
          <w:sz w:val="22"/>
          <w:szCs w:val="22"/>
          <w:lang w:val="cs-CZ"/>
        </w:rPr>
        <w:t xml:space="preserve"> při managementu inkontinentních pacientů</w:t>
      </w:r>
    </w:p>
    <w:p w14:paraId="4B112AFC"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b/>
          <w:bCs/>
          <w:sz w:val="32"/>
          <w:szCs w:val="32"/>
          <w:lang w:val="cs-CZ"/>
        </w:rPr>
      </w:pPr>
    </w:p>
    <w:p w14:paraId="6CAAD053"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proofErr w:type="spellStart"/>
      <w:r w:rsidRPr="0025187F">
        <w:rPr>
          <w:rFonts w:asciiTheme="majorHAnsi" w:hAnsiTheme="majorHAnsi" w:cstheme="majorHAnsi"/>
          <w:b/>
          <w:bCs/>
          <w:sz w:val="32"/>
          <w:szCs w:val="32"/>
          <w:lang w:val="cs-CZ"/>
        </w:rPr>
        <w:t>Henkel</w:t>
      </w:r>
      <w:proofErr w:type="spellEnd"/>
      <w:r w:rsidRPr="0025187F">
        <w:rPr>
          <w:rFonts w:asciiTheme="majorHAnsi" w:hAnsiTheme="majorHAnsi" w:cstheme="majorHAnsi"/>
          <w:b/>
          <w:bCs/>
          <w:sz w:val="32"/>
          <w:szCs w:val="32"/>
          <w:lang w:val="cs-CZ"/>
        </w:rPr>
        <w:t xml:space="preserve"> </w:t>
      </w:r>
      <w:proofErr w:type="spellStart"/>
      <w:r w:rsidRPr="0025187F">
        <w:rPr>
          <w:rFonts w:asciiTheme="majorHAnsi" w:hAnsiTheme="majorHAnsi" w:cstheme="majorHAnsi"/>
          <w:b/>
          <w:bCs/>
          <w:sz w:val="32"/>
          <w:szCs w:val="32"/>
          <w:lang w:val="cs-CZ"/>
        </w:rPr>
        <w:t>Qhesive</w:t>
      </w:r>
      <w:proofErr w:type="spellEnd"/>
      <w:r w:rsidRPr="0025187F">
        <w:rPr>
          <w:rFonts w:asciiTheme="majorHAnsi" w:hAnsiTheme="majorHAnsi" w:cstheme="majorHAnsi"/>
          <w:b/>
          <w:bCs/>
          <w:sz w:val="32"/>
          <w:szCs w:val="32"/>
          <w:lang w:val="cs-CZ"/>
        </w:rPr>
        <w:t xml:space="preserve"> </w:t>
      </w:r>
      <w:proofErr w:type="spellStart"/>
      <w:r w:rsidRPr="0025187F">
        <w:rPr>
          <w:rFonts w:asciiTheme="majorHAnsi" w:hAnsiTheme="majorHAnsi" w:cstheme="majorHAnsi"/>
          <w:b/>
          <w:bCs/>
          <w:sz w:val="32"/>
          <w:szCs w:val="32"/>
          <w:lang w:val="cs-CZ"/>
        </w:rPr>
        <w:t>Solutions</w:t>
      </w:r>
      <w:proofErr w:type="spellEnd"/>
      <w:r w:rsidRPr="0025187F">
        <w:rPr>
          <w:rFonts w:asciiTheme="majorHAnsi" w:hAnsiTheme="majorHAnsi" w:cstheme="majorHAnsi"/>
          <w:b/>
          <w:bCs/>
          <w:sz w:val="32"/>
          <w:szCs w:val="32"/>
          <w:lang w:val="cs-CZ"/>
        </w:rPr>
        <w:t xml:space="preserve"> přináší slibné výsledky ze zkoušení řešení Smart </w:t>
      </w:r>
      <w:proofErr w:type="spellStart"/>
      <w:r w:rsidRPr="0025187F">
        <w:rPr>
          <w:rFonts w:asciiTheme="majorHAnsi" w:hAnsiTheme="majorHAnsi" w:cstheme="majorHAnsi"/>
          <w:b/>
          <w:bCs/>
          <w:sz w:val="32"/>
          <w:szCs w:val="32"/>
          <w:lang w:val="cs-CZ"/>
        </w:rPr>
        <w:t>Adult</w:t>
      </w:r>
      <w:proofErr w:type="spellEnd"/>
      <w:r w:rsidRPr="0025187F">
        <w:rPr>
          <w:rFonts w:asciiTheme="majorHAnsi" w:hAnsiTheme="majorHAnsi" w:cstheme="majorHAnsi"/>
          <w:b/>
          <w:bCs/>
          <w:sz w:val="32"/>
          <w:szCs w:val="32"/>
          <w:lang w:val="cs-CZ"/>
        </w:rPr>
        <w:t xml:space="preserve"> Care</w:t>
      </w:r>
    </w:p>
    <w:p w14:paraId="537DE4A8" w14:textId="77777777" w:rsid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p>
    <w:p w14:paraId="2FC56C01" w14:textId="77777777" w:rsidR="00781E73" w:rsidRPr="0025187F" w:rsidRDefault="00781E73" w:rsidP="0025187F">
      <w:pPr>
        <w:pStyle w:val="Predvolen"/>
        <w:spacing w:before="0" w:line="276" w:lineRule="auto"/>
        <w:ind w:right="553"/>
        <w:jc w:val="both"/>
        <w:rPr>
          <w:rFonts w:asciiTheme="majorHAnsi" w:eastAsia="Helvetica" w:hAnsiTheme="majorHAnsi" w:cstheme="majorHAnsi"/>
          <w:sz w:val="22"/>
          <w:szCs w:val="22"/>
          <w:lang w:val="cs-CZ"/>
        </w:rPr>
      </w:pPr>
    </w:p>
    <w:p w14:paraId="1FB9D7BA"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r w:rsidRPr="0025187F">
        <w:rPr>
          <w:rFonts w:asciiTheme="majorHAnsi" w:hAnsiTheme="majorHAnsi" w:cstheme="majorHAnsi"/>
          <w:sz w:val="22"/>
          <w:szCs w:val="22"/>
          <w:lang w:val="cs-CZ"/>
        </w:rPr>
        <w:t xml:space="preserve">Düsseldorf – Tváří v tvář stárnoucí populaci budou inteligentní technologie hrát rozhodující roli ve zlepšování kvality života a důstojnosti našich starších spoluobčanů. Řešení od </w:t>
      </w:r>
      <w:proofErr w:type="spellStart"/>
      <w:r w:rsidRPr="0025187F">
        <w:rPr>
          <w:rFonts w:asciiTheme="majorHAnsi" w:hAnsiTheme="majorHAnsi" w:cstheme="majorHAnsi"/>
          <w:sz w:val="22"/>
          <w:szCs w:val="22"/>
          <w:lang w:val="cs-CZ"/>
        </w:rPr>
        <w:t>Henkel</w:t>
      </w:r>
      <w:proofErr w:type="spellEnd"/>
      <w:r w:rsidRPr="0025187F">
        <w:rPr>
          <w:rFonts w:asciiTheme="majorHAnsi" w:hAnsiTheme="majorHAnsi" w:cstheme="majorHAnsi"/>
          <w:sz w:val="22"/>
          <w:szCs w:val="22"/>
          <w:lang w:val="cs-CZ"/>
        </w:rPr>
        <w:t xml:space="preserve"> </w:t>
      </w:r>
      <w:proofErr w:type="spellStart"/>
      <w:r w:rsidRPr="0025187F">
        <w:rPr>
          <w:rFonts w:asciiTheme="majorHAnsi" w:hAnsiTheme="majorHAnsi" w:cstheme="majorHAnsi"/>
          <w:sz w:val="22"/>
          <w:szCs w:val="22"/>
          <w:lang w:val="cs-CZ"/>
        </w:rPr>
        <w:t>Qhesive</w:t>
      </w:r>
      <w:proofErr w:type="spellEnd"/>
      <w:r w:rsidRPr="0025187F">
        <w:rPr>
          <w:rFonts w:asciiTheme="majorHAnsi" w:hAnsiTheme="majorHAnsi" w:cstheme="majorHAnsi"/>
          <w:sz w:val="22"/>
          <w:szCs w:val="22"/>
          <w:lang w:val="cs-CZ"/>
        </w:rPr>
        <w:t xml:space="preserve"> </w:t>
      </w:r>
      <w:proofErr w:type="spellStart"/>
      <w:r w:rsidRPr="0025187F">
        <w:rPr>
          <w:rFonts w:asciiTheme="majorHAnsi" w:hAnsiTheme="majorHAnsi" w:cstheme="majorHAnsi"/>
          <w:sz w:val="22"/>
          <w:szCs w:val="22"/>
          <w:lang w:val="cs-CZ"/>
        </w:rPr>
        <w:t>Solutions</w:t>
      </w:r>
      <w:proofErr w:type="spellEnd"/>
      <w:r w:rsidRPr="0025187F">
        <w:rPr>
          <w:rFonts w:asciiTheme="majorHAnsi" w:hAnsiTheme="majorHAnsi" w:cstheme="majorHAnsi"/>
          <w:sz w:val="22"/>
          <w:szCs w:val="22"/>
          <w:lang w:val="cs-CZ"/>
        </w:rPr>
        <w:t xml:space="preserve"> ukazují, jak budou inovace pomáhat při řešení problémů v péči o lidi, kteří trpí inkontinencí. Dlouhodobé zkoušení řešení Smart </w:t>
      </w:r>
      <w:proofErr w:type="spellStart"/>
      <w:r w:rsidRPr="0025187F">
        <w:rPr>
          <w:rFonts w:asciiTheme="majorHAnsi" w:hAnsiTheme="majorHAnsi" w:cstheme="majorHAnsi"/>
          <w:sz w:val="22"/>
          <w:szCs w:val="22"/>
          <w:lang w:val="cs-CZ"/>
        </w:rPr>
        <w:t>Adult</w:t>
      </w:r>
      <w:proofErr w:type="spellEnd"/>
      <w:r w:rsidRPr="0025187F">
        <w:rPr>
          <w:rFonts w:asciiTheme="majorHAnsi" w:hAnsiTheme="majorHAnsi" w:cstheme="majorHAnsi"/>
          <w:sz w:val="22"/>
          <w:szCs w:val="22"/>
          <w:lang w:val="cs-CZ"/>
        </w:rPr>
        <w:t xml:space="preserve"> Care (inteligentní péče o dospělé), které nedávno probíhalo v jednom z italských pečovatelských zařízení, prokázalo, že digitální pleny dokáží zlepšit kvalitu života pacientů díky jejich včasné výměně a zároveň personálu umožňují věnovat se poskytování kvalitnější péče. </w:t>
      </w:r>
    </w:p>
    <w:p w14:paraId="3795B41E"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p>
    <w:p w14:paraId="052BA98F" w14:textId="0406403C"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r w:rsidRPr="0025187F">
        <w:rPr>
          <w:rFonts w:asciiTheme="majorHAnsi" w:hAnsiTheme="majorHAnsi" w:cstheme="majorHAnsi"/>
          <w:sz w:val="22"/>
          <w:szCs w:val="22"/>
          <w:lang w:val="cs-CZ"/>
        </w:rPr>
        <w:t xml:space="preserve">Řešení Smart </w:t>
      </w:r>
      <w:proofErr w:type="spellStart"/>
      <w:r w:rsidRPr="0025187F">
        <w:rPr>
          <w:rFonts w:asciiTheme="majorHAnsi" w:hAnsiTheme="majorHAnsi" w:cstheme="majorHAnsi"/>
          <w:sz w:val="22"/>
          <w:szCs w:val="22"/>
          <w:lang w:val="cs-CZ"/>
        </w:rPr>
        <w:t>Adult</w:t>
      </w:r>
      <w:proofErr w:type="spellEnd"/>
      <w:r w:rsidRPr="0025187F">
        <w:rPr>
          <w:rFonts w:asciiTheme="majorHAnsi" w:hAnsiTheme="majorHAnsi" w:cstheme="majorHAnsi"/>
          <w:sz w:val="22"/>
          <w:szCs w:val="22"/>
          <w:lang w:val="cs-CZ"/>
        </w:rPr>
        <w:t xml:space="preserve"> Care – které je součástí portfolia </w:t>
      </w:r>
      <w:proofErr w:type="spellStart"/>
      <w:r w:rsidRPr="0025187F">
        <w:rPr>
          <w:rFonts w:asciiTheme="majorHAnsi" w:hAnsiTheme="majorHAnsi" w:cstheme="majorHAnsi"/>
          <w:sz w:val="22"/>
          <w:szCs w:val="22"/>
          <w:lang w:val="cs-CZ"/>
        </w:rPr>
        <w:t>Henkel</w:t>
      </w:r>
      <w:proofErr w:type="spellEnd"/>
      <w:r w:rsidRPr="0025187F">
        <w:rPr>
          <w:rFonts w:asciiTheme="majorHAnsi" w:hAnsiTheme="majorHAnsi" w:cstheme="majorHAnsi"/>
          <w:sz w:val="22"/>
          <w:szCs w:val="22"/>
          <w:lang w:val="cs-CZ"/>
        </w:rPr>
        <w:t xml:space="preserve"> </w:t>
      </w:r>
      <w:proofErr w:type="spellStart"/>
      <w:r w:rsidRPr="0025187F">
        <w:rPr>
          <w:rFonts w:asciiTheme="majorHAnsi" w:hAnsiTheme="majorHAnsi" w:cstheme="majorHAnsi"/>
          <w:sz w:val="22"/>
          <w:szCs w:val="22"/>
          <w:lang w:val="cs-CZ"/>
        </w:rPr>
        <w:t>Qhesive</w:t>
      </w:r>
      <w:proofErr w:type="spellEnd"/>
      <w:r w:rsidRPr="0025187F">
        <w:rPr>
          <w:rFonts w:asciiTheme="majorHAnsi" w:hAnsiTheme="majorHAnsi" w:cstheme="majorHAnsi"/>
          <w:sz w:val="22"/>
          <w:szCs w:val="22"/>
          <w:lang w:val="cs-CZ"/>
        </w:rPr>
        <w:t xml:space="preserve"> </w:t>
      </w:r>
      <w:proofErr w:type="spellStart"/>
      <w:r w:rsidRPr="0025187F">
        <w:rPr>
          <w:rFonts w:asciiTheme="majorHAnsi" w:hAnsiTheme="majorHAnsi" w:cstheme="majorHAnsi"/>
          <w:sz w:val="22"/>
          <w:szCs w:val="22"/>
          <w:lang w:val="cs-CZ"/>
        </w:rPr>
        <w:t>Solutions</w:t>
      </w:r>
      <w:proofErr w:type="spellEnd"/>
      <w:r w:rsidRPr="0025187F">
        <w:rPr>
          <w:rFonts w:asciiTheme="majorHAnsi" w:hAnsiTheme="majorHAnsi" w:cstheme="majorHAnsi"/>
          <w:sz w:val="22"/>
          <w:szCs w:val="22"/>
          <w:lang w:val="cs-CZ"/>
        </w:rPr>
        <w:t xml:space="preserve"> a bylo vyvinuto ve spolupráci s firmou </w:t>
      </w:r>
      <w:proofErr w:type="spellStart"/>
      <w:r w:rsidRPr="0025187F">
        <w:rPr>
          <w:rFonts w:asciiTheme="majorHAnsi" w:hAnsiTheme="majorHAnsi" w:cstheme="majorHAnsi"/>
          <w:sz w:val="22"/>
          <w:szCs w:val="22"/>
          <w:lang w:val="cs-CZ"/>
        </w:rPr>
        <w:t>Smartz</w:t>
      </w:r>
      <w:proofErr w:type="spellEnd"/>
      <w:r w:rsidRPr="0025187F">
        <w:rPr>
          <w:rFonts w:asciiTheme="majorHAnsi" w:hAnsiTheme="majorHAnsi" w:cstheme="majorHAnsi"/>
          <w:sz w:val="22"/>
          <w:szCs w:val="22"/>
          <w:lang w:val="cs-CZ"/>
        </w:rPr>
        <w:t xml:space="preserve"> AG – díky flexibilním plošným snímačům přímo na zadní části výrobků proti inkontinenci transformuje běžné pleny na inteligentní propojené zdravotnické pomůcky. Plošný snímač umožňuje vzdáleně monitorovat vlhkost, pohyb a teplotu pomocí webového rozhraní nebo aplikace prostřednictvím cloudové technologie. Systém také dokáže detekovat pády a posílat výstražná upozornění ošetřujícímu personálu.</w:t>
      </w:r>
    </w:p>
    <w:p w14:paraId="77149170"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b/>
          <w:bCs/>
          <w:sz w:val="22"/>
          <w:szCs w:val="22"/>
          <w:lang w:val="cs-CZ"/>
        </w:rPr>
      </w:pPr>
    </w:p>
    <w:p w14:paraId="6B1C6242"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b/>
          <w:bCs/>
          <w:sz w:val="22"/>
          <w:szCs w:val="22"/>
          <w:lang w:val="cs-CZ"/>
        </w:rPr>
      </w:pPr>
      <w:r w:rsidRPr="0025187F">
        <w:rPr>
          <w:rFonts w:asciiTheme="majorHAnsi" w:hAnsiTheme="majorHAnsi" w:cstheme="majorHAnsi"/>
          <w:b/>
          <w:bCs/>
          <w:sz w:val="22"/>
          <w:szCs w:val="22"/>
          <w:lang w:val="cs-CZ"/>
        </w:rPr>
        <w:t>Od dohadů k datům</w:t>
      </w:r>
    </w:p>
    <w:p w14:paraId="3AF25F75"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r w:rsidRPr="0025187F">
        <w:rPr>
          <w:rFonts w:asciiTheme="majorHAnsi" w:hAnsiTheme="majorHAnsi" w:cstheme="majorHAnsi"/>
          <w:sz w:val="22"/>
          <w:szCs w:val="22"/>
          <w:lang w:val="cs-CZ"/>
        </w:rPr>
        <w:t xml:space="preserve">Inteligentní řešení se zaměřují na jeden z hlavních problémů péče o pacienty s inkontinencí. Když zdravotně postižené osoby nedokážou komunikovat své potřeby, ošetřující personál je musí pravidelně kontrolovat a vyměňovat jim pleny podle nastaveného režimu, který ne vždy odpovídá skutečné potřebě jejich výměny. Pozdní výměna plen může způsobovat zdravotní komplikace, jakými jsou například iritační </w:t>
      </w:r>
      <w:r w:rsidRPr="0025187F">
        <w:rPr>
          <w:rFonts w:asciiTheme="majorHAnsi" w:hAnsiTheme="majorHAnsi" w:cstheme="majorHAnsi"/>
          <w:sz w:val="22"/>
          <w:szCs w:val="22"/>
          <w:lang w:val="cs-CZ"/>
        </w:rPr>
        <w:lastRenderedPageBreak/>
        <w:t>kontaktní dermatitida (plenková dermatitida), či dokonce proleženiny, jakož i pocity frustrace a nepohodlí související s úniky moči. Na druhé straně, příliš častá výměna plen je pro personál časově náročná, přičemž nadměrná spotřeba plen zvyšuje množství odpadu a náklady. Oba uvedené přístupy mají vliv na pohodlí a důstojnost pacientů. S naším inteligentním řešením není třeba hádat, protože upozornění odesílaná v reálném čase umožňují poskytovat náležitou péči tehdy, když je potřebná. Výrobci plen tak mohou hrát významnou roli při zlepšování života pacientů i jejich pečovatelů.</w:t>
      </w:r>
    </w:p>
    <w:p w14:paraId="7F44F17A"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p>
    <w:p w14:paraId="12F0DDB1"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b/>
          <w:bCs/>
          <w:sz w:val="22"/>
          <w:szCs w:val="22"/>
          <w:lang w:val="cs-CZ"/>
        </w:rPr>
      </w:pPr>
      <w:r w:rsidRPr="0025187F">
        <w:rPr>
          <w:rFonts w:asciiTheme="majorHAnsi" w:hAnsiTheme="majorHAnsi" w:cstheme="majorHAnsi"/>
          <w:b/>
          <w:bCs/>
          <w:sz w:val="22"/>
          <w:szCs w:val="22"/>
          <w:lang w:val="cs-CZ"/>
        </w:rPr>
        <w:t>Podpora kvalitní péče</w:t>
      </w:r>
    </w:p>
    <w:p w14:paraId="3D759941"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r w:rsidRPr="0025187F">
        <w:rPr>
          <w:rFonts w:asciiTheme="majorHAnsi" w:hAnsiTheme="majorHAnsi" w:cstheme="majorHAnsi"/>
          <w:sz w:val="22"/>
          <w:szCs w:val="22"/>
          <w:lang w:val="cs-CZ"/>
        </w:rPr>
        <w:t xml:space="preserve">Cílem testování ve 180-lůžkovém pečovatelském zařízení v Itálii bylo ověřit spolehlivost tohoto řešení a získat další praktické poznatky a zkušenosti pro jeho další implementaci a vývoj. Do tříměsíčního zkoušení bylo zařazeno pětadvacet klientů zařízení, kteří trpěli inkontinencí moči. Přestože se toto zařízení již dříve vyznačovalo velmi efektivní spotřebou plen, s řešením Smart </w:t>
      </w:r>
      <w:proofErr w:type="spellStart"/>
      <w:r w:rsidRPr="0025187F">
        <w:rPr>
          <w:rFonts w:asciiTheme="majorHAnsi" w:hAnsiTheme="majorHAnsi" w:cstheme="majorHAnsi"/>
          <w:sz w:val="22"/>
          <w:szCs w:val="22"/>
          <w:lang w:val="cs-CZ"/>
        </w:rPr>
        <w:t>Adult</w:t>
      </w:r>
      <w:proofErr w:type="spellEnd"/>
      <w:r w:rsidRPr="0025187F">
        <w:rPr>
          <w:rFonts w:asciiTheme="majorHAnsi" w:hAnsiTheme="majorHAnsi" w:cstheme="majorHAnsi"/>
          <w:sz w:val="22"/>
          <w:szCs w:val="22"/>
          <w:lang w:val="cs-CZ"/>
        </w:rPr>
        <w:t xml:space="preserve"> Care se jim podařilo jejich spotřebu ještě snížit, přičemž související náklady klesly o 16 %. Úspora plen a nákladů pro jiná zařízení se proto odhaduje na ještě vyšší úrovni. Kromě toho, personál má více času, který může věnovat poskytování kvalitní péče, protože díky našemu řešení se podařilo ušetřit přibližně osm hodin na pacienta a měsíc, které byly potřebné pro péči o inkontinentní pacienty. Snížení úniků moči o 81 % zároveň výrazným způsobem zlepšilo pohodlí a zdraví pacientů a personál udává i zlepšení zdraví jejich pokožky. </w:t>
      </w:r>
    </w:p>
    <w:p w14:paraId="6385372A"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p>
    <w:p w14:paraId="08A23D53" w14:textId="2519CDEC"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r w:rsidRPr="0025187F">
        <w:rPr>
          <w:rFonts w:asciiTheme="majorHAnsi" w:hAnsiTheme="majorHAnsi" w:cstheme="majorHAnsi"/>
          <w:sz w:val="22"/>
          <w:szCs w:val="22"/>
          <w:lang w:val="cs-CZ"/>
        </w:rPr>
        <w:t xml:space="preserve">Jedna ze sester, která byla do zkoušení řešení Smart </w:t>
      </w:r>
      <w:proofErr w:type="spellStart"/>
      <w:r w:rsidRPr="0025187F">
        <w:rPr>
          <w:rFonts w:asciiTheme="majorHAnsi" w:hAnsiTheme="majorHAnsi" w:cstheme="majorHAnsi"/>
          <w:sz w:val="22"/>
          <w:szCs w:val="22"/>
          <w:lang w:val="cs-CZ"/>
        </w:rPr>
        <w:t>Adult</w:t>
      </w:r>
      <w:proofErr w:type="spellEnd"/>
      <w:r w:rsidRPr="0025187F">
        <w:rPr>
          <w:rFonts w:asciiTheme="majorHAnsi" w:hAnsiTheme="majorHAnsi" w:cstheme="majorHAnsi"/>
          <w:sz w:val="22"/>
          <w:szCs w:val="22"/>
          <w:lang w:val="cs-CZ"/>
        </w:rPr>
        <w:t xml:space="preserve"> Care zapojena, uvedla, že toto řešení </w:t>
      </w:r>
      <w:r w:rsidRPr="00A209CD">
        <w:rPr>
          <w:rFonts w:asciiTheme="majorHAnsi" w:hAnsiTheme="majorHAnsi" w:cstheme="majorHAnsi"/>
          <w:i/>
          <w:iCs/>
          <w:sz w:val="22"/>
          <w:szCs w:val="22"/>
          <w:lang w:val="cs-CZ"/>
        </w:rPr>
        <w:t>„bylo výjimečně dobré z pohledu zdraví pokožky pacientů, zlepšilo jejich spánek a pomohlo předcházet trávení dlouhého času v mokrých plenách“</w:t>
      </w:r>
      <w:r w:rsidR="00A209CD">
        <w:rPr>
          <w:rFonts w:asciiTheme="majorHAnsi" w:hAnsiTheme="majorHAnsi" w:cstheme="majorHAnsi"/>
          <w:sz w:val="22"/>
          <w:szCs w:val="22"/>
          <w:lang w:val="cs-CZ"/>
        </w:rPr>
        <w:t>.</w:t>
      </w:r>
      <w:r w:rsidRPr="0025187F">
        <w:rPr>
          <w:rFonts w:asciiTheme="majorHAnsi" w:hAnsiTheme="majorHAnsi" w:cstheme="majorHAnsi"/>
          <w:sz w:val="22"/>
          <w:szCs w:val="22"/>
          <w:lang w:val="cs-CZ"/>
        </w:rPr>
        <w:t xml:space="preserve"> Zaměstnanci zařízení také potvrdili, že Smart </w:t>
      </w:r>
      <w:proofErr w:type="spellStart"/>
      <w:r w:rsidRPr="0025187F">
        <w:rPr>
          <w:rFonts w:asciiTheme="majorHAnsi" w:hAnsiTheme="majorHAnsi" w:cstheme="majorHAnsi"/>
          <w:sz w:val="22"/>
          <w:szCs w:val="22"/>
          <w:lang w:val="cs-CZ"/>
        </w:rPr>
        <w:t>Adult</w:t>
      </w:r>
      <w:proofErr w:type="spellEnd"/>
      <w:r w:rsidRPr="0025187F">
        <w:rPr>
          <w:rFonts w:asciiTheme="majorHAnsi" w:hAnsiTheme="majorHAnsi" w:cstheme="majorHAnsi"/>
          <w:sz w:val="22"/>
          <w:szCs w:val="22"/>
          <w:lang w:val="cs-CZ"/>
        </w:rPr>
        <w:t xml:space="preserve"> Care by doporučili i ostatním zařízením, přičemž jeden z pečovatelů vyzdvihl skutečnost, že toto řešení </w:t>
      </w:r>
      <w:r w:rsidRPr="005D0616">
        <w:rPr>
          <w:rFonts w:asciiTheme="majorHAnsi" w:hAnsiTheme="majorHAnsi" w:cstheme="majorHAnsi"/>
          <w:i/>
          <w:iCs/>
          <w:sz w:val="22"/>
          <w:szCs w:val="22"/>
          <w:lang w:val="cs-CZ"/>
        </w:rPr>
        <w:t>„umožňuje lepší denní organizaci práce“</w:t>
      </w:r>
      <w:r w:rsidRPr="0025187F">
        <w:rPr>
          <w:rFonts w:asciiTheme="majorHAnsi" w:hAnsiTheme="majorHAnsi" w:cstheme="majorHAnsi"/>
          <w:sz w:val="22"/>
          <w:szCs w:val="22"/>
          <w:lang w:val="cs-CZ"/>
        </w:rPr>
        <w:t xml:space="preserve"> a je </w:t>
      </w:r>
      <w:r w:rsidRPr="005D0616">
        <w:rPr>
          <w:rFonts w:asciiTheme="majorHAnsi" w:hAnsiTheme="majorHAnsi" w:cstheme="majorHAnsi"/>
          <w:i/>
          <w:iCs/>
          <w:sz w:val="22"/>
          <w:szCs w:val="22"/>
          <w:lang w:val="cs-CZ"/>
        </w:rPr>
        <w:t>„výjimečně nápomocné při současném nedostatku personálu“</w:t>
      </w:r>
      <w:r w:rsidR="005D0616">
        <w:rPr>
          <w:rFonts w:asciiTheme="majorHAnsi" w:hAnsiTheme="majorHAnsi" w:cstheme="majorHAnsi"/>
          <w:sz w:val="22"/>
          <w:szCs w:val="22"/>
          <w:lang w:val="cs-CZ"/>
        </w:rPr>
        <w:t>.</w:t>
      </w:r>
    </w:p>
    <w:p w14:paraId="53173E51"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p>
    <w:p w14:paraId="3DBE86DD"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r w:rsidRPr="00AF5FA9">
        <w:rPr>
          <w:rFonts w:asciiTheme="majorHAnsi" w:hAnsiTheme="majorHAnsi" w:cstheme="majorHAnsi"/>
          <w:i/>
          <w:iCs/>
          <w:sz w:val="22"/>
          <w:szCs w:val="22"/>
          <w:lang w:val="cs-CZ"/>
        </w:rPr>
        <w:t>„Pro pacienty a jejich pečovatele může být zvládání inkontinence emocionálně i fyzicky nesmírně náročné, ale toto zkoušení ukazuje, že inteligentní produkty jej dokážou zásadním způsobem zmírnit,“</w:t>
      </w:r>
      <w:r w:rsidRPr="0025187F">
        <w:rPr>
          <w:rFonts w:asciiTheme="majorHAnsi" w:hAnsiTheme="majorHAnsi" w:cstheme="majorHAnsi"/>
          <w:sz w:val="22"/>
          <w:szCs w:val="22"/>
          <w:lang w:val="cs-CZ"/>
        </w:rPr>
        <w:t xml:space="preserve"> vysvětluje Ulrich Wagner, ředitel obchodního vývoje digitálních hygienických řešení pro region EIMEA. </w:t>
      </w:r>
      <w:r w:rsidRPr="00AF5FA9">
        <w:rPr>
          <w:rFonts w:asciiTheme="majorHAnsi" w:hAnsiTheme="majorHAnsi" w:cstheme="majorHAnsi"/>
          <w:i/>
          <w:iCs/>
          <w:sz w:val="22"/>
          <w:szCs w:val="22"/>
          <w:lang w:val="cs-CZ"/>
        </w:rPr>
        <w:t xml:space="preserve">„Při každodenním použití přináší Smart </w:t>
      </w:r>
      <w:proofErr w:type="spellStart"/>
      <w:r w:rsidRPr="00AF5FA9">
        <w:rPr>
          <w:rFonts w:asciiTheme="majorHAnsi" w:hAnsiTheme="majorHAnsi" w:cstheme="majorHAnsi"/>
          <w:i/>
          <w:iCs/>
          <w:sz w:val="22"/>
          <w:szCs w:val="22"/>
          <w:lang w:val="cs-CZ"/>
        </w:rPr>
        <w:t>Adult</w:t>
      </w:r>
      <w:proofErr w:type="spellEnd"/>
      <w:r w:rsidRPr="00AF5FA9">
        <w:rPr>
          <w:rFonts w:asciiTheme="majorHAnsi" w:hAnsiTheme="majorHAnsi" w:cstheme="majorHAnsi"/>
          <w:i/>
          <w:iCs/>
          <w:sz w:val="22"/>
          <w:szCs w:val="22"/>
          <w:lang w:val="cs-CZ"/>
        </w:rPr>
        <w:t xml:space="preserve"> Care praktické řešení pro </w:t>
      </w:r>
      <w:proofErr w:type="spellStart"/>
      <w:r w:rsidRPr="00AF5FA9">
        <w:rPr>
          <w:rFonts w:asciiTheme="majorHAnsi" w:hAnsiTheme="majorHAnsi" w:cstheme="majorHAnsi"/>
          <w:i/>
          <w:iCs/>
          <w:sz w:val="22"/>
          <w:szCs w:val="22"/>
          <w:lang w:val="cs-CZ"/>
        </w:rPr>
        <w:t>manažování</w:t>
      </w:r>
      <w:proofErr w:type="spellEnd"/>
      <w:r w:rsidRPr="00AF5FA9">
        <w:rPr>
          <w:rFonts w:asciiTheme="majorHAnsi" w:hAnsiTheme="majorHAnsi" w:cstheme="majorHAnsi"/>
          <w:i/>
          <w:iCs/>
          <w:sz w:val="22"/>
          <w:szCs w:val="22"/>
          <w:lang w:val="cs-CZ"/>
        </w:rPr>
        <w:t xml:space="preserve"> inkontinence mnohem citlivějším způsobem a pečovatelům umožňuje zaměřit se na poskytování nejlepší možné péče.“</w:t>
      </w:r>
    </w:p>
    <w:p w14:paraId="5148932B" w14:textId="77777777" w:rsidR="0025187F" w:rsidRPr="0025187F" w:rsidRDefault="0025187F" w:rsidP="0025187F">
      <w:pPr>
        <w:pStyle w:val="Predvolen"/>
        <w:spacing w:before="0" w:line="276" w:lineRule="auto"/>
        <w:ind w:right="553"/>
        <w:jc w:val="both"/>
        <w:rPr>
          <w:rFonts w:asciiTheme="majorHAnsi" w:eastAsia="Helvetica" w:hAnsiTheme="majorHAnsi" w:cstheme="majorHAnsi"/>
          <w:sz w:val="22"/>
          <w:szCs w:val="22"/>
          <w:lang w:val="cs-CZ"/>
        </w:rPr>
      </w:pPr>
    </w:p>
    <w:p w14:paraId="6842AC04" w14:textId="18627B7E" w:rsidR="0025187F" w:rsidRPr="0025187F" w:rsidRDefault="0025187F" w:rsidP="0025187F">
      <w:pPr>
        <w:pStyle w:val="Predvolen"/>
        <w:spacing w:before="0" w:line="276" w:lineRule="auto"/>
        <w:ind w:right="553"/>
        <w:jc w:val="both"/>
        <w:rPr>
          <w:rFonts w:asciiTheme="majorHAnsi" w:eastAsia="Helvetica" w:hAnsiTheme="majorHAnsi" w:cstheme="majorHAnsi"/>
          <w:b/>
          <w:bCs/>
          <w:sz w:val="22"/>
          <w:szCs w:val="22"/>
          <w:lang w:val="cs-CZ"/>
        </w:rPr>
      </w:pPr>
      <w:proofErr w:type="spellStart"/>
      <w:r w:rsidRPr="0025187F">
        <w:rPr>
          <w:rFonts w:asciiTheme="majorHAnsi" w:hAnsiTheme="majorHAnsi" w:cstheme="majorHAnsi"/>
          <w:b/>
          <w:bCs/>
          <w:sz w:val="22"/>
          <w:szCs w:val="22"/>
          <w:lang w:val="cs-CZ"/>
        </w:rPr>
        <w:t>Henkel</w:t>
      </w:r>
      <w:proofErr w:type="spellEnd"/>
      <w:r w:rsidRPr="0025187F">
        <w:rPr>
          <w:rFonts w:asciiTheme="majorHAnsi" w:hAnsiTheme="majorHAnsi" w:cstheme="majorHAnsi"/>
          <w:b/>
          <w:bCs/>
          <w:sz w:val="22"/>
          <w:szCs w:val="22"/>
          <w:lang w:val="cs-CZ"/>
        </w:rPr>
        <w:t xml:space="preserve"> </w:t>
      </w:r>
      <w:proofErr w:type="spellStart"/>
      <w:r w:rsidRPr="0025187F">
        <w:rPr>
          <w:rFonts w:asciiTheme="majorHAnsi" w:hAnsiTheme="majorHAnsi" w:cstheme="majorHAnsi"/>
          <w:b/>
          <w:bCs/>
          <w:sz w:val="22"/>
          <w:szCs w:val="22"/>
          <w:lang w:val="cs-CZ"/>
        </w:rPr>
        <w:t>Qhesive</w:t>
      </w:r>
      <w:proofErr w:type="spellEnd"/>
      <w:r w:rsidRPr="0025187F">
        <w:rPr>
          <w:rFonts w:asciiTheme="majorHAnsi" w:hAnsiTheme="majorHAnsi" w:cstheme="majorHAnsi"/>
          <w:b/>
          <w:bCs/>
          <w:sz w:val="22"/>
          <w:szCs w:val="22"/>
          <w:lang w:val="cs-CZ"/>
        </w:rPr>
        <w:t xml:space="preserve"> </w:t>
      </w:r>
      <w:proofErr w:type="spellStart"/>
      <w:r w:rsidRPr="0025187F">
        <w:rPr>
          <w:rFonts w:asciiTheme="majorHAnsi" w:hAnsiTheme="majorHAnsi" w:cstheme="majorHAnsi"/>
          <w:b/>
          <w:bCs/>
          <w:sz w:val="22"/>
          <w:szCs w:val="22"/>
          <w:lang w:val="cs-CZ"/>
        </w:rPr>
        <w:t>Solutions</w:t>
      </w:r>
      <w:proofErr w:type="spellEnd"/>
      <w:r w:rsidRPr="0025187F">
        <w:rPr>
          <w:rFonts w:asciiTheme="majorHAnsi" w:hAnsiTheme="majorHAnsi" w:cstheme="majorHAnsi"/>
          <w:b/>
          <w:bCs/>
          <w:sz w:val="22"/>
          <w:szCs w:val="22"/>
          <w:lang w:val="cs-CZ"/>
        </w:rPr>
        <w:t xml:space="preserve"> – </w:t>
      </w:r>
      <w:r w:rsidR="00AF5FA9">
        <w:rPr>
          <w:rFonts w:asciiTheme="majorHAnsi" w:hAnsiTheme="majorHAnsi" w:cstheme="majorHAnsi"/>
          <w:b/>
          <w:bCs/>
          <w:sz w:val="22"/>
          <w:szCs w:val="22"/>
          <w:lang w:val="cs-CZ"/>
        </w:rPr>
        <w:t>o</w:t>
      </w:r>
      <w:r w:rsidRPr="0025187F">
        <w:rPr>
          <w:rFonts w:asciiTheme="majorHAnsi" w:hAnsiTheme="majorHAnsi" w:cstheme="majorHAnsi"/>
          <w:b/>
          <w:bCs/>
          <w:sz w:val="22"/>
          <w:szCs w:val="22"/>
          <w:lang w:val="cs-CZ"/>
        </w:rPr>
        <w:t>d inteligentnějších k lepším</w:t>
      </w:r>
    </w:p>
    <w:p w14:paraId="60CDF5A9" w14:textId="77777777" w:rsidR="0025187F" w:rsidRPr="0025187F" w:rsidRDefault="0025187F" w:rsidP="0025187F">
      <w:pPr>
        <w:pStyle w:val="Predvolen"/>
        <w:spacing w:before="0" w:line="276" w:lineRule="auto"/>
        <w:ind w:right="553"/>
        <w:jc w:val="both"/>
        <w:rPr>
          <w:rStyle w:val="iadne"/>
          <w:rFonts w:asciiTheme="majorHAnsi" w:eastAsia="Helvetica" w:hAnsiTheme="majorHAnsi" w:cstheme="majorHAnsi"/>
          <w:sz w:val="22"/>
          <w:szCs w:val="22"/>
          <w:lang w:val="cs-CZ"/>
        </w:rPr>
      </w:pPr>
      <w:r w:rsidRPr="0025187F">
        <w:rPr>
          <w:rFonts w:asciiTheme="majorHAnsi" w:hAnsiTheme="majorHAnsi" w:cstheme="majorHAnsi"/>
          <w:sz w:val="22"/>
          <w:szCs w:val="22"/>
          <w:lang w:val="cs-CZ"/>
        </w:rPr>
        <w:t xml:space="preserve">Smart </w:t>
      </w:r>
      <w:proofErr w:type="spellStart"/>
      <w:r w:rsidRPr="0025187F">
        <w:rPr>
          <w:rFonts w:asciiTheme="majorHAnsi" w:hAnsiTheme="majorHAnsi" w:cstheme="majorHAnsi"/>
          <w:sz w:val="22"/>
          <w:szCs w:val="22"/>
          <w:lang w:val="cs-CZ"/>
        </w:rPr>
        <w:t>Adult</w:t>
      </w:r>
      <w:proofErr w:type="spellEnd"/>
      <w:r w:rsidRPr="0025187F">
        <w:rPr>
          <w:rFonts w:asciiTheme="majorHAnsi" w:hAnsiTheme="majorHAnsi" w:cstheme="majorHAnsi"/>
          <w:sz w:val="22"/>
          <w:szCs w:val="22"/>
          <w:lang w:val="cs-CZ"/>
        </w:rPr>
        <w:t xml:space="preserve"> Care je inovativní řešení od </w:t>
      </w:r>
      <w:hyperlink r:id="rId11" w:history="1">
        <w:proofErr w:type="spellStart"/>
        <w:r w:rsidRPr="0025187F">
          <w:rPr>
            <w:rStyle w:val="Hyperlink0"/>
            <w:rFonts w:asciiTheme="majorHAnsi" w:hAnsiTheme="majorHAnsi" w:cstheme="majorHAnsi"/>
            <w:lang w:val="cs-CZ"/>
          </w:rPr>
          <w:t>Henkel</w:t>
        </w:r>
        <w:proofErr w:type="spellEnd"/>
        <w:r w:rsidRPr="0025187F">
          <w:rPr>
            <w:rStyle w:val="Hyperlink0"/>
            <w:rFonts w:asciiTheme="majorHAnsi" w:hAnsiTheme="majorHAnsi" w:cstheme="majorHAnsi"/>
            <w:lang w:val="cs-CZ"/>
          </w:rPr>
          <w:t xml:space="preserve"> </w:t>
        </w:r>
        <w:proofErr w:type="spellStart"/>
        <w:r w:rsidRPr="0025187F">
          <w:rPr>
            <w:rStyle w:val="Hyperlink0"/>
            <w:rFonts w:asciiTheme="majorHAnsi" w:hAnsiTheme="majorHAnsi" w:cstheme="majorHAnsi"/>
            <w:lang w:val="cs-CZ"/>
          </w:rPr>
          <w:t>Qhesive</w:t>
        </w:r>
        <w:proofErr w:type="spellEnd"/>
        <w:r w:rsidRPr="0025187F">
          <w:rPr>
            <w:rStyle w:val="Hyperlink0"/>
            <w:rFonts w:asciiTheme="majorHAnsi" w:hAnsiTheme="majorHAnsi" w:cstheme="majorHAnsi"/>
            <w:lang w:val="cs-CZ"/>
          </w:rPr>
          <w:t xml:space="preserve"> </w:t>
        </w:r>
        <w:proofErr w:type="spellStart"/>
        <w:r w:rsidRPr="0025187F">
          <w:rPr>
            <w:rStyle w:val="Hyperlink0"/>
            <w:rFonts w:asciiTheme="majorHAnsi" w:hAnsiTheme="majorHAnsi" w:cstheme="majorHAnsi"/>
            <w:lang w:val="cs-CZ"/>
          </w:rPr>
          <w:t>Solutions</w:t>
        </w:r>
        <w:proofErr w:type="spellEnd"/>
      </w:hyperlink>
      <w:r w:rsidRPr="0025187F">
        <w:rPr>
          <w:rStyle w:val="iadne"/>
          <w:rFonts w:asciiTheme="majorHAnsi" w:hAnsiTheme="majorHAnsi" w:cstheme="majorHAnsi"/>
          <w:sz w:val="22"/>
          <w:szCs w:val="22"/>
          <w:lang w:val="cs-CZ"/>
        </w:rPr>
        <w:t xml:space="preserve">. Se svým portfoliem spolehlivých inteligentních řešení je </w:t>
      </w:r>
      <w:proofErr w:type="spellStart"/>
      <w:r w:rsidRPr="0025187F">
        <w:rPr>
          <w:rStyle w:val="iadne"/>
          <w:rFonts w:asciiTheme="majorHAnsi" w:hAnsiTheme="majorHAnsi" w:cstheme="majorHAnsi"/>
          <w:sz w:val="22"/>
          <w:szCs w:val="22"/>
          <w:lang w:val="cs-CZ"/>
        </w:rPr>
        <w:t>Henkel</w:t>
      </w:r>
      <w:proofErr w:type="spellEnd"/>
      <w:r w:rsidRPr="0025187F">
        <w:rPr>
          <w:rStyle w:val="iadne"/>
          <w:rFonts w:asciiTheme="majorHAnsi" w:hAnsiTheme="majorHAnsi" w:cstheme="majorHAnsi"/>
          <w:sz w:val="22"/>
          <w:szCs w:val="22"/>
          <w:lang w:val="cs-CZ"/>
        </w:rPr>
        <w:t xml:space="preserve"> </w:t>
      </w:r>
      <w:proofErr w:type="spellStart"/>
      <w:r w:rsidRPr="0025187F">
        <w:rPr>
          <w:rStyle w:val="iadne"/>
          <w:rFonts w:asciiTheme="majorHAnsi" w:hAnsiTheme="majorHAnsi" w:cstheme="majorHAnsi"/>
          <w:sz w:val="22"/>
          <w:szCs w:val="22"/>
          <w:lang w:val="cs-CZ"/>
        </w:rPr>
        <w:t>Qhesive</w:t>
      </w:r>
      <w:proofErr w:type="spellEnd"/>
      <w:r w:rsidRPr="0025187F">
        <w:rPr>
          <w:rStyle w:val="iadne"/>
          <w:rFonts w:asciiTheme="majorHAnsi" w:hAnsiTheme="majorHAnsi" w:cstheme="majorHAnsi"/>
          <w:sz w:val="22"/>
          <w:szCs w:val="22"/>
          <w:lang w:val="cs-CZ"/>
        </w:rPr>
        <w:t xml:space="preserve"> </w:t>
      </w:r>
      <w:proofErr w:type="spellStart"/>
      <w:r w:rsidRPr="0025187F">
        <w:rPr>
          <w:rStyle w:val="iadne"/>
          <w:rFonts w:asciiTheme="majorHAnsi" w:hAnsiTheme="majorHAnsi" w:cstheme="majorHAnsi"/>
          <w:sz w:val="22"/>
          <w:szCs w:val="22"/>
          <w:lang w:val="cs-CZ"/>
        </w:rPr>
        <w:t>Solutions</w:t>
      </w:r>
      <w:proofErr w:type="spellEnd"/>
      <w:r w:rsidRPr="0025187F">
        <w:rPr>
          <w:rStyle w:val="iadne"/>
          <w:rFonts w:asciiTheme="majorHAnsi" w:hAnsiTheme="majorHAnsi" w:cstheme="majorHAnsi"/>
          <w:sz w:val="22"/>
          <w:szCs w:val="22"/>
          <w:lang w:val="cs-CZ"/>
        </w:rPr>
        <w:t xml:space="preserve"> lídrem digitální </w:t>
      </w:r>
      <w:r w:rsidRPr="0025187F">
        <w:rPr>
          <w:rStyle w:val="iadne"/>
          <w:rFonts w:asciiTheme="majorHAnsi" w:hAnsiTheme="majorHAnsi" w:cstheme="majorHAnsi"/>
          <w:sz w:val="22"/>
          <w:szCs w:val="22"/>
          <w:lang w:val="cs-CZ"/>
        </w:rPr>
        <w:lastRenderedPageBreak/>
        <w:t>transformace ve velkovýrobních průmyslových odvětvích. Tato specializovaná divize vyvíjí inovace pro širokou škálu průmyslových odvětví, od inteligentních nositelných doplňků, jakými jsou propojené zdravotnické pomůcky, až po inteligentní továrny a zařízení pro inteligentní domácnost.</w:t>
      </w:r>
    </w:p>
    <w:p w14:paraId="585636ED" w14:textId="77777777" w:rsidR="0025187F" w:rsidRPr="0025187F" w:rsidRDefault="0025187F" w:rsidP="0025187F">
      <w:pPr>
        <w:pStyle w:val="Predvolen"/>
        <w:spacing w:before="0" w:line="276" w:lineRule="auto"/>
        <w:ind w:right="553"/>
        <w:jc w:val="both"/>
        <w:rPr>
          <w:rStyle w:val="iadne"/>
          <w:rFonts w:asciiTheme="majorHAnsi" w:eastAsia="Helvetica" w:hAnsiTheme="majorHAnsi" w:cstheme="majorHAnsi"/>
          <w:sz w:val="22"/>
          <w:szCs w:val="22"/>
          <w:lang w:val="cs-CZ"/>
        </w:rPr>
      </w:pPr>
    </w:p>
    <w:p w14:paraId="7E85F677" w14:textId="77777777" w:rsidR="0025187F" w:rsidRPr="0025187F" w:rsidRDefault="0025187F" w:rsidP="0025187F">
      <w:pPr>
        <w:pStyle w:val="Predvolen"/>
        <w:spacing w:before="0" w:line="276" w:lineRule="auto"/>
        <w:ind w:right="553"/>
        <w:jc w:val="both"/>
        <w:rPr>
          <w:rStyle w:val="iadne"/>
          <w:rFonts w:asciiTheme="majorHAnsi" w:eastAsia="Helvetica" w:hAnsiTheme="majorHAnsi" w:cstheme="majorHAnsi"/>
          <w:sz w:val="22"/>
          <w:szCs w:val="22"/>
          <w:lang w:val="cs-CZ"/>
        </w:rPr>
      </w:pPr>
      <w:r w:rsidRPr="00347F09">
        <w:rPr>
          <w:rStyle w:val="iadne"/>
          <w:rFonts w:asciiTheme="majorHAnsi" w:hAnsiTheme="majorHAnsi" w:cstheme="majorHAnsi"/>
          <w:i/>
          <w:iCs/>
          <w:sz w:val="22"/>
          <w:szCs w:val="22"/>
          <w:lang w:val="cs-CZ"/>
        </w:rPr>
        <w:t>„</w:t>
      </w:r>
      <w:proofErr w:type="spellStart"/>
      <w:r w:rsidRPr="00347F09">
        <w:rPr>
          <w:rStyle w:val="iadne"/>
          <w:rFonts w:asciiTheme="majorHAnsi" w:hAnsiTheme="majorHAnsi" w:cstheme="majorHAnsi"/>
          <w:i/>
          <w:iCs/>
          <w:sz w:val="22"/>
          <w:szCs w:val="22"/>
          <w:lang w:val="cs-CZ"/>
        </w:rPr>
        <w:t>Henkel</w:t>
      </w:r>
      <w:proofErr w:type="spellEnd"/>
      <w:r w:rsidRPr="00347F09">
        <w:rPr>
          <w:rStyle w:val="iadne"/>
          <w:rFonts w:asciiTheme="majorHAnsi" w:hAnsiTheme="majorHAnsi" w:cstheme="majorHAnsi"/>
          <w:i/>
          <w:iCs/>
          <w:sz w:val="22"/>
          <w:szCs w:val="22"/>
          <w:lang w:val="cs-CZ"/>
        </w:rPr>
        <w:t xml:space="preserve"> </w:t>
      </w:r>
      <w:proofErr w:type="spellStart"/>
      <w:r w:rsidRPr="00347F09">
        <w:rPr>
          <w:rStyle w:val="iadne"/>
          <w:rFonts w:asciiTheme="majorHAnsi" w:hAnsiTheme="majorHAnsi" w:cstheme="majorHAnsi"/>
          <w:i/>
          <w:iCs/>
          <w:sz w:val="22"/>
          <w:szCs w:val="22"/>
          <w:lang w:val="cs-CZ"/>
        </w:rPr>
        <w:t>Qhesive</w:t>
      </w:r>
      <w:proofErr w:type="spellEnd"/>
      <w:r w:rsidRPr="00347F09">
        <w:rPr>
          <w:rStyle w:val="iadne"/>
          <w:rFonts w:asciiTheme="majorHAnsi" w:hAnsiTheme="majorHAnsi" w:cstheme="majorHAnsi"/>
          <w:i/>
          <w:iCs/>
          <w:sz w:val="22"/>
          <w:szCs w:val="22"/>
          <w:lang w:val="cs-CZ"/>
        </w:rPr>
        <w:t xml:space="preserve"> </w:t>
      </w:r>
      <w:proofErr w:type="spellStart"/>
      <w:r w:rsidRPr="00347F09">
        <w:rPr>
          <w:rStyle w:val="iadne"/>
          <w:rFonts w:asciiTheme="majorHAnsi" w:hAnsiTheme="majorHAnsi" w:cstheme="majorHAnsi"/>
          <w:i/>
          <w:iCs/>
          <w:sz w:val="22"/>
          <w:szCs w:val="22"/>
          <w:lang w:val="cs-CZ"/>
        </w:rPr>
        <w:t>Solutions</w:t>
      </w:r>
      <w:proofErr w:type="spellEnd"/>
      <w:r w:rsidRPr="00347F09">
        <w:rPr>
          <w:rStyle w:val="iadne"/>
          <w:rFonts w:asciiTheme="majorHAnsi" w:hAnsiTheme="majorHAnsi" w:cstheme="majorHAnsi"/>
          <w:i/>
          <w:iCs/>
          <w:sz w:val="22"/>
          <w:szCs w:val="22"/>
          <w:lang w:val="cs-CZ"/>
        </w:rPr>
        <w:t xml:space="preserve"> využívá výhod megatrendů jako digitalizace a internet věcí pro tvorbu řešení, která jsou nejen inteligentnější, ale zároveň zlepšují život lidí,“</w:t>
      </w:r>
      <w:r w:rsidRPr="0025187F">
        <w:rPr>
          <w:rStyle w:val="iadne"/>
          <w:rFonts w:asciiTheme="majorHAnsi" w:hAnsiTheme="majorHAnsi" w:cstheme="majorHAnsi"/>
          <w:sz w:val="22"/>
          <w:szCs w:val="22"/>
          <w:lang w:val="cs-CZ"/>
        </w:rPr>
        <w:t xml:space="preserve"> říká Stephan </w:t>
      </w:r>
      <w:proofErr w:type="spellStart"/>
      <w:r w:rsidRPr="0025187F">
        <w:rPr>
          <w:rStyle w:val="iadne"/>
          <w:rFonts w:asciiTheme="majorHAnsi" w:hAnsiTheme="majorHAnsi" w:cstheme="majorHAnsi"/>
          <w:sz w:val="22"/>
          <w:szCs w:val="22"/>
          <w:lang w:val="cs-CZ"/>
        </w:rPr>
        <w:t>Buschhüter</w:t>
      </w:r>
      <w:proofErr w:type="spellEnd"/>
      <w:r w:rsidRPr="0025187F">
        <w:rPr>
          <w:rStyle w:val="iadne"/>
          <w:rFonts w:asciiTheme="majorHAnsi" w:hAnsiTheme="majorHAnsi" w:cstheme="majorHAnsi"/>
          <w:sz w:val="22"/>
          <w:szCs w:val="22"/>
          <w:lang w:val="cs-CZ"/>
        </w:rPr>
        <w:t xml:space="preserve">, ředitel tržní strategie pro digitální řešení. </w:t>
      </w:r>
      <w:r w:rsidRPr="00187F07">
        <w:rPr>
          <w:rStyle w:val="iadne"/>
          <w:rFonts w:asciiTheme="majorHAnsi" w:hAnsiTheme="majorHAnsi" w:cstheme="majorHAnsi"/>
          <w:i/>
          <w:iCs/>
          <w:sz w:val="22"/>
          <w:szCs w:val="22"/>
          <w:lang w:val="cs-CZ"/>
        </w:rPr>
        <w:t xml:space="preserve">„Spojujeme dlouholeté zkušenosti společnosti </w:t>
      </w:r>
      <w:proofErr w:type="spellStart"/>
      <w:r w:rsidRPr="00187F07">
        <w:rPr>
          <w:rStyle w:val="iadne"/>
          <w:rFonts w:asciiTheme="majorHAnsi" w:hAnsiTheme="majorHAnsi" w:cstheme="majorHAnsi"/>
          <w:i/>
          <w:iCs/>
          <w:sz w:val="22"/>
          <w:szCs w:val="22"/>
          <w:lang w:val="cs-CZ"/>
        </w:rPr>
        <w:t>Henkel</w:t>
      </w:r>
      <w:proofErr w:type="spellEnd"/>
      <w:r w:rsidRPr="00187F07">
        <w:rPr>
          <w:rStyle w:val="iadne"/>
          <w:rFonts w:asciiTheme="majorHAnsi" w:hAnsiTheme="majorHAnsi" w:cstheme="majorHAnsi"/>
          <w:i/>
          <w:iCs/>
          <w:sz w:val="22"/>
          <w:szCs w:val="22"/>
          <w:lang w:val="cs-CZ"/>
        </w:rPr>
        <w:t xml:space="preserve"> v oblasti materiálových věd a chemie s inteligentní analytikou. V tomto bodě jejich sbližování dokážeme povznést a vylepšit stávající produkty a procesy tak, aby řešily problémy dneška i zítřka. Smart </w:t>
      </w:r>
      <w:proofErr w:type="spellStart"/>
      <w:r w:rsidRPr="00187F07">
        <w:rPr>
          <w:rStyle w:val="iadne"/>
          <w:rFonts w:asciiTheme="majorHAnsi" w:hAnsiTheme="majorHAnsi" w:cstheme="majorHAnsi"/>
          <w:i/>
          <w:iCs/>
          <w:sz w:val="22"/>
          <w:szCs w:val="22"/>
          <w:lang w:val="cs-CZ"/>
        </w:rPr>
        <w:t>Adult</w:t>
      </w:r>
      <w:proofErr w:type="spellEnd"/>
      <w:r w:rsidRPr="00187F07">
        <w:rPr>
          <w:rStyle w:val="iadne"/>
          <w:rFonts w:asciiTheme="majorHAnsi" w:hAnsiTheme="majorHAnsi" w:cstheme="majorHAnsi"/>
          <w:i/>
          <w:iCs/>
          <w:sz w:val="22"/>
          <w:szCs w:val="22"/>
          <w:lang w:val="cs-CZ"/>
        </w:rPr>
        <w:t xml:space="preserve"> Care je ztělesněním této filozofie.“</w:t>
      </w:r>
    </w:p>
    <w:p w14:paraId="744D214C" w14:textId="77777777" w:rsidR="0025187F" w:rsidRPr="0025187F" w:rsidRDefault="0025187F" w:rsidP="0025187F">
      <w:pPr>
        <w:pStyle w:val="Predvolen"/>
        <w:spacing w:before="0" w:line="276" w:lineRule="auto"/>
        <w:ind w:right="553"/>
        <w:jc w:val="both"/>
        <w:rPr>
          <w:rStyle w:val="iadne"/>
          <w:rFonts w:asciiTheme="majorHAnsi" w:eastAsia="Helvetica" w:hAnsiTheme="majorHAnsi" w:cstheme="majorHAnsi"/>
          <w:sz w:val="22"/>
          <w:szCs w:val="22"/>
          <w:lang w:val="cs-CZ"/>
        </w:rPr>
      </w:pPr>
      <w:r w:rsidRPr="0025187F">
        <w:rPr>
          <w:rStyle w:val="iadne"/>
          <w:rFonts w:asciiTheme="majorHAnsi" w:hAnsiTheme="majorHAnsi" w:cstheme="majorHAnsi"/>
          <w:sz w:val="22"/>
          <w:szCs w:val="22"/>
          <w:lang w:val="cs-CZ"/>
        </w:rPr>
        <w:t xml:space="preserve"> </w:t>
      </w:r>
    </w:p>
    <w:p w14:paraId="4E035A5E" w14:textId="5463538D" w:rsidR="0025187F" w:rsidRPr="0025187F" w:rsidRDefault="0025187F" w:rsidP="0025187F">
      <w:pPr>
        <w:pStyle w:val="Predvolen"/>
        <w:spacing w:before="0" w:line="276" w:lineRule="auto"/>
        <w:ind w:right="553"/>
        <w:jc w:val="both"/>
        <w:rPr>
          <w:rStyle w:val="Hyperlink2"/>
          <w:rFonts w:asciiTheme="majorHAnsi" w:hAnsiTheme="majorHAnsi" w:cstheme="majorHAnsi"/>
          <w:lang w:val="cs-CZ"/>
        </w:rPr>
      </w:pPr>
      <w:r w:rsidRPr="0025187F">
        <w:rPr>
          <w:rStyle w:val="iadne"/>
          <w:rFonts w:asciiTheme="majorHAnsi" w:hAnsiTheme="majorHAnsi" w:cstheme="majorHAnsi"/>
          <w:sz w:val="22"/>
          <w:szCs w:val="22"/>
          <w:lang w:val="cs-CZ"/>
        </w:rPr>
        <w:t xml:space="preserve">Chcete-li se dozvědět více o Smart </w:t>
      </w:r>
      <w:proofErr w:type="spellStart"/>
      <w:r w:rsidRPr="0025187F">
        <w:rPr>
          <w:rStyle w:val="iadne"/>
          <w:rFonts w:asciiTheme="majorHAnsi" w:hAnsiTheme="majorHAnsi" w:cstheme="majorHAnsi"/>
          <w:sz w:val="22"/>
          <w:szCs w:val="22"/>
          <w:lang w:val="cs-CZ"/>
        </w:rPr>
        <w:t>Adult</w:t>
      </w:r>
      <w:proofErr w:type="spellEnd"/>
      <w:r w:rsidRPr="0025187F">
        <w:rPr>
          <w:rStyle w:val="iadne"/>
          <w:rFonts w:asciiTheme="majorHAnsi" w:hAnsiTheme="majorHAnsi" w:cstheme="majorHAnsi"/>
          <w:sz w:val="22"/>
          <w:szCs w:val="22"/>
          <w:lang w:val="cs-CZ"/>
        </w:rPr>
        <w:t xml:space="preserve"> Care nebo získat další informace o jeho testování, navštivte stránku</w:t>
      </w:r>
      <w:r w:rsidR="000E4DA2">
        <w:rPr>
          <w:rStyle w:val="iadne"/>
          <w:rFonts w:asciiTheme="majorHAnsi" w:hAnsiTheme="majorHAnsi" w:cstheme="majorHAnsi"/>
          <w:sz w:val="22"/>
          <w:szCs w:val="22"/>
          <w:lang w:val="cs-CZ"/>
        </w:rPr>
        <w:t xml:space="preserve"> </w:t>
      </w:r>
      <w:hyperlink r:id="rId12" w:history="1">
        <w:proofErr w:type="spellStart"/>
        <w:r w:rsidR="000E4DA2" w:rsidRPr="00E52000">
          <w:rPr>
            <w:rStyle w:val="Hypertextovprepojenie"/>
            <w:rFonts w:asciiTheme="majorHAnsi" w:hAnsiTheme="majorHAnsi" w:cstheme="majorHAnsi"/>
            <w:sz w:val="22"/>
            <w:szCs w:val="22"/>
            <w:lang w:val="cs-CZ"/>
          </w:rPr>
          <w:t>Henkel</w:t>
        </w:r>
        <w:proofErr w:type="spellEnd"/>
        <w:r w:rsidR="000E4DA2" w:rsidRPr="00E52000">
          <w:rPr>
            <w:rStyle w:val="Hypertextovprepojenie"/>
            <w:rFonts w:asciiTheme="majorHAnsi" w:hAnsiTheme="majorHAnsi" w:cstheme="majorHAnsi"/>
            <w:sz w:val="22"/>
            <w:szCs w:val="22"/>
            <w:lang w:val="cs-CZ"/>
          </w:rPr>
          <w:t xml:space="preserve"> Smart </w:t>
        </w:r>
        <w:proofErr w:type="spellStart"/>
        <w:r w:rsidR="000E4DA2" w:rsidRPr="00E52000">
          <w:rPr>
            <w:rStyle w:val="Hypertextovprepojenie"/>
            <w:rFonts w:asciiTheme="majorHAnsi" w:hAnsiTheme="majorHAnsi" w:cstheme="majorHAnsi"/>
            <w:sz w:val="22"/>
            <w:szCs w:val="22"/>
            <w:lang w:val="cs-CZ"/>
          </w:rPr>
          <w:t>Adult</w:t>
        </w:r>
        <w:proofErr w:type="spellEnd"/>
        <w:r w:rsidR="000E4DA2" w:rsidRPr="00E52000">
          <w:rPr>
            <w:rStyle w:val="Hypertextovprepojenie"/>
            <w:rFonts w:asciiTheme="majorHAnsi" w:hAnsiTheme="majorHAnsi" w:cstheme="majorHAnsi"/>
            <w:sz w:val="22"/>
            <w:szCs w:val="22"/>
            <w:lang w:val="cs-CZ"/>
          </w:rPr>
          <w:t xml:space="preserve"> Care</w:t>
        </w:r>
      </w:hyperlink>
      <w:r w:rsidR="000E4DA2">
        <w:rPr>
          <w:rStyle w:val="iadne"/>
          <w:rFonts w:asciiTheme="majorHAnsi" w:hAnsiTheme="majorHAnsi" w:cstheme="majorHAnsi"/>
          <w:sz w:val="22"/>
          <w:szCs w:val="22"/>
          <w:lang w:val="cs-CZ"/>
        </w:rPr>
        <w:t xml:space="preserve"> </w:t>
      </w:r>
      <w:r w:rsidRPr="0025187F">
        <w:rPr>
          <w:rStyle w:val="iadne"/>
          <w:rFonts w:asciiTheme="majorHAnsi" w:hAnsiTheme="majorHAnsi" w:cstheme="majorHAnsi"/>
          <w:sz w:val="22"/>
          <w:szCs w:val="22"/>
          <w:lang w:val="cs-CZ"/>
        </w:rPr>
        <w:t xml:space="preserve">nebo kontaktujte tým společnosti </w:t>
      </w:r>
      <w:proofErr w:type="spellStart"/>
      <w:r w:rsidRPr="0025187F">
        <w:rPr>
          <w:rStyle w:val="iadne"/>
          <w:rFonts w:asciiTheme="majorHAnsi" w:hAnsiTheme="majorHAnsi" w:cstheme="majorHAnsi"/>
          <w:sz w:val="22"/>
          <w:szCs w:val="22"/>
          <w:lang w:val="cs-CZ"/>
        </w:rPr>
        <w:t>Henkel</w:t>
      </w:r>
      <w:proofErr w:type="spellEnd"/>
      <w:r w:rsidRPr="0025187F">
        <w:rPr>
          <w:rStyle w:val="iadne"/>
          <w:rFonts w:asciiTheme="majorHAnsi" w:hAnsiTheme="majorHAnsi" w:cstheme="majorHAnsi"/>
          <w:sz w:val="22"/>
          <w:szCs w:val="22"/>
          <w:lang w:val="cs-CZ"/>
        </w:rPr>
        <w:t>.</w:t>
      </w:r>
      <w:hyperlink r:id="rId13" w:history="1">
        <w:r w:rsidRPr="0025187F">
          <w:rPr>
            <w:rStyle w:val="Hyperlink2"/>
            <w:rFonts w:asciiTheme="majorHAnsi" w:hAnsiTheme="majorHAnsi" w:cstheme="majorHAnsi"/>
            <w:lang w:val="cs-CZ"/>
          </w:rPr>
          <w:t xml:space="preserve"> </w:t>
        </w:r>
      </w:hyperlink>
    </w:p>
    <w:p w14:paraId="71AEA86E" w14:textId="77777777" w:rsidR="0025187F" w:rsidRPr="0025187F" w:rsidRDefault="0025187F" w:rsidP="0025187F">
      <w:pPr>
        <w:pStyle w:val="Predvolen"/>
        <w:spacing w:before="0" w:line="276" w:lineRule="auto"/>
        <w:ind w:right="553"/>
        <w:jc w:val="both"/>
        <w:rPr>
          <w:rStyle w:val="iadne"/>
          <w:rFonts w:asciiTheme="majorHAnsi" w:eastAsia="Helvetica" w:hAnsiTheme="majorHAnsi" w:cstheme="majorHAnsi"/>
          <w:sz w:val="22"/>
          <w:szCs w:val="22"/>
          <w:lang w:val="cs-CZ"/>
        </w:rPr>
      </w:pPr>
    </w:p>
    <w:p w14:paraId="38AD34F3" w14:textId="77777777" w:rsidR="00BB090F" w:rsidRPr="0025187F" w:rsidRDefault="00BB090F" w:rsidP="00BB090F">
      <w:pPr>
        <w:rPr>
          <w:rFonts w:asciiTheme="majorHAnsi" w:hAnsiTheme="majorHAnsi" w:cstheme="majorHAnsi"/>
          <w:b/>
          <w:bCs/>
          <w:szCs w:val="22"/>
          <w:lang w:val="cs-CZ"/>
        </w:rPr>
      </w:pPr>
    </w:p>
    <w:p w14:paraId="64CF9133" w14:textId="016CB621" w:rsidR="0000744B" w:rsidRPr="0025187F" w:rsidRDefault="0000744B" w:rsidP="0000744B">
      <w:pPr>
        <w:rPr>
          <w:rStyle w:val="AboutandContactHeadline"/>
          <w:rFonts w:asciiTheme="majorHAnsi" w:hAnsiTheme="majorHAnsi" w:cstheme="majorHAnsi"/>
          <w:lang w:val="cs-CZ"/>
        </w:rPr>
      </w:pPr>
      <w:r w:rsidRPr="0025187F">
        <w:rPr>
          <w:rStyle w:val="AboutandContactHeadline"/>
          <w:rFonts w:asciiTheme="majorHAnsi" w:hAnsiTheme="majorHAnsi" w:cstheme="majorHAnsi"/>
          <w:lang w:val="cs-CZ"/>
        </w:rPr>
        <w:t xml:space="preserve">O společnosti </w:t>
      </w:r>
      <w:proofErr w:type="spellStart"/>
      <w:r w:rsidRPr="0025187F">
        <w:rPr>
          <w:rStyle w:val="AboutandContactHeadline"/>
          <w:rFonts w:asciiTheme="majorHAnsi" w:hAnsiTheme="majorHAnsi" w:cstheme="majorHAnsi"/>
          <w:lang w:val="cs-CZ"/>
        </w:rPr>
        <w:t>Henkel</w:t>
      </w:r>
      <w:proofErr w:type="spellEnd"/>
    </w:p>
    <w:p w14:paraId="0A0247FE" w14:textId="61CAE83E" w:rsidR="0000744B" w:rsidRPr="0025187F" w:rsidRDefault="0000744B" w:rsidP="0000744B">
      <w:pPr>
        <w:rPr>
          <w:rStyle w:val="AboutandContactHeadline"/>
          <w:rFonts w:asciiTheme="majorHAnsi" w:hAnsiTheme="majorHAnsi" w:cstheme="majorHAnsi"/>
          <w:b w:val="0"/>
          <w:bCs w:val="0"/>
          <w:lang w:val="cs-CZ"/>
        </w:rPr>
      </w:pPr>
      <w:r w:rsidRPr="0025187F">
        <w:rPr>
          <w:rStyle w:val="AboutandContactHeadline"/>
          <w:rFonts w:asciiTheme="majorHAnsi" w:hAnsiTheme="majorHAnsi" w:cstheme="majorHAnsi"/>
          <w:b w:val="0"/>
          <w:bCs w:val="0"/>
          <w:lang w:val="cs-CZ"/>
        </w:rPr>
        <w:t xml:space="preserve">Společnost </w:t>
      </w:r>
      <w:proofErr w:type="spellStart"/>
      <w:r w:rsidRPr="0025187F">
        <w:rPr>
          <w:rStyle w:val="AboutandContactHeadline"/>
          <w:rFonts w:asciiTheme="majorHAnsi" w:hAnsiTheme="majorHAnsi" w:cstheme="majorHAnsi"/>
          <w:b w:val="0"/>
          <w:bCs w:val="0"/>
          <w:lang w:val="cs-CZ"/>
        </w:rPr>
        <w:t>Henkel</w:t>
      </w:r>
      <w:proofErr w:type="spellEnd"/>
      <w:r w:rsidRPr="0025187F">
        <w:rPr>
          <w:rStyle w:val="AboutandContactHeadline"/>
          <w:rFonts w:asciiTheme="majorHAnsi" w:hAnsiTheme="majorHAnsi" w:cstheme="majorHAnsi"/>
          <w:b w:val="0"/>
          <w:bCs w:val="0"/>
          <w:lang w:val="cs-CZ"/>
        </w:rPr>
        <w:t xml:space="preserve"> působí celosvětově s vyrovnaným a diverzifikovaným </w:t>
      </w:r>
      <w:proofErr w:type="spellStart"/>
      <w:r w:rsidRPr="0025187F">
        <w:rPr>
          <w:rStyle w:val="AboutandContactHeadline"/>
          <w:rFonts w:asciiTheme="majorHAnsi" w:hAnsiTheme="majorHAnsi" w:cstheme="majorHAnsi"/>
          <w:b w:val="0"/>
          <w:bCs w:val="0"/>
          <w:lang w:val="cs-CZ"/>
        </w:rPr>
        <w:t>portfóliem</w:t>
      </w:r>
      <w:proofErr w:type="spellEnd"/>
      <w:r w:rsidRPr="0025187F">
        <w:rPr>
          <w:rStyle w:val="AboutandContactHeadline"/>
          <w:rFonts w:asciiTheme="majorHAnsi" w:hAnsiTheme="majorHAnsi" w:cstheme="majorHAnsi"/>
          <w:b w:val="0"/>
          <w:bCs w:val="0"/>
          <w:lang w:val="cs-CZ"/>
        </w:rPr>
        <w:t xml:space="preserve"> produktů. Díky silným značkám, inovacím a technologiím má </w:t>
      </w:r>
      <w:proofErr w:type="spellStart"/>
      <w:r w:rsidRPr="0025187F">
        <w:rPr>
          <w:rStyle w:val="AboutandContactHeadline"/>
          <w:rFonts w:asciiTheme="majorHAnsi" w:hAnsiTheme="majorHAnsi" w:cstheme="majorHAnsi"/>
          <w:b w:val="0"/>
          <w:bCs w:val="0"/>
          <w:lang w:val="cs-CZ"/>
        </w:rPr>
        <w:t>Henkel</w:t>
      </w:r>
      <w:proofErr w:type="spellEnd"/>
      <w:r w:rsidRPr="0025187F">
        <w:rPr>
          <w:rStyle w:val="AboutandContactHeadline"/>
          <w:rFonts w:asciiTheme="majorHAnsi" w:hAnsiTheme="majorHAnsi" w:cstheme="majorHAnsi"/>
          <w:b w:val="0"/>
          <w:bCs w:val="0"/>
          <w:lang w:val="cs-CZ"/>
        </w:rPr>
        <w:t xml:space="preserve"> vedoucí postavení na trhu jak ve spotřebitelských, tak v průmyslových odvětvích. V oblasti lepidel je </w:t>
      </w:r>
      <w:proofErr w:type="spellStart"/>
      <w:r w:rsidRPr="0025187F">
        <w:rPr>
          <w:rStyle w:val="AboutandContactHeadline"/>
          <w:rFonts w:asciiTheme="majorHAnsi" w:hAnsiTheme="majorHAnsi" w:cstheme="majorHAnsi"/>
          <w:b w:val="0"/>
          <w:bCs w:val="0"/>
          <w:lang w:val="cs-CZ"/>
        </w:rPr>
        <w:t>Henkel</w:t>
      </w:r>
      <w:proofErr w:type="spellEnd"/>
      <w:r w:rsidRPr="0025187F">
        <w:rPr>
          <w:rStyle w:val="AboutandContactHeadline"/>
          <w:rFonts w:asciiTheme="majorHAnsi" w:hAnsiTheme="majorHAnsi" w:cstheme="majorHAnsi"/>
          <w:b w:val="0"/>
          <w:bCs w:val="0"/>
          <w:lang w:val="cs-CZ"/>
        </w:rPr>
        <w:t xml:space="preserve"> divize </w:t>
      </w:r>
      <w:proofErr w:type="spellStart"/>
      <w:r w:rsidRPr="0025187F">
        <w:rPr>
          <w:rStyle w:val="AboutandContactHeadline"/>
          <w:rFonts w:asciiTheme="majorHAnsi" w:hAnsiTheme="majorHAnsi" w:cstheme="majorHAnsi"/>
          <w:b w:val="0"/>
          <w:bCs w:val="0"/>
          <w:lang w:val="cs-CZ"/>
        </w:rPr>
        <w:t>Adhesive</w:t>
      </w:r>
      <w:proofErr w:type="spellEnd"/>
      <w:r w:rsidRPr="0025187F">
        <w:rPr>
          <w:rStyle w:val="AboutandContactHeadline"/>
          <w:rFonts w:asciiTheme="majorHAnsi" w:hAnsiTheme="majorHAnsi" w:cstheme="majorHAnsi"/>
          <w:b w:val="0"/>
          <w:bCs w:val="0"/>
          <w:lang w:val="cs-CZ"/>
        </w:rPr>
        <w:t xml:space="preserve"> Technologies celosvětovým lídrem na trhu v rámci všech průmyslových segmentů. V oblastech </w:t>
      </w:r>
      <w:proofErr w:type="spellStart"/>
      <w:r w:rsidRPr="0025187F">
        <w:rPr>
          <w:rStyle w:val="AboutandContactHeadline"/>
          <w:rFonts w:asciiTheme="majorHAnsi" w:hAnsiTheme="majorHAnsi" w:cstheme="majorHAnsi"/>
          <w:b w:val="0"/>
          <w:bCs w:val="0"/>
          <w:lang w:val="cs-CZ"/>
        </w:rPr>
        <w:t>Laundry</w:t>
      </w:r>
      <w:proofErr w:type="spellEnd"/>
      <w:r w:rsidRPr="0025187F">
        <w:rPr>
          <w:rStyle w:val="AboutandContactHeadline"/>
          <w:rFonts w:asciiTheme="majorHAnsi" w:hAnsiTheme="majorHAnsi" w:cstheme="majorHAnsi"/>
          <w:b w:val="0"/>
          <w:bCs w:val="0"/>
          <w:lang w:val="cs-CZ"/>
        </w:rPr>
        <w:t xml:space="preserve"> &amp; </w:t>
      </w:r>
      <w:proofErr w:type="spellStart"/>
      <w:r w:rsidRPr="0025187F">
        <w:rPr>
          <w:rStyle w:val="AboutandContactHeadline"/>
          <w:rFonts w:asciiTheme="majorHAnsi" w:hAnsiTheme="majorHAnsi" w:cstheme="majorHAnsi"/>
          <w:b w:val="0"/>
          <w:bCs w:val="0"/>
          <w:lang w:val="cs-CZ"/>
        </w:rPr>
        <w:t>Home</w:t>
      </w:r>
      <w:proofErr w:type="spellEnd"/>
      <w:r w:rsidRPr="0025187F">
        <w:rPr>
          <w:rStyle w:val="AboutandContactHeadline"/>
          <w:rFonts w:asciiTheme="majorHAnsi" w:hAnsiTheme="majorHAnsi" w:cstheme="majorHAnsi"/>
          <w:b w:val="0"/>
          <w:bCs w:val="0"/>
          <w:lang w:val="cs-CZ"/>
        </w:rPr>
        <w:t xml:space="preserve"> Care a </w:t>
      </w:r>
      <w:proofErr w:type="spellStart"/>
      <w:r w:rsidRPr="0025187F">
        <w:rPr>
          <w:rStyle w:val="AboutandContactHeadline"/>
          <w:rFonts w:asciiTheme="majorHAnsi" w:hAnsiTheme="majorHAnsi" w:cstheme="majorHAnsi"/>
          <w:b w:val="0"/>
          <w:bCs w:val="0"/>
          <w:lang w:val="cs-CZ"/>
        </w:rPr>
        <w:t>Beauty</w:t>
      </w:r>
      <w:proofErr w:type="spellEnd"/>
      <w:r w:rsidRPr="0025187F">
        <w:rPr>
          <w:rStyle w:val="AboutandContactHeadline"/>
          <w:rFonts w:asciiTheme="majorHAnsi" w:hAnsiTheme="majorHAnsi" w:cstheme="majorHAnsi"/>
          <w:b w:val="0"/>
          <w:bCs w:val="0"/>
          <w:lang w:val="cs-CZ"/>
        </w:rPr>
        <w:t xml:space="preserve"> Care je </w:t>
      </w:r>
      <w:proofErr w:type="spellStart"/>
      <w:r w:rsidRPr="0025187F">
        <w:rPr>
          <w:rStyle w:val="AboutandContactHeadline"/>
          <w:rFonts w:asciiTheme="majorHAnsi" w:hAnsiTheme="majorHAnsi" w:cstheme="majorHAnsi"/>
          <w:b w:val="0"/>
          <w:bCs w:val="0"/>
          <w:lang w:val="cs-CZ"/>
        </w:rPr>
        <w:t>Henkel</w:t>
      </w:r>
      <w:proofErr w:type="spellEnd"/>
      <w:r w:rsidRPr="0025187F">
        <w:rPr>
          <w:rStyle w:val="AboutandContactHeadline"/>
          <w:rFonts w:asciiTheme="majorHAnsi" w:hAnsiTheme="majorHAnsi" w:cstheme="majorHAnsi"/>
          <w:b w:val="0"/>
          <w:bCs w:val="0"/>
          <w:lang w:val="cs-CZ"/>
        </w:rPr>
        <w:t xml:space="preserve"> na vedoucích pozicích na více trzích a v kategoriích ve světě. Společnost byla založena v roce 1876 a má za sebou více než 140 úspěšných let. V roce 202</w:t>
      </w:r>
      <w:r w:rsidR="00231B84" w:rsidRPr="0025187F">
        <w:rPr>
          <w:rStyle w:val="AboutandContactHeadline"/>
          <w:rFonts w:asciiTheme="majorHAnsi" w:hAnsiTheme="majorHAnsi" w:cstheme="majorHAnsi"/>
          <w:b w:val="0"/>
          <w:bCs w:val="0"/>
          <w:lang w:val="cs-CZ"/>
        </w:rPr>
        <w:t>1</w:t>
      </w:r>
      <w:r w:rsidRPr="0025187F">
        <w:rPr>
          <w:rStyle w:val="AboutandContactHeadline"/>
          <w:rFonts w:asciiTheme="majorHAnsi" w:hAnsiTheme="majorHAnsi" w:cstheme="majorHAnsi"/>
          <w:b w:val="0"/>
          <w:bCs w:val="0"/>
          <w:lang w:val="cs-CZ"/>
        </w:rPr>
        <w:t xml:space="preserve"> dosáhla obratu </w:t>
      </w:r>
      <w:r w:rsidR="0057611C" w:rsidRPr="0025187F">
        <w:rPr>
          <w:rStyle w:val="AboutandContactHeadline"/>
          <w:rFonts w:asciiTheme="majorHAnsi" w:hAnsiTheme="majorHAnsi" w:cstheme="majorHAnsi"/>
          <w:b w:val="0"/>
          <w:bCs w:val="0"/>
          <w:lang w:val="cs-CZ"/>
        </w:rPr>
        <w:t>víc než 20</w:t>
      </w:r>
      <w:r w:rsidRPr="0025187F">
        <w:rPr>
          <w:rStyle w:val="AboutandContactHeadline"/>
          <w:rFonts w:asciiTheme="majorHAnsi" w:hAnsiTheme="majorHAnsi" w:cstheme="majorHAnsi"/>
          <w:b w:val="0"/>
          <w:bCs w:val="0"/>
          <w:lang w:val="cs-CZ"/>
        </w:rPr>
        <w:t xml:space="preserve"> mld. eur a upraveného provozního zisku přibližně ve výši 2,</w:t>
      </w:r>
      <w:r w:rsidR="0057611C" w:rsidRPr="0025187F">
        <w:rPr>
          <w:rStyle w:val="AboutandContactHeadline"/>
          <w:rFonts w:asciiTheme="majorHAnsi" w:hAnsiTheme="majorHAnsi" w:cstheme="majorHAnsi"/>
          <w:b w:val="0"/>
          <w:bCs w:val="0"/>
          <w:lang w:val="cs-CZ"/>
        </w:rPr>
        <w:t>7</w:t>
      </w:r>
      <w:r w:rsidRPr="0025187F">
        <w:rPr>
          <w:rStyle w:val="AboutandContactHeadline"/>
          <w:rFonts w:asciiTheme="majorHAnsi" w:hAnsiTheme="majorHAnsi" w:cstheme="majorHAnsi"/>
          <w:b w:val="0"/>
          <w:bCs w:val="0"/>
          <w:lang w:val="cs-CZ"/>
        </w:rPr>
        <w:t xml:space="preserve"> mld. eur. </w:t>
      </w:r>
      <w:proofErr w:type="spellStart"/>
      <w:r w:rsidRPr="0025187F">
        <w:rPr>
          <w:rStyle w:val="AboutandContactHeadline"/>
          <w:rFonts w:asciiTheme="majorHAnsi" w:hAnsiTheme="majorHAnsi" w:cstheme="majorHAnsi"/>
          <w:b w:val="0"/>
          <w:bCs w:val="0"/>
          <w:lang w:val="cs-CZ"/>
        </w:rPr>
        <w:t>Henkel</w:t>
      </w:r>
      <w:proofErr w:type="spellEnd"/>
      <w:r w:rsidRPr="0025187F">
        <w:rPr>
          <w:rStyle w:val="AboutandContactHeadline"/>
          <w:rFonts w:asciiTheme="majorHAnsi" w:hAnsiTheme="majorHAnsi" w:cstheme="majorHAnsi"/>
          <w:b w:val="0"/>
          <w:bCs w:val="0"/>
          <w:lang w:val="cs-CZ"/>
        </w:rPr>
        <w:t xml:space="preserve"> zaměstnává 5</w:t>
      </w:r>
      <w:r w:rsidR="0057611C" w:rsidRPr="0025187F">
        <w:rPr>
          <w:rStyle w:val="AboutandContactHeadline"/>
          <w:rFonts w:asciiTheme="majorHAnsi" w:hAnsiTheme="majorHAnsi" w:cstheme="majorHAnsi"/>
          <w:b w:val="0"/>
          <w:bCs w:val="0"/>
          <w:lang w:val="cs-CZ"/>
        </w:rPr>
        <w:t>2</w:t>
      </w:r>
      <w:r w:rsidRPr="0025187F">
        <w:rPr>
          <w:rStyle w:val="AboutandContactHeadline"/>
          <w:rFonts w:asciiTheme="majorHAnsi" w:hAnsiTheme="majorHAnsi" w:cstheme="majorHAnsi"/>
          <w:b w:val="0"/>
          <w:bCs w:val="0"/>
          <w:lang w:val="cs-CZ"/>
        </w:rPr>
        <w:t xml:space="preserve"> 000 lidí po celém světě, kteří spolu tvoří zanícený a velmi různorodý tým, který spojuje silná firemní kultura a společný zájem tvořit trvale udržitelné hodnoty a který sdílí společné hodnoty. Jako uznávaný lídr v oblasti udržitelnosti je </w:t>
      </w:r>
      <w:proofErr w:type="spellStart"/>
      <w:r w:rsidRPr="0025187F">
        <w:rPr>
          <w:rStyle w:val="AboutandContactHeadline"/>
          <w:rFonts w:asciiTheme="majorHAnsi" w:hAnsiTheme="majorHAnsi" w:cstheme="majorHAnsi"/>
          <w:b w:val="0"/>
          <w:bCs w:val="0"/>
          <w:lang w:val="cs-CZ"/>
        </w:rPr>
        <w:t>Henkel</w:t>
      </w:r>
      <w:proofErr w:type="spellEnd"/>
      <w:r w:rsidRPr="0025187F">
        <w:rPr>
          <w:rStyle w:val="AboutandContactHeadline"/>
          <w:rFonts w:asciiTheme="majorHAnsi" w:hAnsiTheme="majorHAnsi" w:cstheme="majorHAnsi"/>
          <w:b w:val="0"/>
          <w:bCs w:val="0"/>
          <w:lang w:val="cs-CZ"/>
        </w:rPr>
        <w:t xml:space="preserve"> na předních příčkách mnoha mezinárodních indexů a hodnocení. Prioritní akcie společnosti </w:t>
      </w:r>
      <w:proofErr w:type="spellStart"/>
      <w:r w:rsidRPr="0025187F">
        <w:rPr>
          <w:rStyle w:val="AboutandContactHeadline"/>
          <w:rFonts w:asciiTheme="majorHAnsi" w:hAnsiTheme="majorHAnsi" w:cstheme="majorHAnsi"/>
          <w:b w:val="0"/>
          <w:bCs w:val="0"/>
          <w:lang w:val="cs-CZ"/>
        </w:rPr>
        <w:t>Henkel</w:t>
      </w:r>
      <w:proofErr w:type="spellEnd"/>
      <w:r w:rsidRPr="0025187F">
        <w:rPr>
          <w:rStyle w:val="AboutandContactHeadline"/>
          <w:rFonts w:asciiTheme="majorHAnsi" w:hAnsiTheme="majorHAnsi" w:cstheme="majorHAnsi"/>
          <w:b w:val="0"/>
          <w:bCs w:val="0"/>
          <w:lang w:val="cs-CZ"/>
        </w:rPr>
        <w:t xml:space="preserve"> jsou kótovány na německém akciovém indexu DAX. Více informací naleznete na stránce </w:t>
      </w:r>
      <w:hyperlink r:id="rId14" w:history="1">
        <w:r w:rsidR="00587F0F" w:rsidRPr="0025187F">
          <w:rPr>
            <w:rStyle w:val="Hypertextovprepojenie"/>
            <w:rFonts w:asciiTheme="majorHAnsi" w:hAnsiTheme="majorHAnsi" w:cstheme="majorHAnsi"/>
            <w:szCs w:val="24"/>
            <w:lang w:val="cs-CZ"/>
          </w:rPr>
          <w:t>www.henkel.com</w:t>
        </w:r>
      </w:hyperlink>
      <w:r w:rsidR="00587F0F" w:rsidRPr="0025187F">
        <w:rPr>
          <w:rStyle w:val="AboutandContactHeadline"/>
          <w:rFonts w:asciiTheme="majorHAnsi" w:hAnsiTheme="majorHAnsi" w:cstheme="majorHAnsi"/>
          <w:b w:val="0"/>
          <w:bCs w:val="0"/>
          <w:lang w:val="cs-CZ"/>
        </w:rPr>
        <w:t>.</w:t>
      </w:r>
    </w:p>
    <w:p w14:paraId="1490956C" w14:textId="77777777" w:rsidR="0000744B" w:rsidRPr="0025187F" w:rsidRDefault="0000744B" w:rsidP="0000744B">
      <w:pPr>
        <w:rPr>
          <w:rStyle w:val="AboutandContactHeadline"/>
          <w:rFonts w:asciiTheme="majorHAnsi" w:hAnsiTheme="majorHAnsi" w:cstheme="majorHAnsi"/>
          <w:lang w:val="cs-CZ"/>
        </w:rPr>
      </w:pPr>
    </w:p>
    <w:p w14:paraId="2A4278EA" w14:textId="77777777" w:rsidR="00306C60" w:rsidRPr="0025187F" w:rsidRDefault="00306C60" w:rsidP="00306C60">
      <w:pPr>
        <w:spacing w:line="240" w:lineRule="auto"/>
        <w:jc w:val="left"/>
        <w:rPr>
          <w:rFonts w:asciiTheme="majorHAnsi" w:hAnsiTheme="majorHAnsi" w:cstheme="majorHAnsi"/>
          <w:b/>
          <w:bCs/>
          <w:sz w:val="18"/>
          <w:szCs w:val="18"/>
          <w:lang w:val="cs-CZ"/>
        </w:rPr>
      </w:pPr>
    </w:p>
    <w:p w14:paraId="19B2F94B" w14:textId="77777777" w:rsidR="0000744B" w:rsidRPr="0025187F" w:rsidRDefault="0000744B" w:rsidP="0000744B">
      <w:pPr>
        <w:rPr>
          <w:rStyle w:val="AboutandContactHeadline"/>
          <w:rFonts w:asciiTheme="majorHAnsi" w:hAnsiTheme="majorHAnsi" w:cstheme="majorHAnsi"/>
          <w:lang w:val="cs-CZ"/>
        </w:rPr>
      </w:pPr>
    </w:p>
    <w:p w14:paraId="0ED67B46" w14:textId="77777777" w:rsidR="006E719D" w:rsidRPr="0025187F" w:rsidRDefault="006E719D" w:rsidP="006E719D">
      <w:pPr>
        <w:rPr>
          <w:rStyle w:val="AboutandContactBody"/>
          <w:rFonts w:asciiTheme="majorHAnsi" w:hAnsiTheme="majorHAnsi" w:cstheme="majorHAnsi"/>
          <w:b/>
          <w:bCs/>
          <w:sz w:val="20"/>
          <w:szCs w:val="20"/>
          <w:lang w:val="cs-CZ"/>
        </w:rPr>
      </w:pPr>
      <w:r w:rsidRPr="0025187F">
        <w:rPr>
          <w:rStyle w:val="AboutandContactBody"/>
          <w:rFonts w:asciiTheme="majorHAnsi" w:hAnsiTheme="majorHAnsi" w:cstheme="majorHAnsi"/>
          <w:b/>
          <w:bCs/>
          <w:sz w:val="20"/>
          <w:szCs w:val="20"/>
          <w:lang w:val="cs-CZ"/>
        </w:rPr>
        <w:t xml:space="preserve">Kontakt  </w:t>
      </w:r>
    </w:p>
    <w:p w14:paraId="5543F0EA" w14:textId="77777777" w:rsidR="006E719D" w:rsidRPr="0025187F" w:rsidRDefault="006E719D" w:rsidP="006E719D">
      <w:pPr>
        <w:rPr>
          <w:rStyle w:val="AboutandContactBody"/>
          <w:rFonts w:asciiTheme="majorHAnsi" w:hAnsiTheme="majorHAnsi" w:cstheme="majorHAnsi"/>
          <w:sz w:val="20"/>
          <w:szCs w:val="20"/>
          <w:lang w:val="cs-CZ"/>
        </w:rPr>
      </w:pPr>
      <w:r w:rsidRPr="0025187F">
        <w:rPr>
          <w:rStyle w:val="AboutandContactBody"/>
          <w:rFonts w:asciiTheme="majorHAnsi" w:hAnsiTheme="majorHAnsi" w:cstheme="majorHAnsi"/>
          <w:sz w:val="20"/>
          <w:szCs w:val="20"/>
          <w:lang w:val="cs-CZ"/>
        </w:rPr>
        <w:t xml:space="preserve">Zuzana </w:t>
      </w:r>
      <w:proofErr w:type="spellStart"/>
      <w:r w:rsidRPr="0025187F">
        <w:rPr>
          <w:rStyle w:val="AboutandContactBody"/>
          <w:rFonts w:asciiTheme="majorHAnsi" w:hAnsiTheme="majorHAnsi" w:cstheme="majorHAnsi"/>
          <w:sz w:val="20"/>
          <w:szCs w:val="20"/>
          <w:lang w:val="cs-CZ"/>
        </w:rPr>
        <w:t>Kaňuchová</w:t>
      </w:r>
      <w:proofErr w:type="spellEnd"/>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p>
    <w:p w14:paraId="42F58736" w14:textId="506FC643" w:rsidR="006E719D" w:rsidRPr="0025187F" w:rsidRDefault="00600518" w:rsidP="006E719D">
      <w:pPr>
        <w:rPr>
          <w:rStyle w:val="AboutandContactBody"/>
          <w:rFonts w:asciiTheme="majorHAnsi" w:hAnsiTheme="majorHAnsi" w:cstheme="majorHAnsi"/>
          <w:sz w:val="20"/>
          <w:szCs w:val="20"/>
          <w:lang w:val="cs-CZ"/>
        </w:rPr>
      </w:pPr>
      <w:r w:rsidRPr="0025187F">
        <w:rPr>
          <w:rStyle w:val="AboutandContactBody"/>
          <w:rFonts w:asciiTheme="majorHAnsi" w:hAnsiTheme="majorHAnsi" w:cstheme="majorHAnsi"/>
          <w:sz w:val="20"/>
          <w:szCs w:val="20"/>
          <w:lang w:val="cs-CZ"/>
        </w:rPr>
        <w:t>Ředitelka korporátní komunikace</w:t>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p>
    <w:p w14:paraId="3F359FFF" w14:textId="77777777" w:rsidR="00600518" w:rsidRPr="0025187F" w:rsidRDefault="00600518" w:rsidP="006E719D">
      <w:pPr>
        <w:rPr>
          <w:rStyle w:val="AboutandContactBody"/>
          <w:rFonts w:asciiTheme="majorHAnsi" w:hAnsiTheme="majorHAnsi" w:cstheme="majorHAnsi"/>
          <w:sz w:val="20"/>
          <w:szCs w:val="20"/>
          <w:lang w:val="cs-CZ"/>
        </w:rPr>
      </w:pPr>
    </w:p>
    <w:p w14:paraId="6050F928" w14:textId="67A016FA" w:rsidR="006E719D" w:rsidRPr="0025187F" w:rsidRDefault="006E719D" w:rsidP="006E719D">
      <w:pPr>
        <w:rPr>
          <w:rStyle w:val="AboutandContactBody"/>
          <w:rFonts w:asciiTheme="majorHAnsi" w:hAnsiTheme="majorHAnsi" w:cstheme="majorHAnsi"/>
          <w:sz w:val="20"/>
          <w:szCs w:val="20"/>
          <w:lang w:val="cs-CZ"/>
        </w:rPr>
      </w:pPr>
      <w:r w:rsidRPr="0025187F">
        <w:rPr>
          <w:rStyle w:val="AboutandContactBody"/>
          <w:rFonts w:asciiTheme="majorHAnsi" w:hAnsiTheme="majorHAnsi" w:cstheme="majorHAnsi"/>
          <w:sz w:val="20"/>
          <w:szCs w:val="20"/>
          <w:lang w:val="cs-CZ"/>
        </w:rPr>
        <w:t>Telef</w:t>
      </w:r>
      <w:r w:rsidR="00600518" w:rsidRPr="0025187F">
        <w:rPr>
          <w:rStyle w:val="AboutandContactBody"/>
          <w:rFonts w:asciiTheme="majorHAnsi" w:hAnsiTheme="majorHAnsi" w:cstheme="majorHAnsi"/>
          <w:sz w:val="20"/>
          <w:szCs w:val="20"/>
          <w:lang w:val="cs-CZ"/>
        </w:rPr>
        <w:t>o</w:t>
      </w:r>
      <w:r w:rsidRPr="0025187F">
        <w:rPr>
          <w:rStyle w:val="AboutandContactBody"/>
          <w:rFonts w:asciiTheme="majorHAnsi" w:hAnsiTheme="majorHAnsi" w:cstheme="majorHAnsi"/>
          <w:sz w:val="20"/>
          <w:szCs w:val="20"/>
          <w:lang w:val="cs-CZ"/>
        </w:rPr>
        <w:t>n: +421 917 160 597</w:t>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r w:rsidRPr="0025187F">
        <w:rPr>
          <w:rStyle w:val="AboutandContactBody"/>
          <w:rFonts w:asciiTheme="majorHAnsi" w:hAnsiTheme="majorHAnsi" w:cstheme="majorHAnsi"/>
          <w:sz w:val="20"/>
          <w:szCs w:val="20"/>
          <w:lang w:val="cs-CZ"/>
        </w:rPr>
        <w:tab/>
      </w:r>
    </w:p>
    <w:p w14:paraId="0BFF6B34" w14:textId="70496E61" w:rsidR="00BF6E82" w:rsidRPr="0025187F" w:rsidRDefault="006E719D" w:rsidP="006E719D">
      <w:pPr>
        <w:rPr>
          <w:rStyle w:val="AboutandContactBody"/>
          <w:rFonts w:asciiTheme="majorHAnsi" w:hAnsiTheme="majorHAnsi" w:cstheme="majorHAnsi"/>
          <w:sz w:val="20"/>
          <w:szCs w:val="20"/>
          <w:lang w:val="cs-CZ"/>
        </w:rPr>
      </w:pPr>
      <w:r w:rsidRPr="0025187F">
        <w:rPr>
          <w:rStyle w:val="AboutandContactBody"/>
          <w:rFonts w:asciiTheme="majorHAnsi" w:hAnsiTheme="majorHAnsi" w:cstheme="majorHAnsi"/>
          <w:sz w:val="20"/>
          <w:szCs w:val="20"/>
          <w:lang w:val="cs-CZ"/>
        </w:rPr>
        <w:t xml:space="preserve">E-mail:  </w:t>
      </w:r>
      <w:hyperlink r:id="rId15" w:history="1">
        <w:r w:rsidR="00BB1DFA" w:rsidRPr="0025187F">
          <w:rPr>
            <w:rStyle w:val="Hypertextovprepojenie"/>
            <w:rFonts w:asciiTheme="majorHAnsi" w:hAnsiTheme="majorHAnsi" w:cstheme="majorHAnsi"/>
            <w:sz w:val="20"/>
            <w:szCs w:val="20"/>
            <w:lang w:val="cs-CZ"/>
          </w:rPr>
          <w:t>zuzana.kanuchova@henkel.com</w:t>
        </w:r>
      </w:hyperlink>
      <w:r w:rsidR="00BB1DFA" w:rsidRPr="0025187F">
        <w:rPr>
          <w:rStyle w:val="AboutandContactBody"/>
          <w:rFonts w:asciiTheme="majorHAnsi" w:hAnsiTheme="majorHAnsi" w:cstheme="majorHAnsi"/>
          <w:sz w:val="20"/>
          <w:szCs w:val="20"/>
          <w:lang w:val="cs-CZ"/>
        </w:rPr>
        <w:t xml:space="preserve"> </w:t>
      </w:r>
    </w:p>
    <w:sectPr w:rsidR="00BF6E82" w:rsidRPr="0025187F"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7DFC" w14:textId="77777777" w:rsidR="00EA6DF1" w:rsidRDefault="00EA6DF1">
      <w:r>
        <w:separator/>
      </w:r>
    </w:p>
  </w:endnote>
  <w:endnote w:type="continuationSeparator" w:id="0">
    <w:p w14:paraId="04FD2EC9" w14:textId="77777777" w:rsidR="00EA6DF1" w:rsidRDefault="00EA6DF1">
      <w:r>
        <w:continuationSeparator/>
      </w:r>
    </w:p>
  </w:endnote>
  <w:endnote w:type="continuationNotice" w:id="1">
    <w:p w14:paraId="7E4B4E47" w14:textId="77777777" w:rsidR="00EA6DF1" w:rsidRDefault="00EA6D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094AC4CD" w:rsidR="00CF6F33" w:rsidRPr="00112A28" w:rsidRDefault="00112A28" w:rsidP="00112A28">
    <w:pPr>
      <w:pStyle w:val="Pta"/>
      <w:tabs>
        <w:tab w:val="clear" w:pos="7083"/>
        <w:tab w:val="clear" w:pos="8640"/>
        <w:tab w:val="right" w:pos="9071"/>
      </w:tabs>
      <w:jc w:val="both"/>
    </w:pPr>
    <w:r w:rsidRPr="00BF6E82">
      <w:t>Henkel AG &amp; Co. KGaA</w:t>
    </w:r>
    <w:r>
      <w:tab/>
    </w:r>
    <w:r w:rsidR="00CE4BEB">
      <w:t>Strana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067871C" w:rsidR="00CF6F33" w:rsidRPr="00992A11" w:rsidRDefault="0059722C" w:rsidP="00992A11">
    <w:pPr>
      <w:pStyle w:val="Pta"/>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CE4BEB">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CA047" w14:textId="77777777" w:rsidR="00EA6DF1" w:rsidRDefault="00EA6DF1">
      <w:r>
        <w:separator/>
      </w:r>
    </w:p>
  </w:footnote>
  <w:footnote w:type="continuationSeparator" w:id="0">
    <w:p w14:paraId="4733B0B7" w14:textId="77777777" w:rsidR="00EA6DF1" w:rsidRDefault="00EA6DF1">
      <w:r>
        <w:continuationSeparator/>
      </w:r>
    </w:p>
  </w:footnote>
  <w:footnote w:type="continuationNotice" w:id="1">
    <w:p w14:paraId="5122B64D" w14:textId="77777777" w:rsidR="00EA6DF1" w:rsidRDefault="00EA6DF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2854977" w:rsidR="00CF6F33" w:rsidRPr="001F5D54" w:rsidRDefault="0059722C" w:rsidP="00EB46D9">
    <w:pPr>
      <w:pStyle w:val="Hlavika"/>
      <w:rPr>
        <w:lang w:val="cs-CZ"/>
      </w:rPr>
    </w:pPr>
    <w:r w:rsidRPr="001F5D54">
      <w:rPr>
        <w:noProof/>
        <w:lang w:val="cs-CZ"/>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1F5D54">
      <w:rPr>
        <w:noProof/>
        <w:lang w:val="cs-CZ"/>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D9AAC4E"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1F5D54" w:rsidRPr="001F5D54">
      <w:rPr>
        <w:noProof/>
        <w:lang w:val="cs-CZ"/>
      </w:rPr>
      <w:t>Tisková</w:t>
    </w:r>
    <w:r w:rsidR="00B422EC" w:rsidRPr="001F5D54">
      <w:rPr>
        <w:lang w:val="cs-CZ"/>
      </w:rPr>
      <w:t xml:space="preserve"> </w:t>
    </w:r>
    <w:r w:rsidR="001F5D54" w:rsidRPr="001F5D54">
      <w:rPr>
        <w:lang w:val="cs-CZ"/>
      </w:rPr>
      <w:t>z</w:t>
    </w:r>
    <w:r w:rsidR="00CE4BEB" w:rsidRPr="001F5D54">
      <w:rPr>
        <w:lang w:val="cs-CZ"/>
      </w:rPr>
      <w:t>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4A6589"/>
    <w:multiLevelType w:val="hybridMultilevel"/>
    <w:tmpl w:val="EE8CF3B2"/>
    <w:styleLink w:val="Importovantl1"/>
    <w:lvl w:ilvl="0" w:tplc="8EB41188">
      <w:start w:val="1"/>
      <w:numFmt w:val="bullet"/>
      <w:lvlText w:val="▪"/>
      <w:lvlJc w:val="left"/>
      <w:pPr>
        <w:tabs>
          <w:tab w:val="left" w:pos="1080"/>
          <w:tab w:val="left" w:pos="450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 w:ilvl="1" w:tplc="EE2A6F4A">
      <w:start w:val="1"/>
      <w:numFmt w:val="bullet"/>
      <w:lvlText w:val="□"/>
      <w:lvlJc w:val="left"/>
      <w:pPr>
        <w:tabs>
          <w:tab w:val="left" w:pos="1080"/>
          <w:tab w:val="left" w:pos="450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2" w:tplc="C8DC57A2">
      <w:start w:val="1"/>
      <w:numFmt w:val="bullet"/>
      <w:lvlText w:val="▪"/>
      <w:lvlJc w:val="left"/>
      <w:pPr>
        <w:tabs>
          <w:tab w:val="left" w:pos="1080"/>
          <w:tab w:val="left" w:pos="450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3" w:tplc="415CB314">
      <w:start w:val="1"/>
      <w:numFmt w:val="bullet"/>
      <w:lvlText w:val="•"/>
      <w:lvlJc w:val="left"/>
      <w:pPr>
        <w:tabs>
          <w:tab w:val="left" w:pos="1080"/>
          <w:tab w:val="left" w:pos="450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4" w:tplc="A26A3ED8">
      <w:start w:val="1"/>
      <w:numFmt w:val="bullet"/>
      <w:lvlText w:val="□"/>
      <w:lvlJc w:val="left"/>
      <w:pPr>
        <w:tabs>
          <w:tab w:val="left" w:pos="1080"/>
          <w:tab w:val="left" w:pos="450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5" w:tplc="500C3A8C">
      <w:start w:val="1"/>
      <w:numFmt w:val="bullet"/>
      <w:lvlText w:val="▪"/>
      <w:lvlJc w:val="left"/>
      <w:pPr>
        <w:tabs>
          <w:tab w:val="left" w:pos="1080"/>
          <w:tab w:val="left" w:pos="450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6" w:tplc="7E449232">
      <w:start w:val="1"/>
      <w:numFmt w:val="bullet"/>
      <w:lvlText w:val="•"/>
      <w:lvlJc w:val="left"/>
      <w:pPr>
        <w:tabs>
          <w:tab w:val="left" w:pos="1080"/>
          <w:tab w:val="left" w:pos="450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7" w:tplc="354ACEA8">
      <w:start w:val="1"/>
      <w:numFmt w:val="bullet"/>
      <w:lvlText w:val="□"/>
      <w:lvlJc w:val="left"/>
      <w:pPr>
        <w:tabs>
          <w:tab w:val="left" w:pos="1080"/>
          <w:tab w:val="left" w:pos="450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lvl w:ilvl="8" w:tplc="B55AF2B2">
      <w:start w:val="1"/>
      <w:numFmt w:val="bullet"/>
      <w:lvlText w:val="▪"/>
      <w:lvlJc w:val="left"/>
      <w:pPr>
        <w:tabs>
          <w:tab w:val="left" w:pos="1080"/>
          <w:tab w:val="left" w:pos="450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highlight w:val="none"/>
        <w:vertAlign w:val="baseline"/>
      </w:rPr>
    </w:lvl>
  </w:abstractNum>
  <w:abstractNum w:abstractNumId="3" w15:restartNumberingAfterBreak="0">
    <w:nsid w:val="1DE21656"/>
    <w:multiLevelType w:val="hybridMultilevel"/>
    <w:tmpl w:val="EE8CF3B2"/>
    <w:numStyleLink w:val="Importovantl1"/>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23A06DFF"/>
    <w:multiLevelType w:val="hybridMultilevel"/>
    <w:tmpl w:val="18D4DD88"/>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479F7"/>
    <w:multiLevelType w:val="hybridMultilevel"/>
    <w:tmpl w:val="EE8CF3B2"/>
    <w:numStyleLink w:val="Importovantl1"/>
  </w:abstractNum>
  <w:abstractNum w:abstractNumId="9" w15:restartNumberingAfterBreak="0">
    <w:nsid w:val="61A964B9"/>
    <w:multiLevelType w:val="hybridMultilevel"/>
    <w:tmpl w:val="C108F4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6E7091B"/>
    <w:multiLevelType w:val="hybridMultilevel"/>
    <w:tmpl w:val="EE8CF3B2"/>
    <w:numStyleLink w:val="Importovantl1"/>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787F5B"/>
    <w:multiLevelType w:val="hybridMultilevel"/>
    <w:tmpl w:val="FCC01EB6"/>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7075657">
    <w:abstractNumId w:val="1"/>
  </w:num>
  <w:num w:numId="2" w16cid:durableId="1746564325">
    <w:abstractNumId w:val="0"/>
  </w:num>
  <w:num w:numId="3" w16cid:durableId="2107142591">
    <w:abstractNumId w:val="11"/>
  </w:num>
  <w:num w:numId="4" w16cid:durableId="595141210">
    <w:abstractNumId w:val="6"/>
  </w:num>
  <w:num w:numId="5" w16cid:durableId="1356226179">
    <w:abstractNumId w:val="4"/>
  </w:num>
  <w:num w:numId="6" w16cid:durableId="12727571">
    <w:abstractNumId w:val="7"/>
  </w:num>
  <w:num w:numId="7" w16cid:durableId="2015112908">
    <w:abstractNumId w:val="12"/>
  </w:num>
  <w:num w:numId="8" w16cid:durableId="1447698084">
    <w:abstractNumId w:val="5"/>
  </w:num>
  <w:num w:numId="9" w16cid:durableId="2083940114">
    <w:abstractNumId w:val="2"/>
  </w:num>
  <w:num w:numId="10" w16cid:durableId="1029531628">
    <w:abstractNumId w:val="3"/>
  </w:num>
  <w:num w:numId="11" w16cid:durableId="390348366">
    <w:abstractNumId w:val="8"/>
  </w:num>
  <w:num w:numId="12" w16cid:durableId="1178038878">
    <w:abstractNumId w:val="10"/>
  </w:num>
  <w:num w:numId="13" w16cid:durableId="1842891905">
    <w:abstractNumId w:val="10"/>
    <w:lvlOverride w:ilvl="0">
      <w:lvl w:ilvl="0" w:tplc="ED50DE0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E1000F"/>
          <w:spacing w:val="0"/>
          <w:w w:val="100"/>
          <w:kern w:val="0"/>
          <w:position w:val="0"/>
          <w:sz w:val="24"/>
          <w:szCs w:val="24"/>
          <w:highlight w:val="none"/>
          <w:vertAlign w:val="baseline"/>
        </w:rPr>
      </w:lvl>
    </w:lvlOverride>
    <w:lvlOverride w:ilvl="1">
      <w:lvl w:ilvl="1" w:tplc="145EE0C8">
        <w:start w:val="1"/>
        <w:numFmt w:val="bullet"/>
        <w:lvlText w:val="-"/>
        <w:lvlJc w:val="left"/>
        <w:pPr>
          <w:ind w:left="70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2">
      <w:lvl w:ilvl="2" w:tplc="1D000090">
        <w:start w:val="1"/>
        <w:numFmt w:val="bullet"/>
        <w:lvlText w:val="▪"/>
        <w:lvlJc w:val="left"/>
        <w:pPr>
          <w:ind w:left="142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3">
      <w:lvl w:ilvl="3" w:tplc="F6129494">
        <w:start w:val="1"/>
        <w:numFmt w:val="bullet"/>
        <w:lvlText w:val="•"/>
        <w:lvlJc w:val="left"/>
        <w:pPr>
          <w:ind w:left="214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4">
      <w:lvl w:ilvl="4" w:tplc="7DFE1ED0">
        <w:start w:val="1"/>
        <w:numFmt w:val="bullet"/>
        <w:lvlText w:val="o"/>
        <w:lvlJc w:val="left"/>
        <w:pPr>
          <w:ind w:left="286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5">
      <w:lvl w:ilvl="5" w:tplc="6CC4FBF4">
        <w:start w:val="1"/>
        <w:numFmt w:val="bullet"/>
        <w:lvlText w:val="▪"/>
        <w:lvlJc w:val="left"/>
        <w:pPr>
          <w:ind w:left="358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6">
      <w:lvl w:ilvl="6" w:tplc="6144F900">
        <w:start w:val="1"/>
        <w:numFmt w:val="bullet"/>
        <w:lvlText w:val="•"/>
        <w:lvlJc w:val="left"/>
        <w:pPr>
          <w:ind w:left="430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7">
      <w:lvl w:ilvl="7" w:tplc="FD6A7726">
        <w:start w:val="1"/>
        <w:numFmt w:val="bullet"/>
        <w:lvlText w:val="o"/>
        <w:lvlJc w:val="left"/>
        <w:pPr>
          <w:ind w:left="502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lvlOverride w:ilvl="8">
      <w:lvl w:ilvl="8" w:tplc="8356177A">
        <w:start w:val="1"/>
        <w:numFmt w:val="bullet"/>
        <w:lvlText w:val="▪"/>
        <w:lvlJc w:val="left"/>
        <w:pPr>
          <w:ind w:left="5749" w:hanging="283"/>
        </w:pPr>
        <w:rPr>
          <w:rFonts w:ascii="Arial" w:eastAsia="Arial" w:hAnsi="Arial" w:cs="Arial"/>
          <w:b w:val="0"/>
          <w:bCs w:val="0"/>
          <w:i w:val="0"/>
          <w:iCs w:val="0"/>
          <w:caps w:val="0"/>
          <w:smallCaps w:val="0"/>
          <w:strike w:val="0"/>
          <w:dstrike w:val="0"/>
          <w:outline w:val="0"/>
          <w:emboss w:val="0"/>
          <w:imprint w:val="0"/>
          <w:color w:val="FF0000"/>
          <w:spacing w:val="0"/>
          <w:w w:val="100"/>
          <w:kern w:val="0"/>
          <w:position w:val="0"/>
          <w:highlight w:val="none"/>
          <w:vertAlign w:val="baseline"/>
        </w:rPr>
      </w:lvl>
    </w:lvlOverride>
  </w:num>
  <w:num w:numId="14" w16cid:durableId="280309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744B"/>
    <w:rsid w:val="0001075D"/>
    <w:rsid w:val="00021C67"/>
    <w:rsid w:val="00030557"/>
    <w:rsid w:val="00030F51"/>
    <w:rsid w:val="00035A84"/>
    <w:rsid w:val="00040CC9"/>
    <w:rsid w:val="00051E86"/>
    <w:rsid w:val="000575F9"/>
    <w:rsid w:val="000618FC"/>
    <w:rsid w:val="00067071"/>
    <w:rsid w:val="000722E8"/>
    <w:rsid w:val="00080D10"/>
    <w:rsid w:val="0008357F"/>
    <w:rsid w:val="000B4A98"/>
    <w:rsid w:val="000B695A"/>
    <w:rsid w:val="000C210A"/>
    <w:rsid w:val="000C56DD"/>
    <w:rsid w:val="000D1672"/>
    <w:rsid w:val="000E2F62"/>
    <w:rsid w:val="000E38ED"/>
    <w:rsid w:val="000E4DA2"/>
    <w:rsid w:val="000E7F24"/>
    <w:rsid w:val="000F03BE"/>
    <w:rsid w:val="000F1757"/>
    <w:rsid w:val="000F225B"/>
    <w:rsid w:val="000F69EC"/>
    <w:rsid w:val="000F7FAF"/>
    <w:rsid w:val="001050B4"/>
    <w:rsid w:val="00105975"/>
    <w:rsid w:val="00111F4D"/>
    <w:rsid w:val="00112A28"/>
    <w:rsid w:val="00115230"/>
    <w:rsid w:val="00115B5F"/>
    <w:rsid w:val="001162B4"/>
    <w:rsid w:val="00122CBC"/>
    <w:rsid w:val="00124F35"/>
    <w:rsid w:val="00126D4A"/>
    <w:rsid w:val="00132DA9"/>
    <w:rsid w:val="0013305B"/>
    <w:rsid w:val="00133B99"/>
    <w:rsid w:val="001347C8"/>
    <w:rsid w:val="001443BD"/>
    <w:rsid w:val="001577E9"/>
    <w:rsid w:val="0016067E"/>
    <w:rsid w:val="0016138C"/>
    <w:rsid w:val="0016539F"/>
    <w:rsid w:val="001731CE"/>
    <w:rsid w:val="00181E9C"/>
    <w:rsid w:val="00187F07"/>
    <w:rsid w:val="001B7C20"/>
    <w:rsid w:val="001C0B32"/>
    <w:rsid w:val="001C30F3"/>
    <w:rsid w:val="001C4BE1"/>
    <w:rsid w:val="001D7ADF"/>
    <w:rsid w:val="001E0F71"/>
    <w:rsid w:val="001E6D05"/>
    <w:rsid w:val="001E7C28"/>
    <w:rsid w:val="001F1BDF"/>
    <w:rsid w:val="001F5D54"/>
    <w:rsid w:val="001F7110"/>
    <w:rsid w:val="001F7E96"/>
    <w:rsid w:val="00202284"/>
    <w:rsid w:val="00212488"/>
    <w:rsid w:val="00220628"/>
    <w:rsid w:val="002304D2"/>
    <w:rsid w:val="00231B84"/>
    <w:rsid w:val="00234ABD"/>
    <w:rsid w:val="00236E2A"/>
    <w:rsid w:val="00237F62"/>
    <w:rsid w:val="00241209"/>
    <w:rsid w:val="0024586A"/>
    <w:rsid w:val="0025187F"/>
    <w:rsid w:val="00256F0C"/>
    <w:rsid w:val="00262C05"/>
    <w:rsid w:val="00281D14"/>
    <w:rsid w:val="00282C13"/>
    <w:rsid w:val="002A0DF7"/>
    <w:rsid w:val="002A21D8"/>
    <w:rsid w:val="002A2975"/>
    <w:rsid w:val="002A60E0"/>
    <w:rsid w:val="002C1344"/>
    <w:rsid w:val="002C252E"/>
    <w:rsid w:val="002C6773"/>
    <w:rsid w:val="002D2A3D"/>
    <w:rsid w:val="002E0B17"/>
    <w:rsid w:val="002E4FFB"/>
    <w:rsid w:val="002E7DED"/>
    <w:rsid w:val="002F1E55"/>
    <w:rsid w:val="002F7E11"/>
    <w:rsid w:val="00304087"/>
    <w:rsid w:val="00306C60"/>
    <w:rsid w:val="00310ACD"/>
    <w:rsid w:val="0031379F"/>
    <w:rsid w:val="003174DF"/>
    <w:rsid w:val="00320A26"/>
    <w:rsid w:val="00321344"/>
    <w:rsid w:val="0032364A"/>
    <w:rsid w:val="0033451C"/>
    <w:rsid w:val="00336854"/>
    <w:rsid w:val="0034015C"/>
    <w:rsid w:val="0034425D"/>
    <w:rsid w:val="003442F4"/>
    <w:rsid w:val="00347F09"/>
    <w:rsid w:val="00353705"/>
    <w:rsid w:val="003562E8"/>
    <w:rsid w:val="0036357D"/>
    <w:rsid w:val="003649BC"/>
    <w:rsid w:val="00365E44"/>
    <w:rsid w:val="00367AA1"/>
    <w:rsid w:val="00372E36"/>
    <w:rsid w:val="00376EE9"/>
    <w:rsid w:val="00377CBB"/>
    <w:rsid w:val="003877B6"/>
    <w:rsid w:val="00392F97"/>
    <w:rsid w:val="00393887"/>
    <w:rsid w:val="00394C6B"/>
    <w:rsid w:val="003A4E62"/>
    <w:rsid w:val="003B1069"/>
    <w:rsid w:val="003B390A"/>
    <w:rsid w:val="003C15DE"/>
    <w:rsid w:val="003C4EB2"/>
    <w:rsid w:val="003F1AF3"/>
    <w:rsid w:val="003F4D8D"/>
    <w:rsid w:val="004313E7"/>
    <w:rsid w:val="0044763B"/>
    <w:rsid w:val="00451F34"/>
    <w:rsid w:val="004629B3"/>
    <w:rsid w:val="0046376E"/>
    <w:rsid w:val="0046690F"/>
    <w:rsid w:val="00472FEC"/>
    <w:rsid w:val="004806B1"/>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1B98"/>
    <w:rsid w:val="00534B46"/>
    <w:rsid w:val="00540358"/>
    <w:rsid w:val="00540D47"/>
    <w:rsid w:val="00550864"/>
    <w:rsid w:val="00551CEA"/>
    <w:rsid w:val="0055571E"/>
    <w:rsid w:val="00556F67"/>
    <w:rsid w:val="00571A2F"/>
    <w:rsid w:val="0057611C"/>
    <w:rsid w:val="005833F0"/>
    <w:rsid w:val="00586243"/>
    <w:rsid w:val="00586CAF"/>
    <w:rsid w:val="005873E9"/>
    <w:rsid w:val="00587F0F"/>
    <w:rsid w:val="00591180"/>
    <w:rsid w:val="0059722C"/>
    <w:rsid w:val="00597D07"/>
    <w:rsid w:val="005A0757"/>
    <w:rsid w:val="005A3846"/>
    <w:rsid w:val="005B6A58"/>
    <w:rsid w:val="005C7112"/>
    <w:rsid w:val="005D0561"/>
    <w:rsid w:val="005D0616"/>
    <w:rsid w:val="005D0AD9"/>
    <w:rsid w:val="005D22F6"/>
    <w:rsid w:val="005E0C30"/>
    <w:rsid w:val="005E69D9"/>
    <w:rsid w:val="005F27F4"/>
    <w:rsid w:val="005F3239"/>
    <w:rsid w:val="005F6567"/>
    <w:rsid w:val="00600518"/>
    <w:rsid w:val="00600C97"/>
    <w:rsid w:val="00607256"/>
    <w:rsid w:val="00613100"/>
    <w:rsid w:val="006144B1"/>
    <w:rsid w:val="006335F1"/>
    <w:rsid w:val="006345B6"/>
    <w:rsid w:val="00635712"/>
    <w:rsid w:val="00643D8A"/>
    <w:rsid w:val="006513EB"/>
    <w:rsid w:val="00652229"/>
    <w:rsid w:val="00652793"/>
    <w:rsid w:val="00656DC2"/>
    <w:rsid w:val="006626CA"/>
    <w:rsid w:val="00663487"/>
    <w:rsid w:val="00672382"/>
    <w:rsid w:val="00682643"/>
    <w:rsid w:val="00682739"/>
    <w:rsid w:val="00682EB9"/>
    <w:rsid w:val="0068441A"/>
    <w:rsid w:val="00690B19"/>
    <w:rsid w:val="006A0A3C"/>
    <w:rsid w:val="006A79F0"/>
    <w:rsid w:val="006B47EE"/>
    <w:rsid w:val="006B499F"/>
    <w:rsid w:val="006D1E1E"/>
    <w:rsid w:val="006D4996"/>
    <w:rsid w:val="006D54AB"/>
    <w:rsid w:val="006D79C6"/>
    <w:rsid w:val="006E3006"/>
    <w:rsid w:val="006E5032"/>
    <w:rsid w:val="006E5BDA"/>
    <w:rsid w:val="006E719D"/>
    <w:rsid w:val="006F0FC7"/>
    <w:rsid w:val="006F39A9"/>
    <w:rsid w:val="006F5B3F"/>
    <w:rsid w:val="006F670F"/>
    <w:rsid w:val="00703272"/>
    <w:rsid w:val="0070733C"/>
    <w:rsid w:val="00710AB1"/>
    <w:rsid w:val="00710C5D"/>
    <w:rsid w:val="0071348C"/>
    <w:rsid w:val="00717273"/>
    <w:rsid w:val="00720FD4"/>
    <w:rsid w:val="00724AF2"/>
    <w:rsid w:val="007266D3"/>
    <w:rsid w:val="0073096C"/>
    <w:rsid w:val="00742398"/>
    <w:rsid w:val="007507B5"/>
    <w:rsid w:val="0075091D"/>
    <w:rsid w:val="00753A24"/>
    <w:rsid w:val="00772188"/>
    <w:rsid w:val="00772204"/>
    <w:rsid w:val="007813D0"/>
    <w:rsid w:val="00781E73"/>
    <w:rsid w:val="00785993"/>
    <w:rsid w:val="007866E2"/>
    <w:rsid w:val="00786BA3"/>
    <w:rsid w:val="0079202F"/>
    <w:rsid w:val="00795AF2"/>
    <w:rsid w:val="007A2AAD"/>
    <w:rsid w:val="007A4432"/>
    <w:rsid w:val="007A55CC"/>
    <w:rsid w:val="007A56D3"/>
    <w:rsid w:val="007A784E"/>
    <w:rsid w:val="007B2FD3"/>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6530"/>
    <w:rsid w:val="00847726"/>
    <w:rsid w:val="0085234C"/>
    <w:rsid w:val="00852511"/>
    <w:rsid w:val="00857B11"/>
    <w:rsid w:val="008614F1"/>
    <w:rsid w:val="008639B3"/>
    <w:rsid w:val="00863C1A"/>
    <w:rsid w:val="0087142D"/>
    <w:rsid w:val="00873956"/>
    <w:rsid w:val="00875143"/>
    <w:rsid w:val="00880E72"/>
    <w:rsid w:val="008825EE"/>
    <w:rsid w:val="0088596E"/>
    <w:rsid w:val="0089796A"/>
    <w:rsid w:val="008A2375"/>
    <w:rsid w:val="008B1FEB"/>
    <w:rsid w:val="008C56CF"/>
    <w:rsid w:val="008D31C9"/>
    <w:rsid w:val="008D76C5"/>
    <w:rsid w:val="008E0AFA"/>
    <w:rsid w:val="008E3965"/>
    <w:rsid w:val="008E75D3"/>
    <w:rsid w:val="008F125E"/>
    <w:rsid w:val="008F4D2F"/>
    <w:rsid w:val="00906292"/>
    <w:rsid w:val="009076AF"/>
    <w:rsid w:val="0091250E"/>
    <w:rsid w:val="00917162"/>
    <w:rsid w:val="009251CC"/>
    <w:rsid w:val="0092714E"/>
    <w:rsid w:val="00942002"/>
    <w:rsid w:val="00947885"/>
    <w:rsid w:val="00952168"/>
    <w:rsid w:val="009527FE"/>
    <w:rsid w:val="009739A0"/>
    <w:rsid w:val="00974F84"/>
    <w:rsid w:val="009767C7"/>
    <w:rsid w:val="0098579A"/>
    <w:rsid w:val="009918CC"/>
    <w:rsid w:val="0099195A"/>
    <w:rsid w:val="00992A11"/>
    <w:rsid w:val="00994681"/>
    <w:rsid w:val="0099486A"/>
    <w:rsid w:val="009A0E26"/>
    <w:rsid w:val="009A16EC"/>
    <w:rsid w:val="009B29B7"/>
    <w:rsid w:val="009B3B37"/>
    <w:rsid w:val="009B7D1F"/>
    <w:rsid w:val="009C088E"/>
    <w:rsid w:val="009C4D35"/>
    <w:rsid w:val="009C587E"/>
    <w:rsid w:val="009D1522"/>
    <w:rsid w:val="009D7252"/>
    <w:rsid w:val="009E5EB4"/>
    <w:rsid w:val="00A01F56"/>
    <w:rsid w:val="00A044D6"/>
    <w:rsid w:val="00A04ADB"/>
    <w:rsid w:val="00A064B9"/>
    <w:rsid w:val="00A11E0F"/>
    <w:rsid w:val="00A209CD"/>
    <w:rsid w:val="00A26CB6"/>
    <w:rsid w:val="00A32F82"/>
    <w:rsid w:val="00A32F8B"/>
    <w:rsid w:val="00A3756F"/>
    <w:rsid w:val="00A42D6F"/>
    <w:rsid w:val="00A45A62"/>
    <w:rsid w:val="00A50098"/>
    <w:rsid w:val="00A54AC5"/>
    <w:rsid w:val="00A55DC3"/>
    <w:rsid w:val="00A56D41"/>
    <w:rsid w:val="00A61353"/>
    <w:rsid w:val="00A66DB1"/>
    <w:rsid w:val="00A67A92"/>
    <w:rsid w:val="00A81E40"/>
    <w:rsid w:val="00A87870"/>
    <w:rsid w:val="00A91A70"/>
    <w:rsid w:val="00A9216C"/>
    <w:rsid w:val="00AA1B85"/>
    <w:rsid w:val="00AB1CB6"/>
    <w:rsid w:val="00AB1D9A"/>
    <w:rsid w:val="00AD44FE"/>
    <w:rsid w:val="00AE0CBA"/>
    <w:rsid w:val="00AE49F1"/>
    <w:rsid w:val="00AF5FA9"/>
    <w:rsid w:val="00B05CCA"/>
    <w:rsid w:val="00B10DBD"/>
    <w:rsid w:val="00B14271"/>
    <w:rsid w:val="00B16270"/>
    <w:rsid w:val="00B2685D"/>
    <w:rsid w:val="00B30351"/>
    <w:rsid w:val="00B33C2A"/>
    <w:rsid w:val="00B422EC"/>
    <w:rsid w:val="00B726D4"/>
    <w:rsid w:val="00B8214F"/>
    <w:rsid w:val="00B86A4F"/>
    <w:rsid w:val="00B93035"/>
    <w:rsid w:val="00B9337E"/>
    <w:rsid w:val="00B958E8"/>
    <w:rsid w:val="00B97E4A"/>
    <w:rsid w:val="00BA09B2"/>
    <w:rsid w:val="00BA3952"/>
    <w:rsid w:val="00BA5B46"/>
    <w:rsid w:val="00BB090F"/>
    <w:rsid w:val="00BB1DFA"/>
    <w:rsid w:val="00BB58ED"/>
    <w:rsid w:val="00BB5D0B"/>
    <w:rsid w:val="00BC0995"/>
    <w:rsid w:val="00BC38F0"/>
    <w:rsid w:val="00BE34E5"/>
    <w:rsid w:val="00BE793A"/>
    <w:rsid w:val="00BF2B82"/>
    <w:rsid w:val="00BF432A"/>
    <w:rsid w:val="00BF6C1E"/>
    <w:rsid w:val="00BF6E82"/>
    <w:rsid w:val="00C060C7"/>
    <w:rsid w:val="00C06F14"/>
    <w:rsid w:val="00C24C17"/>
    <w:rsid w:val="00C3758F"/>
    <w:rsid w:val="00C40B88"/>
    <w:rsid w:val="00C42C93"/>
    <w:rsid w:val="00C43BE0"/>
    <w:rsid w:val="00C47D87"/>
    <w:rsid w:val="00C5376E"/>
    <w:rsid w:val="00C808A6"/>
    <w:rsid w:val="00C97091"/>
    <w:rsid w:val="00C97260"/>
    <w:rsid w:val="00CA2001"/>
    <w:rsid w:val="00CB3731"/>
    <w:rsid w:val="00CB5B6C"/>
    <w:rsid w:val="00CB7564"/>
    <w:rsid w:val="00CC052E"/>
    <w:rsid w:val="00CD16BE"/>
    <w:rsid w:val="00CD4616"/>
    <w:rsid w:val="00CD47AC"/>
    <w:rsid w:val="00CD56AF"/>
    <w:rsid w:val="00CE33D5"/>
    <w:rsid w:val="00CE4BEB"/>
    <w:rsid w:val="00CF4C40"/>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6BBE"/>
    <w:rsid w:val="00DE74F4"/>
    <w:rsid w:val="00DE7F97"/>
    <w:rsid w:val="00DF1010"/>
    <w:rsid w:val="00DF5AEA"/>
    <w:rsid w:val="00DF63F6"/>
    <w:rsid w:val="00E05F58"/>
    <w:rsid w:val="00E13747"/>
    <w:rsid w:val="00E25AEA"/>
    <w:rsid w:val="00E30DEF"/>
    <w:rsid w:val="00E30ED2"/>
    <w:rsid w:val="00E31276"/>
    <w:rsid w:val="00E37F70"/>
    <w:rsid w:val="00E446C1"/>
    <w:rsid w:val="00E5101D"/>
    <w:rsid w:val="00E52000"/>
    <w:rsid w:val="00E62029"/>
    <w:rsid w:val="00E758B9"/>
    <w:rsid w:val="00E85569"/>
    <w:rsid w:val="00E856AF"/>
    <w:rsid w:val="00E86B83"/>
    <w:rsid w:val="00E87C64"/>
    <w:rsid w:val="00E93A01"/>
    <w:rsid w:val="00E93FF8"/>
    <w:rsid w:val="00E96EAF"/>
    <w:rsid w:val="00EA1752"/>
    <w:rsid w:val="00EA5A89"/>
    <w:rsid w:val="00EA5BDB"/>
    <w:rsid w:val="00EA6DF1"/>
    <w:rsid w:val="00EB46D9"/>
    <w:rsid w:val="00EC142D"/>
    <w:rsid w:val="00EC1E16"/>
    <w:rsid w:val="00EC5599"/>
    <w:rsid w:val="00ED0024"/>
    <w:rsid w:val="00ED0F85"/>
    <w:rsid w:val="00ED2B5C"/>
    <w:rsid w:val="00ED3269"/>
    <w:rsid w:val="00ED33DA"/>
    <w:rsid w:val="00ED6D8E"/>
    <w:rsid w:val="00EE1A8C"/>
    <w:rsid w:val="00EE4643"/>
    <w:rsid w:val="00EE7699"/>
    <w:rsid w:val="00EF1330"/>
    <w:rsid w:val="00EF15FF"/>
    <w:rsid w:val="00EF7111"/>
    <w:rsid w:val="00EF7D1A"/>
    <w:rsid w:val="00F00D99"/>
    <w:rsid w:val="00F02E48"/>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0BFF"/>
    <w:rsid w:val="00F8309B"/>
    <w:rsid w:val="00F833C9"/>
    <w:rsid w:val="00F90064"/>
    <w:rsid w:val="00F96AFD"/>
    <w:rsid w:val="00FA1398"/>
    <w:rsid w:val="00FA2E19"/>
    <w:rsid w:val="00FA697F"/>
    <w:rsid w:val="00FB082F"/>
    <w:rsid w:val="00FB5521"/>
    <w:rsid w:val="00FB610D"/>
    <w:rsid w:val="00FC0F62"/>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Odsekzoznamu">
    <w:name w:val="List Paragraph"/>
    <w:basedOn w:val="Normlny"/>
    <w:qFormat/>
    <w:rsid w:val="0034425D"/>
    <w:pPr>
      <w:ind w:left="720"/>
      <w:contextualSpacing/>
    </w:pPr>
  </w:style>
  <w:style w:type="character" w:styleId="Odkaznakomentr">
    <w:name w:val="annotation reference"/>
    <w:basedOn w:val="Predvolenpsmoodseku"/>
    <w:rsid w:val="00BB1DFA"/>
    <w:rPr>
      <w:sz w:val="16"/>
      <w:szCs w:val="16"/>
    </w:rPr>
  </w:style>
  <w:style w:type="paragraph" w:styleId="Textkomentra">
    <w:name w:val="annotation text"/>
    <w:basedOn w:val="Normlny"/>
    <w:link w:val="TextkomentraChar"/>
    <w:rsid w:val="00BB1DFA"/>
    <w:pPr>
      <w:spacing w:line="240" w:lineRule="auto"/>
    </w:pPr>
    <w:rPr>
      <w:sz w:val="20"/>
      <w:szCs w:val="20"/>
    </w:rPr>
  </w:style>
  <w:style w:type="character" w:customStyle="1" w:styleId="TextkomentraChar">
    <w:name w:val="Text komentára Char"/>
    <w:basedOn w:val="Predvolenpsmoodseku"/>
    <w:link w:val="Textkomentra"/>
    <w:rsid w:val="00BB1DFA"/>
    <w:rPr>
      <w:sz w:val="20"/>
      <w:szCs w:val="20"/>
    </w:rPr>
  </w:style>
  <w:style w:type="paragraph" w:styleId="Predmetkomentra">
    <w:name w:val="annotation subject"/>
    <w:basedOn w:val="Textkomentra"/>
    <w:next w:val="Textkomentra"/>
    <w:link w:val="PredmetkomentraChar"/>
    <w:rsid w:val="00BB1DFA"/>
    <w:rPr>
      <w:b/>
      <w:bCs/>
    </w:rPr>
  </w:style>
  <w:style w:type="character" w:customStyle="1" w:styleId="PredmetkomentraChar">
    <w:name w:val="Predmet komentára Char"/>
    <w:basedOn w:val="TextkomentraChar"/>
    <w:link w:val="Predmetkomentra"/>
    <w:rsid w:val="00BB1DFA"/>
    <w:rPr>
      <w:b/>
      <w:bCs/>
      <w:sz w:val="20"/>
      <w:szCs w:val="20"/>
    </w:rPr>
  </w:style>
  <w:style w:type="numbering" w:customStyle="1" w:styleId="Importovantl1">
    <w:name w:val="Importovaný štýl 1"/>
    <w:rsid w:val="00F80BFF"/>
    <w:pPr>
      <w:numPr>
        <w:numId w:val="9"/>
      </w:numPr>
    </w:pPr>
  </w:style>
  <w:style w:type="paragraph" w:styleId="Zkladntext">
    <w:name w:val="Body Text"/>
    <w:link w:val="ZkladntextChar"/>
    <w:rsid w:val="0032364A"/>
    <w:pPr>
      <w:pBdr>
        <w:top w:val="nil"/>
        <w:left w:val="nil"/>
        <w:bottom w:val="nil"/>
        <w:right w:val="nil"/>
        <w:between w:val="nil"/>
        <w:bar w:val="nil"/>
      </w:pBdr>
      <w:spacing w:line="360" w:lineRule="auto"/>
      <w:jc w:val="both"/>
    </w:pPr>
    <w:rPr>
      <w:rFonts w:ascii="Arial" w:eastAsia="Arial Unicode MS" w:hAnsi="Arial" w:cs="Arial Unicode MS"/>
      <w:color w:val="000000"/>
      <w:sz w:val="22"/>
      <w:szCs w:val="22"/>
      <w:u w:color="000000"/>
      <w:bdr w:val="nil"/>
      <w:lang w:val="de-DE" w:eastAsia="sk-SK"/>
    </w:rPr>
  </w:style>
  <w:style w:type="character" w:customStyle="1" w:styleId="ZkladntextChar">
    <w:name w:val="Základný text Char"/>
    <w:basedOn w:val="Predvolenpsmoodseku"/>
    <w:link w:val="Zkladntext"/>
    <w:rsid w:val="0032364A"/>
    <w:rPr>
      <w:rFonts w:ascii="Arial" w:eastAsia="Arial Unicode MS" w:hAnsi="Arial" w:cs="Arial Unicode MS"/>
      <w:color w:val="000000"/>
      <w:sz w:val="22"/>
      <w:szCs w:val="22"/>
      <w:u w:color="000000"/>
      <w:bdr w:val="nil"/>
      <w:lang w:val="de-DE" w:eastAsia="sk-SK"/>
    </w:rPr>
  </w:style>
  <w:style w:type="paragraph" w:customStyle="1" w:styleId="Predvolen">
    <w:name w:val="Predvolené"/>
    <w:rsid w:val="006D1E1E"/>
    <w:pPr>
      <w:pBdr>
        <w:top w:val="nil"/>
        <w:left w:val="nil"/>
        <w:bottom w:val="nil"/>
        <w:right w:val="nil"/>
        <w:between w:val="nil"/>
        <w:bar w:val="nil"/>
      </w:pBdr>
      <w:spacing w:before="160"/>
    </w:pPr>
    <w:rPr>
      <w:rFonts w:ascii="Helvetica Neue" w:eastAsia="Arial Unicode MS" w:hAnsi="Helvetica Neue" w:cs="Arial Unicode MS"/>
      <w:color w:val="000000"/>
      <w:sz w:val="24"/>
      <w:u w:color="000000"/>
      <w:bdr w:val="nil"/>
      <w:lang w:val="sk-SK" w:eastAsia="sk-SK"/>
      <w14:textOutline w14:w="12700" w14:cap="flat" w14:cmpd="sng" w14:algn="ctr">
        <w14:noFill/>
        <w14:prstDash w14:val="solid"/>
        <w14:miter w14:lim="400000"/>
      </w14:textOutline>
    </w:rPr>
  </w:style>
  <w:style w:type="character" w:customStyle="1" w:styleId="iadne">
    <w:name w:val="Žiadne"/>
    <w:rsid w:val="006D1E1E"/>
  </w:style>
  <w:style w:type="character" w:customStyle="1" w:styleId="Hyperlink0">
    <w:name w:val="Hyperlink.0"/>
    <w:basedOn w:val="iadne"/>
    <w:rsid w:val="006D1E1E"/>
    <w:rPr>
      <w:sz w:val="22"/>
      <w:szCs w:val="22"/>
      <w:u w:val="single"/>
    </w:rPr>
  </w:style>
  <w:style w:type="character" w:customStyle="1" w:styleId="Odkaz">
    <w:name w:val="Odkaz"/>
    <w:rsid w:val="00E05F58"/>
    <w:rPr>
      <w:outline w:val="0"/>
      <w:color w:val="0000FF"/>
      <w:u w:val="single" w:color="0000FF"/>
    </w:rPr>
  </w:style>
  <w:style w:type="table" w:customStyle="1" w:styleId="TableNormal">
    <w:name w:val="Table Normal"/>
    <w:rsid w:val="0025187F"/>
    <w:pPr>
      <w:pBdr>
        <w:top w:val="nil"/>
        <w:left w:val="nil"/>
        <w:bottom w:val="nil"/>
        <w:right w:val="nil"/>
        <w:between w:val="nil"/>
        <w:bar w:val="nil"/>
      </w:pBdr>
    </w:pPr>
    <w:rPr>
      <w:rFonts w:ascii="Times New Roman" w:eastAsia="Arial Unicode MS" w:hAnsi="Times New Roman"/>
      <w:sz w:val="20"/>
      <w:szCs w:val="20"/>
      <w:bdr w:val="nil"/>
      <w:lang w:val="sk-SK" w:eastAsia="sk-SK"/>
    </w:rPr>
    <w:tblPr>
      <w:tblInd w:w="0" w:type="dxa"/>
      <w:tblCellMar>
        <w:top w:w="0" w:type="dxa"/>
        <w:left w:w="0" w:type="dxa"/>
        <w:bottom w:w="0" w:type="dxa"/>
        <w:right w:w="0" w:type="dxa"/>
      </w:tblCellMar>
    </w:tblPr>
  </w:style>
  <w:style w:type="paragraph" w:customStyle="1" w:styleId="Hlavikaapta">
    <w:name w:val="Hlavička a päta"/>
    <w:rsid w:val="0025187F"/>
    <w:pPr>
      <w:pBdr>
        <w:top w:val="nil"/>
        <w:left w:val="nil"/>
        <w:bottom w:val="nil"/>
        <w:right w:val="nil"/>
        <w:between w:val="nil"/>
        <w:bar w:val="nil"/>
      </w:pBdr>
      <w:tabs>
        <w:tab w:val="right" w:pos="9020"/>
      </w:tabs>
    </w:pPr>
    <w:rPr>
      <w:rFonts w:ascii="Helvetica Neue" w:eastAsia="Arial Unicode MS" w:hAnsi="Helvetica Neue" w:cs="Arial Unicode MS"/>
      <w:color w:val="000000"/>
      <w:sz w:val="24"/>
      <w:bdr w:val="nil"/>
      <w:lang w:val="sk-SK" w:eastAsia="sk-SK"/>
      <w14:textOutline w14:w="0" w14:cap="flat" w14:cmpd="sng" w14:algn="ctr">
        <w14:noFill/>
        <w14:prstDash w14:val="solid"/>
        <w14:bevel/>
      </w14:textOutline>
    </w:rPr>
  </w:style>
  <w:style w:type="character" w:customStyle="1" w:styleId="Hyperlink1">
    <w:name w:val="Hyperlink.1"/>
    <w:basedOn w:val="iadne"/>
    <w:rsid w:val="0025187F"/>
    <w:rPr>
      <w:sz w:val="22"/>
      <w:szCs w:val="22"/>
    </w:rPr>
  </w:style>
  <w:style w:type="character" w:customStyle="1" w:styleId="Hyperlink2">
    <w:name w:val="Hyperlink.2"/>
    <w:basedOn w:val="iadne"/>
    <w:rsid w:val="002518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nkel-adhesives.com/us/en/services/data-enabled-services/henkel-qhesive-solutions/smart-adult-care.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nkel-adhesives.com/us/en/services/data-enabled-services/henkel-qhesive-solutions/smart-adult-car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nkel-adhesives.com/us/en/services/data-enabled-services/henkel-qhesive-solutions.html" TargetMode="External"/><Relationship Id="rId5" Type="http://schemas.openxmlformats.org/officeDocument/2006/relationships/numbering" Target="numbering.xml"/><Relationship Id="rId15" Type="http://schemas.openxmlformats.org/officeDocument/2006/relationships/hyperlink" Target="mailto:zuzana.kanuchova@henke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FBE03-B1A1-4D9A-B0B5-A76A74EDD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90</TotalTime>
  <Pages>3</Pages>
  <Words>945</Words>
  <Characters>6377</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7308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Martina Poliačková (seesame.com)</cp:lastModifiedBy>
  <cp:revision>104</cp:revision>
  <cp:lastPrinted>2016-11-16T01:11:00Z</cp:lastPrinted>
  <dcterms:created xsi:type="dcterms:W3CDTF">2020-07-16T10:22:00Z</dcterms:created>
  <dcterms:modified xsi:type="dcterms:W3CDTF">2022-12-01T10:08:00Z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8ac6efdf7f223c0372f154cc6345f8a73801a51545defc36ab4863b0495c9821</vt:lpwstr>
  </property>
</Properties>
</file>