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9FF6614" w:rsidR="00B422EC" w:rsidRPr="006B4B94" w:rsidRDefault="00A97E35" w:rsidP="00643D8A">
      <w:pPr>
        <w:pStyle w:val="MonthDayYear"/>
        <w:rPr>
          <w:lang w:val="sk-SK"/>
        </w:rPr>
      </w:pPr>
      <w:r>
        <w:rPr>
          <w:lang w:val="sk-SK"/>
        </w:rPr>
        <w:t>27</w:t>
      </w:r>
      <w:r w:rsidR="00D931A7">
        <w:rPr>
          <w:lang w:val="sk-SK"/>
        </w:rPr>
        <w:t xml:space="preserve">. </w:t>
      </w:r>
      <w:r w:rsidR="00A6630A">
        <w:rPr>
          <w:lang w:val="sk-SK"/>
        </w:rPr>
        <w:t xml:space="preserve">decembra </w:t>
      </w:r>
      <w:r w:rsidR="00BF6E82" w:rsidRPr="006B4B94">
        <w:rPr>
          <w:lang w:val="sk-SK"/>
        </w:rPr>
        <w:t>20</w:t>
      </w:r>
      <w:r w:rsidR="00F635FC" w:rsidRPr="006B4B94">
        <w:rPr>
          <w:lang w:val="sk-SK"/>
        </w:rPr>
        <w:t>2</w:t>
      </w:r>
      <w:r w:rsidR="000722E8" w:rsidRPr="006B4B94">
        <w:rPr>
          <w:lang w:val="sk-SK"/>
        </w:rPr>
        <w:t>2</w:t>
      </w:r>
    </w:p>
    <w:p w14:paraId="4E5A362F" w14:textId="77777777" w:rsidR="0060023F" w:rsidRDefault="0060023F" w:rsidP="0060023F">
      <w:pPr>
        <w:rPr>
          <w:rFonts w:cs="Segoe UI"/>
          <w:b/>
          <w:bCs/>
          <w:lang w:val="sk-SK"/>
        </w:rPr>
      </w:pPr>
    </w:p>
    <w:p w14:paraId="1734D9DE" w14:textId="553DE392" w:rsidR="0060023F" w:rsidRDefault="0060023F" w:rsidP="0060023F">
      <w:pPr>
        <w:rPr>
          <w:rFonts w:cs="Segoe UI"/>
          <w:b/>
          <w:bCs/>
          <w:sz w:val="32"/>
          <w:szCs w:val="32"/>
          <w:lang w:val="sk-SK"/>
        </w:rPr>
      </w:pPr>
      <w:r w:rsidRPr="0060023F">
        <w:rPr>
          <w:rFonts w:cs="Segoe UI"/>
          <w:b/>
          <w:bCs/>
          <w:sz w:val="32"/>
          <w:szCs w:val="32"/>
          <w:lang w:val="sk-SK"/>
        </w:rPr>
        <w:t>Zamestnanci Henkel Slovensko potešili 5</w:t>
      </w:r>
      <w:r>
        <w:rPr>
          <w:rFonts w:cs="Segoe UI"/>
          <w:b/>
          <w:bCs/>
          <w:sz w:val="32"/>
          <w:szCs w:val="32"/>
          <w:lang w:val="sk-SK"/>
        </w:rPr>
        <w:t>11</w:t>
      </w:r>
      <w:r w:rsidRPr="0060023F">
        <w:rPr>
          <w:rFonts w:cs="Segoe UI"/>
          <w:b/>
          <w:bCs/>
          <w:sz w:val="32"/>
          <w:szCs w:val="32"/>
          <w:lang w:val="sk-SK"/>
        </w:rPr>
        <w:t xml:space="preserve"> seniorov vianočnou zbierkou #GivingTuesday</w:t>
      </w:r>
    </w:p>
    <w:p w14:paraId="199EF606" w14:textId="72C484BE" w:rsidR="0060023F" w:rsidRPr="00636745" w:rsidRDefault="0060023F" w:rsidP="0060023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6745">
        <w:rPr>
          <w:rStyle w:val="Strong"/>
          <w:rFonts w:asciiTheme="minorHAnsi" w:hAnsiTheme="minorHAnsi" w:cstheme="minorHAnsi"/>
          <w:sz w:val="22"/>
          <w:szCs w:val="22"/>
        </w:rPr>
        <w:t>#GivingTuesday je sviatok štedrosti, d</w:t>
      </w:r>
      <w:r w:rsidR="00F05B9F">
        <w:rPr>
          <w:rStyle w:val="Strong"/>
          <w:rFonts w:asciiTheme="minorHAnsi" w:hAnsiTheme="minorHAnsi" w:cstheme="minorHAnsi"/>
          <w:sz w:val="22"/>
          <w:szCs w:val="22"/>
        </w:rPr>
        <w:t>aro</w:t>
      </w:r>
      <w:r w:rsidRPr="00636745">
        <w:rPr>
          <w:rStyle w:val="Strong"/>
          <w:rFonts w:asciiTheme="minorHAnsi" w:hAnsiTheme="minorHAnsi" w:cstheme="minorHAnsi"/>
          <w:sz w:val="22"/>
          <w:szCs w:val="22"/>
        </w:rPr>
        <w:t>vania a dobrovoľníctva. Je to deň, keď sa po celom svete oslavujú dobré skutky. #GivingTuesday zároveň jedinečným spôsobom spája rôzne skupiny ľudí – neziskové organizácie, firmy, rodiny aj jednotlivcov a povzbudzuje ich k darovaniu. Tento rok #GivingTuesday pripadol na 30. november a v Henkel Slovensko odštartoval každoročnú zbierku pre vyše 5</w:t>
      </w:r>
      <w:r w:rsidR="00636745">
        <w:rPr>
          <w:rStyle w:val="Strong"/>
          <w:rFonts w:asciiTheme="minorHAnsi" w:hAnsiTheme="minorHAnsi" w:cstheme="minorHAnsi"/>
          <w:sz w:val="22"/>
          <w:szCs w:val="22"/>
        </w:rPr>
        <w:t>0</w:t>
      </w:r>
      <w:r w:rsidRPr="00636745">
        <w:rPr>
          <w:rStyle w:val="Strong"/>
          <w:rFonts w:asciiTheme="minorHAnsi" w:hAnsiTheme="minorHAnsi" w:cstheme="minorHAnsi"/>
          <w:sz w:val="22"/>
          <w:szCs w:val="22"/>
        </w:rPr>
        <w:t>0 seniorov, ktorých chce</w:t>
      </w:r>
      <w:r w:rsidR="002C3B82">
        <w:rPr>
          <w:rStyle w:val="Strong"/>
          <w:rFonts w:asciiTheme="minorHAnsi" w:hAnsiTheme="minorHAnsi" w:cstheme="minorHAnsi"/>
          <w:sz w:val="22"/>
          <w:szCs w:val="22"/>
        </w:rPr>
        <w:t>la</w:t>
      </w:r>
      <w:r w:rsidRPr="00636745">
        <w:rPr>
          <w:rStyle w:val="Strong"/>
          <w:rFonts w:asciiTheme="minorHAnsi" w:hAnsiTheme="minorHAnsi" w:cstheme="minorHAnsi"/>
          <w:sz w:val="22"/>
          <w:szCs w:val="22"/>
        </w:rPr>
        <w:t xml:space="preserve"> spoločnosť na Vianoce potešiť.</w:t>
      </w:r>
    </w:p>
    <w:p w14:paraId="114F20F6" w14:textId="782559AB" w:rsidR="0060023F" w:rsidRPr="00636745" w:rsidRDefault="0060023F" w:rsidP="0060023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6745">
        <w:rPr>
          <w:rStyle w:val="Emphasis"/>
          <w:rFonts w:asciiTheme="minorHAnsi" w:hAnsiTheme="minorHAnsi" w:cstheme="minorHAnsi"/>
          <w:color w:val="3B3B3B"/>
          <w:sz w:val="22"/>
          <w:szCs w:val="22"/>
        </w:rPr>
        <w:t>„</w:t>
      </w:r>
      <w:r w:rsidR="00981BD5" w:rsidRPr="00636745">
        <w:rPr>
          <w:rStyle w:val="Emphasis"/>
          <w:rFonts w:asciiTheme="minorHAnsi" w:hAnsiTheme="minorHAnsi" w:cstheme="minorHAnsi"/>
          <w:sz w:val="22"/>
          <w:szCs w:val="22"/>
        </w:rPr>
        <w:t>Vianočná zbierka #GivingTuesday má v</w:t>
      </w:r>
      <w:r w:rsidRPr="00636745">
        <w:rPr>
          <w:rStyle w:val="Emphasis"/>
          <w:rFonts w:asciiTheme="minorHAnsi" w:hAnsiTheme="minorHAnsi" w:cstheme="minorHAnsi"/>
          <w:sz w:val="22"/>
          <w:szCs w:val="22"/>
        </w:rPr>
        <w:t xml:space="preserve"> Henkel Slovensko </w:t>
      </w:r>
      <w:r w:rsidR="00981BD5" w:rsidRPr="00636745">
        <w:rPr>
          <w:rStyle w:val="Emphasis"/>
          <w:rFonts w:asciiTheme="minorHAnsi" w:hAnsiTheme="minorHAnsi" w:cstheme="minorHAnsi"/>
          <w:sz w:val="22"/>
          <w:szCs w:val="22"/>
        </w:rPr>
        <w:t>už dlhodobú tradíciu. K</w:t>
      </w:r>
      <w:r w:rsidRPr="00636745">
        <w:rPr>
          <w:rStyle w:val="Emphasis"/>
          <w:rFonts w:asciiTheme="minorHAnsi" w:hAnsiTheme="minorHAnsi" w:cstheme="minorHAnsi"/>
          <w:sz w:val="22"/>
          <w:szCs w:val="22"/>
        </w:rPr>
        <w:t xml:space="preserve">aždoročne </w:t>
      </w:r>
      <w:r w:rsidR="00981BD5" w:rsidRPr="00636745">
        <w:rPr>
          <w:rStyle w:val="Emphasis"/>
          <w:rFonts w:asciiTheme="minorHAnsi" w:hAnsiTheme="minorHAnsi" w:cstheme="minorHAnsi"/>
          <w:sz w:val="22"/>
          <w:szCs w:val="22"/>
        </w:rPr>
        <w:t xml:space="preserve">sa v nej </w:t>
      </w:r>
      <w:r w:rsidRPr="00636745">
        <w:rPr>
          <w:rStyle w:val="Emphasis"/>
          <w:rFonts w:asciiTheme="minorHAnsi" w:hAnsiTheme="minorHAnsi" w:cstheme="minorHAnsi"/>
          <w:sz w:val="22"/>
          <w:szCs w:val="22"/>
        </w:rPr>
        <w:t>obraciame na zamestnancov s výzvou i inšpiráciou, ako prispieť hoci len drobným darom. Pomáhať skupine seniorov v jesenných i zimných mesiacoch je pre nás už</w:t>
      </w:r>
      <w:r w:rsidR="00981BD5" w:rsidRPr="00636745">
        <w:rPr>
          <w:rStyle w:val="Emphasis"/>
          <w:rFonts w:asciiTheme="minorHAnsi" w:hAnsiTheme="minorHAnsi" w:cstheme="minorHAnsi"/>
          <w:sz w:val="22"/>
          <w:szCs w:val="22"/>
        </w:rPr>
        <w:t xml:space="preserve"> samozrejmosťou. Tešíme sa z každého zapojeného zamestnanca. Tohto roku sme navyše pridali aj výzvu na darovanie krvi, pretože tej nie je nikdy dos</w:t>
      </w:r>
      <w:r w:rsidR="00636745">
        <w:rPr>
          <w:rStyle w:val="Emphasis"/>
          <w:rFonts w:asciiTheme="minorHAnsi" w:hAnsiTheme="minorHAnsi" w:cstheme="minorHAnsi"/>
          <w:sz w:val="22"/>
          <w:szCs w:val="22"/>
        </w:rPr>
        <w:t>ť,</w:t>
      </w:r>
      <w:r w:rsidRPr="00636745">
        <w:rPr>
          <w:rFonts w:asciiTheme="minorHAnsi" w:hAnsiTheme="minorHAnsi" w:cstheme="minorHAnsi"/>
          <w:sz w:val="22"/>
          <w:szCs w:val="22"/>
        </w:rPr>
        <w:t xml:space="preserve">“ vysvetľuje Dominika Chovanová, CSR </w:t>
      </w:r>
      <w:r w:rsidR="00981BD5" w:rsidRPr="00636745">
        <w:rPr>
          <w:rFonts w:asciiTheme="minorHAnsi" w:hAnsiTheme="minorHAnsi" w:cstheme="minorHAnsi"/>
          <w:sz w:val="22"/>
          <w:szCs w:val="22"/>
        </w:rPr>
        <w:t>koordinátorka</w:t>
      </w:r>
      <w:r w:rsidRPr="00636745">
        <w:rPr>
          <w:rFonts w:asciiTheme="minorHAnsi" w:hAnsiTheme="minorHAnsi" w:cstheme="minorHAnsi"/>
          <w:sz w:val="22"/>
          <w:szCs w:val="22"/>
        </w:rPr>
        <w:t xml:space="preserve"> spoločnosti Henkel Slovensko.</w:t>
      </w:r>
    </w:p>
    <w:p w14:paraId="494BA40B" w14:textId="38A70A1D" w:rsidR="0060023F" w:rsidRPr="0081318F" w:rsidRDefault="0060023F" w:rsidP="0060023F">
      <w:pPr>
        <w:pStyle w:val="NormalWeb"/>
        <w:shd w:val="clear" w:color="auto" w:fill="FFFFFF"/>
        <w:rPr>
          <w:rFonts w:ascii="Segoe UI" w:hAnsi="Segoe UI" w:cs="Segoe UI"/>
          <w:sz w:val="22"/>
          <w:szCs w:val="22"/>
        </w:rPr>
      </w:pPr>
      <w:r w:rsidRPr="00636745">
        <w:rPr>
          <w:rFonts w:asciiTheme="minorHAnsi" w:hAnsiTheme="minorHAnsi" w:cstheme="minorHAnsi"/>
          <w:sz w:val="22"/>
          <w:szCs w:val="22"/>
        </w:rPr>
        <w:t>Spoločná pomoc v Henkel Slovensko bola aj v tomto roku nasmerovaná k seniorom, ktorých spoločnosť dlhodobo podporuje a pomáha im vo svojich CSR aktivitách. Urobiť krajšie Vianoce seniorom mohli zamestnanci viacerými spôsobmi – zakúpením vybraných Henkel produktov (sprchový gél, šampón, zubná pasta, mydlo a krém na ruky) a odovzdaním ich na zbernom mieste v sídle spoločnosti</w:t>
      </w:r>
      <w:r w:rsidR="00981BD5" w:rsidRPr="00636745">
        <w:rPr>
          <w:rFonts w:asciiTheme="minorHAnsi" w:hAnsiTheme="minorHAnsi" w:cstheme="minorHAnsi"/>
          <w:sz w:val="22"/>
          <w:szCs w:val="22"/>
        </w:rPr>
        <w:t xml:space="preserve">, </w:t>
      </w:r>
      <w:r w:rsidRPr="00636745">
        <w:rPr>
          <w:rFonts w:asciiTheme="minorHAnsi" w:hAnsiTheme="minorHAnsi" w:cstheme="minorHAnsi"/>
          <w:sz w:val="22"/>
          <w:szCs w:val="22"/>
        </w:rPr>
        <w:t xml:space="preserve">zapojením do online zbierky ľubovoľným finančným príspevkom cez aplikáciu </w:t>
      </w:r>
      <w:proofErr w:type="spellStart"/>
      <w:r w:rsidRPr="00636745">
        <w:rPr>
          <w:rFonts w:asciiTheme="minorHAnsi" w:hAnsiTheme="minorHAnsi" w:cstheme="minorHAnsi"/>
          <w:sz w:val="22"/>
          <w:szCs w:val="22"/>
        </w:rPr>
        <w:t>BenefitPlus</w:t>
      </w:r>
      <w:proofErr w:type="spellEnd"/>
      <w:r w:rsidR="00981BD5" w:rsidRPr="00636745">
        <w:rPr>
          <w:rFonts w:asciiTheme="minorHAnsi" w:hAnsiTheme="minorHAnsi" w:cstheme="minorHAnsi"/>
          <w:sz w:val="22"/>
          <w:szCs w:val="22"/>
        </w:rPr>
        <w:t xml:space="preserve"> alebo darovaním krvi.</w:t>
      </w:r>
      <w:r w:rsidR="00636745" w:rsidRPr="006367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1236B" w14:textId="7CDA26FF" w:rsidR="0060023F" w:rsidRDefault="0060023F" w:rsidP="0060023F">
      <w:pPr>
        <w:pStyle w:val="NormalWeb"/>
        <w:shd w:val="clear" w:color="auto" w:fill="FFFFFF"/>
        <w:rPr>
          <w:rFonts w:ascii="Segoe UI" w:hAnsi="Segoe UI" w:cs="Segoe UI"/>
          <w:sz w:val="22"/>
          <w:szCs w:val="22"/>
        </w:rPr>
      </w:pPr>
      <w:bookmarkStart w:id="0" w:name="_Hlk123052759"/>
      <w:r w:rsidRPr="0081318F">
        <w:rPr>
          <w:rFonts w:ascii="Segoe UI" w:hAnsi="Segoe UI" w:cs="Segoe UI"/>
          <w:sz w:val="22"/>
          <w:szCs w:val="22"/>
        </w:rPr>
        <w:t xml:space="preserve">Do finančnej zbierky sa zapojilo </w:t>
      </w:r>
      <w:r w:rsidR="00A97E35">
        <w:rPr>
          <w:rFonts w:ascii="Segoe UI" w:hAnsi="Segoe UI" w:cs="Segoe UI"/>
          <w:sz w:val="22"/>
          <w:szCs w:val="22"/>
        </w:rPr>
        <w:t xml:space="preserve">150 </w:t>
      </w:r>
      <w:r w:rsidRPr="0081318F">
        <w:rPr>
          <w:rFonts w:ascii="Segoe UI" w:hAnsi="Segoe UI" w:cs="Segoe UI"/>
          <w:sz w:val="22"/>
          <w:szCs w:val="22"/>
        </w:rPr>
        <w:t>zamestnancov</w:t>
      </w:r>
      <w:bookmarkEnd w:id="0"/>
      <w:r w:rsidRPr="0081318F">
        <w:rPr>
          <w:rFonts w:ascii="Segoe UI" w:hAnsi="Segoe UI" w:cs="Segoe UI"/>
          <w:sz w:val="22"/>
          <w:szCs w:val="22"/>
        </w:rPr>
        <w:t xml:space="preserve">. </w:t>
      </w:r>
      <w:r w:rsidR="0081318F">
        <w:rPr>
          <w:rFonts w:ascii="Segoe UI" w:hAnsi="Segoe UI" w:cs="Segoe UI"/>
          <w:sz w:val="22"/>
          <w:szCs w:val="22"/>
        </w:rPr>
        <w:t>Tí s</w:t>
      </w:r>
      <w:r w:rsidRPr="0081318F">
        <w:rPr>
          <w:rFonts w:ascii="Segoe UI" w:hAnsi="Segoe UI" w:cs="Segoe UI"/>
          <w:sz w:val="22"/>
          <w:szCs w:val="22"/>
        </w:rPr>
        <w:t>poločne prispeli sumou</w:t>
      </w:r>
      <w:r w:rsidR="00981BD5" w:rsidRPr="0081318F">
        <w:rPr>
          <w:rFonts w:ascii="Segoe UI" w:hAnsi="Segoe UI" w:cs="Segoe UI"/>
          <w:sz w:val="22"/>
          <w:szCs w:val="22"/>
        </w:rPr>
        <w:t xml:space="preserve"> 1 949,61 </w:t>
      </w:r>
      <w:r w:rsidRPr="0081318F">
        <w:rPr>
          <w:rFonts w:ascii="Segoe UI" w:hAnsi="Segoe UI" w:cs="Segoe UI"/>
          <w:sz w:val="22"/>
          <w:szCs w:val="22"/>
        </w:rPr>
        <w:t xml:space="preserve">eur. </w:t>
      </w:r>
      <w:r w:rsidR="00981BD5" w:rsidRPr="0081318F">
        <w:rPr>
          <w:rFonts w:ascii="Segoe UI" w:hAnsi="Segoe UI" w:cs="Segoe UI"/>
          <w:sz w:val="22"/>
          <w:szCs w:val="22"/>
        </w:rPr>
        <w:t xml:space="preserve">Ďalší zamestnanci </w:t>
      </w:r>
      <w:r w:rsidRPr="0081318F">
        <w:rPr>
          <w:rFonts w:ascii="Segoe UI" w:hAnsi="Segoe UI" w:cs="Segoe UI"/>
          <w:sz w:val="22"/>
          <w:szCs w:val="22"/>
        </w:rPr>
        <w:t>prispel</w:t>
      </w:r>
      <w:r w:rsidR="00981BD5" w:rsidRPr="0081318F">
        <w:rPr>
          <w:rFonts w:ascii="Segoe UI" w:hAnsi="Segoe UI" w:cs="Segoe UI"/>
          <w:sz w:val="22"/>
          <w:szCs w:val="22"/>
        </w:rPr>
        <w:t>i</w:t>
      </w:r>
      <w:r w:rsidRPr="0081318F">
        <w:rPr>
          <w:rFonts w:ascii="Segoe UI" w:hAnsi="Segoe UI" w:cs="Segoe UI"/>
          <w:sz w:val="22"/>
          <w:szCs w:val="22"/>
        </w:rPr>
        <w:t xml:space="preserve"> </w:t>
      </w:r>
      <w:r w:rsidR="00981BD5" w:rsidRPr="0081318F">
        <w:rPr>
          <w:rFonts w:ascii="Segoe UI" w:hAnsi="Segoe UI" w:cs="Segoe UI"/>
          <w:sz w:val="22"/>
          <w:szCs w:val="22"/>
        </w:rPr>
        <w:t xml:space="preserve">234 ks </w:t>
      </w:r>
      <w:r w:rsidRPr="0081318F">
        <w:rPr>
          <w:rFonts w:ascii="Segoe UI" w:hAnsi="Segoe UI" w:cs="Segoe UI"/>
          <w:sz w:val="22"/>
          <w:szCs w:val="22"/>
        </w:rPr>
        <w:t>produkt</w:t>
      </w:r>
      <w:r w:rsidR="0081318F">
        <w:rPr>
          <w:rFonts w:ascii="Segoe UI" w:hAnsi="Segoe UI" w:cs="Segoe UI"/>
          <w:sz w:val="22"/>
          <w:szCs w:val="22"/>
        </w:rPr>
        <w:t>ami</w:t>
      </w:r>
      <w:r w:rsidRPr="0081318F">
        <w:rPr>
          <w:rFonts w:ascii="Segoe UI" w:hAnsi="Segoe UI" w:cs="Segoe UI"/>
          <w:sz w:val="22"/>
          <w:szCs w:val="22"/>
        </w:rPr>
        <w:t xml:space="preserve">. </w:t>
      </w:r>
      <w:r w:rsidR="00981BD5" w:rsidRPr="0081318F">
        <w:rPr>
          <w:rFonts w:ascii="Segoe UI" w:hAnsi="Segoe UI" w:cs="Segoe UI"/>
          <w:sz w:val="22"/>
          <w:szCs w:val="22"/>
        </w:rPr>
        <w:t>Finančné p</w:t>
      </w:r>
      <w:r w:rsidRPr="0081318F">
        <w:rPr>
          <w:rFonts w:ascii="Segoe UI" w:hAnsi="Segoe UI" w:cs="Segoe UI"/>
          <w:sz w:val="22"/>
          <w:szCs w:val="22"/>
        </w:rPr>
        <w:t xml:space="preserve">rostriedky zo zbierky putovali na zakúpenie chýbajúcich produktov do pripravovaných balíčkov. </w:t>
      </w:r>
      <w:r w:rsidR="0081318F">
        <w:rPr>
          <w:rFonts w:ascii="Segoe UI" w:hAnsi="Segoe UI" w:cs="Segoe UI"/>
          <w:sz w:val="22"/>
          <w:szCs w:val="22"/>
        </w:rPr>
        <w:t xml:space="preserve">Ich počet sa </w:t>
      </w:r>
      <w:r w:rsidR="00981BD5" w:rsidRPr="0081318F">
        <w:rPr>
          <w:rFonts w:ascii="Segoe UI" w:hAnsi="Segoe UI" w:cs="Segoe UI"/>
          <w:sz w:val="22"/>
          <w:szCs w:val="22"/>
        </w:rPr>
        <w:t xml:space="preserve">rozhodla spoločnosť navýšiť na 511 </w:t>
      </w:r>
      <w:r w:rsidR="00F05B9F">
        <w:rPr>
          <w:rFonts w:ascii="Segoe UI" w:hAnsi="Segoe UI" w:cs="Segoe UI"/>
          <w:sz w:val="22"/>
          <w:szCs w:val="22"/>
        </w:rPr>
        <w:t xml:space="preserve">a </w:t>
      </w:r>
      <w:r w:rsidR="00981BD5" w:rsidRPr="0081318F">
        <w:rPr>
          <w:rFonts w:ascii="Segoe UI" w:hAnsi="Segoe UI" w:cs="Segoe UI"/>
          <w:sz w:val="22"/>
          <w:szCs w:val="22"/>
        </w:rPr>
        <w:t>oproti minuloročným 450</w:t>
      </w:r>
      <w:r w:rsidR="0081318F" w:rsidRPr="0081318F">
        <w:rPr>
          <w:rFonts w:ascii="Segoe UI" w:hAnsi="Segoe UI" w:cs="Segoe UI"/>
          <w:sz w:val="22"/>
          <w:szCs w:val="22"/>
        </w:rPr>
        <w:t xml:space="preserve"> balíčkom</w:t>
      </w:r>
      <w:r w:rsidR="0081318F">
        <w:rPr>
          <w:rFonts w:ascii="Segoe UI" w:hAnsi="Segoe UI" w:cs="Segoe UI"/>
          <w:sz w:val="22"/>
          <w:szCs w:val="22"/>
        </w:rPr>
        <w:t xml:space="preserve"> </w:t>
      </w:r>
      <w:r w:rsidR="00F05B9F">
        <w:rPr>
          <w:rFonts w:ascii="Segoe UI" w:hAnsi="Segoe UI" w:cs="Segoe UI"/>
          <w:sz w:val="22"/>
          <w:szCs w:val="22"/>
        </w:rPr>
        <w:t> tak potešila</w:t>
      </w:r>
      <w:r w:rsidR="0081318F">
        <w:rPr>
          <w:rFonts w:ascii="Segoe UI" w:hAnsi="Segoe UI" w:cs="Segoe UI"/>
          <w:sz w:val="22"/>
          <w:szCs w:val="22"/>
        </w:rPr>
        <w:t xml:space="preserve"> viac seniorov.</w:t>
      </w:r>
      <w:r w:rsidR="0081318F" w:rsidRPr="0081318F">
        <w:rPr>
          <w:rFonts w:ascii="Segoe UI" w:hAnsi="Segoe UI" w:cs="Segoe UI"/>
          <w:sz w:val="22"/>
          <w:szCs w:val="22"/>
        </w:rPr>
        <w:t xml:space="preserve"> </w:t>
      </w:r>
      <w:r w:rsidRPr="0081318F">
        <w:rPr>
          <w:rFonts w:ascii="Segoe UI" w:hAnsi="Segoe UI" w:cs="Segoe UI"/>
          <w:sz w:val="22"/>
          <w:szCs w:val="22"/>
        </w:rPr>
        <w:t>Spoločnosť do vianočného projektu rovnako zap</w:t>
      </w:r>
      <w:r w:rsidR="0065164B">
        <w:rPr>
          <w:rFonts w:ascii="Segoe UI" w:hAnsi="Segoe UI" w:cs="Segoe UI"/>
          <w:sz w:val="22"/>
          <w:szCs w:val="22"/>
        </w:rPr>
        <w:t>ája</w:t>
      </w:r>
      <w:r w:rsidRPr="0081318F">
        <w:rPr>
          <w:rFonts w:ascii="Segoe UI" w:hAnsi="Segoe UI" w:cs="Segoe UI"/>
          <w:sz w:val="22"/>
          <w:szCs w:val="22"/>
        </w:rPr>
        <w:t xml:space="preserve"> aj chránenú dielňu, ktorá na mieru </w:t>
      </w:r>
      <w:r w:rsidR="0081318F">
        <w:rPr>
          <w:rFonts w:ascii="Segoe UI" w:hAnsi="Segoe UI" w:cs="Segoe UI"/>
          <w:sz w:val="22"/>
          <w:szCs w:val="22"/>
        </w:rPr>
        <w:t>ši</w:t>
      </w:r>
      <w:r w:rsidR="0065164B">
        <w:rPr>
          <w:rFonts w:ascii="Segoe UI" w:hAnsi="Segoe UI" w:cs="Segoe UI"/>
          <w:sz w:val="22"/>
          <w:szCs w:val="22"/>
        </w:rPr>
        <w:t>je</w:t>
      </w:r>
      <w:r w:rsidR="0081318F">
        <w:rPr>
          <w:rFonts w:ascii="Segoe UI" w:hAnsi="Segoe UI" w:cs="Segoe UI"/>
          <w:sz w:val="22"/>
          <w:szCs w:val="22"/>
        </w:rPr>
        <w:t xml:space="preserve"> </w:t>
      </w:r>
      <w:r w:rsidRPr="0081318F">
        <w:rPr>
          <w:rFonts w:ascii="Segoe UI" w:hAnsi="Segoe UI" w:cs="Segoe UI"/>
          <w:sz w:val="22"/>
          <w:szCs w:val="22"/>
        </w:rPr>
        <w:t>plátenné udržateľné a praktické vrecká, do ktorých sú potom produkty zabalené.</w:t>
      </w:r>
      <w:r w:rsidR="00DC1DB4">
        <w:rPr>
          <w:rFonts w:ascii="Segoe UI" w:hAnsi="Segoe UI" w:cs="Segoe UI"/>
          <w:sz w:val="22"/>
          <w:szCs w:val="22"/>
        </w:rPr>
        <w:t xml:space="preserve"> Do darovania krvi sa zapojilo 22 zamestnancov.</w:t>
      </w:r>
    </w:p>
    <w:p w14:paraId="7BC8BB0E" w14:textId="0764AE9B" w:rsidR="0065164B" w:rsidRPr="0081318F" w:rsidRDefault="0081318F" w:rsidP="0065164B">
      <w:pPr>
        <w:pStyle w:val="NormalWeb"/>
        <w:shd w:val="clear" w:color="auto" w:fill="FFFFFF"/>
        <w:spacing w:before="0"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„</w:t>
      </w:r>
      <w:r w:rsidRPr="00636745">
        <w:rPr>
          <w:rFonts w:ascii="Segoe UI" w:hAnsi="Segoe UI" w:cs="Segoe UI"/>
          <w:i/>
          <w:iCs/>
          <w:sz w:val="22"/>
          <w:szCs w:val="22"/>
        </w:rPr>
        <w:t>Pri vytváraní darčekov či už pre našich zamestnancov alebo pre seniorov vždy hľadíme na udržateľnosť</w:t>
      </w:r>
      <w:r w:rsidR="0065164B" w:rsidRPr="00636745">
        <w:rPr>
          <w:rFonts w:ascii="Segoe UI" w:hAnsi="Segoe UI" w:cs="Segoe UI"/>
          <w:i/>
          <w:iCs/>
          <w:sz w:val="22"/>
          <w:szCs w:val="22"/>
        </w:rPr>
        <w:t xml:space="preserve"> a </w:t>
      </w:r>
      <w:r w:rsidRPr="00636745">
        <w:rPr>
          <w:rFonts w:ascii="Segoe UI" w:hAnsi="Segoe UI" w:cs="Segoe UI"/>
          <w:i/>
          <w:iCs/>
          <w:sz w:val="22"/>
          <w:szCs w:val="22"/>
        </w:rPr>
        <w:t xml:space="preserve">praktickosť. </w:t>
      </w:r>
      <w:r w:rsidR="0065164B" w:rsidRPr="00636745">
        <w:rPr>
          <w:rFonts w:ascii="Segoe UI" w:hAnsi="Segoe UI" w:cs="Segoe UI"/>
          <w:i/>
          <w:iCs/>
          <w:sz w:val="22"/>
          <w:szCs w:val="22"/>
        </w:rPr>
        <w:t>Spolupracujeme s lokálnymi chránenými dielňami</w:t>
      </w:r>
      <w:r w:rsidR="00636745" w:rsidRPr="00636745">
        <w:rPr>
          <w:rFonts w:ascii="Segoe UI" w:hAnsi="Segoe UI" w:cs="Segoe UI"/>
          <w:i/>
          <w:iCs/>
          <w:sz w:val="22"/>
          <w:szCs w:val="22"/>
        </w:rPr>
        <w:t xml:space="preserve"> a veríme, že aj takto vieme zdvojnásobiť radosť ako u seniorov tak u pracovníkov chránených dielní a podporiť </w:t>
      </w:r>
      <w:r w:rsidR="00636745" w:rsidRPr="00636745">
        <w:rPr>
          <w:rFonts w:ascii="Segoe UI" w:hAnsi="Segoe UI" w:cs="Segoe UI"/>
          <w:i/>
          <w:iCs/>
          <w:sz w:val="22"/>
          <w:szCs w:val="22"/>
        </w:rPr>
        <w:lastRenderedPageBreak/>
        <w:t>lokálnu tvorbu</w:t>
      </w:r>
      <w:r w:rsidR="00E9312F">
        <w:rPr>
          <w:rFonts w:ascii="Segoe UI" w:hAnsi="Segoe UI" w:cs="Segoe UI"/>
          <w:i/>
          <w:iCs/>
          <w:sz w:val="22"/>
          <w:szCs w:val="22"/>
        </w:rPr>
        <w:t xml:space="preserve">. Je pre nás </w:t>
      </w:r>
      <w:r w:rsidR="009527FC">
        <w:rPr>
          <w:rFonts w:ascii="Segoe UI" w:hAnsi="Segoe UI" w:cs="Segoe UI"/>
          <w:i/>
          <w:iCs/>
          <w:sz w:val="22"/>
          <w:szCs w:val="22"/>
        </w:rPr>
        <w:t xml:space="preserve">zároveň </w:t>
      </w:r>
      <w:r w:rsidR="00E9312F">
        <w:rPr>
          <w:rFonts w:ascii="Segoe UI" w:hAnsi="Segoe UI" w:cs="Segoe UI"/>
          <w:i/>
          <w:iCs/>
          <w:sz w:val="22"/>
          <w:szCs w:val="22"/>
        </w:rPr>
        <w:t xml:space="preserve">podstatné upriamovať pozornosť tam, kam iní nehľadia a podčiarkovať dôležitosť starostlivosti </w:t>
      </w:r>
      <w:r w:rsidR="009527FC">
        <w:rPr>
          <w:rFonts w:ascii="Segoe UI" w:hAnsi="Segoe UI" w:cs="Segoe UI"/>
          <w:i/>
          <w:iCs/>
          <w:sz w:val="22"/>
          <w:szCs w:val="22"/>
        </w:rPr>
        <w:t>i</w:t>
      </w:r>
      <w:r w:rsidR="00E9312F">
        <w:rPr>
          <w:rFonts w:ascii="Segoe UI" w:hAnsi="Segoe UI" w:cs="Segoe UI"/>
          <w:i/>
          <w:iCs/>
          <w:sz w:val="22"/>
          <w:szCs w:val="22"/>
        </w:rPr>
        <w:t> empatie voči staršej generácii,</w:t>
      </w:r>
      <w:r w:rsidR="0065164B" w:rsidRPr="00636745">
        <w:rPr>
          <w:rStyle w:val="Emphasis"/>
          <w:rFonts w:ascii="Segoe UI" w:hAnsi="Segoe UI" w:cs="Segoe UI"/>
          <w:i w:val="0"/>
          <w:iCs w:val="0"/>
          <w:sz w:val="22"/>
          <w:szCs w:val="22"/>
        </w:rPr>
        <w:t>“</w:t>
      </w:r>
      <w:r w:rsidR="0065164B" w:rsidRPr="00636745">
        <w:rPr>
          <w:rFonts w:ascii="Segoe UI" w:hAnsi="Segoe UI" w:cs="Segoe UI"/>
          <w:sz w:val="22"/>
          <w:szCs w:val="22"/>
        </w:rPr>
        <w:t> uvádza Zuzana Kaňuchová, riaditeľka Korporátnej komunikácie Henkel Slovensko, Česko a Maďarsko.</w:t>
      </w:r>
      <w:r w:rsidR="0065164B" w:rsidRPr="0081318F">
        <w:rPr>
          <w:rFonts w:ascii="Segoe UI" w:hAnsi="Segoe UI" w:cs="Segoe UI"/>
          <w:sz w:val="22"/>
          <w:szCs w:val="22"/>
        </w:rPr>
        <w:t> </w:t>
      </w:r>
    </w:p>
    <w:p w14:paraId="697374E2" w14:textId="3F2E1B8F" w:rsidR="00981BD5" w:rsidRPr="0081318F" w:rsidRDefault="0060023F" w:rsidP="0081318F">
      <w:pPr>
        <w:rPr>
          <w:rFonts w:cs="Segoe UI"/>
          <w:szCs w:val="22"/>
          <w:lang w:val="sk-SK"/>
        </w:rPr>
      </w:pPr>
      <w:r w:rsidRPr="0081318F">
        <w:rPr>
          <w:rFonts w:cs="Segoe UI"/>
          <w:szCs w:val="22"/>
          <w:lang w:val="sk-SK"/>
        </w:rPr>
        <w:t xml:space="preserve">Vyše 500 vianočných balíčkov </w:t>
      </w:r>
      <w:r w:rsidR="0081318F" w:rsidRPr="0081318F">
        <w:rPr>
          <w:rFonts w:cs="Segoe UI"/>
          <w:szCs w:val="22"/>
          <w:lang w:val="sk-SK"/>
        </w:rPr>
        <w:t xml:space="preserve">v hodnote </w:t>
      </w:r>
      <w:r w:rsidR="00F05B9F">
        <w:rPr>
          <w:rFonts w:cs="Segoe UI"/>
          <w:szCs w:val="22"/>
          <w:lang w:val="sk-SK"/>
        </w:rPr>
        <w:t>viac ako 5 000 eur</w:t>
      </w:r>
      <w:r w:rsidR="0081318F" w:rsidRPr="0081318F">
        <w:rPr>
          <w:rFonts w:cs="Segoe UI"/>
          <w:szCs w:val="22"/>
          <w:lang w:val="sk-SK"/>
        </w:rPr>
        <w:t xml:space="preserve"> </w:t>
      </w:r>
      <w:proofErr w:type="spellStart"/>
      <w:r w:rsidR="0081318F" w:rsidRPr="0081318F">
        <w:rPr>
          <w:rFonts w:cs="Segoe UI"/>
          <w:szCs w:val="22"/>
          <w:lang w:val="sk-SK"/>
        </w:rPr>
        <w:t>eur</w:t>
      </w:r>
      <w:proofErr w:type="spellEnd"/>
      <w:r w:rsidR="0081318F" w:rsidRPr="0081318F">
        <w:rPr>
          <w:rFonts w:cs="Segoe UI"/>
          <w:szCs w:val="22"/>
          <w:lang w:val="sk-SK"/>
        </w:rPr>
        <w:t xml:space="preserve"> </w:t>
      </w:r>
      <w:r w:rsidRPr="0081318F">
        <w:rPr>
          <w:rFonts w:cs="Segoe UI"/>
          <w:szCs w:val="22"/>
          <w:lang w:val="sk-SK"/>
        </w:rPr>
        <w:t>p</w:t>
      </w:r>
      <w:r w:rsidR="009527FC">
        <w:rPr>
          <w:rFonts w:cs="Segoe UI"/>
          <w:szCs w:val="22"/>
          <w:lang w:val="sk-SK"/>
        </w:rPr>
        <w:t>utovalo</w:t>
      </w:r>
      <w:r w:rsidRPr="0081318F">
        <w:rPr>
          <w:rFonts w:cs="Segoe UI"/>
          <w:szCs w:val="22"/>
          <w:lang w:val="sk-SK"/>
        </w:rPr>
        <w:t xml:space="preserve"> do </w:t>
      </w:r>
      <w:r w:rsidR="00981BD5" w:rsidRPr="0081318F">
        <w:rPr>
          <w:rFonts w:cs="Segoe UI"/>
          <w:szCs w:val="22"/>
          <w:lang w:val="sk-SK"/>
        </w:rPr>
        <w:t xml:space="preserve">štyroch </w:t>
      </w:r>
      <w:r w:rsidRPr="0081318F">
        <w:rPr>
          <w:rFonts w:cs="Segoe UI"/>
          <w:szCs w:val="22"/>
          <w:lang w:val="sk-SK"/>
        </w:rPr>
        <w:t>vybraných seniorských domovov: Domov pri kríži – zariadenie pre seniorov v Dúbravke,  Domov sociálnych služieb a zariadenie pre seniorov v</w:t>
      </w:r>
      <w:r w:rsidR="00636745">
        <w:rPr>
          <w:rFonts w:cs="Segoe UI"/>
          <w:szCs w:val="22"/>
          <w:lang w:val="sk-SK"/>
        </w:rPr>
        <w:t> </w:t>
      </w:r>
      <w:r w:rsidRPr="0081318F">
        <w:rPr>
          <w:rFonts w:cs="Segoe UI"/>
          <w:szCs w:val="22"/>
          <w:lang w:val="sk-SK"/>
        </w:rPr>
        <w:t>Rači</w:t>
      </w:r>
      <w:r w:rsidR="00636745">
        <w:rPr>
          <w:rFonts w:cs="Segoe UI"/>
          <w:szCs w:val="22"/>
          <w:lang w:val="sk-SK"/>
        </w:rPr>
        <w:t xml:space="preserve">, </w:t>
      </w:r>
      <w:r w:rsidRPr="0081318F">
        <w:rPr>
          <w:rFonts w:cs="Segoe UI"/>
          <w:szCs w:val="22"/>
          <w:lang w:val="sk-SK"/>
        </w:rPr>
        <w:t xml:space="preserve">Archa – domov seniorov na bratislavských </w:t>
      </w:r>
      <w:proofErr w:type="spellStart"/>
      <w:r w:rsidRPr="0081318F">
        <w:rPr>
          <w:rFonts w:cs="Segoe UI"/>
          <w:szCs w:val="22"/>
          <w:lang w:val="sk-SK"/>
        </w:rPr>
        <w:t>Kramároch</w:t>
      </w:r>
      <w:proofErr w:type="spellEnd"/>
      <w:r w:rsidR="0081318F" w:rsidRPr="0081318F">
        <w:rPr>
          <w:rFonts w:cs="Segoe UI"/>
          <w:szCs w:val="22"/>
          <w:lang w:val="sk-SK"/>
        </w:rPr>
        <w:t xml:space="preserve"> a denné centru</w:t>
      </w:r>
      <w:r w:rsidR="00636745">
        <w:rPr>
          <w:rFonts w:cs="Segoe UI"/>
          <w:szCs w:val="22"/>
          <w:lang w:val="sk-SK"/>
        </w:rPr>
        <w:t>m</w:t>
      </w:r>
      <w:r w:rsidR="0081318F" w:rsidRPr="0081318F">
        <w:rPr>
          <w:rFonts w:cs="Segoe UI"/>
          <w:szCs w:val="22"/>
          <w:lang w:val="sk-SK"/>
        </w:rPr>
        <w:t xml:space="preserve"> pre seniorov v Ružinove Na úvrati, kde dobrovoľníci Henkel Slovensko </w:t>
      </w:r>
      <w:r w:rsidR="00F05B9F">
        <w:rPr>
          <w:rFonts w:cs="Segoe UI"/>
          <w:szCs w:val="22"/>
          <w:lang w:val="sk-SK"/>
        </w:rPr>
        <w:t xml:space="preserve">počas roka </w:t>
      </w:r>
      <w:r w:rsidR="0081318F" w:rsidRPr="0081318F">
        <w:rPr>
          <w:rFonts w:cs="Segoe UI"/>
          <w:szCs w:val="22"/>
          <w:lang w:val="sk-SK"/>
        </w:rPr>
        <w:t>vyučujú 2x týždenne angličtinu.</w:t>
      </w:r>
    </w:p>
    <w:p w14:paraId="2312274F" w14:textId="3B55B155" w:rsidR="0060023F" w:rsidRPr="0081318F" w:rsidRDefault="0060023F" w:rsidP="0060023F">
      <w:pPr>
        <w:pStyle w:val="NormalWeb"/>
        <w:shd w:val="clear" w:color="auto" w:fill="FFFFFF"/>
        <w:rPr>
          <w:rFonts w:ascii="Segoe UI" w:hAnsi="Segoe UI" w:cs="Segoe UI"/>
          <w:sz w:val="22"/>
          <w:szCs w:val="22"/>
        </w:rPr>
      </w:pPr>
      <w:r w:rsidRPr="0081318F">
        <w:rPr>
          <w:rFonts w:ascii="Segoe UI" w:hAnsi="Segoe UI" w:cs="Segoe UI"/>
          <w:sz w:val="22"/>
          <w:szCs w:val="22"/>
        </w:rPr>
        <w:t>Všetky balíčky vlastnoručne zabalil</w:t>
      </w:r>
      <w:r w:rsidR="0081318F" w:rsidRPr="0081318F">
        <w:rPr>
          <w:rFonts w:ascii="Segoe UI" w:hAnsi="Segoe UI" w:cs="Segoe UI"/>
          <w:sz w:val="22"/>
          <w:szCs w:val="22"/>
        </w:rPr>
        <w:t>o</w:t>
      </w:r>
      <w:r w:rsidRPr="0081318F">
        <w:rPr>
          <w:rFonts w:ascii="Segoe UI" w:hAnsi="Segoe UI" w:cs="Segoe UI"/>
          <w:sz w:val="22"/>
          <w:szCs w:val="22"/>
        </w:rPr>
        <w:t xml:space="preserve"> </w:t>
      </w:r>
      <w:r w:rsidR="0081318F" w:rsidRPr="0081318F">
        <w:rPr>
          <w:rFonts w:ascii="Segoe UI" w:hAnsi="Segoe UI" w:cs="Segoe UI"/>
          <w:sz w:val="22"/>
          <w:szCs w:val="22"/>
        </w:rPr>
        <w:t xml:space="preserve">10 </w:t>
      </w:r>
      <w:r w:rsidRPr="0081318F">
        <w:rPr>
          <w:rFonts w:ascii="Segoe UI" w:hAnsi="Segoe UI" w:cs="Segoe UI"/>
          <w:sz w:val="22"/>
          <w:szCs w:val="22"/>
        </w:rPr>
        <w:t>dobrovoľní</w:t>
      </w:r>
      <w:r w:rsidR="0081318F" w:rsidRPr="0081318F">
        <w:rPr>
          <w:rFonts w:ascii="Segoe UI" w:hAnsi="Segoe UI" w:cs="Segoe UI"/>
          <w:sz w:val="22"/>
          <w:szCs w:val="22"/>
        </w:rPr>
        <w:t>kov</w:t>
      </w:r>
      <w:r w:rsidRPr="0081318F">
        <w:rPr>
          <w:rFonts w:ascii="Segoe UI" w:hAnsi="Segoe UI" w:cs="Segoe UI"/>
          <w:sz w:val="22"/>
          <w:szCs w:val="22"/>
        </w:rPr>
        <w:t xml:space="preserve"> z radov zamestnancov spoločnosti Henkel Slovensko a</w:t>
      </w:r>
      <w:r w:rsidR="00636745">
        <w:rPr>
          <w:rFonts w:ascii="Segoe UI" w:hAnsi="Segoe UI" w:cs="Segoe UI"/>
          <w:sz w:val="22"/>
          <w:szCs w:val="22"/>
        </w:rPr>
        <w:t xml:space="preserve"> boli </w:t>
      </w:r>
      <w:r w:rsidRPr="0081318F">
        <w:rPr>
          <w:rFonts w:ascii="Segoe UI" w:hAnsi="Segoe UI" w:cs="Segoe UI"/>
          <w:sz w:val="22"/>
          <w:szCs w:val="22"/>
        </w:rPr>
        <w:t>odovzda</w:t>
      </w:r>
      <w:r w:rsidR="00636745">
        <w:rPr>
          <w:rFonts w:ascii="Segoe UI" w:hAnsi="Segoe UI" w:cs="Segoe UI"/>
          <w:sz w:val="22"/>
          <w:szCs w:val="22"/>
        </w:rPr>
        <w:t xml:space="preserve">né </w:t>
      </w:r>
      <w:r w:rsidRPr="0081318F">
        <w:rPr>
          <w:rFonts w:ascii="Segoe UI" w:hAnsi="Segoe UI" w:cs="Segoe UI"/>
          <w:sz w:val="22"/>
          <w:szCs w:val="22"/>
        </w:rPr>
        <w:t xml:space="preserve">zástupcom domovov, aby si ich seniori </w:t>
      </w:r>
      <w:r w:rsidR="00554977">
        <w:rPr>
          <w:rFonts w:ascii="Segoe UI" w:hAnsi="Segoe UI" w:cs="Segoe UI"/>
          <w:sz w:val="22"/>
          <w:szCs w:val="22"/>
        </w:rPr>
        <w:t xml:space="preserve">mohli </w:t>
      </w:r>
      <w:r w:rsidR="00F05B9F">
        <w:rPr>
          <w:rFonts w:ascii="Segoe UI" w:hAnsi="Segoe UI" w:cs="Segoe UI"/>
          <w:sz w:val="22"/>
          <w:szCs w:val="22"/>
        </w:rPr>
        <w:t xml:space="preserve">včas </w:t>
      </w:r>
      <w:r w:rsidRPr="0081318F">
        <w:rPr>
          <w:rFonts w:ascii="Segoe UI" w:hAnsi="Segoe UI" w:cs="Segoe UI"/>
          <w:sz w:val="22"/>
          <w:szCs w:val="22"/>
        </w:rPr>
        <w:t>n</w:t>
      </w:r>
      <w:r w:rsidR="00554977">
        <w:rPr>
          <w:rFonts w:ascii="Segoe UI" w:hAnsi="Segoe UI" w:cs="Segoe UI"/>
          <w:sz w:val="22"/>
          <w:szCs w:val="22"/>
        </w:rPr>
        <w:t>ájsť</w:t>
      </w:r>
      <w:r w:rsidRPr="0081318F">
        <w:rPr>
          <w:rFonts w:ascii="Segoe UI" w:hAnsi="Segoe UI" w:cs="Segoe UI"/>
          <w:sz w:val="22"/>
          <w:szCs w:val="22"/>
        </w:rPr>
        <w:t xml:space="preserve"> pod vianočným stromčekom na Štedrý deň.</w:t>
      </w:r>
    </w:p>
    <w:p w14:paraId="0A7AB8B3" w14:textId="77777777" w:rsidR="0060023F" w:rsidRPr="00F05B9F" w:rsidRDefault="0060023F" w:rsidP="0060023F">
      <w:pPr>
        <w:pStyle w:val="Heading2"/>
        <w:shd w:val="clear" w:color="auto" w:fill="FFFFFF"/>
        <w:rPr>
          <w:rFonts w:cs="Segoe UI"/>
          <w:bCs w:val="0"/>
          <w:color w:val="auto"/>
          <w:szCs w:val="22"/>
          <w:lang w:val="sk-SK"/>
        </w:rPr>
      </w:pPr>
      <w:r w:rsidRPr="00F05B9F">
        <w:rPr>
          <w:rFonts w:cs="Segoe UI"/>
          <w:b/>
          <w:bCs w:val="0"/>
          <w:color w:val="auto"/>
          <w:szCs w:val="22"/>
          <w:lang w:val="sk-SK"/>
        </w:rPr>
        <w:t>Dlhodobá tradícia darovania</w:t>
      </w:r>
    </w:p>
    <w:p w14:paraId="210C6AF2" w14:textId="7ED7B04A" w:rsidR="0060023F" w:rsidRPr="0081318F" w:rsidRDefault="0060023F" w:rsidP="0060023F">
      <w:pPr>
        <w:pStyle w:val="NormalWeb"/>
        <w:shd w:val="clear" w:color="auto" w:fill="FFFFFF"/>
        <w:spacing w:before="0" w:after="0"/>
        <w:rPr>
          <w:rFonts w:ascii="Segoe UI" w:hAnsi="Segoe UI" w:cs="Segoe UI"/>
          <w:sz w:val="22"/>
          <w:szCs w:val="22"/>
        </w:rPr>
      </w:pPr>
      <w:r w:rsidRPr="0081318F">
        <w:rPr>
          <w:rFonts w:ascii="Segoe UI" w:hAnsi="Segoe UI" w:cs="Segoe UI"/>
          <w:sz w:val="22"/>
          <w:szCs w:val="22"/>
        </w:rPr>
        <w:t>Spoločnosť Henkel Slovensko má taktiež dlhoročnú tradíciu aktivít spoločenskej zodpovednosti a firemného dobrovoľníctva. Za roky </w:t>
      </w:r>
      <w:hyperlink r:id="rId11" w:tgtFrame="_self" w:history="1">
        <w:r w:rsidRPr="0081318F">
          <w:rPr>
            <w:rStyle w:val="Hyperlink"/>
            <w:rFonts w:cs="Segoe UI"/>
            <w:color w:val="auto"/>
            <w:sz w:val="22"/>
            <w:szCs w:val="22"/>
            <w:bdr w:val="none" w:sz="0" w:space="0" w:color="auto" w:frame="1"/>
          </w:rPr>
          <w:t>2018</w:t>
        </w:r>
      </w:hyperlink>
      <w:r w:rsidRPr="0081318F">
        <w:rPr>
          <w:rFonts w:ascii="Segoe UI" w:hAnsi="Segoe UI" w:cs="Segoe UI"/>
          <w:sz w:val="22"/>
          <w:szCs w:val="22"/>
        </w:rPr>
        <w:t>, </w:t>
      </w:r>
      <w:hyperlink r:id="rId12" w:tgtFrame="_self" w:history="1">
        <w:r w:rsidRPr="0081318F">
          <w:rPr>
            <w:rStyle w:val="Hyperlink"/>
            <w:rFonts w:cs="Segoe UI"/>
            <w:color w:val="auto"/>
            <w:sz w:val="22"/>
            <w:szCs w:val="22"/>
            <w:bdr w:val="none" w:sz="0" w:space="0" w:color="auto" w:frame="1"/>
          </w:rPr>
          <w:t>2020</w:t>
        </w:r>
      </w:hyperlink>
      <w:r w:rsidRPr="0081318F">
        <w:rPr>
          <w:rFonts w:ascii="Segoe UI" w:hAnsi="Segoe UI" w:cs="Segoe UI"/>
          <w:sz w:val="22"/>
          <w:szCs w:val="22"/>
        </w:rPr>
        <w:t> a </w:t>
      </w:r>
      <w:hyperlink r:id="rId13" w:tgtFrame="_self" w:history="1">
        <w:r w:rsidRPr="0081318F">
          <w:rPr>
            <w:rStyle w:val="Hyperlink"/>
            <w:rFonts w:cs="Segoe UI"/>
            <w:color w:val="auto"/>
            <w:sz w:val="22"/>
            <w:szCs w:val="22"/>
            <w:bdr w:val="none" w:sz="0" w:space="0" w:color="auto" w:frame="1"/>
          </w:rPr>
          <w:t>2021</w:t>
        </w:r>
      </w:hyperlink>
      <w:r w:rsidRPr="0081318F">
        <w:rPr>
          <w:rFonts w:ascii="Segoe UI" w:hAnsi="Segoe UI" w:cs="Segoe UI"/>
          <w:sz w:val="22"/>
          <w:szCs w:val="22"/>
        </w:rPr>
        <w:t xml:space="preserve"> bola ocenená cenou Senior </w:t>
      </w:r>
      <w:proofErr w:type="spellStart"/>
      <w:r w:rsidRPr="0081318F">
        <w:rPr>
          <w:rFonts w:ascii="Segoe UI" w:hAnsi="Segoe UI" w:cs="Segoe UI"/>
          <w:sz w:val="22"/>
          <w:szCs w:val="22"/>
        </w:rPr>
        <w:t>Friendly</w:t>
      </w:r>
      <w:proofErr w:type="spellEnd"/>
      <w:r w:rsidRPr="0081318F">
        <w:rPr>
          <w:rFonts w:ascii="Segoe UI" w:hAnsi="Segoe UI" w:cs="Segoe UI"/>
          <w:sz w:val="22"/>
          <w:szCs w:val="22"/>
        </w:rPr>
        <w:t xml:space="preserve"> za aktívnu pomoc seniorom  vo viacerých oblastiach života. Spoločnosť v rámci iniciatívy „Sklad v núdzi“ celoročne v spolupráci so samosprávami miest a obcí posiela produkty organizáciám, ktoré pomáhajú seniorom žijúcim osamelo alebo v sociálne znevýhodnenom prostredí. V minulosti spoločnosť rovnako organizovala iniciatívu „</w:t>
      </w:r>
      <w:proofErr w:type="spellStart"/>
      <w:r w:rsidRPr="0081318F">
        <w:rPr>
          <w:rFonts w:ascii="Segoe UI" w:hAnsi="Segoe UI" w:cs="Segoe UI"/>
          <w:sz w:val="22"/>
          <w:szCs w:val="22"/>
        </w:rPr>
        <w:t>Shoe</w:t>
      </w:r>
      <w:proofErr w:type="spellEnd"/>
      <w:r w:rsidRPr="0081318F">
        <w:rPr>
          <w:rFonts w:ascii="Segoe UI" w:hAnsi="Segoe UI" w:cs="Segoe UI"/>
          <w:sz w:val="22"/>
          <w:szCs w:val="22"/>
        </w:rPr>
        <w:t xml:space="preserve"> box“, v ktorej plnila seniorom drobné  priania darčekmi, ktoré sa zmestia do krabice vo veľkosti krabice od topánok. V poslednom ročníku iniciatívy </w:t>
      </w:r>
      <w:proofErr w:type="spellStart"/>
      <w:r w:rsidRPr="0081318F">
        <w:rPr>
          <w:rFonts w:ascii="Segoe UI" w:hAnsi="Segoe UI" w:cs="Segoe UI"/>
          <w:sz w:val="22"/>
          <w:szCs w:val="22"/>
        </w:rPr>
        <w:t>Shoe</w:t>
      </w:r>
      <w:proofErr w:type="spellEnd"/>
      <w:r w:rsidRPr="0081318F">
        <w:rPr>
          <w:rFonts w:ascii="Segoe UI" w:hAnsi="Segoe UI" w:cs="Segoe UI"/>
          <w:sz w:val="22"/>
          <w:szCs w:val="22"/>
        </w:rPr>
        <w:t xml:space="preserve"> Box zamestnanci splnili želania 299 seniorom. Iniciatíva bola nástupom pandémie aktualizovaná na aktivity #GivingTuesday, ktoré nie sú podmienené fyzickou prítomnosťou zamestnancov na pracovisku.</w:t>
      </w:r>
      <w:r w:rsidR="00636745">
        <w:rPr>
          <w:rFonts w:ascii="Segoe UI" w:hAnsi="Segoe UI" w:cs="Segoe UI"/>
          <w:sz w:val="22"/>
          <w:szCs w:val="22"/>
        </w:rPr>
        <w:t xml:space="preserve"> Za minulý rok spoločnosť vianočnými balíčkami potešila vyše </w:t>
      </w:r>
      <w:hyperlink r:id="rId14" w:history="1">
        <w:r w:rsidR="00636745" w:rsidRPr="005A40B7">
          <w:rPr>
            <w:rStyle w:val="Hyperlink"/>
            <w:rFonts w:cs="Segoe UI"/>
            <w:sz w:val="22"/>
            <w:szCs w:val="22"/>
          </w:rPr>
          <w:t>450 seniorov</w:t>
        </w:r>
      </w:hyperlink>
      <w:r w:rsidR="00636745">
        <w:rPr>
          <w:rFonts w:ascii="Segoe UI" w:hAnsi="Segoe UI" w:cs="Segoe UI"/>
          <w:sz w:val="22"/>
          <w:szCs w:val="22"/>
        </w:rPr>
        <w:t xml:space="preserve"> v troch vybraných seniorských domovoch.</w:t>
      </w:r>
    </w:p>
    <w:p w14:paraId="746F7710" w14:textId="03988B48" w:rsidR="0060023F" w:rsidRPr="0081318F" w:rsidRDefault="0060023F" w:rsidP="0060023F">
      <w:pPr>
        <w:pStyle w:val="NormalWeb"/>
        <w:shd w:val="clear" w:color="auto" w:fill="FFFFFF"/>
        <w:spacing w:before="0" w:after="0"/>
        <w:rPr>
          <w:rFonts w:ascii="Segoe UI" w:hAnsi="Segoe UI" w:cs="Segoe UI"/>
          <w:sz w:val="22"/>
          <w:szCs w:val="22"/>
        </w:rPr>
      </w:pPr>
      <w:r w:rsidRPr="0081318F">
        <w:rPr>
          <w:rFonts w:ascii="Segoe UI" w:hAnsi="Segoe UI" w:cs="Segoe UI"/>
          <w:sz w:val="22"/>
          <w:szCs w:val="22"/>
        </w:rPr>
        <w:t>V rámci strategického dobrovoľníckeho programu </w:t>
      </w:r>
      <w:hyperlink r:id="rId15" w:tgtFrame="_self" w:history="1">
        <w:r w:rsidRPr="0081318F">
          <w:rPr>
            <w:rStyle w:val="Hyperlink"/>
            <w:rFonts w:cs="Segoe UI"/>
            <w:color w:val="auto"/>
            <w:sz w:val="22"/>
            <w:szCs w:val="22"/>
            <w:bdr w:val="none" w:sz="0" w:space="0" w:color="auto" w:frame="1"/>
          </w:rPr>
          <w:t xml:space="preserve">Henkel </w:t>
        </w:r>
        <w:proofErr w:type="spellStart"/>
        <w:r w:rsidRPr="0081318F">
          <w:rPr>
            <w:rStyle w:val="Hyperlink"/>
            <w:rFonts w:cs="Segoe UI"/>
            <w:color w:val="auto"/>
            <w:sz w:val="22"/>
            <w:szCs w:val="22"/>
            <w:bdr w:val="none" w:sz="0" w:space="0" w:color="auto" w:frame="1"/>
          </w:rPr>
          <w:t>helps</w:t>
        </w:r>
        <w:proofErr w:type="spellEnd"/>
      </w:hyperlink>
      <w:r w:rsidRPr="0081318F">
        <w:rPr>
          <w:rFonts w:ascii="Segoe UI" w:hAnsi="Segoe UI" w:cs="Segoe UI"/>
          <w:sz w:val="22"/>
          <w:szCs w:val="22"/>
        </w:rPr>
        <w:t xml:space="preserve">, zameraného na pomoc seniorom a odbúravanie medzigeneračnej priepasti, dobrovoľníci venujú svoj voľný čas rôznorodým aktivitám so seniormi v oblasti umenia, cestovateľských klubov, prechádzok, manuálnej pomoci či návšteve seniorských domovov. Počas pandémie </w:t>
      </w:r>
      <w:r w:rsidR="00636745">
        <w:rPr>
          <w:rFonts w:ascii="Segoe UI" w:hAnsi="Segoe UI" w:cs="Segoe UI"/>
          <w:sz w:val="22"/>
          <w:szCs w:val="22"/>
        </w:rPr>
        <w:t xml:space="preserve">boli </w:t>
      </w:r>
      <w:r w:rsidRPr="0081318F">
        <w:rPr>
          <w:rFonts w:ascii="Segoe UI" w:hAnsi="Segoe UI" w:cs="Segoe UI"/>
          <w:sz w:val="22"/>
          <w:szCs w:val="22"/>
        </w:rPr>
        <w:t>aktivity realizované prípravou online newslettra či videonahrávkami, v ktorých dobrovoľníci čítajú seniorom vybrané literárne diela.</w:t>
      </w:r>
    </w:p>
    <w:p w14:paraId="081CB621" w14:textId="712580A4" w:rsidR="00D931A7" w:rsidRPr="00636745" w:rsidRDefault="00636745" w:rsidP="00A3756F">
      <w:pPr>
        <w:rPr>
          <w:rStyle w:val="Headline"/>
          <w:i/>
          <w:iCs/>
          <w:sz w:val="18"/>
          <w:szCs w:val="18"/>
          <w:lang w:val="sk-SK"/>
        </w:rPr>
      </w:pPr>
      <w:r w:rsidRPr="00636745">
        <w:rPr>
          <w:rFonts w:cs="Segoe UI"/>
          <w:i/>
          <w:iCs/>
          <w:sz w:val="18"/>
          <w:szCs w:val="18"/>
          <w:lang w:val="sk-SK"/>
        </w:rPr>
        <w:t>*suma uvedená v odporúčanej cenníkovej cene</w:t>
      </w:r>
    </w:p>
    <w:p w14:paraId="7F73199D" w14:textId="77777777" w:rsidR="00636745" w:rsidRDefault="00636745" w:rsidP="00710AB1">
      <w:pPr>
        <w:spacing w:line="278" w:lineRule="auto"/>
        <w:rPr>
          <w:rFonts w:cs="Segoe UI"/>
          <w:szCs w:val="22"/>
          <w:lang w:val="sk-SK"/>
        </w:rPr>
      </w:pPr>
    </w:p>
    <w:p w14:paraId="3D52A39D" w14:textId="6C1868A3" w:rsidR="00710AB1" w:rsidRPr="006B4B94" w:rsidRDefault="00710AB1" w:rsidP="00710AB1">
      <w:pPr>
        <w:spacing w:line="278" w:lineRule="auto"/>
        <w:rPr>
          <w:rFonts w:ascii="Calibri" w:hAnsi="Calibri" w:cs="Calibri"/>
          <w:lang w:val="sk-SK" w:eastAsia="zh-CN"/>
        </w:rPr>
      </w:pPr>
      <w:r w:rsidRPr="006B4B94">
        <w:rPr>
          <w:rFonts w:ascii="Calibri" w:hAnsi="Calibri" w:cs="Calibri"/>
          <w:b/>
          <w:bCs/>
          <w:lang w:val="sk-SK"/>
        </w:rPr>
        <w:t>O spoločnosti Henkel</w:t>
      </w:r>
    </w:p>
    <w:p w14:paraId="265B9794" w14:textId="325EC31B" w:rsidR="00710AB1" w:rsidRPr="006B4B94" w:rsidRDefault="00710AB1" w:rsidP="00710AB1">
      <w:pPr>
        <w:spacing w:line="240" w:lineRule="auto"/>
        <w:rPr>
          <w:rFonts w:ascii="Calibri" w:hAnsi="Calibri" w:cs="Calibri"/>
          <w:color w:val="000000"/>
          <w:lang w:val="sk-SK"/>
        </w:rPr>
      </w:pPr>
      <w:r w:rsidRPr="006B4B94">
        <w:rPr>
          <w:rFonts w:ascii="Calibri" w:hAnsi="Calibri" w:cs="Calibri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</w:t>
      </w:r>
      <w:r w:rsidRPr="006B4B94">
        <w:rPr>
          <w:rFonts w:ascii="Calibri" w:hAnsi="Calibri" w:cs="Calibri"/>
          <w:lang w:val="sk-SK"/>
        </w:rPr>
        <w:lastRenderedPageBreak/>
        <w:t xml:space="preserve">Laundry &amp; Home </w:t>
      </w:r>
      <w:proofErr w:type="spellStart"/>
      <w:r w:rsidRPr="006B4B94">
        <w:rPr>
          <w:rFonts w:ascii="Calibri" w:hAnsi="Calibri" w:cs="Calibri"/>
          <w:lang w:val="sk-SK"/>
        </w:rPr>
        <w:t>Care</w:t>
      </w:r>
      <w:proofErr w:type="spellEnd"/>
      <w:r w:rsidRPr="006B4B94">
        <w:rPr>
          <w:rFonts w:ascii="Calibri" w:hAnsi="Calibri" w:cs="Calibri"/>
          <w:lang w:val="sk-SK"/>
        </w:rPr>
        <w:t xml:space="preserve"> a </w:t>
      </w:r>
      <w:proofErr w:type="spellStart"/>
      <w:r w:rsidRPr="006B4B94">
        <w:rPr>
          <w:rFonts w:ascii="Calibri" w:hAnsi="Calibri" w:cs="Calibri"/>
          <w:lang w:val="sk-SK"/>
        </w:rPr>
        <w:t>Beauty</w:t>
      </w:r>
      <w:proofErr w:type="spellEnd"/>
      <w:r w:rsidRPr="006B4B94">
        <w:rPr>
          <w:rFonts w:ascii="Calibri" w:hAnsi="Calibri" w:cs="Calibri"/>
          <w:lang w:val="sk-SK"/>
        </w:rPr>
        <w:t xml:space="preserve"> </w:t>
      </w:r>
      <w:proofErr w:type="spellStart"/>
      <w:r w:rsidRPr="006B4B94">
        <w:rPr>
          <w:rFonts w:ascii="Calibri" w:hAnsi="Calibri" w:cs="Calibri"/>
          <w:lang w:val="sk-SK"/>
        </w:rPr>
        <w:t>Care</w:t>
      </w:r>
      <w:proofErr w:type="spellEnd"/>
      <w:r w:rsidRPr="006B4B94">
        <w:rPr>
          <w:rFonts w:ascii="Calibri" w:hAnsi="Calibri" w:cs="Calibri"/>
          <w:lang w:val="sk-SK"/>
        </w:rPr>
        <w:t xml:space="preserve"> je Henkel na vedúcich pozíciách na viacerých trhoch a v</w:t>
      </w:r>
      <w:r w:rsidR="00E62029" w:rsidRPr="006B4B94">
        <w:rPr>
          <w:rFonts w:ascii="Calibri" w:hAnsi="Calibri" w:cs="Calibri"/>
          <w:lang w:val="sk-SK"/>
        </w:rPr>
        <w:t xml:space="preserve"> mnohých </w:t>
      </w:r>
      <w:r w:rsidRPr="006B4B94">
        <w:rPr>
          <w:rFonts w:ascii="Calibri" w:hAnsi="Calibri" w:cs="Calibri"/>
          <w:lang w:val="sk-SK"/>
        </w:rPr>
        <w:t>kategóriách vo svete. Spoločnosť bola založená v roku 1876 a má za sebou viac než 140 úspešných rokov. V roku 202</w:t>
      </w:r>
      <w:r w:rsidR="0016067E" w:rsidRPr="006B4B94">
        <w:rPr>
          <w:rFonts w:ascii="Calibri" w:hAnsi="Calibri" w:cs="Calibri"/>
          <w:lang w:val="sk-SK"/>
        </w:rPr>
        <w:t>1</w:t>
      </w:r>
      <w:r w:rsidRPr="006B4B94">
        <w:rPr>
          <w:rFonts w:ascii="Calibri" w:hAnsi="Calibri" w:cs="Calibri"/>
          <w:lang w:val="sk-SK"/>
        </w:rPr>
        <w:t xml:space="preserve"> dosiahla obrat </w:t>
      </w:r>
      <w:r w:rsidR="0016067E" w:rsidRPr="006B4B94">
        <w:rPr>
          <w:rFonts w:ascii="Calibri" w:hAnsi="Calibri" w:cs="Calibri"/>
          <w:lang w:val="sk-SK"/>
        </w:rPr>
        <w:t>viac ako</w:t>
      </w:r>
      <w:r w:rsidRPr="006B4B94">
        <w:rPr>
          <w:rFonts w:ascii="Calibri" w:hAnsi="Calibri" w:cs="Calibri"/>
          <w:lang w:val="sk-SK"/>
        </w:rPr>
        <w:t xml:space="preserve"> </w:t>
      </w:r>
      <w:r w:rsidR="0016067E" w:rsidRPr="006B4B94">
        <w:rPr>
          <w:rFonts w:ascii="Calibri" w:hAnsi="Calibri" w:cs="Calibri"/>
          <w:lang w:val="sk-SK"/>
        </w:rPr>
        <w:t>20</w:t>
      </w:r>
      <w:r w:rsidRPr="006B4B94">
        <w:rPr>
          <w:rFonts w:ascii="Calibri" w:hAnsi="Calibri" w:cs="Calibri"/>
          <w:lang w:val="sk-SK"/>
        </w:rPr>
        <w:t xml:space="preserve"> mld. eur a upravený prevádzkový zisk približne vo výške 2,</w:t>
      </w:r>
      <w:r w:rsidR="00772204" w:rsidRPr="006B4B94">
        <w:rPr>
          <w:rFonts w:ascii="Calibri" w:hAnsi="Calibri" w:cs="Calibri"/>
          <w:lang w:val="sk-SK"/>
        </w:rPr>
        <w:t>7</w:t>
      </w:r>
      <w:r w:rsidRPr="006B4B94">
        <w:rPr>
          <w:rFonts w:ascii="Calibri" w:hAnsi="Calibri" w:cs="Calibri"/>
          <w:lang w:val="sk-SK"/>
        </w:rPr>
        <w:t xml:space="preserve"> mld. eur. Henkel zamestnáva 5</w:t>
      </w:r>
      <w:r w:rsidR="00772204" w:rsidRPr="006B4B94">
        <w:rPr>
          <w:rFonts w:ascii="Calibri" w:hAnsi="Calibri" w:cs="Calibri"/>
          <w:lang w:val="sk-SK"/>
        </w:rPr>
        <w:t>2</w:t>
      </w:r>
      <w:r w:rsidRPr="006B4B94">
        <w:rPr>
          <w:rFonts w:ascii="Calibri" w:hAnsi="Calibri" w:cs="Calibri"/>
          <w:lang w:val="sk-SK"/>
        </w:rPr>
        <w:t xml:space="preserve"> 000 ľudí po celom svete, ktorí spolu tvoria zanietený a veľmi rôznorodý tím, ktorý spája silná firemná kultúra a spoločný </w:t>
      </w:r>
      <w:r w:rsidR="008B1FEB" w:rsidRPr="006B4B94">
        <w:rPr>
          <w:rFonts w:ascii="Calibri" w:hAnsi="Calibri" w:cs="Calibri"/>
          <w:lang w:val="sk-SK"/>
        </w:rPr>
        <w:t xml:space="preserve">cieľ </w:t>
      </w:r>
      <w:r w:rsidRPr="006B4B94">
        <w:rPr>
          <w:rFonts w:ascii="Calibri" w:hAnsi="Calibri" w:cs="Calibri"/>
          <w:lang w:val="sk-SK"/>
        </w:rPr>
        <w:t xml:space="preserve">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6" w:history="1">
        <w:r w:rsidRPr="006B4B94">
          <w:rPr>
            <w:rStyle w:val="Hyperlink"/>
            <w:rFonts w:ascii="Calibri" w:hAnsi="Calibri" w:cs="Calibri"/>
            <w:lang w:val="sk-SK"/>
          </w:rPr>
          <w:t>www.henkel.com</w:t>
        </w:r>
      </w:hyperlink>
      <w:r w:rsidRPr="006B4B94">
        <w:rPr>
          <w:rFonts w:ascii="Calibri" w:hAnsi="Calibri" w:cs="Calibri"/>
          <w:color w:val="000000"/>
          <w:lang w:val="sk-SK"/>
        </w:rPr>
        <w:t>.</w:t>
      </w:r>
    </w:p>
    <w:p w14:paraId="22D2CA08" w14:textId="77777777" w:rsidR="00710AB1" w:rsidRPr="006B4B94" w:rsidRDefault="00710AB1" w:rsidP="00710AB1">
      <w:pPr>
        <w:rPr>
          <w:rFonts w:ascii="Calibri" w:hAnsi="Calibri" w:cs="Calibri"/>
          <w:b/>
          <w:bCs/>
          <w:lang w:val="sk-SK"/>
        </w:rPr>
      </w:pPr>
    </w:p>
    <w:p w14:paraId="0B9D5067" w14:textId="77777777" w:rsidR="00710AB1" w:rsidRPr="006B4B94" w:rsidRDefault="00710AB1" w:rsidP="00710AB1">
      <w:pPr>
        <w:rPr>
          <w:rFonts w:ascii="Calibri" w:hAnsi="Calibri" w:cs="Calibri"/>
          <w:b/>
          <w:bCs/>
          <w:lang w:val="sk-SK"/>
        </w:rPr>
      </w:pPr>
      <w:r w:rsidRPr="006B4B94">
        <w:rPr>
          <w:rFonts w:ascii="Calibri" w:hAnsi="Calibri" w:cs="Calibri"/>
          <w:b/>
          <w:bCs/>
          <w:lang w:val="sk-SK"/>
        </w:rPr>
        <w:t>O spoločnosti Henkel Slovensko</w:t>
      </w:r>
    </w:p>
    <w:p w14:paraId="2D223B70" w14:textId="4F6B31AE" w:rsidR="00710AB1" w:rsidRPr="006B4B94" w:rsidRDefault="00710AB1" w:rsidP="00710AB1">
      <w:pPr>
        <w:spacing w:line="240" w:lineRule="auto"/>
        <w:rPr>
          <w:rFonts w:ascii="Calibri" w:hAnsi="Calibri" w:cs="Calibri"/>
          <w:lang w:val="sk-SK"/>
        </w:rPr>
      </w:pPr>
      <w:r w:rsidRPr="006B4B94">
        <w:rPr>
          <w:rFonts w:ascii="Calibri" w:hAnsi="Calibri" w:cs="Calibri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6B4B94">
        <w:rPr>
          <w:rFonts w:ascii="Calibri" w:hAnsi="Calibri" w:cs="Calibri"/>
          <w:vertAlign w:val="superscript"/>
          <w:lang w:val="sk-SK" w:bidi="sk-SK"/>
        </w:rPr>
        <w:t>+</w:t>
      </w:r>
      <w:r w:rsidRPr="006B4B94">
        <w:rPr>
          <w:rFonts w:ascii="Calibri" w:hAnsi="Calibri" w:cs="Calibri"/>
          <w:lang w:val="sk-SK" w:bidi="sk-SK"/>
        </w:rPr>
        <w:t xml:space="preserve"> </w:t>
      </w:r>
      <w:r w:rsidRPr="006B4B94">
        <w:rPr>
          <w:rFonts w:ascii="Calibri" w:hAnsi="Calibri" w:cs="Calibri"/>
          <w:color w:val="000000"/>
          <w:shd w:val="clear" w:color="auto" w:fill="FFFFFF"/>
          <w:lang w:val="sk-SK"/>
        </w:rPr>
        <w:t>spoločnosti Henkel</w:t>
      </w:r>
      <w:r w:rsidRPr="006B4B94">
        <w:rPr>
          <w:rFonts w:ascii="Calibri" w:hAnsi="Calibri" w:cs="Calibri"/>
          <w:lang w:val="sk-SK" w:bidi="sk-SK"/>
        </w:rPr>
        <w:t xml:space="preserve"> celosvetovo. </w:t>
      </w:r>
      <w:r w:rsidRPr="006B4B94">
        <w:rPr>
          <w:rFonts w:ascii="Calibri" w:hAnsi="Calibri" w:cs="Calibri"/>
          <w:color w:val="000000"/>
          <w:shd w:val="clear" w:color="auto" w:fill="FFFFFF"/>
          <w:lang w:val="sk-SK"/>
        </w:rPr>
        <w:t>Global Business Solutions</w:t>
      </w:r>
      <w:r w:rsidRPr="006B4B94">
        <w:rPr>
          <w:rFonts w:ascii="Calibri" w:hAnsi="Calibri" w:cs="Calibri"/>
          <w:color w:val="000000"/>
          <w:shd w:val="clear" w:color="auto" w:fill="FFFFFF"/>
          <w:vertAlign w:val="superscript"/>
          <w:lang w:val="sk-SK"/>
        </w:rPr>
        <w:t>+</w:t>
      </w:r>
      <w:r w:rsidRPr="006B4B94">
        <w:rPr>
          <w:rFonts w:ascii="Calibri" w:hAnsi="Calibri" w:cs="Calibri"/>
          <w:color w:val="000000"/>
          <w:shd w:val="clear" w:color="auto" w:fill="FFFFFF"/>
          <w:lang w:val="sk-SK"/>
        </w:rPr>
        <w:t> Bratislava ‏(GBS</w:t>
      </w:r>
      <w:r w:rsidRPr="006B4B94">
        <w:rPr>
          <w:rFonts w:ascii="Calibri" w:hAnsi="Calibri" w:cs="Calibri"/>
          <w:color w:val="000000"/>
          <w:shd w:val="clear" w:color="auto" w:fill="FFFFFF"/>
          <w:vertAlign w:val="superscript"/>
          <w:lang w:val="sk-SK"/>
        </w:rPr>
        <w:t>+</w:t>
      </w:r>
      <w:r w:rsidRPr="006B4B94">
        <w:rPr>
          <w:rFonts w:ascii="Calibri" w:hAnsi="Calibri" w:cs="Calibri"/>
          <w:color w:val="000000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6B4B94">
        <w:rPr>
          <w:rFonts w:ascii="Calibri" w:hAnsi="Calibri" w:cs="Calibri"/>
          <w:lang w:val="sk-SK" w:bidi="sk-SK"/>
        </w:rPr>
        <w:t>HENKEL SLOVENSKO spol. s r. o.  predáva viac ako 50 značiek a dnes zamestnáva, spolu s GBS</w:t>
      </w:r>
      <w:r w:rsidRPr="006B4B94">
        <w:rPr>
          <w:rFonts w:ascii="Calibri" w:hAnsi="Calibri" w:cs="Calibri"/>
          <w:vertAlign w:val="superscript"/>
          <w:lang w:val="sk-SK" w:bidi="sk-SK"/>
        </w:rPr>
        <w:t>+</w:t>
      </w:r>
      <w:r w:rsidRPr="006B4B94">
        <w:rPr>
          <w:rFonts w:ascii="Calibri" w:hAnsi="Calibri" w:cs="Calibri"/>
          <w:lang w:val="sk-SK" w:bidi="sk-SK"/>
        </w:rPr>
        <w:t xml:space="preserve"> Bratislava, viac ako 1 800 </w:t>
      </w:r>
      <w:r w:rsidR="00A01F56" w:rsidRPr="006B4B94">
        <w:rPr>
          <w:rFonts w:ascii="Calibri" w:hAnsi="Calibri" w:cs="Calibri"/>
          <w:lang w:val="sk-SK" w:bidi="sk-SK"/>
        </w:rPr>
        <w:t>zamestnancov</w:t>
      </w:r>
      <w:r w:rsidRPr="006B4B94">
        <w:rPr>
          <w:rFonts w:ascii="Calibri" w:hAnsi="Calibri" w:cs="Calibri"/>
          <w:lang w:val="sk-SK" w:bidi="sk-SK"/>
        </w:rPr>
        <w:t xml:space="preserve">. </w:t>
      </w:r>
      <w:r w:rsidRPr="006B4B94">
        <w:rPr>
          <w:rFonts w:ascii="Calibri" w:hAnsi="Calibri" w:cs="Calibri"/>
          <w:lang w:val="sk-SK"/>
        </w:rPr>
        <w:t xml:space="preserve">Viac informácií nájdete na stránke </w:t>
      </w:r>
      <w:hyperlink r:id="rId17" w:history="1">
        <w:r w:rsidRPr="006B4B94">
          <w:rPr>
            <w:rStyle w:val="Hyperlink"/>
            <w:rFonts w:ascii="Calibri" w:hAnsi="Calibri" w:cs="Calibri"/>
            <w:lang w:val="sk-SK"/>
          </w:rPr>
          <w:t>www.henkel.sk</w:t>
        </w:r>
      </w:hyperlink>
      <w:r w:rsidRPr="006B4B94">
        <w:rPr>
          <w:rFonts w:ascii="Calibri" w:hAnsi="Calibri" w:cs="Calibri"/>
          <w:lang w:val="sk-SK" w:bidi="sk-SK"/>
        </w:rPr>
        <w:t>.</w:t>
      </w:r>
    </w:p>
    <w:p w14:paraId="20D97AC7" w14:textId="77777777" w:rsidR="005F2F1F" w:rsidRPr="006B4B94" w:rsidRDefault="005F2F1F" w:rsidP="005F2F1F">
      <w:pPr>
        <w:rPr>
          <w:rStyle w:val="AboutandContactBody"/>
          <w:b/>
          <w:bCs/>
          <w:sz w:val="20"/>
          <w:szCs w:val="20"/>
          <w:lang w:val="sk-SK"/>
        </w:rPr>
      </w:pPr>
    </w:p>
    <w:p w14:paraId="7D0F24B1" w14:textId="77777777" w:rsidR="00930CED" w:rsidRDefault="00930CED" w:rsidP="005F2F1F">
      <w:pPr>
        <w:rPr>
          <w:rStyle w:val="AboutandContactBody"/>
          <w:b/>
          <w:bCs/>
          <w:sz w:val="20"/>
          <w:szCs w:val="20"/>
          <w:lang w:val="sk-SK"/>
        </w:rPr>
      </w:pPr>
    </w:p>
    <w:p w14:paraId="29AD78E6" w14:textId="05BB49E9" w:rsidR="005F2F1F" w:rsidRPr="006B4B94" w:rsidRDefault="005F2F1F" w:rsidP="005F2F1F">
      <w:pPr>
        <w:rPr>
          <w:rStyle w:val="AboutandContactBody"/>
          <w:b/>
          <w:bCs/>
          <w:sz w:val="20"/>
          <w:szCs w:val="20"/>
          <w:lang w:val="sk-SK"/>
        </w:rPr>
      </w:pPr>
      <w:r w:rsidRPr="006B4B94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7F03D084" w14:textId="3E16AE9A" w:rsidR="005F2F1F" w:rsidRPr="006B4B94" w:rsidRDefault="005F2F1F" w:rsidP="005F2F1F">
      <w:pPr>
        <w:rPr>
          <w:rStyle w:val="AboutandContactBody"/>
          <w:sz w:val="20"/>
          <w:szCs w:val="20"/>
          <w:lang w:val="sk-SK"/>
        </w:rPr>
      </w:pPr>
      <w:r w:rsidRPr="006B4B94">
        <w:rPr>
          <w:rStyle w:val="AboutandContactBody"/>
          <w:sz w:val="20"/>
          <w:szCs w:val="20"/>
          <w:lang w:val="sk-SK"/>
        </w:rPr>
        <w:t xml:space="preserve">Zuzana </w:t>
      </w:r>
      <w:r w:rsidR="004F2F59">
        <w:rPr>
          <w:rStyle w:val="AboutandContactBody"/>
          <w:sz w:val="20"/>
          <w:szCs w:val="20"/>
          <w:lang w:val="sk-SK"/>
        </w:rPr>
        <w:t>Ozanová</w:t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</w:p>
    <w:p w14:paraId="5063444C" w14:textId="6B6ACC39" w:rsidR="005F2F1F" w:rsidRPr="006B4B94" w:rsidRDefault="004F2F59" w:rsidP="005F2F1F">
      <w:pPr>
        <w:rPr>
          <w:rStyle w:val="AboutandContactBody"/>
          <w:sz w:val="20"/>
          <w:szCs w:val="20"/>
          <w:lang w:val="sk-SK"/>
        </w:rPr>
      </w:pPr>
      <w:r>
        <w:rPr>
          <w:rStyle w:val="AboutandContactBody"/>
          <w:sz w:val="20"/>
          <w:szCs w:val="20"/>
          <w:lang w:val="sk-SK"/>
        </w:rPr>
        <w:t>Agentúra Seesame</w:t>
      </w:r>
      <w:r w:rsidR="005F2F1F" w:rsidRPr="006B4B94">
        <w:rPr>
          <w:rStyle w:val="AboutandContactBody"/>
          <w:sz w:val="20"/>
          <w:szCs w:val="20"/>
          <w:lang w:val="sk-SK"/>
        </w:rPr>
        <w:tab/>
      </w:r>
      <w:r w:rsidR="005F2F1F" w:rsidRPr="006B4B94">
        <w:rPr>
          <w:rStyle w:val="AboutandContactBody"/>
          <w:sz w:val="20"/>
          <w:szCs w:val="20"/>
          <w:lang w:val="sk-SK"/>
        </w:rPr>
        <w:tab/>
      </w:r>
      <w:r w:rsidR="005F2F1F" w:rsidRPr="006B4B94">
        <w:rPr>
          <w:rStyle w:val="AboutandContactBody"/>
          <w:sz w:val="20"/>
          <w:szCs w:val="20"/>
          <w:lang w:val="sk-SK"/>
        </w:rPr>
        <w:tab/>
      </w:r>
    </w:p>
    <w:p w14:paraId="32E46EFF" w14:textId="36BF88C9" w:rsidR="005F2F1F" w:rsidRPr="006B4B94" w:rsidRDefault="005F2F1F" w:rsidP="005F2F1F">
      <w:pPr>
        <w:rPr>
          <w:rStyle w:val="AboutandContactBody"/>
          <w:sz w:val="20"/>
          <w:szCs w:val="20"/>
          <w:lang w:val="sk-SK"/>
        </w:rPr>
      </w:pPr>
      <w:r w:rsidRPr="006B4B94">
        <w:rPr>
          <w:rStyle w:val="AboutandContactBody"/>
          <w:sz w:val="20"/>
          <w:szCs w:val="20"/>
          <w:lang w:val="sk-SK"/>
        </w:rPr>
        <w:t>Telefón: +421 91</w:t>
      </w:r>
      <w:r w:rsidR="00C97B80">
        <w:rPr>
          <w:rStyle w:val="AboutandContactBody"/>
          <w:sz w:val="20"/>
          <w:szCs w:val="20"/>
          <w:lang w:val="sk-SK"/>
        </w:rPr>
        <w:t>8</w:t>
      </w:r>
      <w:r w:rsidRPr="006B4B94">
        <w:rPr>
          <w:rStyle w:val="AboutandContactBody"/>
          <w:sz w:val="20"/>
          <w:szCs w:val="20"/>
          <w:lang w:val="sk-SK"/>
        </w:rPr>
        <w:t xml:space="preserve"> </w:t>
      </w:r>
      <w:r w:rsidR="00C97B80">
        <w:rPr>
          <w:rStyle w:val="AboutandContactBody"/>
          <w:sz w:val="20"/>
          <w:szCs w:val="20"/>
          <w:lang w:val="sk-SK"/>
        </w:rPr>
        <w:t>421</w:t>
      </w:r>
      <w:r w:rsidRPr="006B4B94">
        <w:rPr>
          <w:rStyle w:val="AboutandContactBody"/>
          <w:sz w:val="20"/>
          <w:szCs w:val="20"/>
          <w:lang w:val="sk-SK"/>
        </w:rPr>
        <w:t xml:space="preserve"> </w:t>
      </w:r>
      <w:r w:rsidR="00C97B80">
        <w:rPr>
          <w:rStyle w:val="AboutandContactBody"/>
          <w:sz w:val="20"/>
          <w:szCs w:val="20"/>
          <w:lang w:val="sk-SK"/>
        </w:rPr>
        <w:t>739</w:t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  <w:r w:rsidRPr="006B4B94">
        <w:rPr>
          <w:rStyle w:val="AboutandContactBody"/>
          <w:sz w:val="20"/>
          <w:szCs w:val="20"/>
          <w:lang w:val="sk-SK"/>
        </w:rPr>
        <w:tab/>
      </w:r>
    </w:p>
    <w:p w14:paraId="0083026F" w14:textId="5DF1EAFB" w:rsidR="005F2F1F" w:rsidRPr="006B4B94" w:rsidRDefault="005F2F1F" w:rsidP="005F2F1F">
      <w:pPr>
        <w:rPr>
          <w:rStyle w:val="AboutandContactBody"/>
          <w:sz w:val="20"/>
          <w:szCs w:val="20"/>
          <w:lang w:val="sk-SK"/>
        </w:rPr>
      </w:pPr>
      <w:r w:rsidRPr="006B4B94">
        <w:rPr>
          <w:rStyle w:val="AboutandContactBody"/>
          <w:sz w:val="20"/>
          <w:szCs w:val="20"/>
          <w:lang w:val="sk-SK"/>
        </w:rPr>
        <w:t xml:space="preserve">E-mail: </w:t>
      </w:r>
      <w:hyperlink r:id="rId18" w:history="1">
        <w:r w:rsidR="00C97B80" w:rsidRPr="000B0909">
          <w:rPr>
            <w:rStyle w:val="Hyperlink"/>
            <w:sz w:val="20"/>
            <w:szCs w:val="20"/>
            <w:lang w:val="sk-SK"/>
          </w:rPr>
          <w:t>ozanova@seesame.com</w:t>
        </w:r>
      </w:hyperlink>
      <w:r w:rsidRPr="006B4B94">
        <w:rPr>
          <w:rStyle w:val="AboutandContactBody"/>
          <w:sz w:val="20"/>
          <w:szCs w:val="20"/>
          <w:lang w:val="sk-SK"/>
        </w:rPr>
        <w:t xml:space="preserve"> </w:t>
      </w:r>
    </w:p>
    <w:p w14:paraId="446CB1D6" w14:textId="77777777" w:rsidR="009918CC" w:rsidRPr="006B4B94" w:rsidRDefault="009918CC" w:rsidP="001577E9">
      <w:pPr>
        <w:rPr>
          <w:rStyle w:val="AboutandContactBody"/>
          <w:lang w:val="sk-SK"/>
        </w:rPr>
      </w:pPr>
    </w:p>
    <w:sectPr w:rsidR="009918CC" w:rsidRPr="006B4B94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2C20" w14:textId="77777777" w:rsidR="005A67FF" w:rsidRDefault="005A67FF">
      <w:r>
        <w:separator/>
      </w:r>
    </w:p>
  </w:endnote>
  <w:endnote w:type="continuationSeparator" w:id="0">
    <w:p w14:paraId="38AA2F49" w14:textId="77777777" w:rsidR="005A67FF" w:rsidRDefault="005A67FF">
      <w:r>
        <w:continuationSeparator/>
      </w:r>
    </w:p>
  </w:endnote>
  <w:endnote w:type="continuationNotice" w:id="1">
    <w:p w14:paraId="2AD6C915" w14:textId="77777777" w:rsidR="005A67FF" w:rsidRDefault="005A67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D974" w14:textId="77777777" w:rsidR="005A67FF" w:rsidRDefault="005A67FF">
      <w:r>
        <w:separator/>
      </w:r>
    </w:p>
  </w:footnote>
  <w:footnote w:type="continuationSeparator" w:id="0">
    <w:p w14:paraId="1D67FFBF" w14:textId="77777777" w:rsidR="005A67FF" w:rsidRDefault="005A67FF">
      <w:r>
        <w:continuationSeparator/>
      </w:r>
    </w:p>
  </w:footnote>
  <w:footnote w:type="continuationNotice" w:id="1">
    <w:p w14:paraId="3D8E4B32" w14:textId="77777777" w:rsidR="005A67FF" w:rsidRDefault="005A67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D4202D3" w:rsidR="00CF6F33" w:rsidRPr="00F76D40" w:rsidRDefault="0059722C" w:rsidP="00EB46D9">
    <w:pPr>
      <w:pStyle w:val="Header"/>
      <w:rPr>
        <w:lang w:val="sk-SK"/>
      </w:rPr>
    </w:pPr>
    <w:r w:rsidRPr="00F76D40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D40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B2ECC" w:rsidRPr="00F76D40">
      <w:rPr>
        <w:noProof/>
        <w:lang w:val="sk-SK"/>
      </w:rPr>
      <w:t>Tlačová</w:t>
    </w:r>
    <w:r w:rsidR="00B422EC" w:rsidRPr="00F76D40">
      <w:rPr>
        <w:lang w:val="sk-SK"/>
      </w:rPr>
      <w:t xml:space="preserve"> </w:t>
    </w:r>
    <w:r w:rsidR="00BB2ECC" w:rsidRPr="00F76D40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C74620"/>
    <w:multiLevelType w:val="hybridMultilevel"/>
    <w:tmpl w:val="231E8E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29349">
    <w:abstractNumId w:val="1"/>
  </w:num>
  <w:num w:numId="2" w16cid:durableId="703217305">
    <w:abstractNumId w:val="0"/>
  </w:num>
  <w:num w:numId="3" w16cid:durableId="534733954">
    <w:abstractNumId w:val="6"/>
  </w:num>
  <w:num w:numId="4" w16cid:durableId="54359621">
    <w:abstractNumId w:val="3"/>
  </w:num>
  <w:num w:numId="5" w16cid:durableId="476075753">
    <w:abstractNumId w:val="2"/>
  </w:num>
  <w:num w:numId="6" w16cid:durableId="1812988672">
    <w:abstractNumId w:val="5"/>
  </w:num>
  <w:num w:numId="7" w16cid:durableId="183117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5BD1"/>
    <w:rsid w:val="00056C6D"/>
    <w:rsid w:val="000575F9"/>
    <w:rsid w:val="000618FC"/>
    <w:rsid w:val="00067071"/>
    <w:rsid w:val="000722E8"/>
    <w:rsid w:val="00076BCA"/>
    <w:rsid w:val="00080D10"/>
    <w:rsid w:val="000827C2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1036"/>
    <w:rsid w:val="00202284"/>
    <w:rsid w:val="0020583D"/>
    <w:rsid w:val="00212488"/>
    <w:rsid w:val="00220628"/>
    <w:rsid w:val="002304D2"/>
    <w:rsid w:val="00234ABD"/>
    <w:rsid w:val="00236E2A"/>
    <w:rsid w:val="00237F62"/>
    <w:rsid w:val="0024586A"/>
    <w:rsid w:val="00246897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3B82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667B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2F59"/>
    <w:rsid w:val="00502E62"/>
    <w:rsid w:val="00504452"/>
    <w:rsid w:val="00506B8A"/>
    <w:rsid w:val="0052212B"/>
    <w:rsid w:val="00531B98"/>
    <w:rsid w:val="00534B46"/>
    <w:rsid w:val="00540358"/>
    <w:rsid w:val="00540D47"/>
    <w:rsid w:val="00542A0F"/>
    <w:rsid w:val="00550864"/>
    <w:rsid w:val="00554977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0B7"/>
    <w:rsid w:val="005A67FF"/>
    <w:rsid w:val="005B152E"/>
    <w:rsid w:val="005B6A58"/>
    <w:rsid w:val="005C7112"/>
    <w:rsid w:val="005D0561"/>
    <w:rsid w:val="005D0AD9"/>
    <w:rsid w:val="005D22F6"/>
    <w:rsid w:val="005E0C30"/>
    <w:rsid w:val="005E69D9"/>
    <w:rsid w:val="005F27F4"/>
    <w:rsid w:val="005F2F1F"/>
    <w:rsid w:val="005F3239"/>
    <w:rsid w:val="005F6567"/>
    <w:rsid w:val="0060023F"/>
    <w:rsid w:val="00607256"/>
    <w:rsid w:val="006144B1"/>
    <w:rsid w:val="006335F1"/>
    <w:rsid w:val="006345B6"/>
    <w:rsid w:val="00635712"/>
    <w:rsid w:val="00636745"/>
    <w:rsid w:val="00643D8A"/>
    <w:rsid w:val="006513EB"/>
    <w:rsid w:val="0065164B"/>
    <w:rsid w:val="00652229"/>
    <w:rsid w:val="00652793"/>
    <w:rsid w:val="006626CA"/>
    <w:rsid w:val="00663487"/>
    <w:rsid w:val="00672382"/>
    <w:rsid w:val="006738D3"/>
    <w:rsid w:val="00682643"/>
    <w:rsid w:val="00682EB9"/>
    <w:rsid w:val="0068441A"/>
    <w:rsid w:val="00690B19"/>
    <w:rsid w:val="006A0A3C"/>
    <w:rsid w:val="006A79F0"/>
    <w:rsid w:val="006B47EE"/>
    <w:rsid w:val="006B499F"/>
    <w:rsid w:val="006B4B94"/>
    <w:rsid w:val="006B7084"/>
    <w:rsid w:val="006D4996"/>
    <w:rsid w:val="006D54AB"/>
    <w:rsid w:val="006E3006"/>
    <w:rsid w:val="006E5032"/>
    <w:rsid w:val="006E56CC"/>
    <w:rsid w:val="006E5BDA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7944"/>
    <w:rsid w:val="0073096C"/>
    <w:rsid w:val="00742398"/>
    <w:rsid w:val="007507B5"/>
    <w:rsid w:val="0075091D"/>
    <w:rsid w:val="00753A24"/>
    <w:rsid w:val="0075641A"/>
    <w:rsid w:val="007650AB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318F"/>
    <w:rsid w:val="00817AE8"/>
    <w:rsid w:val="00817DE8"/>
    <w:rsid w:val="008229F5"/>
    <w:rsid w:val="0082699A"/>
    <w:rsid w:val="00833CEB"/>
    <w:rsid w:val="0083595D"/>
    <w:rsid w:val="008372D2"/>
    <w:rsid w:val="008377BC"/>
    <w:rsid w:val="00844C17"/>
    <w:rsid w:val="00847726"/>
    <w:rsid w:val="0085234C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713C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30CED"/>
    <w:rsid w:val="00942002"/>
    <w:rsid w:val="00947885"/>
    <w:rsid w:val="00952168"/>
    <w:rsid w:val="009527FC"/>
    <w:rsid w:val="009527FE"/>
    <w:rsid w:val="009739A0"/>
    <w:rsid w:val="00974F84"/>
    <w:rsid w:val="009767C7"/>
    <w:rsid w:val="00981BD5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768"/>
    <w:rsid w:val="009D1522"/>
    <w:rsid w:val="009D7252"/>
    <w:rsid w:val="009E476E"/>
    <w:rsid w:val="009E5EB4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30A"/>
    <w:rsid w:val="00A66DB1"/>
    <w:rsid w:val="00A67A92"/>
    <w:rsid w:val="00A8488E"/>
    <w:rsid w:val="00A87870"/>
    <w:rsid w:val="00A91A70"/>
    <w:rsid w:val="00A97E35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449C9"/>
    <w:rsid w:val="00B4729C"/>
    <w:rsid w:val="00B726D4"/>
    <w:rsid w:val="00B74079"/>
    <w:rsid w:val="00B8214F"/>
    <w:rsid w:val="00B86A4F"/>
    <w:rsid w:val="00B93035"/>
    <w:rsid w:val="00B9337E"/>
    <w:rsid w:val="00B958E8"/>
    <w:rsid w:val="00B97E4A"/>
    <w:rsid w:val="00BA09B2"/>
    <w:rsid w:val="00BA5B46"/>
    <w:rsid w:val="00BB2ECC"/>
    <w:rsid w:val="00BB58ED"/>
    <w:rsid w:val="00BB5D0B"/>
    <w:rsid w:val="00BC0995"/>
    <w:rsid w:val="00BD644E"/>
    <w:rsid w:val="00BE1DE8"/>
    <w:rsid w:val="00BE793A"/>
    <w:rsid w:val="00BF2B82"/>
    <w:rsid w:val="00BF432A"/>
    <w:rsid w:val="00BF6E82"/>
    <w:rsid w:val="00C060C7"/>
    <w:rsid w:val="00C24C17"/>
    <w:rsid w:val="00C26722"/>
    <w:rsid w:val="00C3758F"/>
    <w:rsid w:val="00C40B88"/>
    <w:rsid w:val="00C42C93"/>
    <w:rsid w:val="00C47D87"/>
    <w:rsid w:val="00C5376E"/>
    <w:rsid w:val="00C808A6"/>
    <w:rsid w:val="00C97091"/>
    <w:rsid w:val="00C97260"/>
    <w:rsid w:val="00C97B80"/>
    <w:rsid w:val="00CA183D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985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1A7"/>
    <w:rsid w:val="00D93598"/>
    <w:rsid w:val="00DA1E18"/>
    <w:rsid w:val="00DA2009"/>
    <w:rsid w:val="00DB05B1"/>
    <w:rsid w:val="00DB5A79"/>
    <w:rsid w:val="00DB6D9D"/>
    <w:rsid w:val="00DC1DB4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12F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5B9F"/>
    <w:rsid w:val="00F0716C"/>
    <w:rsid w:val="00F270E9"/>
    <w:rsid w:val="00F275C0"/>
    <w:rsid w:val="00F346B6"/>
    <w:rsid w:val="00F36145"/>
    <w:rsid w:val="00F37BDD"/>
    <w:rsid w:val="00F41503"/>
    <w:rsid w:val="00F43F47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6D40"/>
    <w:rsid w:val="00F8309B"/>
    <w:rsid w:val="00F833C9"/>
    <w:rsid w:val="00F90064"/>
    <w:rsid w:val="00F96AFD"/>
    <w:rsid w:val="00FA1398"/>
    <w:rsid w:val="00FA2E19"/>
    <w:rsid w:val="00FA4604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NormalWeb">
    <w:name w:val="Normal (Web)"/>
    <w:basedOn w:val="Normal"/>
    <w:uiPriority w:val="99"/>
    <w:unhideWhenUsed/>
    <w:rsid w:val="0060023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60023F"/>
    <w:rPr>
      <w:b/>
      <w:bCs/>
    </w:rPr>
  </w:style>
  <w:style w:type="character" w:styleId="Emphasis">
    <w:name w:val="Emphasis"/>
    <w:basedOn w:val="DefaultParagraphFont"/>
    <w:uiPriority w:val="20"/>
    <w:qFormat/>
    <w:rsid w:val="0060023F"/>
    <w:rPr>
      <w:i/>
      <w:iCs/>
    </w:rPr>
  </w:style>
  <w:style w:type="paragraph" w:styleId="ListParagraph">
    <w:name w:val="List Paragraph"/>
    <w:basedOn w:val="Normal"/>
    <w:uiPriority w:val="34"/>
    <w:qFormat/>
    <w:rsid w:val="0060023F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sk-SK"/>
    </w:rPr>
  </w:style>
  <w:style w:type="paragraph" w:styleId="Revision">
    <w:name w:val="Revision"/>
    <w:hidden/>
    <w:uiPriority w:val="62"/>
    <w:unhideWhenUsed/>
    <w:rsid w:val="00F05B9F"/>
    <w:rPr>
      <w:sz w:val="22"/>
    </w:rPr>
  </w:style>
  <w:style w:type="character" w:styleId="CommentReference">
    <w:name w:val="annotation reference"/>
    <w:basedOn w:val="DefaultParagraphFont"/>
    <w:rsid w:val="00F05B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5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5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05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5B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sk/tlac-a-media/tlacove-spravy-a-publikacie/2021-11-10-spolocnost-henkel-slovensko-po-tretikrat-ziskala-ocenenie-senior-friendly-1418062" TargetMode="External"/><Relationship Id="rId18" Type="http://schemas.openxmlformats.org/officeDocument/2006/relationships/hyperlink" Target="mailto:ozanova@seesam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nkel.sk/tlac-a-media/tlacove-spravy-a-publikacie/2020-12-18-henkel-slovensko-sa-opaet-pysi-ocenenim-senior-friendly-1139772" TargetMode="External"/><Relationship Id="rId17" Type="http://schemas.openxmlformats.org/officeDocument/2006/relationships/hyperlink" Target="http://www.henkel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sk/tlac-a-media/tlacove-spravy-a-publikacie/2018-10-26-henkel-slovensko-ziskalo-ocenenie-senior-friendly-88578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nkel.sk/udrzatelnost/spolocenska-zodpovednost/nase-aktivit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.sk/tlac-a-media/tlacove-spravy-a-publikacie/2021-12-22-vianocna-zbierka-givingtuesday-potesi-viac-ako-450-seniorov-1487178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6D5A70-CAA2-408D-A328-066E94FD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929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7569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Zuzana Kanuchova</cp:lastModifiedBy>
  <cp:revision>2</cp:revision>
  <cp:lastPrinted>2016-11-16T01:11:00Z</cp:lastPrinted>
  <dcterms:created xsi:type="dcterms:W3CDTF">2023-01-09T14:56:00Z</dcterms:created>
  <dcterms:modified xsi:type="dcterms:W3CDTF">2023-01-09T14:56:00Z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7594005b494b86752a03125622d9160cccb7ad8e3f486bf33093c2664d66ec22</vt:lpwstr>
  </property>
</Properties>
</file>