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8F5" w14:textId="442D7809" w:rsidR="00E22874" w:rsidRPr="00905F2D" w:rsidRDefault="000D768D" w:rsidP="005225C3">
      <w:pPr>
        <w:pStyle w:val="MonthDayYear"/>
        <w:tabs>
          <w:tab w:val="left" w:pos="7570"/>
          <w:tab w:val="right" w:pos="9086"/>
        </w:tabs>
        <w:wordWrap w:val="0"/>
        <w:rPr>
          <w:lang w:eastAsia="zh-CN"/>
        </w:rPr>
      </w:pPr>
      <w:r w:rsidRPr="00905F2D">
        <w:rPr>
          <w:lang w:eastAsia="zh-TW"/>
        </w:rPr>
        <w:t>2023</w:t>
      </w:r>
      <w:r w:rsidRPr="00905F2D">
        <w:rPr>
          <w:rFonts w:hint="eastAsia"/>
          <w:lang w:eastAsia="zh-TW"/>
        </w:rPr>
        <w:t>年</w:t>
      </w:r>
      <w:r w:rsidRPr="00905F2D">
        <w:rPr>
          <w:lang w:eastAsia="zh-TW"/>
        </w:rPr>
        <w:t>1</w:t>
      </w:r>
      <w:r w:rsidRPr="00905F2D">
        <w:rPr>
          <w:rFonts w:hint="eastAsia"/>
          <w:lang w:eastAsia="zh-TW"/>
        </w:rPr>
        <w:t>月</w:t>
      </w:r>
      <w:r>
        <w:rPr>
          <w:lang w:eastAsia="zh-TW"/>
        </w:rPr>
        <w:t>23</w:t>
      </w:r>
      <w:r w:rsidRPr="00905F2D">
        <w:rPr>
          <w:rFonts w:hint="eastAsia"/>
          <w:lang w:eastAsia="zh-TW"/>
        </w:rPr>
        <w:t>日</w:t>
      </w:r>
    </w:p>
    <w:p w14:paraId="20FD1E40" w14:textId="09DC708A" w:rsidR="008E4873" w:rsidRPr="009D1522" w:rsidRDefault="000D768D" w:rsidP="008E4873">
      <w:pPr>
        <w:pStyle w:val="Topline"/>
        <w:rPr>
          <w:lang w:eastAsia="zh-CN"/>
        </w:rPr>
      </w:pPr>
      <w:r w:rsidRPr="00584CF5">
        <w:rPr>
          <w:rFonts w:asciiTheme="majorHAnsi" w:hAnsiTheme="majorHAnsi" w:cs="等线 Light" w:hint="eastAsia"/>
          <w:lang w:eastAsia="zh-TW"/>
        </w:rPr>
        <w:t>漢高任命負責</w:t>
      </w:r>
      <w:r w:rsidR="003D1FFA" w:rsidRPr="003D1FFA">
        <w:rPr>
          <w:rFonts w:asciiTheme="majorHAnsi" w:hAnsiTheme="majorHAnsi" w:cs="等线 Light" w:hint="eastAsia"/>
          <w:lang w:eastAsia="zh-TW"/>
        </w:rPr>
        <w:t>接著劑</w:t>
      </w:r>
      <w:r w:rsidRPr="00584CF5">
        <w:rPr>
          <w:rFonts w:asciiTheme="majorHAnsi" w:hAnsiTheme="majorHAnsi" w:cs="等线 Light" w:hint="eastAsia"/>
          <w:lang w:eastAsia="zh-TW"/>
        </w:rPr>
        <w:t>業務</w:t>
      </w:r>
      <w:r>
        <w:rPr>
          <w:rFonts w:asciiTheme="majorHAnsi" w:hAnsiTheme="majorHAnsi" w:cs="等线 Light" w:hint="eastAsia"/>
          <w:lang w:eastAsia="zh-TW"/>
        </w:rPr>
        <w:t>的</w:t>
      </w:r>
      <w:r w:rsidRPr="00584CF5">
        <w:rPr>
          <w:rFonts w:asciiTheme="majorHAnsi" w:hAnsiTheme="majorHAnsi" w:cs="等线 Light" w:hint="eastAsia"/>
          <w:lang w:eastAsia="zh-TW"/>
        </w:rPr>
        <w:t>新管理委員會成員</w:t>
      </w:r>
    </w:p>
    <w:p w14:paraId="297E3479" w14:textId="39E04B85" w:rsidR="008E4873" w:rsidRPr="00A3756F" w:rsidRDefault="000D768D" w:rsidP="008E4873">
      <w:pPr>
        <w:rPr>
          <w:rStyle w:val="Headline"/>
          <w:lang w:eastAsia="zh-CN"/>
        </w:rPr>
      </w:pPr>
      <w:r w:rsidRPr="00057D35">
        <w:rPr>
          <w:rStyle w:val="Headline"/>
          <w:rFonts w:hint="eastAsia"/>
          <w:lang w:eastAsia="zh-TW"/>
        </w:rPr>
        <w:t>馬道安將成為</w:t>
      </w:r>
      <w:r w:rsidR="00DB575D" w:rsidRPr="00DB575D">
        <w:rPr>
          <w:rStyle w:val="Headline"/>
          <w:rFonts w:hint="eastAsia"/>
          <w:lang w:eastAsia="zh-TW"/>
        </w:rPr>
        <w:t>接著劑技術</w:t>
      </w:r>
      <w:r w:rsidR="003D1FFA" w:rsidRPr="003D1FFA">
        <w:rPr>
          <w:rStyle w:val="Headline"/>
          <w:rFonts w:hint="eastAsia"/>
          <w:lang w:eastAsia="zh-TW"/>
        </w:rPr>
        <w:t>事業部</w:t>
      </w:r>
      <w:r w:rsidRPr="00057D35">
        <w:rPr>
          <w:rStyle w:val="Headline"/>
          <w:rFonts w:hint="eastAsia"/>
          <w:lang w:eastAsia="zh-TW"/>
        </w:rPr>
        <w:t>新任執行副總裁</w:t>
      </w:r>
    </w:p>
    <w:p w14:paraId="0F5B70F9" w14:textId="1BDC649A" w:rsidR="00531934" w:rsidRPr="00B404A3" w:rsidRDefault="00531934" w:rsidP="00E75EEF">
      <w:pPr>
        <w:rPr>
          <w:lang w:eastAsia="zh-CN"/>
        </w:rPr>
      </w:pPr>
    </w:p>
    <w:p w14:paraId="194C3E28" w14:textId="7C690969" w:rsidR="00A07F2D" w:rsidRPr="00AE4FEA" w:rsidRDefault="00A07F2D" w:rsidP="00A07F2D">
      <w:pPr>
        <w:rPr>
          <w:lang w:eastAsia="zh-CN"/>
        </w:rPr>
      </w:pPr>
    </w:p>
    <w:p w14:paraId="4D03ABD5" w14:textId="4FF056BF" w:rsidR="00BA540E" w:rsidRDefault="007B23C2" w:rsidP="001F721D">
      <w:pPr>
        <w:spacing w:line="240" w:lineRule="auto"/>
        <w:jc w:val="left"/>
        <w:rPr>
          <w:rFonts w:eastAsia="PMingLiU" w:cs="Segoe UI"/>
          <w:szCs w:val="22"/>
          <w:lang w:eastAsia="zh-TW"/>
        </w:rPr>
      </w:pPr>
      <w:r w:rsidRPr="007B23C2">
        <w:rPr>
          <w:rFonts w:cs="Segoe UI" w:hint="eastAsia"/>
          <w:szCs w:val="22"/>
          <w:lang w:eastAsia="zh-TW"/>
        </w:rPr>
        <w:t>杜塞爾多夫</w:t>
      </w:r>
      <w:r w:rsidRPr="007B23C2">
        <w:rPr>
          <w:rFonts w:cs="Segoe UI" w:hint="eastAsia"/>
          <w:szCs w:val="22"/>
          <w:lang w:eastAsia="zh-TW"/>
        </w:rPr>
        <w:t xml:space="preserve"> </w:t>
      </w:r>
      <w:r w:rsidRPr="007B23C2">
        <w:rPr>
          <w:rFonts w:cs="Segoe UI" w:hint="eastAsia"/>
          <w:szCs w:val="22"/>
          <w:lang w:eastAsia="zh-TW"/>
        </w:rPr>
        <w:t>–自</w:t>
      </w:r>
      <w:r w:rsidRPr="007B23C2">
        <w:rPr>
          <w:rFonts w:cs="Segoe UI" w:hint="eastAsia"/>
          <w:szCs w:val="22"/>
          <w:lang w:eastAsia="zh-TW"/>
        </w:rPr>
        <w:t>2023</w:t>
      </w:r>
      <w:r w:rsidRPr="007B23C2">
        <w:rPr>
          <w:rFonts w:cs="Segoe UI" w:hint="eastAsia"/>
          <w:szCs w:val="22"/>
          <w:lang w:eastAsia="zh-TW"/>
        </w:rPr>
        <w:t>年</w:t>
      </w:r>
      <w:r w:rsidRPr="007B23C2">
        <w:rPr>
          <w:rFonts w:cs="Segoe UI" w:hint="eastAsia"/>
          <w:szCs w:val="22"/>
          <w:lang w:eastAsia="zh-TW"/>
        </w:rPr>
        <w:t>2</w:t>
      </w:r>
      <w:r w:rsidRPr="007B23C2">
        <w:rPr>
          <w:rFonts w:cs="Segoe UI" w:hint="eastAsia"/>
          <w:szCs w:val="22"/>
          <w:lang w:eastAsia="zh-TW"/>
        </w:rPr>
        <w:t>月</w:t>
      </w:r>
      <w:r w:rsidRPr="007B23C2">
        <w:rPr>
          <w:rFonts w:cs="Segoe UI" w:hint="eastAsia"/>
          <w:szCs w:val="22"/>
          <w:lang w:eastAsia="zh-TW"/>
        </w:rPr>
        <w:t>1</w:t>
      </w:r>
      <w:r w:rsidRPr="007B23C2">
        <w:rPr>
          <w:rFonts w:cs="Segoe UI" w:hint="eastAsia"/>
          <w:szCs w:val="22"/>
          <w:lang w:eastAsia="zh-TW"/>
        </w:rPr>
        <w:t>日起，目前負責亞太區接著劑技術業務的漢高高級副總裁馬道安（</w:t>
      </w:r>
      <w:r w:rsidRPr="007B23C2">
        <w:rPr>
          <w:rFonts w:cs="Segoe UI" w:hint="eastAsia"/>
          <w:szCs w:val="22"/>
          <w:lang w:eastAsia="zh-TW"/>
        </w:rPr>
        <w:t>Mark Dorn</w:t>
      </w:r>
      <w:r w:rsidRPr="007B23C2">
        <w:rPr>
          <w:rFonts w:cs="Segoe UI" w:hint="eastAsia"/>
          <w:szCs w:val="22"/>
          <w:lang w:eastAsia="zh-TW"/>
        </w:rPr>
        <w:t>）（</w:t>
      </w:r>
      <w:r w:rsidRPr="007B23C2">
        <w:rPr>
          <w:rFonts w:cs="Segoe UI" w:hint="eastAsia"/>
          <w:szCs w:val="22"/>
          <w:lang w:eastAsia="zh-TW"/>
        </w:rPr>
        <w:t>49</w:t>
      </w:r>
      <w:r w:rsidRPr="007B23C2">
        <w:rPr>
          <w:rFonts w:cs="Segoe UI" w:hint="eastAsia"/>
          <w:szCs w:val="22"/>
          <w:lang w:eastAsia="zh-TW"/>
        </w:rPr>
        <w:t>歲）將被任命為負責</w:t>
      </w:r>
      <w:r w:rsidR="000E6198" w:rsidRPr="007B23C2">
        <w:rPr>
          <w:rFonts w:cs="Segoe UI" w:hint="eastAsia"/>
          <w:szCs w:val="22"/>
          <w:lang w:eastAsia="zh-TW"/>
        </w:rPr>
        <w:t>接著劑</w:t>
      </w:r>
      <w:r w:rsidRPr="007B23C2">
        <w:rPr>
          <w:rFonts w:cs="Segoe UI" w:hint="eastAsia"/>
          <w:szCs w:val="22"/>
          <w:lang w:eastAsia="zh-TW"/>
        </w:rPr>
        <w:t>技術</w:t>
      </w:r>
      <w:r w:rsidR="006039CA" w:rsidRPr="006039CA">
        <w:rPr>
          <w:rFonts w:cs="Segoe UI" w:hint="eastAsia"/>
          <w:szCs w:val="22"/>
          <w:lang w:eastAsia="zh-TW"/>
        </w:rPr>
        <w:t>事業部</w:t>
      </w:r>
      <w:r w:rsidRPr="007B23C2">
        <w:rPr>
          <w:rFonts w:cs="Segoe UI" w:hint="eastAsia"/>
          <w:szCs w:val="22"/>
          <w:lang w:eastAsia="zh-TW"/>
        </w:rPr>
        <w:t>的執行副總裁和管理委員會成員。他將接替歐陽德（</w:t>
      </w:r>
      <w:r w:rsidRPr="007B23C2">
        <w:rPr>
          <w:rFonts w:cs="Segoe UI" w:hint="eastAsia"/>
          <w:szCs w:val="22"/>
          <w:lang w:eastAsia="zh-TW"/>
        </w:rPr>
        <w:t>Jan-Dirk Auris</w:t>
      </w:r>
      <w:r w:rsidRPr="007B23C2">
        <w:rPr>
          <w:rFonts w:cs="Segoe UI" w:hint="eastAsia"/>
          <w:szCs w:val="22"/>
          <w:lang w:eastAsia="zh-TW"/>
        </w:rPr>
        <w:t>），後者在為漢高做出了</w:t>
      </w:r>
      <w:r w:rsidRPr="007B23C2">
        <w:rPr>
          <w:rFonts w:cs="Segoe UI" w:hint="eastAsia"/>
          <w:szCs w:val="22"/>
          <w:lang w:eastAsia="zh-TW"/>
        </w:rPr>
        <w:t>35</w:t>
      </w:r>
      <w:r w:rsidRPr="007B23C2">
        <w:rPr>
          <w:rFonts w:cs="Segoe UI" w:hint="eastAsia"/>
          <w:szCs w:val="22"/>
          <w:lang w:eastAsia="zh-TW"/>
        </w:rPr>
        <w:t>年的傑出貢獻後，將於</w:t>
      </w:r>
      <w:r w:rsidRPr="007B23C2">
        <w:rPr>
          <w:rFonts w:cs="Segoe UI" w:hint="eastAsia"/>
          <w:szCs w:val="22"/>
          <w:lang w:eastAsia="zh-TW"/>
        </w:rPr>
        <w:t>2023</w:t>
      </w:r>
      <w:r w:rsidRPr="007B23C2">
        <w:rPr>
          <w:rFonts w:cs="Segoe UI" w:hint="eastAsia"/>
          <w:szCs w:val="22"/>
          <w:lang w:eastAsia="zh-TW"/>
        </w:rPr>
        <w:t>年</w:t>
      </w:r>
      <w:r w:rsidRPr="007B23C2">
        <w:rPr>
          <w:rFonts w:cs="Segoe UI" w:hint="eastAsia"/>
          <w:szCs w:val="22"/>
          <w:lang w:eastAsia="zh-TW"/>
        </w:rPr>
        <w:t>1</w:t>
      </w:r>
      <w:r w:rsidRPr="007B23C2">
        <w:rPr>
          <w:rFonts w:cs="Segoe UI" w:hint="eastAsia"/>
          <w:szCs w:val="22"/>
          <w:lang w:eastAsia="zh-TW"/>
        </w:rPr>
        <w:t>月底離職。</w:t>
      </w:r>
    </w:p>
    <w:p w14:paraId="465BD8F5" w14:textId="77777777" w:rsidR="007B23C2" w:rsidRPr="007B23C2" w:rsidRDefault="007B23C2" w:rsidP="001F721D">
      <w:pPr>
        <w:spacing w:line="240" w:lineRule="auto"/>
        <w:jc w:val="left"/>
        <w:rPr>
          <w:rFonts w:eastAsia="PMingLiU" w:cs="Segoe UI" w:hint="eastAsia"/>
          <w:b/>
          <w:bCs/>
          <w:szCs w:val="22"/>
          <w:lang w:eastAsia="de-DE"/>
        </w:rPr>
      </w:pPr>
    </w:p>
    <w:p w14:paraId="2C6B4FA5" w14:textId="4057224C" w:rsidR="00BC43B3" w:rsidRPr="000E6198" w:rsidRDefault="00DC6E26" w:rsidP="001F721D">
      <w:pPr>
        <w:spacing w:line="240" w:lineRule="auto"/>
        <w:jc w:val="left"/>
        <w:rPr>
          <w:rFonts w:eastAsia="宋体" w:cs="Segoe UI"/>
          <w:szCs w:val="22"/>
          <w:lang w:val="de-DE" w:eastAsia="de-DE"/>
        </w:rPr>
      </w:pPr>
      <w:r w:rsidRPr="00DC6E26">
        <w:rPr>
          <w:rFonts w:eastAsia="宋体" w:cs="Segoe UI" w:hint="eastAsia"/>
          <w:szCs w:val="22"/>
          <w:lang w:eastAsia="de-DE"/>
        </w:rPr>
        <w:t>漢高</w:t>
      </w:r>
      <w:r w:rsidR="00CE3055" w:rsidRPr="00CE3055">
        <w:rPr>
          <w:rFonts w:eastAsia="宋体" w:cs="Segoe UI" w:hint="eastAsia"/>
          <w:szCs w:val="22"/>
          <w:lang w:eastAsia="de-DE"/>
        </w:rPr>
        <w:t>監事會和股東委員會主席白舒曼（</w:t>
      </w:r>
      <w:r w:rsidR="00CE3055" w:rsidRPr="00CE3055">
        <w:rPr>
          <w:rFonts w:eastAsia="宋体" w:cs="Segoe UI" w:hint="eastAsia"/>
          <w:szCs w:val="22"/>
          <w:lang w:eastAsia="de-DE"/>
        </w:rPr>
        <w:t>Simone Bagel-Trah</w:t>
      </w:r>
      <w:r w:rsidR="00CE3055" w:rsidRPr="00CE3055">
        <w:rPr>
          <w:rFonts w:eastAsia="宋体" w:cs="Segoe UI" w:hint="eastAsia"/>
          <w:szCs w:val="22"/>
          <w:lang w:eastAsia="de-DE"/>
        </w:rPr>
        <w:t>）博士表示：“我們很高興馬道安將在未來領導</w:t>
      </w:r>
      <w:r w:rsidR="000E6198" w:rsidRPr="007B23C2">
        <w:rPr>
          <w:rFonts w:cs="Segoe UI" w:hint="eastAsia"/>
          <w:szCs w:val="22"/>
          <w:lang w:eastAsia="zh-TW"/>
        </w:rPr>
        <w:t>接著劑</w:t>
      </w:r>
      <w:r w:rsidR="00CE3055" w:rsidRPr="00CE3055">
        <w:rPr>
          <w:rFonts w:eastAsia="宋体" w:cs="Segoe UI" w:hint="eastAsia"/>
          <w:szCs w:val="22"/>
          <w:lang w:eastAsia="de-DE"/>
        </w:rPr>
        <w:t>技術</w:t>
      </w:r>
      <w:r w:rsidR="006039CA" w:rsidRPr="006039CA">
        <w:rPr>
          <w:rFonts w:cs="Segoe UI" w:hint="eastAsia"/>
          <w:szCs w:val="22"/>
          <w:lang w:eastAsia="zh-TW"/>
        </w:rPr>
        <w:t>事業部</w:t>
      </w:r>
      <w:r w:rsidR="00CE3055" w:rsidRPr="00CE3055">
        <w:rPr>
          <w:rFonts w:eastAsia="宋体" w:cs="Segoe UI" w:hint="eastAsia"/>
          <w:szCs w:val="22"/>
          <w:lang w:eastAsia="de-DE"/>
        </w:rPr>
        <w:t>。他在國際工業領域積累了廣泛和長期的經驗</w:t>
      </w:r>
      <w:r w:rsidR="00CE3055" w:rsidRPr="000E6198">
        <w:rPr>
          <w:rFonts w:eastAsia="宋体" w:cs="Segoe UI" w:hint="eastAsia"/>
          <w:szCs w:val="22"/>
          <w:lang w:val="de-DE" w:eastAsia="de-DE"/>
        </w:rPr>
        <w:t>，</w:t>
      </w:r>
      <w:r w:rsidR="00CE3055" w:rsidRPr="00CE3055">
        <w:rPr>
          <w:rFonts w:eastAsia="宋体" w:cs="Segoe UI" w:hint="eastAsia"/>
          <w:szCs w:val="22"/>
          <w:lang w:eastAsia="de-DE"/>
        </w:rPr>
        <w:t>對</w:t>
      </w:r>
      <w:r w:rsidR="000E6198" w:rsidRPr="007B23C2">
        <w:rPr>
          <w:rFonts w:cs="Segoe UI" w:hint="eastAsia"/>
          <w:szCs w:val="22"/>
          <w:lang w:eastAsia="zh-TW"/>
        </w:rPr>
        <w:t>接著劑</w:t>
      </w:r>
      <w:r w:rsidR="00CE3055" w:rsidRPr="00CE3055">
        <w:rPr>
          <w:rFonts w:eastAsia="宋体" w:cs="Segoe UI" w:hint="eastAsia"/>
          <w:szCs w:val="22"/>
          <w:lang w:eastAsia="de-DE"/>
        </w:rPr>
        <w:t>技術業務部、我們的業務以及客戶非常了解。同時，他也可將來自其他化工行業領先公司的廣泛經驗帶入自己的新職務。在職業生涯中，他曾成功管理德國和海外地區的不同業務領域，並在營銷和戰略等不同職能部門擔任領導職務。這將為進一步促進我們</w:t>
      </w:r>
      <w:r w:rsidR="000E6198" w:rsidRPr="007B23C2">
        <w:rPr>
          <w:rFonts w:cs="Segoe UI" w:hint="eastAsia"/>
          <w:szCs w:val="22"/>
          <w:lang w:eastAsia="zh-TW"/>
        </w:rPr>
        <w:t>接著劑</w:t>
      </w:r>
      <w:r w:rsidR="00CE3055" w:rsidRPr="00CE3055">
        <w:rPr>
          <w:rFonts w:eastAsia="宋体" w:cs="Segoe UI" w:hint="eastAsia"/>
          <w:szCs w:val="22"/>
          <w:lang w:eastAsia="de-DE"/>
        </w:rPr>
        <w:t>技術業務的發展奠定良好的基礎。我們祝愿他在新崗位上一切順利。</w:t>
      </w:r>
      <w:r w:rsidR="00CE3055" w:rsidRPr="000E6198">
        <w:rPr>
          <w:rFonts w:eastAsia="宋体" w:cs="Segoe UI" w:hint="eastAsia"/>
          <w:szCs w:val="22"/>
          <w:lang w:val="de-DE" w:eastAsia="de-DE"/>
        </w:rPr>
        <w:t>”</w:t>
      </w:r>
    </w:p>
    <w:p w14:paraId="548AB577" w14:textId="77777777" w:rsidR="00DC6E26" w:rsidRPr="000E6198" w:rsidRDefault="00DC6E26" w:rsidP="001F721D">
      <w:pPr>
        <w:spacing w:line="240" w:lineRule="auto"/>
        <w:jc w:val="left"/>
        <w:rPr>
          <w:rFonts w:eastAsia="宋体" w:cs="Segoe UI"/>
          <w:szCs w:val="22"/>
          <w:lang w:val="de-DE" w:eastAsia="de-DE"/>
        </w:rPr>
      </w:pPr>
    </w:p>
    <w:p w14:paraId="7CC6FE9B" w14:textId="2B2F3874" w:rsidR="00DC6E26" w:rsidRPr="000E6198" w:rsidRDefault="00DC6E26" w:rsidP="00DC6E26">
      <w:pPr>
        <w:spacing w:line="240" w:lineRule="auto"/>
        <w:jc w:val="left"/>
        <w:rPr>
          <w:rFonts w:eastAsia="宋体" w:cs="Segoe UI"/>
          <w:szCs w:val="22"/>
          <w:lang w:val="de-DE" w:eastAsia="de-DE"/>
        </w:rPr>
      </w:pPr>
      <w:r w:rsidRPr="00DC6E26">
        <w:rPr>
          <w:rFonts w:eastAsia="宋体" w:cs="Segoe UI" w:hint="eastAsia"/>
          <w:szCs w:val="22"/>
          <w:lang w:eastAsia="de-DE"/>
        </w:rPr>
        <w:t>漢高首席執行官卡斯滕</w:t>
      </w:r>
      <w:r w:rsidRPr="000E6198">
        <w:rPr>
          <w:rFonts w:eastAsia="宋体" w:cs="Segoe UI" w:hint="eastAsia"/>
          <w:szCs w:val="22"/>
          <w:lang w:val="de-DE" w:eastAsia="de-DE"/>
        </w:rPr>
        <w:t>·</w:t>
      </w:r>
      <w:r w:rsidRPr="00DC6E26">
        <w:rPr>
          <w:rFonts w:eastAsia="宋体" w:cs="Segoe UI" w:hint="eastAsia"/>
          <w:szCs w:val="22"/>
          <w:lang w:eastAsia="de-DE"/>
        </w:rPr>
        <w:t>諾貝爾</w:t>
      </w:r>
      <w:r w:rsidRPr="000E6198">
        <w:rPr>
          <w:rFonts w:eastAsia="宋体" w:cs="Segoe UI" w:hint="eastAsia"/>
          <w:szCs w:val="22"/>
          <w:lang w:val="de-DE" w:eastAsia="de-DE"/>
        </w:rPr>
        <w:t>（</w:t>
      </w:r>
      <w:r w:rsidRPr="000E6198">
        <w:rPr>
          <w:rFonts w:eastAsia="宋体" w:cs="Segoe UI" w:hint="eastAsia"/>
          <w:szCs w:val="22"/>
          <w:lang w:val="de-DE" w:eastAsia="de-DE"/>
        </w:rPr>
        <w:t>Carsten Knobel</w:t>
      </w:r>
      <w:r w:rsidRPr="000E6198">
        <w:rPr>
          <w:rFonts w:eastAsia="宋体" w:cs="Segoe UI" w:hint="eastAsia"/>
          <w:szCs w:val="22"/>
          <w:lang w:val="de-DE" w:eastAsia="de-DE"/>
        </w:rPr>
        <w:t>）</w:t>
      </w:r>
      <w:r w:rsidRPr="00DC6E26">
        <w:rPr>
          <w:rFonts w:eastAsia="宋体" w:cs="Segoe UI" w:hint="eastAsia"/>
          <w:szCs w:val="22"/>
          <w:lang w:eastAsia="de-DE"/>
        </w:rPr>
        <w:t>補充道</w:t>
      </w:r>
      <w:r w:rsidRPr="000E6198">
        <w:rPr>
          <w:rFonts w:eastAsia="宋体" w:cs="Segoe UI" w:hint="eastAsia"/>
          <w:szCs w:val="22"/>
          <w:lang w:val="de-DE" w:eastAsia="de-DE"/>
        </w:rPr>
        <w:t>：“</w:t>
      </w:r>
      <w:r w:rsidRPr="00DC6E26">
        <w:rPr>
          <w:rFonts w:eastAsia="宋体" w:cs="Segoe UI" w:hint="eastAsia"/>
          <w:szCs w:val="22"/>
          <w:lang w:eastAsia="de-DE"/>
        </w:rPr>
        <w:t>對馬道安的任命將確保我們</w:t>
      </w:r>
      <w:r w:rsidR="000E6198" w:rsidRPr="007B23C2">
        <w:rPr>
          <w:rFonts w:cs="Segoe UI" w:hint="eastAsia"/>
          <w:szCs w:val="22"/>
          <w:lang w:eastAsia="zh-TW"/>
        </w:rPr>
        <w:t>接著劑</w:t>
      </w:r>
      <w:r w:rsidRPr="00DC6E26">
        <w:rPr>
          <w:rFonts w:eastAsia="宋体" w:cs="Segoe UI" w:hint="eastAsia"/>
          <w:szCs w:val="22"/>
          <w:lang w:eastAsia="de-DE"/>
        </w:rPr>
        <w:t>技術</w:t>
      </w:r>
      <w:r w:rsidR="006039CA" w:rsidRPr="006039CA">
        <w:rPr>
          <w:rFonts w:cs="Segoe UI" w:hint="eastAsia"/>
          <w:szCs w:val="22"/>
          <w:lang w:eastAsia="zh-TW"/>
        </w:rPr>
        <w:t>事業部</w:t>
      </w:r>
      <w:r w:rsidRPr="00DC6E26">
        <w:rPr>
          <w:rFonts w:eastAsia="宋体" w:cs="Segoe UI" w:hint="eastAsia"/>
          <w:szCs w:val="22"/>
          <w:lang w:eastAsia="de-DE"/>
        </w:rPr>
        <w:t>的領導層在充滿挑戰的環境中實現順利過渡。我期待著與馬道安共事</w:t>
      </w:r>
      <w:r w:rsidRPr="000E6198">
        <w:rPr>
          <w:rFonts w:eastAsia="宋体" w:cs="Segoe UI" w:hint="eastAsia"/>
          <w:szCs w:val="22"/>
          <w:lang w:val="de-DE" w:eastAsia="de-DE"/>
        </w:rPr>
        <w:t>，</w:t>
      </w:r>
      <w:r w:rsidRPr="00DC6E26">
        <w:rPr>
          <w:rFonts w:eastAsia="宋体" w:cs="Segoe UI" w:hint="eastAsia"/>
          <w:szCs w:val="22"/>
          <w:lang w:eastAsia="de-DE"/>
        </w:rPr>
        <w:t>我相信他將與</w:t>
      </w:r>
      <w:r w:rsidR="000E6198" w:rsidRPr="007B23C2">
        <w:rPr>
          <w:rFonts w:cs="Segoe UI" w:hint="eastAsia"/>
          <w:szCs w:val="22"/>
          <w:lang w:eastAsia="zh-TW"/>
        </w:rPr>
        <w:t>接著劑</w:t>
      </w:r>
      <w:r w:rsidRPr="00DC6E26">
        <w:rPr>
          <w:rFonts w:eastAsia="宋体" w:cs="Segoe UI" w:hint="eastAsia"/>
          <w:szCs w:val="22"/>
          <w:lang w:eastAsia="de-DE"/>
        </w:rPr>
        <w:t>技術</w:t>
      </w:r>
      <w:r w:rsidR="006039CA" w:rsidRPr="006039CA">
        <w:rPr>
          <w:rFonts w:cs="Segoe UI" w:hint="eastAsia"/>
          <w:szCs w:val="22"/>
          <w:lang w:eastAsia="zh-TW"/>
        </w:rPr>
        <w:t>事業部</w:t>
      </w:r>
      <w:r w:rsidRPr="00DC6E26">
        <w:rPr>
          <w:rFonts w:eastAsia="宋体" w:cs="Segoe UI" w:hint="eastAsia"/>
          <w:szCs w:val="22"/>
          <w:lang w:eastAsia="de-DE"/>
        </w:rPr>
        <w:t>的全球領導團隊一道</w:t>
      </w:r>
      <w:r w:rsidRPr="000E6198">
        <w:rPr>
          <w:rFonts w:eastAsia="宋体" w:cs="Segoe UI" w:hint="eastAsia"/>
          <w:szCs w:val="22"/>
          <w:lang w:val="de-DE" w:eastAsia="de-DE"/>
        </w:rPr>
        <w:t>，</w:t>
      </w:r>
      <w:r w:rsidRPr="00DC6E26">
        <w:rPr>
          <w:rFonts w:eastAsia="宋体" w:cs="Segoe UI" w:hint="eastAsia"/>
          <w:szCs w:val="22"/>
          <w:lang w:eastAsia="de-DE"/>
        </w:rPr>
        <w:t>借助該</w:t>
      </w:r>
      <w:r w:rsidR="006039CA" w:rsidRPr="006039CA">
        <w:rPr>
          <w:rFonts w:cs="Segoe UI" w:hint="eastAsia"/>
          <w:szCs w:val="22"/>
          <w:lang w:eastAsia="zh-TW"/>
        </w:rPr>
        <w:t>事業部</w:t>
      </w:r>
      <w:r w:rsidRPr="00DC6E26">
        <w:rPr>
          <w:rFonts w:eastAsia="宋体" w:cs="Segoe UI" w:hint="eastAsia"/>
          <w:szCs w:val="22"/>
          <w:lang w:eastAsia="de-DE"/>
        </w:rPr>
        <w:t>的全球領先市場地位</w:t>
      </w:r>
      <w:r w:rsidRPr="000E6198">
        <w:rPr>
          <w:rFonts w:eastAsia="宋体" w:cs="Segoe UI" w:hint="eastAsia"/>
          <w:szCs w:val="22"/>
          <w:lang w:val="de-DE" w:eastAsia="de-DE"/>
        </w:rPr>
        <w:t>，</w:t>
      </w:r>
      <w:r w:rsidRPr="00DC6E26">
        <w:rPr>
          <w:rFonts w:eastAsia="宋体" w:cs="Segoe UI" w:hint="eastAsia"/>
          <w:szCs w:val="22"/>
          <w:lang w:eastAsia="de-DE"/>
        </w:rPr>
        <w:t>在未來幾年進一步提高業務增長和盈利能力。</w:t>
      </w:r>
      <w:r w:rsidRPr="000E6198">
        <w:rPr>
          <w:rFonts w:eastAsia="宋体" w:cs="Segoe UI" w:hint="eastAsia"/>
          <w:szCs w:val="22"/>
          <w:lang w:val="de-DE" w:eastAsia="de-DE"/>
        </w:rPr>
        <w:t>”</w:t>
      </w:r>
    </w:p>
    <w:p w14:paraId="595C5585" w14:textId="77777777" w:rsidR="00DC6E26" w:rsidRPr="000E6198" w:rsidRDefault="00DC6E26" w:rsidP="00DC6E26">
      <w:pPr>
        <w:spacing w:line="240" w:lineRule="auto"/>
        <w:jc w:val="left"/>
        <w:rPr>
          <w:rFonts w:eastAsia="宋体" w:cs="Segoe UI"/>
          <w:szCs w:val="22"/>
          <w:lang w:val="de-DE" w:eastAsia="de-DE"/>
        </w:rPr>
      </w:pPr>
    </w:p>
    <w:p w14:paraId="5F3F841D" w14:textId="7EE67926" w:rsidR="00E8292C" w:rsidRPr="006039CA" w:rsidRDefault="00E8292C" w:rsidP="00DC6E26">
      <w:pPr>
        <w:spacing w:line="240" w:lineRule="auto"/>
        <w:jc w:val="left"/>
        <w:rPr>
          <w:rFonts w:eastAsia="宋体" w:cs="Segoe UI"/>
          <w:szCs w:val="22"/>
          <w:lang w:val="de-DE" w:eastAsia="de-DE"/>
        </w:rPr>
      </w:pPr>
      <w:r w:rsidRPr="00E8292C">
        <w:rPr>
          <w:rFonts w:eastAsia="宋体" w:cs="Segoe UI" w:hint="eastAsia"/>
          <w:szCs w:val="22"/>
          <w:lang w:eastAsia="de-DE"/>
        </w:rPr>
        <w:t>馬道安於</w:t>
      </w:r>
      <w:r w:rsidRPr="00E8292C">
        <w:rPr>
          <w:rFonts w:eastAsia="宋体" w:cs="Segoe UI" w:hint="eastAsia"/>
          <w:szCs w:val="22"/>
          <w:lang w:eastAsia="de-DE"/>
        </w:rPr>
        <w:t>1992</w:t>
      </w:r>
      <w:r w:rsidRPr="00E8292C">
        <w:rPr>
          <w:rFonts w:eastAsia="宋体" w:cs="Segoe UI" w:hint="eastAsia"/>
          <w:szCs w:val="22"/>
          <w:lang w:eastAsia="de-DE"/>
        </w:rPr>
        <w:t>年加入漢高。在</w:t>
      </w:r>
      <w:r w:rsidRPr="00E8292C">
        <w:rPr>
          <w:rFonts w:eastAsia="宋体" w:cs="Segoe UI" w:hint="eastAsia"/>
          <w:szCs w:val="22"/>
          <w:lang w:eastAsia="de-DE"/>
        </w:rPr>
        <w:t>1999</w:t>
      </w:r>
      <w:r w:rsidRPr="00E8292C">
        <w:rPr>
          <w:rFonts w:eastAsia="宋体" w:cs="Segoe UI" w:hint="eastAsia"/>
          <w:szCs w:val="22"/>
          <w:lang w:eastAsia="de-DE"/>
        </w:rPr>
        <w:t>年底從漢高化工部門分拆成立的科寧（</w:t>
      </w:r>
      <w:r w:rsidRPr="00E8292C">
        <w:rPr>
          <w:rFonts w:eastAsia="宋体" w:cs="Segoe UI" w:hint="eastAsia"/>
          <w:szCs w:val="22"/>
          <w:lang w:eastAsia="de-DE"/>
        </w:rPr>
        <w:t>Cognis</w:t>
      </w:r>
      <w:r w:rsidRPr="00E8292C">
        <w:rPr>
          <w:rFonts w:eastAsia="宋体" w:cs="Segoe UI" w:hint="eastAsia"/>
          <w:szCs w:val="22"/>
          <w:lang w:eastAsia="de-DE"/>
        </w:rPr>
        <w:t>）公司，他擔任過包括銷售和供應鏈、市場營銷和戰略等部門的多個管理職位。</w:t>
      </w:r>
      <w:r w:rsidRPr="00E8292C">
        <w:rPr>
          <w:rFonts w:eastAsia="宋体" w:cs="Segoe UI" w:hint="eastAsia"/>
          <w:szCs w:val="22"/>
          <w:lang w:eastAsia="de-DE"/>
        </w:rPr>
        <w:t xml:space="preserve"> 2010</w:t>
      </w:r>
      <w:r w:rsidRPr="00E8292C">
        <w:rPr>
          <w:rFonts w:eastAsia="宋体" w:cs="Segoe UI" w:hint="eastAsia"/>
          <w:szCs w:val="22"/>
          <w:lang w:eastAsia="de-DE"/>
        </w:rPr>
        <w:t>年，他成為巴斯夫配方添加劑戰略業務部的負責人，並在香港工作數年後，升任高級副總裁，在位於路德維希港的集團總部負責內部管理諮詢。他於</w:t>
      </w:r>
      <w:r w:rsidRPr="006039CA">
        <w:rPr>
          <w:rFonts w:eastAsia="宋体" w:cs="Segoe UI" w:hint="eastAsia"/>
          <w:szCs w:val="22"/>
          <w:lang w:val="de-DE" w:eastAsia="de-DE"/>
        </w:rPr>
        <w:t>2019</w:t>
      </w:r>
      <w:r w:rsidRPr="00E8292C">
        <w:rPr>
          <w:rFonts w:eastAsia="宋体" w:cs="Segoe UI" w:hint="eastAsia"/>
          <w:szCs w:val="22"/>
          <w:lang w:eastAsia="de-DE"/>
        </w:rPr>
        <w:t>年回到漢高</w:t>
      </w:r>
      <w:r w:rsidRPr="006039CA">
        <w:rPr>
          <w:rFonts w:eastAsia="宋体" w:cs="Segoe UI" w:hint="eastAsia"/>
          <w:szCs w:val="22"/>
          <w:lang w:val="de-DE" w:eastAsia="de-DE"/>
        </w:rPr>
        <w:t>，</w:t>
      </w:r>
      <w:r w:rsidRPr="00E8292C">
        <w:rPr>
          <w:rFonts w:eastAsia="宋体" w:cs="Segoe UI" w:hint="eastAsia"/>
          <w:szCs w:val="22"/>
          <w:lang w:eastAsia="de-DE"/>
        </w:rPr>
        <w:t>自此負責整個亞太地區的</w:t>
      </w:r>
      <w:r w:rsidR="000E6198" w:rsidRPr="007B23C2">
        <w:rPr>
          <w:rFonts w:cs="Segoe UI" w:hint="eastAsia"/>
          <w:szCs w:val="22"/>
          <w:lang w:eastAsia="zh-TW"/>
        </w:rPr>
        <w:t>接著劑</w:t>
      </w:r>
      <w:r w:rsidRPr="00E8292C">
        <w:rPr>
          <w:rFonts w:eastAsia="宋体" w:cs="Segoe UI" w:hint="eastAsia"/>
          <w:szCs w:val="22"/>
          <w:lang w:eastAsia="de-DE"/>
        </w:rPr>
        <w:t>技術業務</w:t>
      </w:r>
      <w:r w:rsidRPr="006039CA">
        <w:rPr>
          <w:rFonts w:eastAsia="宋体" w:cs="Segoe UI" w:hint="eastAsia"/>
          <w:szCs w:val="22"/>
          <w:lang w:val="de-DE" w:eastAsia="de-DE"/>
        </w:rPr>
        <w:t>，</w:t>
      </w:r>
      <w:r w:rsidRPr="00E8292C">
        <w:rPr>
          <w:rFonts w:eastAsia="宋体" w:cs="Segoe UI" w:hint="eastAsia"/>
          <w:szCs w:val="22"/>
          <w:lang w:eastAsia="de-DE"/>
        </w:rPr>
        <w:t>以及全球範圍內的工匠、建築及專業業務領域。他還同時擔任漢高亞太區總裁。</w:t>
      </w:r>
    </w:p>
    <w:p w14:paraId="2A5D7CEA" w14:textId="77777777" w:rsidR="00E8292C" w:rsidRPr="006039CA" w:rsidRDefault="00E8292C" w:rsidP="00DC6E26">
      <w:pPr>
        <w:spacing w:line="240" w:lineRule="auto"/>
        <w:jc w:val="left"/>
        <w:rPr>
          <w:rFonts w:eastAsia="宋体" w:cs="Segoe UI"/>
          <w:szCs w:val="22"/>
          <w:lang w:val="de-DE" w:eastAsia="de-DE"/>
        </w:rPr>
      </w:pPr>
    </w:p>
    <w:p w14:paraId="0D21788D" w14:textId="77777777" w:rsidR="00E8292C" w:rsidRDefault="00E8292C" w:rsidP="001F721D">
      <w:pPr>
        <w:spacing w:line="240" w:lineRule="auto"/>
        <w:jc w:val="left"/>
        <w:rPr>
          <w:rFonts w:eastAsia="宋体" w:cs="Segoe UI"/>
          <w:szCs w:val="22"/>
          <w:lang w:eastAsia="de-DE"/>
        </w:rPr>
      </w:pPr>
      <w:r w:rsidRPr="00E8292C">
        <w:rPr>
          <w:rFonts w:eastAsia="宋体" w:cs="Segoe UI" w:hint="eastAsia"/>
          <w:szCs w:val="22"/>
          <w:lang w:eastAsia="de-DE"/>
        </w:rPr>
        <w:t>馬道安接受過工業事務專員培訓，擁有巴塞羅那</w:t>
      </w:r>
      <w:r w:rsidRPr="00E8292C">
        <w:rPr>
          <w:rFonts w:eastAsia="宋体" w:cs="Segoe UI" w:hint="eastAsia"/>
          <w:szCs w:val="22"/>
          <w:lang w:eastAsia="de-DE"/>
        </w:rPr>
        <w:t>IESE</w:t>
      </w:r>
      <w:r w:rsidRPr="00E8292C">
        <w:rPr>
          <w:rFonts w:eastAsia="宋体" w:cs="Segoe UI" w:hint="eastAsia"/>
          <w:szCs w:val="22"/>
          <w:lang w:eastAsia="de-DE"/>
        </w:rPr>
        <w:t>商學院的</w:t>
      </w:r>
      <w:r w:rsidRPr="00E8292C">
        <w:rPr>
          <w:rFonts w:eastAsia="宋体" w:cs="Segoe UI" w:hint="eastAsia"/>
          <w:szCs w:val="22"/>
          <w:lang w:eastAsia="de-DE"/>
        </w:rPr>
        <w:t>MBA</w:t>
      </w:r>
      <w:r w:rsidRPr="00E8292C">
        <w:rPr>
          <w:rFonts w:eastAsia="宋体" w:cs="Segoe UI" w:hint="eastAsia"/>
          <w:szCs w:val="22"/>
          <w:lang w:eastAsia="de-DE"/>
        </w:rPr>
        <w:t>學位。他出生於</w:t>
      </w:r>
      <w:r w:rsidRPr="00E8292C">
        <w:rPr>
          <w:rFonts w:eastAsia="宋体" w:cs="Segoe UI" w:hint="eastAsia"/>
          <w:szCs w:val="22"/>
          <w:lang w:val="de-DE" w:eastAsia="de-DE"/>
        </w:rPr>
        <w:t>1973</w:t>
      </w:r>
      <w:r w:rsidRPr="00E8292C">
        <w:rPr>
          <w:rFonts w:eastAsia="宋体" w:cs="Segoe UI" w:hint="eastAsia"/>
          <w:szCs w:val="22"/>
          <w:lang w:eastAsia="de-DE"/>
        </w:rPr>
        <w:t>年</w:t>
      </w:r>
      <w:r w:rsidRPr="00E8292C">
        <w:rPr>
          <w:rFonts w:eastAsia="宋体" w:cs="Segoe UI" w:hint="eastAsia"/>
          <w:szCs w:val="22"/>
          <w:lang w:val="de-DE" w:eastAsia="de-DE"/>
        </w:rPr>
        <w:t>1</w:t>
      </w:r>
      <w:r w:rsidRPr="00E8292C">
        <w:rPr>
          <w:rFonts w:eastAsia="宋体" w:cs="Segoe UI" w:hint="eastAsia"/>
          <w:szCs w:val="22"/>
          <w:lang w:eastAsia="de-DE"/>
        </w:rPr>
        <w:t>月</w:t>
      </w:r>
      <w:r w:rsidRPr="00E8292C">
        <w:rPr>
          <w:rFonts w:eastAsia="宋体" w:cs="Segoe UI" w:hint="eastAsia"/>
          <w:szCs w:val="22"/>
          <w:lang w:val="de-DE" w:eastAsia="de-DE"/>
        </w:rPr>
        <w:t>31</w:t>
      </w:r>
      <w:r w:rsidRPr="00E8292C">
        <w:rPr>
          <w:rFonts w:eastAsia="宋体" w:cs="Segoe UI" w:hint="eastAsia"/>
          <w:szCs w:val="22"/>
          <w:lang w:eastAsia="de-DE"/>
        </w:rPr>
        <w:t>日</w:t>
      </w:r>
      <w:r w:rsidRPr="00E8292C">
        <w:rPr>
          <w:rFonts w:eastAsia="宋体" w:cs="Segoe UI" w:hint="eastAsia"/>
          <w:szCs w:val="22"/>
          <w:lang w:val="de-DE" w:eastAsia="de-DE"/>
        </w:rPr>
        <w:t>，</w:t>
      </w:r>
      <w:r w:rsidRPr="00E8292C">
        <w:rPr>
          <w:rFonts w:eastAsia="宋体" w:cs="Segoe UI" w:hint="eastAsia"/>
          <w:szCs w:val="22"/>
          <w:lang w:eastAsia="de-DE"/>
        </w:rPr>
        <w:t>已婚並育有一個孩子。</w:t>
      </w:r>
    </w:p>
    <w:p w14:paraId="63543698" w14:textId="30BF5C81" w:rsidR="00295B75" w:rsidRDefault="00295B75" w:rsidP="001F721D">
      <w:pPr>
        <w:spacing w:line="240" w:lineRule="auto"/>
        <w:jc w:val="left"/>
        <w:rPr>
          <w:rFonts w:eastAsia="宋体" w:cs="Segoe UI"/>
          <w:szCs w:val="22"/>
          <w:lang w:eastAsia="de-DE"/>
        </w:rPr>
      </w:pPr>
    </w:p>
    <w:p w14:paraId="384CA14C" w14:textId="5F8B8958" w:rsidR="00295B75" w:rsidRDefault="00E8292C" w:rsidP="001F721D">
      <w:pPr>
        <w:spacing w:line="240" w:lineRule="auto"/>
        <w:jc w:val="left"/>
        <w:rPr>
          <w:rFonts w:eastAsia="宋体" w:cs="Segoe UI"/>
          <w:szCs w:val="22"/>
          <w:lang w:eastAsia="de-DE"/>
        </w:rPr>
      </w:pPr>
      <w:r w:rsidRPr="00E8292C">
        <w:rPr>
          <w:rFonts w:eastAsia="宋体" w:cs="Segoe UI" w:hint="eastAsia"/>
          <w:szCs w:val="22"/>
          <w:lang w:eastAsia="de-DE"/>
        </w:rPr>
        <w:t>馬道安</w:t>
      </w:r>
      <w:r w:rsidR="00295B75" w:rsidRPr="00295B75">
        <w:rPr>
          <w:rFonts w:eastAsia="宋体" w:cs="Segoe UI" w:hint="eastAsia"/>
          <w:szCs w:val="22"/>
          <w:lang w:eastAsia="de-DE"/>
        </w:rPr>
        <w:t>的照片和详细履历参见：</w:t>
      </w:r>
      <w:hyperlink r:id="rId11" w:history="1">
        <w:r w:rsidR="000D768D" w:rsidRPr="00C9205A">
          <w:rPr>
            <w:rStyle w:val="Hyperlink"/>
            <w:rFonts w:eastAsia="宋体" w:cs="Segoe UI"/>
            <w:sz w:val="22"/>
            <w:szCs w:val="22"/>
            <w:lang w:eastAsia="zh-TW"/>
          </w:rPr>
          <w:t>Press (henkel.com)</w:t>
        </w:r>
      </w:hyperlink>
    </w:p>
    <w:p w14:paraId="73FF05BB" w14:textId="77777777" w:rsidR="00594173" w:rsidRPr="00E855EC" w:rsidRDefault="00594173" w:rsidP="00900C9D">
      <w:pPr>
        <w:spacing w:after="120"/>
        <w:rPr>
          <w:rFonts w:ascii="Helvetica" w:hAnsi="Helvetica"/>
          <w:shd w:val="pct15" w:color="auto" w:fill="FFFFFF"/>
          <w:lang w:eastAsia="zh-CN"/>
        </w:rPr>
      </w:pPr>
    </w:p>
    <w:p w14:paraId="0BA7AD6B" w14:textId="77777777" w:rsidR="001F721D" w:rsidRPr="001F721D" w:rsidRDefault="001F721D" w:rsidP="001F721D">
      <w:pPr>
        <w:spacing w:line="240" w:lineRule="auto"/>
        <w:jc w:val="left"/>
        <w:rPr>
          <w:rFonts w:eastAsia="宋体" w:cs="Segoe UI"/>
          <w:szCs w:val="22"/>
          <w:lang w:eastAsia="de-DE"/>
        </w:rPr>
      </w:pPr>
    </w:p>
    <w:p w14:paraId="0E0C6C86" w14:textId="6CA36C0D" w:rsidR="006A67B6" w:rsidRDefault="000D768D" w:rsidP="00DB60EF">
      <w:pPr>
        <w:rPr>
          <w:rStyle w:val="AboutandContactBody"/>
          <w:b/>
          <w:bCs/>
          <w:szCs w:val="18"/>
          <w:lang w:eastAsia="zh-CN"/>
        </w:rPr>
      </w:pPr>
      <w:r>
        <w:rPr>
          <w:rStyle w:val="AboutandContactBody"/>
          <w:rFonts w:hint="eastAsia"/>
          <w:b/>
          <w:bCs/>
          <w:szCs w:val="18"/>
          <w:lang w:eastAsia="zh-TW"/>
        </w:rPr>
        <w:lastRenderedPageBreak/>
        <w:t>關於漢高</w:t>
      </w:r>
    </w:p>
    <w:p w14:paraId="6E27C3D3" w14:textId="41EEDA0E" w:rsidR="00DB60EF" w:rsidRPr="00A12917" w:rsidRDefault="000D768D" w:rsidP="00DB60EF">
      <w:pPr>
        <w:rPr>
          <w:rStyle w:val="AboutandContactBody"/>
          <w:szCs w:val="18"/>
          <w:lang w:eastAsia="zh-CN"/>
        </w:rPr>
      </w:pPr>
      <w:r w:rsidRPr="00A12917">
        <w:rPr>
          <w:rStyle w:val="AboutandContactBody"/>
          <w:rFonts w:hint="eastAsia"/>
          <w:szCs w:val="18"/>
          <w:lang w:eastAsia="zh-TW"/>
        </w:rPr>
        <w:t>漢高憑藉其品牌、創新和技術，在全球工業和消費品領域中擁有領先的市場地位。漢高粘合劑技術業務部是全球粘合劑、密封劑和功能性塗層市場的領導者。漢高消費品牌在各國市場和眾多應用領域中具有領先地位，在頭髮護理、洗滌劑及家用護理領域尤為突出。樂泰（</w:t>
      </w:r>
      <w:r w:rsidRPr="00A12917">
        <w:rPr>
          <w:rStyle w:val="AboutandContactBody"/>
          <w:szCs w:val="18"/>
          <w:lang w:eastAsia="zh-TW"/>
        </w:rPr>
        <w:t>Loctite</w:t>
      </w:r>
      <w:r w:rsidRPr="00A12917">
        <w:rPr>
          <w:rStyle w:val="AboutandContactBody"/>
          <w:rFonts w:hint="eastAsia"/>
          <w:szCs w:val="18"/>
          <w:lang w:eastAsia="zh-TW"/>
        </w:rPr>
        <w:t>）、寶瑩（</w:t>
      </w:r>
      <w:r w:rsidRPr="00A12917">
        <w:rPr>
          <w:rStyle w:val="AboutandContactBody"/>
          <w:szCs w:val="18"/>
          <w:lang w:eastAsia="zh-TW"/>
        </w:rPr>
        <w:t xml:space="preserve"> Persil</w:t>
      </w:r>
      <w:r w:rsidRPr="00A12917">
        <w:rPr>
          <w:rStyle w:val="AboutandContactBody"/>
          <w:rFonts w:hint="eastAsia"/>
          <w:szCs w:val="18"/>
          <w:lang w:eastAsia="zh-TW"/>
        </w:rPr>
        <w:t>）和施華蔻（</w:t>
      </w:r>
      <w:r w:rsidRPr="00A12917">
        <w:rPr>
          <w:rStyle w:val="AboutandContactBody"/>
          <w:szCs w:val="18"/>
          <w:lang w:eastAsia="zh-TW"/>
        </w:rPr>
        <w:t>Schwarzkopf</w:t>
      </w:r>
      <w:r w:rsidRPr="00A12917">
        <w:rPr>
          <w:rStyle w:val="AboutandContactBody"/>
          <w:rFonts w:hint="eastAsia"/>
          <w:szCs w:val="18"/>
          <w:lang w:eastAsia="zh-TW"/>
        </w:rPr>
        <w:t>）是公司的三大核心品牌。</w:t>
      </w:r>
      <w:r w:rsidRPr="00A12917">
        <w:rPr>
          <w:rStyle w:val="AboutandContactBody"/>
          <w:szCs w:val="18"/>
          <w:lang w:eastAsia="zh-TW"/>
        </w:rPr>
        <w:t xml:space="preserve"> 2021</w:t>
      </w:r>
      <w:r w:rsidRPr="00A12917">
        <w:rPr>
          <w:rStyle w:val="AboutandContactBody"/>
          <w:rFonts w:hint="eastAsia"/>
          <w:szCs w:val="18"/>
          <w:lang w:eastAsia="zh-TW"/>
        </w:rPr>
        <w:t>財年，漢高實現銷售額逾</w:t>
      </w:r>
      <w:r w:rsidRPr="00A12917">
        <w:rPr>
          <w:rStyle w:val="AboutandContactBody"/>
          <w:szCs w:val="18"/>
          <w:lang w:eastAsia="zh-TW"/>
        </w:rPr>
        <w:t>200</w:t>
      </w:r>
      <w:r w:rsidRPr="00A12917">
        <w:rPr>
          <w:rStyle w:val="AboutandContactBody"/>
          <w:rFonts w:hint="eastAsia"/>
          <w:szCs w:val="18"/>
          <w:lang w:eastAsia="zh-TW"/>
        </w:rPr>
        <w:t>億歐元，調整後營業利潤達</w:t>
      </w:r>
      <w:r w:rsidRPr="00A12917">
        <w:rPr>
          <w:rStyle w:val="AboutandContactBody"/>
          <w:szCs w:val="18"/>
          <w:lang w:eastAsia="zh-TW"/>
        </w:rPr>
        <w:t>27</w:t>
      </w:r>
      <w:r w:rsidRPr="00A12917">
        <w:rPr>
          <w:rStyle w:val="AboutandContactBody"/>
          <w:rFonts w:hint="eastAsia"/>
          <w:szCs w:val="18"/>
          <w:lang w:eastAsia="zh-TW"/>
        </w:rPr>
        <w:t>億歐元左右。</w:t>
      </w:r>
      <w:r w:rsidRPr="00A12917">
        <w:rPr>
          <w:rStyle w:val="AboutandContactBody"/>
          <w:szCs w:val="18"/>
          <w:lang w:eastAsia="zh-TW"/>
        </w:rPr>
        <w:t xml:space="preserve"> </w:t>
      </w:r>
      <w:r w:rsidRPr="00A12917">
        <w:rPr>
          <w:rStyle w:val="AboutandContactBody"/>
          <w:rFonts w:hint="eastAsia"/>
          <w:szCs w:val="18"/>
          <w:lang w:eastAsia="zh-TW"/>
        </w:rPr>
        <w:t>漢高的優先股已列入德國</w:t>
      </w:r>
      <w:r w:rsidRPr="00A12917">
        <w:rPr>
          <w:rStyle w:val="AboutandContactBody"/>
          <w:szCs w:val="18"/>
          <w:lang w:eastAsia="zh-TW"/>
        </w:rPr>
        <w:t>DAX</w:t>
      </w:r>
      <w:r w:rsidRPr="00A12917">
        <w:rPr>
          <w:rStyle w:val="AboutandContactBody"/>
          <w:rFonts w:hint="eastAsia"/>
          <w:szCs w:val="18"/>
          <w:lang w:eastAsia="zh-TW"/>
        </w:rPr>
        <w:t>指數。可持續發展在漢高有著悠久的傳統，公司確立有明晰的可持續發展戰略和具體目標。漢高成立於</w:t>
      </w:r>
      <w:r w:rsidRPr="00A12917">
        <w:rPr>
          <w:rStyle w:val="AboutandContactBody"/>
          <w:szCs w:val="18"/>
          <w:lang w:eastAsia="zh-TW"/>
        </w:rPr>
        <w:t>1876</w:t>
      </w:r>
      <w:r w:rsidRPr="00A12917">
        <w:rPr>
          <w:rStyle w:val="AboutandContactBody"/>
          <w:rFonts w:hint="eastAsia"/>
          <w:szCs w:val="18"/>
          <w:lang w:eastAsia="zh-TW"/>
        </w:rPr>
        <w:t>年，如今，漢高在全球範圍內約有</w:t>
      </w:r>
      <w:r w:rsidRPr="00A12917">
        <w:rPr>
          <w:rStyle w:val="AboutandContactBody"/>
          <w:szCs w:val="18"/>
          <w:lang w:eastAsia="zh-TW"/>
        </w:rPr>
        <w:t>5</w:t>
      </w:r>
      <w:r w:rsidRPr="00A12917">
        <w:rPr>
          <w:rStyle w:val="AboutandContactBody"/>
          <w:rFonts w:hint="eastAsia"/>
          <w:szCs w:val="18"/>
          <w:lang w:eastAsia="zh-TW"/>
        </w:rPr>
        <w:t>萬名員工，在強大的企業文化、共同的價值觀與企業目標“</w:t>
      </w:r>
      <w:r w:rsidRPr="00A12917">
        <w:rPr>
          <w:rStyle w:val="AboutandContactBody"/>
          <w:szCs w:val="18"/>
          <w:lang w:eastAsia="zh-TW"/>
        </w:rPr>
        <w:t>Pioneers at heart for the good of generations</w:t>
      </w:r>
      <w:r w:rsidRPr="00A12917">
        <w:rPr>
          <w:rStyle w:val="AboutandContactBody"/>
          <w:rFonts w:hint="eastAsia"/>
          <w:szCs w:val="18"/>
          <w:lang w:eastAsia="zh-TW"/>
        </w:rPr>
        <w:t>”的引領下，融合為一支多元化的團隊。更多資訊，敬請訪問</w:t>
      </w:r>
      <w:hyperlink r:id="rId12" w:history="1">
        <w:r w:rsidRPr="00A12917">
          <w:rPr>
            <w:rStyle w:val="Hyperlink"/>
            <w:rFonts w:cs="Segoe UI"/>
            <w:lang w:eastAsia="zh-TW"/>
          </w:rPr>
          <w:t>www.henkel.com</w:t>
        </w:r>
      </w:hyperlink>
      <w:r w:rsidRPr="00A12917">
        <w:rPr>
          <w:rStyle w:val="AboutandContactBody"/>
          <w:rFonts w:hint="eastAsia"/>
          <w:szCs w:val="18"/>
          <w:lang w:eastAsia="zh-TW"/>
        </w:rPr>
        <w:t>。</w:t>
      </w:r>
      <w:r w:rsidR="00DB60EF" w:rsidRPr="00A12917">
        <w:rPr>
          <w:rStyle w:val="AboutandContactBody"/>
          <w:szCs w:val="18"/>
          <w:lang w:eastAsia="zh-CN"/>
        </w:rPr>
        <w:t xml:space="preserve"> </w:t>
      </w:r>
    </w:p>
    <w:p w14:paraId="086DFF09" w14:textId="77777777" w:rsidR="0013676E" w:rsidRDefault="0013676E" w:rsidP="00355DC5">
      <w:pPr>
        <w:tabs>
          <w:tab w:val="left" w:pos="1080"/>
          <w:tab w:val="left" w:pos="4500"/>
        </w:tabs>
        <w:spacing w:line="264" w:lineRule="auto"/>
        <w:rPr>
          <w:rStyle w:val="AboutandContactBody"/>
          <w:rFonts w:asciiTheme="majorHAnsi" w:hAnsiTheme="majorHAnsi" w:cs="Calibri Light"/>
          <w:b/>
          <w:szCs w:val="18"/>
          <w:lang w:eastAsia="zh-CN"/>
        </w:rPr>
      </w:pPr>
    </w:p>
    <w:p w14:paraId="1B2772FD" w14:textId="77777777" w:rsidR="0013676E" w:rsidRDefault="0013676E" w:rsidP="00355DC5">
      <w:pPr>
        <w:tabs>
          <w:tab w:val="left" w:pos="1080"/>
          <w:tab w:val="left" w:pos="4500"/>
        </w:tabs>
        <w:spacing w:line="264" w:lineRule="auto"/>
        <w:rPr>
          <w:rStyle w:val="AboutandContactBody"/>
          <w:rFonts w:asciiTheme="majorHAnsi" w:hAnsiTheme="majorHAnsi" w:cs="Calibri Light"/>
          <w:b/>
          <w:szCs w:val="18"/>
          <w:lang w:eastAsia="zh-CN"/>
        </w:rPr>
      </w:pPr>
    </w:p>
    <w:p w14:paraId="0A83797A" w14:textId="271F55CD" w:rsidR="009E23F7" w:rsidRPr="000E56BB" w:rsidRDefault="000D768D" w:rsidP="0019134A">
      <w:pPr>
        <w:pStyle w:val="He01Flietext"/>
        <w:jc w:val="both"/>
        <w:rPr>
          <w:sz w:val="16"/>
          <w:szCs w:val="16"/>
          <w:lang w:val="en-US" w:eastAsia="zh-CN"/>
        </w:rPr>
      </w:pPr>
      <w:r w:rsidRPr="000E56BB">
        <w:rPr>
          <w:rFonts w:hint="eastAsia"/>
          <w:sz w:val="16"/>
          <w:szCs w:val="16"/>
          <w:lang w:val="en-US"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畫也不承諾更新前瞻性表述。</w:t>
      </w:r>
    </w:p>
    <w:p w14:paraId="70D7FB49" w14:textId="03DA965D" w:rsidR="009E23F7" w:rsidRPr="000E56BB" w:rsidRDefault="000D768D" w:rsidP="0019134A">
      <w:pPr>
        <w:pStyle w:val="He01Flietext"/>
        <w:jc w:val="both"/>
        <w:rPr>
          <w:sz w:val="16"/>
          <w:szCs w:val="16"/>
          <w:lang w:val="en-US" w:eastAsia="zh-CN"/>
        </w:rPr>
      </w:pPr>
      <w:r w:rsidRPr="000E56BB">
        <w:rPr>
          <w:rFonts w:hint="eastAsia"/>
          <w:sz w:val="16"/>
          <w:szCs w:val="16"/>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5C05D061" w14:textId="3A7BEBB1" w:rsidR="004927C4" w:rsidRPr="000E56BB" w:rsidRDefault="000D768D" w:rsidP="0019134A">
      <w:pPr>
        <w:pStyle w:val="He01Flietext"/>
        <w:jc w:val="both"/>
        <w:rPr>
          <w:rStyle w:val="AboutandContactHeadline"/>
          <w:b w:val="0"/>
          <w:bCs w:val="0"/>
          <w:spacing w:val="1"/>
          <w:sz w:val="16"/>
          <w:szCs w:val="16"/>
          <w:lang w:val="en-US" w:eastAsia="zh-CN"/>
        </w:rPr>
      </w:pPr>
      <w:r w:rsidRPr="000E56BB">
        <w:rPr>
          <w:rFonts w:hint="eastAsia"/>
          <w:spacing w:val="1"/>
          <w:sz w:val="16"/>
          <w:szCs w:val="16"/>
          <w:lang w:val="en-US" w:eastAsia="zh-TW"/>
        </w:rPr>
        <w:t>本檔僅供參考，並不構成任何對證券的投資建議、出售要約或購買要約。</w:t>
      </w:r>
    </w:p>
    <w:sectPr w:rsidR="004927C4" w:rsidRPr="000E56BB" w:rsidSect="001F4120">
      <w:headerReference w:type="even" r:id="rId13"/>
      <w:footerReference w:type="default" r:id="rId14"/>
      <w:headerReference w:type="first" r:id="rId15"/>
      <w:footerReference w:type="first" r:id="rId16"/>
      <w:pgSz w:w="11907" w:h="16840" w:code="9"/>
      <w:pgMar w:top="1276" w:right="1800" w:bottom="1276" w:left="1800"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7F92" w14:textId="77777777" w:rsidR="0075099E" w:rsidRDefault="0075099E">
      <w:r>
        <w:separator/>
      </w:r>
    </w:p>
  </w:endnote>
  <w:endnote w:type="continuationSeparator" w:id="0">
    <w:p w14:paraId="65C00C67" w14:textId="77777777" w:rsidR="0075099E" w:rsidRDefault="0075099E">
      <w:r>
        <w:continuationSeparator/>
      </w:r>
    </w:p>
  </w:endnote>
  <w:endnote w:type="continuationNotice" w:id="1">
    <w:p w14:paraId="4B2E603D" w14:textId="77777777" w:rsidR="0075099E" w:rsidRDefault="007509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5AD2C30" w:rsidR="00CF6F33" w:rsidRPr="00112A28" w:rsidRDefault="00112A28" w:rsidP="00112A28">
    <w:pPr>
      <w:pStyle w:val="Footer"/>
      <w:tabs>
        <w:tab w:val="clear" w:pos="7083"/>
        <w:tab w:val="clear" w:pos="8640"/>
        <w:tab w:val="right" w:pos="9071"/>
      </w:tabs>
      <w:jc w:val="both"/>
    </w:pPr>
    <w:r>
      <w:tab/>
    </w:r>
    <w:r w:rsidRPr="00BF6E82">
      <w:fldChar w:fldCharType="begin"/>
    </w:r>
    <w:r w:rsidRPr="00BF6E82">
      <w:instrText xml:space="preserve"> PAGE  \* Arabic  \* MERGEFORMAT </w:instrText>
    </w:r>
    <w:r w:rsidRPr="00BF6E82">
      <w:fldChar w:fldCharType="separate"/>
    </w:r>
    <w:r w:rsidR="00B136AC">
      <w:t>2</w:t>
    </w:r>
    <w:r w:rsidRPr="00BF6E82">
      <w:fldChar w:fldCharType="end"/>
    </w:r>
    <w:r w:rsidRPr="00BF6E82">
      <w:t>/</w:t>
    </w:r>
    <w:fldSimple w:instr=" NUMPAGES  \* Arabic  \* MERGEFORMAT ">
      <w:r w:rsidR="00B136AC">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12A30BF" w:rsidR="00CF6F33" w:rsidRPr="00992A11" w:rsidRDefault="0059722C" w:rsidP="00992A11">
    <w:pPr>
      <w:pStyle w:val="Footer"/>
    </w:pPr>
    <w:bookmarkStart w:id="0" w:name="_Hlk505758583"/>
    <w:r w:rsidRPr="00992A11">
      <w:rPr>
        <w:lang w:eastAsia="zh-CN"/>
      </w:rPr>
      <w:drawing>
        <wp:anchor distT="0" distB="0" distL="114300" distR="114300" simplePos="0" relativeHeight="251658242" behindDoc="0" locked="0" layoutInCell="1" allowOverlap="1" wp14:anchorId="5BBC2405" wp14:editId="4BBE4F5A">
          <wp:simplePos x="0" y="0"/>
          <wp:positionH relativeFrom="margin">
            <wp:align>left</wp:align>
          </wp:positionH>
          <wp:positionV relativeFrom="paragraph">
            <wp:posOffset>-98450</wp:posOffset>
          </wp:positionV>
          <wp:extent cx="5011093" cy="334957"/>
          <wp:effectExtent l="0" t="0" r="0" b="8255"/>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093" cy="3349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136AC">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136AC">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4C8C" w14:textId="77777777" w:rsidR="0075099E" w:rsidRDefault="0075099E">
      <w:r>
        <w:separator/>
      </w:r>
    </w:p>
  </w:footnote>
  <w:footnote w:type="continuationSeparator" w:id="0">
    <w:p w14:paraId="0F1A20CD" w14:textId="77777777" w:rsidR="0075099E" w:rsidRDefault="0075099E">
      <w:r>
        <w:continuationSeparator/>
      </w:r>
    </w:p>
  </w:footnote>
  <w:footnote w:type="continuationNotice" w:id="1">
    <w:p w14:paraId="748B71F3" w14:textId="77777777" w:rsidR="0075099E" w:rsidRDefault="007509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F8C3FB7" w:rsidR="00CF6F33" w:rsidRPr="00EB46D9" w:rsidRDefault="00F101F8" w:rsidP="005225C3">
    <w:pPr>
      <w:pStyle w:val="Header"/>
      <w:rPr>
        <w:lang w:eastAsia="zh-CN"/>
      </w:rPr>
    </w:pPr>
    <w:r w:rsidRPr="00F101F8">
      <w:rPr>
        <w:rFonts w:hint="eastAsia"/>
        <w:lang w:eastAsia="zh-CN"/>
      </w:rPr>
      <w:t>新聞稿</w:t>
    </w:r>
    <w:r w:rsidR="0059722C" w:rsidRPr="00EB46D9">
      <w:rPr>
        <w:noProof/>
        <w:lang w:eastAsia="zh-CN"/>
      </w:rPr>
      <w:drawing>
        <wp:anchor distT="0" distB="0" distL="114300" distR="114300" simplePos="0" relativeHeight="251658241" behindDoc="0" locked="1" layoutInCell="1" allowOverlap="1" wp14:anchorId="5559ED3E" wp14:editId="17612BA3">
          <wp:simplePos x="0" y="0"/>
          <wp:positionH relativeFrom="margin">
            <wp:posOffset>4485640</wp:posOffset>
          </wp:positionH>
          <wp:positionV relativeFrom="margin">
            <wp:posOffset>-1452245</wp:posOffset>
          </wp:positionV>
          <wp:extent cx="1051560" cy="603250"/>
          <wp:effectExtent l="0" t="0" r="0" b="635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6571174" id="Group 16" o:spid="_x0000_s1026"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3326112">
    <w:abstractNumId w:val="2"/>
  </w:num>
  <w:num w:numId="2" w16cid:durableId="1505779502">
    <w:abstractNumId w:val="0"/>
  </w:num>
  <w:num w:numId="3" w16cid:durableId="1943686927">
    <w:abstractNumId w:val="12"/>
  </w:num>
  <w:num w:numId="4" w16cid:durableId="1703625662">
    <w:abstractNumId w:val="8"/>
  </w:num>
  <w:num w:numId="5" w16cid:durableId="113064318">
    <w:abstractNumId w:val="6"/>
  </w:num>
  <w:num w:numId="6" w16cid:durableId="934746245">
    <w:abstractNumId w:val="10"/>
  </w:num>
  <w:num w:numId="7" w16cid:durableId="265968601">
    <w:abstractNumId w:val="5"/>
  </w:num>
  <w:num w:numId="8" w16cid:durableId="1782992948">
    <w:abstractNumId w:val="13"/>
  </w:num>
  <w:num w:numId="9" w16cid:durableId="1522284844">
    <w:abstractNumId w:val="1"/>
  </w:num>
  <w:num w:numId="10" w16cid:durableId="654653210">
    <w:abstractNumId w:val="7"/>
  </w:num>
  <w:num w:numId="11" w16cid:durableId="296884478">
    <w:abstractNumId w:val="9"/>
  </w:num>
  <w:num w:numId="12" w16cid:durableId="531497115">
    <w:abstractNumId w:val="3"/>
  </w:num>
  <w:num w:numId="13" w16cid:durableId="394744309">
    <w:abstractNumId w:val="4"/>
  </w:num>
  <w:num w:numId="14" w16cid:durableId="1846553980">
    <w:abstractNumId w:val="14"/>
  </w:num>
  <w:num w:numId="15" w16cid:durableId="706374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0DE0"/>
    <w:rsid w:val="00002552"/>
    <w:rsid w:val="00002AA4"/>
    <w:rsid w:val="0000304B"/>
    <w:rsid w:val="00003C9C"/>
    <w:rsid w:val="00004390"/>
    <w:rsid w:val="000044A1"/>
    <w:rsid w:val="00005267"/>
    <w:rsid w:val="00006346"/>
    <w:rsid w:val="00006E98"/>
    <w:rsid w:val="00012E59"/>
    <w:rsid w:val="00014539"/>
    <w:rsid w:val="00021C67"/>
    <w:rsid w:val="00025253"/>
    <w:rsid w:val="00026F1C"/>
    <w:rsid w:val="00030557"/>
    <w:rsid w:val="00030BE8"/>
    <w:rsid w:val="00030F51"/>
    <w:rsid w:val="000312AA"/>
    <w:rsid w:val="00035A84"/>
    <w:rsid w:val="00035C88"/>
    <w:rsid w:val="00040456"/>
    <w:rsid w:val="00040CC9"/>
    <w:rsid w:val="0004525A"/>
    <w:rsid w:val="0004684A"/>
    <w:rsid w:val="00050C57"/>
    <w:rsid w:val="00051E86"/>
    <w:rsid w:val="0005246C"/>
    <w:rsid w:val="000542B6"/>
    <w:rsid w:val="000575F9"/>
    <w:rsid w:val="00057D35"/>
    <w:rsid w:val="00057E89"/>
    <w:rsid w:val="000618FC"/>
    <w:rsid w:val="00064E63"/>
    <w:rsid w:val="00064E99"/>
    <w:rsid w:val="000658FB"/>
    <w:rsid w:val="00066981"/>
    <w:rsid w:val="00067071"/>
    <w:rsid w:val="000677C8"/>
    <w:rsid w:val="0006789C"/>
    <w:rsid w:val="000711CA"/>
    <w:rsid w:val="000722E8"/>
    <w:rsid w:val="00072F88"/>
    <w:rsid w:val="000774CA"/>
    <w:rsid w:val="00080D10"/>
    <w:rsid w:val="0008357F"/>
    <w:rsid w:val="00091F3E"/>
    <w:rsid w:val="00093382"/>
    <w:rsid w:val="0009668C"/>
    <w:rsid w:val="000A0D30"/>
    <w:rsid w:val="000A27F6"/>
    <w:rsid w:val="000A54A1"/>
    <w:rsid w:val="000B568D"/>
    <w:rsid w:val="000B5A6A"/>
    <w:rsid w:val="000B6601"/>
    <w:rsid w:val="000B695A"/>
    <w:rsid w:val="000C00AC"/>
    <w:rsid w:val="000C1A1A"/>
    <w:rsid w:val="000C210A"/>
    <w:rsid w:val="000C56DD"/>
    <w:rsid w:val="000C5F55"/>
    <w:rsid w:val="000D1672"/>
    <w:rsid w:val="000D3162"/>
    <w:rsid w:val="000D4ADD"/>
    <w:rsid w:val="000D71FA"/>
    <w:rsid w:val="000D768D"/>
    <w:rsid w:val="000E1638"/>
    <w:rsid w:val="000E28BC"/>
    <w:rsid w:val="000E2F62"/>
    <w:rsid w:val="000E38ED"/>
    <w:rsid w:val="000E3FE8"/>
    <w:rsid w:val="000E4814"/>
    <w:rsid w:val="000E56BB"/>
    <w:rsid w:val="000E6198"/>
    <w:rsid w:val="000E692C"/>
    <w:rsid w:val="000E7F24"/>
    <w:rsid w:val="000F03BE"/>
    <w:rsid w:val="000F1757"/>
    <w:rsid w:val="000F225B"/>
    <w:rsid w:val="000F35C3"/>
    <w:rsid w:val="000F7FAF"/>
    <w:rsid w:val="0010055C"/>
    <w:rsid w:val="00103A65"/>
    <w:rsid w:val="00105975"/>
    <w:rsid w:val="0010657A"/>
    <w:rsid w:val="001118EA"/>
    <w:rsid w:val="00111F4D"/>
    <w:rsid w:val="001129BF"/>
    <w:rsid w:val="00112A28"/>
    <w:rsid w:val="00115230"/>
    <w:rsid w:val="00115B5F"/>
    <w:rsid w:val="001162B4"/>
    <w:rsid w:val="00122CBC"/>
    <w:rsid w:val="00125D31"/>
    <w:rsid w:val="00126D4A"/>
    <w:rsid w:val="0013157C"/>
    <w:rsid w:val="00132DA9"/>
    <w:rsid w:val="0013305B"/>
    <w:rsid w:val="00133B99"/>
    <w:rsid w:val="001346AB"/>
    <w:rsid w:val="00135E33"/>
    <w:rsid w:val="0013676E"/>
    <w:rsid w:val="001401B4"/>
    <w:rsid w:val="00140292"/>
    <w:rsid w:val="00141CF1"/>
    <w:rsid w:val="001443BD"/>
    <w:rsid w:val="00151088"/>
    <w:rsid w:val="001577E9"/>
    <w:rsid w:val="0016138C"/>
    <w:rsid w:val="001614F9"/>
    <w:rsid w:val="001626A7"/>
    <w:rsid w:val="00163207"/>
    <w:rsid w:val="00164487"/>
    <w:rsid w:val="00165379"/>
    <w:rsid w:val="001675EA"/>
    <w:rsid w:val="00167DFA"/>
    <w:rsid w:val="001718DC"/>
    <w:rsid w:val="001731CE"/>
    <w:rsid w:val="00174D66"/>
    <w:rsid w:val="00175414"/>
    <w:rsid w:val="001803AC"/>
    <w:rsid w:val="00182AD4"/>
    <w:rsid w:val="001838DC"/>
    <w:rsid w:val="00186F0A"/>
    <w:rsid w:val="0019134A"/>
    <w:rsid w:val="00197850"/>
    <w:rsid w:val="001A1927"/>
    <w:rsid w:val="001A4621"/>
    <w:rsid w:val="001A7E17"/>
    <w:rsid w:val="001B6982"/>
    <w:rsid w:val="001B7C20"/>
    <w:rsid w:val="001C0B32"/>
    <w:rsid w:val="001C1CFB"/>
    <w:rsid w:val="001C337F"/>
    <w:rsid w:val="001C4BE1"/>
    <w:rsid w:val="001C554C"/>
    <w:rsid w:val="001C5762"/>
    <w:rsid w:val="001D1B1B"/>
    <w:rsid w:val="001D72AA"/>
    <w:rsid w:val="001D7ADF"/>
    <w:rsid w:val="001D7DBB"/>
    <w:rsid w:val="001E0BCE"/>
    <w:rsid w:val="001E0F71"/>
    <w:rsid w:val="001E2308"/>
    <w:rsid w:val="001E3C5E"/>
    <w:rsid w:val="001E62B8"/>
    <w:rsid w:val="001E6D05"/>
    <w:rsid w:val="001E741A"/>
    <w:rsid w:val="001E7C28"/>
    <w:rsid w:val="001E7E2D"/>
    <w:rsid w:val="001F019D"/>
    <w:rsid w:val="001F1BDF"/>
    <w:rsid w:val="001F3F0D"/>
    <w:rsid w:val="001F4120"/>
    <w:rsid w:val="001F7110"/>
    <w:rsid w:val="001F721D"/>
    <w:rsid w:val="001F7E96"/>
    <w:rsid w:val="00202284"/>
    <w:rsid w:val="00202A14"/>
    <w:rsid w:val="00203385"/>
    <w:rsid w:val="002051C4"/>
    <w:rsid w:val="002054BF"/>
    <w:rsid w:val="00211104"/>
    <w:rsid w:val="00212488"/>
    <w:rsid w:val="00220628"/>
    <w:rsid w:val="00220F01"/>
    <w:rsid w:val="002229EE"/>
    <w:rsid w:val="00222CDC"/>
    <w:rsid w:val="00223B11"/>
    <w:rsid w:val="0022764B"/>
    <w:rsid w:val="002301FA"/>
    <w:rsid w:val="002304D2"/>
    <w:rsid w:val="0023257D"/>
    <w:rsid w:val="002343D4"/>
    <w:rsid w:val="00234862"/>
    <w:rsid w:val="00234ABD"/>
    <w:rsid w:val="00235CED"/>
    <w:rsid w:val="00235DA3"/>
    <w:rsid w:val="00236E2A"/>
    <w:rsid w:val="00237F62"/>
    <w:rsid w:val="00242D5A"/>
    <w:rsid w:val="0024586A"/>
    <w:rsid w:val="0025105F"/>
    <w:rsid w:val="00252103"/>
    <w:rsid w:val="002543FF"/>
    <w:rsid w:val="00254F4B"/>
    <w:rsid w:val="00255A43"/>
    <w:rsid w:val="00256F0C"/>
    <w:rsid w:val="00262C05"/>
    <w:rsid w:val="00266534"/>
    <w:rsid w:val="00266583"/>
    <w:rsid w:val="002731D7"/>
    <w:rsid w:val="00275F2E"/>
    <w:rsid w:val="0027618B"/>
    <w:rsid w:val="00281D14"/>
    <w:rsid w:val="00281F38"/>
    <w:rsid w:val="00282C13"/>
    <w:rsid w:val="00286AF7"/>
    <w:rsid w:val="00287291"/>
    <w:rsid w:val="002904B1"/>
    <w:rsid w:val="00292C20"/>
    <w:rsid w:val="00295B75"/>
    <w:rsid w:val="00297526"/>
    <w:rsid w:val="002A0DF7"/>
    <w:rsid w:val="002A2975"/>
    <w:rsid w:val="002A48F6"/>
    <w:rsid w:val="002A4915"/>
    <w:rsid w:val="002A60E0"/>
    <w:rsid w:val="002B2218"/>
    <w:rsid w:val="002B6898"/>
    <w:rsid w:val="002C0213"/>
    <w:rsid w:val="002C093D"/>
    <w:rsid w:val="002C1344"/>
    <w:rsid w:val="002C1ECF"/>
    <w:rsid w:val="002C2297"/>
    <w:rsid w:val="002C252E"/>
    <w:rsid w:val="002C3E6E"/>
    <w:rsid w:val="002C6773"/>
    <w:rsid w:val="002C6855"/>
    <w:rsid w:val="002D289D"/>
    <w:rsid w:val="002D2A3D"/>
    <w:rsid w:val="002D59E3"/>
    <w:rsid w:val="002D64A5"/>
    <w:rsid w:val="002E0278"/>
    <w:rsid w:val="002E0B17"/>
    <w:rsid w:val="002E366F"/>
    <w:rsid w:val="002E4FFB"/>
    <w:rsid w:val="002E7DED"/>
    <w:rsid w:val="002F2A2D"/>
    <w:rsid w:val="002F675B"/>
    <w:rsid w:val="002F6A93"/>
    <w:rsid w:val="002F7E11"/>
    <w:rsid w:val="003010A0"/>
    <w:rsid w:val="00304087"/>
    <w:rsid w:val="0031093E"/>
    <w:rsid w:val="00310ACD"/>
    <w:rsid w:val="003114E1"/>
    <w:rsid w:val="0031379F"/>
    <w:rsid w:val="00317081"/>
    <w:rsid w:val="003173A6"/>
    <w:rsid w:val="00317BF4"/>
    <w:rsid w:val="00320A26"/>
    <w:rsid w:val="00321344"/>
    <w:rsid w:val="00322AAC"/>
    <w:rsid w:val="003232AE"/>
    <w:rsid w:val="003247AC"/>
    <w:rsid w:val="003255DF"/>
    <w:rsid w:val="003258DE"/>
    <w:rsid w:val="00325DAC"/>
    <w:rsid w:val="00330671"/>
    <w:rsid w:val="00331DE2"/>
    <w:rsid w:val="0033451C"/>
    <w:rsid w:val="00336036"/>
    <w:rsid w:val="00336854"/>
    <w:rsid w:val="0034015C"/>
    <w:rsid w:val="0034258B"/>
    <w:rsid w:val="00342BBB"/>
    <w:rsid w:val="003442F4"/>
    <w:rsid w:val="00344604"/>
    <w:rsid w:val="00346A2F"/>
    <w:rsid w:val="003501CC"/>
    <w:rsid w:val="0035124B"/>
    <w:rsid w:val="0035337B"/>
    <w:rsid w:val="00353705"/>
    <w:rsid w:val="0035388C"/>
    <w:rsid w:val="00354193"/>
    <w:rsid w:val="00354B3A"/>
    <w:rsid w:val="00355468"/>
    <w:rsid w:val="003556B5"/>
    <w:rsid w:val="00355DC5"/>
    <w:rsid w:val="003562E8"/>
    <w:rsid w:val="00357CE4"/>
    <w:rsid w:val="00360079"/>
    <w:rsid w:val="0036235C"/>
    <w:rsid w:val="00363101"/>
    <w:rsid w:val="0036357D"/>
    <w:rsid w:val="003649BC"/>
    <w:rsid w:val="00365E44"/>
    <w:rsid w:val="00367AA1"/>
    <w:rsid w:val="00370147"/>
    <w:rsid w:val="00372E36"/>
    <w:rsid w:val="0037410F"/>
    <w:rsid w:val="00375265"/>
    <w:rsid w:val="00376EE9"/>
    <w:rsid w:val="0037795A"/>
    <w:rsid w:val="00377CBB"/>
    <w:rsid w:val="00380576"/>
    <w:rsid w:val="00380FC0"/>
    <w:rsid w:val="00382E6F"/>
    <w:rsid w:val="00385AA4"/>
    <w:rsid w:val="00387121"/>
    <w:rsid w:val="0038754D"/>
    <w:rsid w:val="003877B6"/>
    <w:rsid w:val="00390135"/>
    <w:rsid w:val="00391CED"/>
    <w:rsid w:val="00393887"/>
    <w:rsid w:val="0039472E"/>
    <w:rsid w:val="00394C6B"/>
    <w:rsid w:val="00396086"/>
    <w:rsid w:val="00397C5A"/>
    <w:rsid w:val="003A024C"/>
    <w:rsid w:val="003A0705"/>
    <w:rsid w:val="003A0B97"/>
    <w:rsid w:val="003A1B4D"/>
    <w:rsid w:val="003A38BD"/>
    <w:rsid w:val="003A3EBB"/>
    <w:rsid w:val="003A3F09"/>
    <w:rsid w:val="003A4E62"/>
    <w:rsid w:val="003A5E2F"/>
    <w:rsid w:val="003A790B"/>
    <w:rsid w:val="003A7AEB"/>
    <w:rsid w:val="003B1069"/>
    <w:rsid w:val="003B390A"/>
    <w:rsid w:val="003B4B63"/>
    <w:rsid w:val="003B5137"/>
    <w:rsid w:val="003B7390"/>
    <w:rsid w:val="003B7A4C"/>
    <w:rsid w:val="003C15DE"/>
    <w:rsid w:val="003C1833"/>
    <w:rsid w:val="003C4EB2"/>
    <w:rsid w:val="003C65F5"/>
    <w:rsid w:val="003D1FFA"/>
    <w:rsid w:val="003D3285"/>
    <w:rsid w:val="003D3DE5"/>
    <w:rsid w:val="003E0117"/>
    <w:rsid w:val="003E66EE"/>
    <w:rsid w:val="003E70BF"/>
    <w:rsid w:val="003E728C"/>
    <w:rsid w:val="003F1AF3"/>
    <w:rsid w:val="003F4C4D"/>
    <w:rsid w:val="003F4D8D"/>
    <w:rsid w:val="003F7F79"/>
    <w:rsid w:val="00402C63"/>
    <w:rsid w:val="00404A84"/>
    <w:rsid w:val="004137F7"/>
    <w:rsid w:val="00416EF2"/>
    <w:rsid w:val="00417829"/>
    <w:rsid w:val="00421553"/>
    <w:rsid w:val="00422D97"/>
    <w:rsid w:val="0042308C"/>
    <w:rsid w:val="00424362"/>
    <w:rsid w:val="00425432"/>
    <w:rsid w:val="0042613A"/>
    <w:rsid w:val="00426F91"/>
    <w:rsid w:val="0042776A"/>
    <w:rsid w:val="00430080"/>
    <w:rsid w:val="004313E7"/>
    <w:rsid w:val="004372F6"/>
    <w:rsid w:val="00442276"/>
    <w:rsid w:val="0044763B"/>
    <w:rsid w:val="0044789D"/>
    <w:rsid w:val="00455C8B"/>
    <w:rsid w:val="00455DAB"/>
    <w:rsid w:val="00456320"/>
    <w:rsid w:val="00456665"/>
    <w:rsid w:val="0046031B"/>
    <w:rsid w:val="004629B3"/>
    <w:rsid w:val="00463001"/>
    <w:rsid w:val="0046376E"/>
    <w:rsid w:val="004652B9"/>
    <w:rsid w:val="0046690F"/>
    <w:rsid w:val="00472FEC"/>
    <w:rsid w:val="00473830"/>
    <w:rsid w:val="00474D76"/>
    <w:rsid w:val="004777B4"/>
    <w:rsid w:val="004801E3"/>
    <w:rsid w:val="004807AE"/>
    <w:rsid w:val="004807D9"/>
    <w:rsid w:val="0048108B"/>
    <w:rsid w:val="00485BBA"/>
    <w:rsid w:val="0049003F"/>
    <w:rsid w:val="00490A03"/>
    <w:rsid w:val="00490AEA"/>
    <w:rsid w:val="004927C4"/>
    <w:rsid w:val="00493327"/>
    <w:rsid w:val="00494DBE"/>
    <w:rsid w:val="004952FC"/>
    <w:rsid w:val="00495CE6"/>
    <w:rsid w:val="0049650A"/>
    <w:rsid w:val="004A2087"/>
    <w:rsid w:val="004A323C"/>
    <w:rsid w:val="004A6662"/>
    <w:rsid w:val="004B2980"/>
    <w:rsid w:val="004B2BAE"/>
    <w:rsid w:val="004B437C"/>
    <w:rsid w:val="004B54E8"/>
    <w:rsid w:val="004B67C6"/>
    <w:rsid w:val="004C1802"/>
    <w:rsid w:val="004C2725"/>
    <w:rsid w:val="004C4FEB"/>
    <w:rsid w:val="004C691E"/>
    <w:rsid w:val="004C6B79"/>
    <w:rsid w:val="004C6BDB"/>
    <w:rsid w:val="004C6BDC"/>
    <w:rsid w:val="004D059B"/>
    <w:rsid w:val="004D4753"/>
    <w:rsid w:val="004D4CB6"/>
    <w:rsid w:val="004D52E7"/>
    <w:rsid w:val="004E14C5"/>
    <w:rsid w:val="004E180B"/>
    <w:rsid w:val="004E2DCE"/>
    <w:rsid w:val="004E3341"/>
    <w:rsid w:val="004E46B5"/>
    <w:rsid w:val="004F10C1"/>
    <w:rsid w:val="004F299A"/>
    <w:rsid w:val="004F2A3C"/>
    <w:rsid w:val="004F3B37"/>
    <w:rsid w:val="004F5063"/>
    <w:rsid w:val="004F78C2"/>
    <w:rsid w:val="00502E62"/>
    <w:rsid w:val="00504452"/>
    <w:rsid w:val="00506A35"/>
    <w:rsid w:val="00506B8A"/>
    <w:rsid w:val="00507BC4"/>
    <w:rsid w:val="00510F7F"/>
    <w:rsid w:val="005117D7"/>
    <w:rsid w:val="00513166"/>
    <w:rsid w:val="00521903"/>
    <w:rsid w:val="0052212B"/>
    <w:rsid w:val="005225C3"/>
    <w:rsid w:val="005239D2"/>
    <w:rsid w:val="00531934"/>
    <w:rsid w:val="00531B98"/>
    <w:rsid w:val="00534B46"/>
    <w:rsid w:val="005369D9"/>
    <w:rsid w:val="00540358"/>
    <w:rsid w:val="00540D47"/>
    <w:rsid w:val="0054403E"/>
    <w:rsid w:val="005454E6"/>
    <w:rsid w:val="00550134"/>
    <w:rsid w:val="00550864"/>
    <w:rsid w:val="00554519"/>
    <w:rsid w:val="0055571E"/>
    <w:rsid w:val="005564FE"/>
    <w:rsid w:val="00556F67"/>
    <w:rsid w:val="00557191"/>
    <w:rsid w:val="00560232"/>
    <w:rsid w:val="0056278F"/>
    <w:rsid w:val="00567F06"/>
    <w:rsid w:val="00580585"/>
    <w:rsid w:val="00580AA9"/>
    <w:rsid w:val="00581CD9"/>
    <w:rsid w:val="005833F0"/>
    <w:rsid w:val="00583A51"/>
    <w:rsid w:val="005847A0"/>
    <w:rsid w:val="00586CAF"/>
    <w:rsid w:val="005873E9"/>
    <w:rsid w:val="0059016D"/>
    <w:rsid w:val="00591180"/>
    <w:rsid w:val="005920F8"/>
    <w:rsid w:val="00594173"/>
    <w:rsid w:val="00597181"/>
    <w:rsid w:val="0059722C"/>
    <w:rsid w:val="00597D07"/>
    <w:rsid w:val="005A2749"/>
    <w:rsid w:val="005A2FA0"/>
    <w:rsid w:val="005A3846"/>
    <w:rsid w:val="005A693A"/>
    <w:rsid w:val="005A7D89"/>
    <w:rsid w:val="005B28E6"/>
    <w:rsid w:val="005B6215"/>
    <w:rsid w:val="005B6A58"/>
    <w:rsid w:val="005B6C41"/>
    <w:rsid w:val="005C2A43"/>
    <w:rsid w:val="005C6763"/>
    <w:rsid w:val="005C7112"/>
    <w:rsid w:val="005D0561"/>
    <w:rsid w:val="005D0AD9"/>
    <w:rsid w:val="005D22F6"/>
    <w:rsid w:val="005D23C0"/>
    <w:rsid w:val="005D535D"/>
    <w:rsid w:val="005D758E"/>
    <w:rsid w:val="005E0C30"/>
    <w:rsid w:val="005E447E"/>
    <w:rsid w:val="005E69D9"/>
    <w:rsid w:val="005F0229"/>
    <w:rsid w:val="005F27F4"/>
    <w:rsid w:val="005F2EEB"/>
    <w:rsid w:val="005F3239"/>
    <w:rsid w:val="005F51D8"/>
    <w:rsid w:val="005F6567"/>
    <w:rsid w:val="005F6D5B"/>
    <w:rsid w:val="00601944"/>
    <w:rsid w:val="00601CD0"/>
    <w:rsid w:val="006039CA"/>
    <w:rsid w:val="006046E7"/>
    <w:rsid w:val="00605CFD"/>
    <w:rsid w:val="00607256"/>
    <w:rsid w:val="006075EA"/>
    <w:rsid w:val="00607E6F"/>
    <w:rsid w:val="006137B0"/>
    <w:rsid w:val="006144B1"/>
    <w:rsid w:val="00617571"/>
    <w:rsid w:val="00620751"/>
    <w:rsid w:val="006222E4"/>
    <w:rsid w:val="00623AE9"/>
    <w:rsid w:val="00624CD0"/>
    <w:rsid w:val="00626727"/>
    <w:rsid w:val="00631AC0"/>
    <w:rsid w:val="006335F1"/>
    <w:rsid w:val="00633C2D"/>
    <w:rsid w:val="006345B6"/>
    <w:rsid w:val="006347CB"/>
    <w:rsid w:val="00635712"/>
    <w:rsid w:val="00637C8B"/>
    <w:rsid w:val="00640088"/>
    <w:rsid w:val="006429F5"/>
    <w:rsid w:val="00643D8A"/>
    <w:rsid w:val="00646CA4"/>
    <w:rsid w:val="00647B36"/>
    <w:rsid w:val="006513EB"/>
    <w:rsid w:val="00652229"/>
    <w:rsid w:val="00652793"/>
    <w:rsid w:val="00652CDB"/>
    <w:rsid w:val="00653F5A"/>
    <w:rsid w:val="00654E6F"/>
    <w:rsid w:val="006558C6"/>
    <w:rsid w:val="006575EB"/>
    <w:rsid w:val="006619AF"/>
    <w:rsid w:val="00661B3A"/>
    <w:rsid w:val="006626CA"/>
    <w:rsid w:val="00663487"/>
    <w:rsid w:val="00663DA0"/>
    <w:rsid w:val="00664AA3"/>
    <w:rsid w:val="006713EE"/>
    <w:rsid w:val="00672382"/>
    <w:rsid w:val="006747F6"/>
    <w:rsid w:val="006749A4"/>
    <w:rsid w:val="006808FE"/>
    <w:rsid w:val="00680F3E"/>
    <w:rsid w:val="00682643"/>
    <w:rsid w:val="00682EB9"/>
    <w:rsid w:val="0068441A"/>
    <w:rsid w:val="00687608"/>
    <w:rsid w:val="00690B19"/>
    <w:rsid w:val="00694280"/>
    <w:rsid w:val="0069601F"/>
    <w:rsid w:val="00696F6B"/>
    <w:rsid w:val="00697A36"/>
    <w:rsid w:val="006A0A3C"/>
    <w:rsid w:val="006A1CA9"/>
    <w:rsid w:val="006A285F"/>
    <w:rsid w:val="006A67B6"/>
    <w:rsid w:val="006A79F0"/>
    <w:rsid w:val="006B239F"/>
    <w:rsid w:val="006B285D"/>
    <w:rsid w:val="006B4306"/>
    <w:rsid w:val="006B47EE"/>
    <w:rsid w:val="006B499F"/>
    <w:rsid w:val="006B4CFA"/>
    <w:rsid w:val="006B596F"/>
    <w:rsid w:val="006B5F71"/>
    <w:rsid w:val="006C00D0"/>
    <w:rsid w:val="006D086F"/>
    <w:rsid w:val="006D3C83"/>
    <w:rsid w:val="006D4996"/>
    <w:rsid w:val="006D4B17"/>
    <w:rsid w:val="006D54AB"/>
    <w:rsid w:val="006D5A4B"/>
    <w:rsid w:val="006D68E4"/>
    <w:rsid w:val="006D6976"/>
    <w:rsid w:val="006D6A46"/>
    <w:rsid w:val="006D7BF9"/>
    <w:rsid w:val="006E06F8"/>
    <w:rsid w:val="006E0973"/>
    <w:rsid w:val="006E1064"/>
    <w:rsid w:val="006E3006"/>
    <w:rsid w:val="006E3783"/>
    <w:rsid w:val="006E5032"/>
    <w:rsid w:val="006E5BDA"/>
    <w:rsid w:val="006E603C"/>
    <w:rsid w:val="006E66BC"/>
    <w:rsid w:val="006E778B"/>
    <w:rsid w:val="006F0890"/>
    <w:rsid w:val="006F0FC7"/>
    <w:rsid w:val="006F39A9"/>
    <w:rsid w:val="006F41C2"/>
    <w:rsid w:val="006F670F"/>
    <w:rsid w:val="00703272"/>
    <w:rsid w:val="007033FE"/>
    <w:rsid w:val="0070699D"/>
    <w:rsid w:val="0070733C"/>
    <w:rsid w:val="00710C5D"/>
    <w:rsid w:val="00712CCB"/>
    <w:rsid w:val="0071348C"/>
    <w:rsid w:val="00717273"/>
    <w:rsid w:val="00720FD4"/>
    <w:rsid w:val="00724AF2"/>
    <w:rsid w:val="0073096C"/>
    <w:rsid w:val="00731567"/>
    <w:rsid w:val="00731F4E"/>
    <w:rsid w:val="00732C96"/>
    <w:rsid w:val="00733D8C"/>
    <w:rsid w:val="00742398"/>
    <w:rsid w:val="007432AF"/>
    <w:rsid w:val="00747289"/>
    <w:rsid w:val="00747FDC"/>
    <w:rsid w:val="007507B5"/>
    <w:rsid w:val="0075091D"/>
    <w:rsid w:val="0075099E"/>
    <w:rsid w:val="007530AD"/>
    <w:rsid w:val="00753A24"/>
    <w:rsid w:val="00753AA1"/>
    <w:rsid w:val="0075516F"/>
    <w:rsid w:val="0075667D"/>
    <w:rsid w:val="00760327"/>
    <w:rsid w:val="00760793"/>
    <w:rsid w:val="007621BD"/>
    <w:rsid w:val="00765B4F"/>
    <w:rsid w:val="00772188"/>
    <w:rsid w:val="00774990"/>
    <w:rsid w:val="0077566E"/>
    <w:rsid w:val="007779AD"/>
    <w:rsid w:val="007813D0"/>
    <w:rsid w:val="007825D4"/>
    <w:rsid w:val="007825E0"/>
    <w:rsid w:val="007838D4"/>
    <w:rsid w:val="00785671"/>
    <w:rsid w:val="00785993"/>
    <w:rsid w:val="007866E2"/>
    <w:rsid w:val="00786BA3"/>
    <w:rsid w:val="00786E33"/>
    <w:rsid w:val="00787E37"/>
    <w:rsid w:val="007909B7"/>
    <w:rsid w:val="0079202F"/>
    <w:rsid w:val="00792ED1"/>
    <w:rsid w:val="00795065"/>
    <w:rsid w:val="00795AF2"/>
    <w:rsid w:val="00796D73"/>
    <w:rsid w:val="00796F43"/>
    <w:rsid w:val="007A0564"/>
    <w:rsid w:val="007A0960"/>
    <w:rsid w:val="007A2AAD"/>
    <w:rsid w:val="007A2F5C"/>
    <w:rsid w:val="007A4432"/>
    <w:rsid w:val="007A4646"/>
    <w:rsid w:val="007A784E"/>
    <w:rsid w:val="007B23C2"/>
    <w:rsid w:val="007B2640"/>
    <w:rsid w:val="007B34BC"/>
    <w:rsid w:val="007B499C"/>
    <w:rsid w:val="007B4D4B"/>
    <w:rsid w:val="007B69E9"/>
    <w:rsid w:val="007B6B7C"/>
    <w:rsid w:val="007C00FE"/>
    <w:rsid w:val="007C0AC5"/>
    <w:rsid w:val="007C71DA"/>
    <w:rsid w:val="007C784A"/>
    <w:rsid w:val="007D0922"/>
    <w:rsid w:val="007D2A02"/>
    <w:rsid w:val="007D5904"/>
    <w:rsid w:val="007D5972"/>
    <w:rsid w:val="007D6110"/>
    <w:rsid w:val="007E14EE"/>
    <w:rsid w:val="007E45A5"/>
    <w:rsid w:val="007E50D9"/>
    <w:rsid w:val="007E6EA1"/>
    <w:rsid w:val="007F0F63"/>
    <w:rsid w:val="007F2B1E"/>
    <w:rsid w:val="007F2E6C"/>
    <w:rsid w:val="007F607E"/>
    <w:rsid w:val="007F62B4"/>
    <w:rsid w:val="007F7808"/>
    <w:rsid w:val="00801517"/>
    <w:rsid w:val="00802200"/>
    <w:rsid w:val="008035DF"/>
    <w:rsid w:val="00813320"/>
    <w:rsid w:val="00817AE8"/>
    <w:rsid w:val="00817DE8"/>
    <w:rsid w:val="008229F5"/>
    <w:rsid w:val="0082449F"/>
    <w:rsid w:val="0082699A"/>
    <w:rsid w:val="008272CE"/>
    <w:rsid w:val="008307A7"/>
    <w:rsid w:val="00833CEB"/>
    <w:rsid w:val="00836E22"/>
    <w:rsid w:val="008372D2"/>
    <w:rsid w:val="008377BC"/>
    <w:rsid w:val="00843900"/>
    <w:rsid w:val="00844C17"/>
    <w:rsid w:val="008452D6"/>
    <w:rsid w:val="00845669"/>
    <w:rsid w:val="00847726"/>
    <w:rsid w:val="008509A8"/>
    <w:rsid w:val="00852511"/>
    <w:rsid w:val="0085288F"/>
    <w:rsid w:val="00853CDC"/>
    <w:rsid w:val="008542C7"/>
    <w:rsid w:val="0085619B"/>
    <w:rsid w:val="00856704"/>
    <w:rsid w:val="00856DEC"/>
    <w:rsid w:val="00856E65"/>
    <w:rsid w:val="008576C2"/>
    <w:rsid w:val="00861449"/>
    <w:rsid w:val="008614F1"/>
    <w:rsid w:val="00863427"/>
    <w:rsid w:val="008639B3"/>
    <w:rsid w:val="00863C1A"/>
    <w:rsid w:val="00870B69"/>
    <w:rsid w:val="0087142D"/>
    <w:rsid w:val="00873956"/>
    <w:rsid w:val="00876087"/>
    <w:rsid w:val="00876674"/>
    <w:rsid w:val="008777FB"/>
    <w:rsid w:val="008778E0"/>
    <w:rsid w:val="008802CA"/>
    <w:rsid w:val="00880E72"/>
    <w:rsid w:val="00881BE9"/>
    <w:rsid w:val="008825EE"/>
    <w:rsid w:val="0088596E"/>
    <w:rsid w:val="008915CD"/>
    <w:rsid w:val="0089311F"/>
    <w:rsid w:val="0089366A"/>
    <w:rsid w:val="0089796A"/>
    <w:rsid w:val="008A0331"/>
    <w:rsid w:val="008A0F76"/>
    <w:rsid w:val="008A2375"/>
    <w:rsid w:val="008B1B11"/>
    <w:rsid w:val="008C007D"/>
    <w:rsid w:val="008C08D7"/>
    <w:rsid w:val="008C0C35"/>
    <w:rsid w:val="008C0F74"/>
    <w:rsid w:val="008C4DAC"/>
    <w:rsid w:val="008C619D"/>
    <w:rsid w:val="008D03E5"/>
    <w:rsid w:val="008D0BD7"/>
    <w:rsid w:val="008D11A7"/>
    <w:rsid w:val="008D12E5"/>
    <w:rsid w:val="008D76C5"/>
    <w:rsid w:val="008E0AFA"/>
    <w:rsid w:val="008E38FF"/>
    <w:rsid w:val="008E4873"/>
    <w:rsid w:val="008E62CA"/>
    <w:rsid w:val="008E75D3"/>
    <w:rsid w:val="008F125E"/>
    <w:rsid w:val="008F14B0"/>
    <w:rsid w:val="008F41A1"/>
    <w:rsid w:val="008F431D"/>
    <w:rsid w:val="008F4D2F"/>
    <w:rsid w:val="008F66BD"/>
    <w:rsid w:val="00900C9D"/>
    <w:rsid w:val="00902001"/>
    <w:rsid w:val="00905F2D"/>
    <w:rsid w:val="00906292"/>
    <w:rsid w:val="009076AF"/>
    <w:rsid w:val="00911D4D"/>
    <w:rsid w:val="00915588"/>
    <w:rsid w:val="009158AE"/>
    <w:rsid w:val="0091624E"/>
    <w:rsid w:val="00917162"/>
    <w:rsid w:val="00917AE5"/>
    <w:rsid w:val="009207BF"/>
    <w:rsid w:val="00921446"/>
    <w:rsid w:val="00922444"/>
    <w:rsid w:val="009241F2"/>
    <w:rsid w:val="009251CC"/>
    <w:rsid w:val="0092714E"/>
    <w:rsid w:val="00930F9C"/>
    <w:rsid w:val="00931C2D"/>
    <w:rsid w:val="00931F06"/>
    <w:rsid w:val="00933DCA"/>
    <w:rsid w:val="00940201"/>
    <w:rsid w:val="00942002"/>
    <w:rsid w:val="009472E2"/>
    <w:rsid w:val="0094743B"/>
    <w:rsid w:val="00947885"/>
    <w:rsid w:val="00950AA0"/>
    <w:rsid w:val="00952168"/>
    <w:rsid w:val="00952737"/>
    <w:rsid w:val="009527FE"/>
    <w:rsid w:val="009547C2"/>
    <w:rsid w:val="0095742A"/>
    <w:rsid w:val="009574BC"/>
    <w:rsid w:val="00961F42"/>
    <w:rsid w:val="009631C4"/>
    <w:rsid w:val="00965469"/>
    <w:rsid w:val="00965E85"/>
    <w:rsid w:val="00967B0A"/>
    <w:rsid w:val="00967F69"/>
    <w:rsid w:val="00970710"/>
    <w:rsid w:val="009739A0"/>
    <w:rsid w:val="00974F84"/>
    <w:rsid w:val="0097648D"/>
    <w:rsid w:val="009767C7"/>
    <w:rsid w:val="009805CA"/>
    <w:rsid w:val="00984727"/>
    <w:rsid w:val="0098579A"/>
    <w:rsid w:val="00985905"/>
    <w:rsid w:val="00986DCC"/>
    <w:rsid w:val="00990222"/>
    <w:rsid w:val="0099195A"/>
    <w:rsid w:val="00992A11"/>
    <w:rsid w:val="00994681"/>
    <w:rsid w:val="00994778"/>
    <w:rsid w:val="0099486A"/>
    <w:rsid w:val="009952C9"/>
    <w:rsid w:val="00996A81"/>
    <w:rsid w:val="00997612"/>
    <w:rsid w:val="009A0E26"/>
    <w:rsid w:val="009A16EC"/>
    <w:rsid w:val="009B02D5"/>
    <w:rsid w:val="009B09FC"/>
    <w:rsid w:val="009B1060"/>
    <w:rsid w:val="009B29B7"/>
    <w:rsid w:val="009B2B14"/>
    <w:rsid w:val="009B3B37"/>
    <w:rsid w:val="009B7D1F"/>
    <w:rsid w:val="009C088E"/>
    <w:rsid w:val="009C115E"/>
    <w:rsid w:val="009C4D35"/>
    <w:rsid w:val="009D1522"/>
    <w:rsid w:val="009D304C"/>
    <w:rsid w:val="009D5A38"/>
    <w:rsid w:val="009D7252"/>
    <w:rsid w:val="009E14CA"/>
    <w:rsid w:val="009E23F7"/>
    <w:rsid w:val="009E3EDB"/>
    <w:rsid w:val="009E5E8A"/>
    <w:rsid w:val="009E5EB4"/>
    <w:rsid w:val="009F1DF4"/>
    <w:rsid w:val="009F2A0C"/>
    <w:rsid w:val="009F3F81"/>
    <w:rsid w:val="009F5E30"/>
    <w:rsid w:val="00A00F9D"/>
    <w:rsid w:val="00A0313C"/>
    <w:rsid w:val="00A03E2A"/>
    <w:rsid w:val="00A04177"/>
    <w:rsid w:val="00A044D6"/>
    <w:rsid w:val="00A04ADB"/>
    <w:rsid w:val="00A05EF2"/>
    <w:rsid w:val="00A067AE"/>
    <w:rsid w:val="00A06FD7"/>
    <w:rsid w:val="00A07F2D"/>
    <w:rsid w:val="00A11E0F"/>
    <w:rsid w:val="00A12917"/>
    <w:rsid w:val="00A14976"/>
    <w:rsid w:val="00A15E8A"/>
    <w:rsid w:val="00A208D7"/>
    <w:rsid w:val="00A20C6C"/>
    <w:rsid w:val="00A21BC4"/>
    <w:rsid w:val="00A244D3"/>
    <w:rsid w:val="00A26CB6"/>
    <w:rsid w:val="00A276D7"/>
    <w:rsid w:val="00A3066D"/>
    <w:rsid w:val="00A315BF"/>
    <w:rsid w:val="00A324D6"/>
    <w:rsid w:val="00A32620"/>
    <w:rsid w:val="00A32F82"/>
    <w:rsid w:val="00A32F8B"/>
    <w:rsid w:val="00A33ACE"/>
    <w:rsid w:val="00A3756F"/>
    <w:rsid w:val="00A40D67"/>
    <w:rsid w:val="00A41622"/>
    <w:rsid w:val="00A42D6F"/>
    <w:rsid w:val="00A452EC"/>
    <w:rsid w:val="00A45A62"/>
    <w:rsid w:val="00A50DCE"/>
    <w:rsid w:val="00A52870"/>
    <w:rsid w:val="00A52F4C"/>
    <w:rsid w:val="00A54480"/>
    <w:rsid w:val="00A54AC5"/>
    <w:rsid w:val="00A55BC5"/>
    <w:rsid w:val="00A55DC3"/>
    <w:rsid w:val="00A56D41"/>
    <w:rsid w:val="00A57AB1"/>
    <w:rsid w:val="00A57B6C"/>
    <w:rsid w:val="00A61353"/>
    <w:rsid w:val="00A61C82"/>
    <w:rsid w:val="00A65564"/>
    <w:rsid w:val="00A66DB1"/>
    <w:rsid w:val="00A66EA9"/>
    <w:rsid w:val="00A67A92"/>
    <w:rsid w:val="00A7305C"/>
    <w:rsid w:val="00A764A0"/>
    <w:rsid w:val="00A77895"/>
    <w:rsid w:val="00A83505"/>
    <w:rsid w:val="00A83794"/>
    <w:rsid w:val="00A86F34"/>
    <w:rsid w:val="00A87870"/>
    <w:rsid w:val="00A91A70"/>
    <w:rsid w:val="00A92AED"/>
    <w:rsid w:val="00A94D09"/>
    <w:rsid w:val="00A96325"/>
    <w:rsid w:val="00A97E4C"/>
    <w:rsid w:val="00AA0DB4"/>
    <w:rsid w:val="00AA1B85"/>
    <w:rsid w:val="00AB1CB6"/>
    <w:rsid w:val="00AB1D9A"/>
    <w:rsid w:val="00AB2971"/>
    <w:rsid w:val="00AB4542"/>
    <w:rsid w:val="00AB5BF7"/>
    <w:rsid w:val="00AC694B"/>
    <w:rsid w:val="00AC7AE8"/>
    <w:rsid w:val="00AD28EB"/>
    <w:rsid w:val="00AD330F"/>
    <w:rsid w:val="00AD44FE"/>
    <w:rsid w:val="00AD7C4E"/>
    <w:rsid w:val="00AE1520"/>
    <w:rsid w:val="00AE1574"/>
    <w:rsid w:val="00AE1C60"/>
    <w:rsid w:val="00AE49F1"/>
    <w:rsid w:val="00AE4C69"/>
    <w:rsid w:val="00AE4FEA"/>
    <w:rsid w:val="00AE549C"/>
    <w:rsid w:val="00AE7380"/>
    <w:rsid w:val="00AF3D23"/>
    <w:rsid w:val="00B00DAD"/>
    <w:rsid w:val="00B016FA"/>
    <w:rsid w:val="00B0331F"/>
    <w:rsid w:val="00B04D7A"/>
    <w:rsid w:val="00B05B97"/>
    <w:rsid w:val="00B05CCA"/>
    <w:rsid w:val="00B13025"/>
    <w:rsid w:val="00B136AC"/>
    <w:rsid w:val="00B14271"/>
    <w:rsid w:val="00B15085"/>
    <w:rsid w:val="00B16270"/>
    <w:rsid w:val="00B17407"/>
    <w:rsid w:val="00B213E1"/>
    <w:rsid w:val="00B231AA"/>
    <w:rsid w:val="00B24635"/>
    <w:rsid w:val="00B25F40"/>
    <w:rsid w:val="00B2685D"/>
    <w:rsid w:val="00B26FC2"/>
    <w:rsid w:val="00B30284"/>
    <w:rsid w:val="00B30351"/>
    <w:rsid w:val="00B33C2A"/>
    <w:rsid w:val="00B34325"/>
    <w:rsid w:val="00B4024A"/>
    <w:rsid w:val="00B404A3"/>
    <w:rsid w:val="00B422EC"/>
    <w:rsid w:val="00B431CF"/>
    <w:rsid w:val="00B4580D"/>
    <w:rsid w:val="00B5522E"/>
    <w:rsid w:val="00B62B83"/>
    <w:rsid w:val="00B71E2A"/>
    <w:rsid w:val="00B726D4"/>
    <w:rsid w:val="00B76298"/>
    <w:rsid w:val="00B81A69"/>
    <w:rsid w:val="00B8214F"/>
    <w:rsid w:val="00B82ECC"/>
    <w:rsid w:val="00B83EC5"/>
    <w:rsid w:val="00B84274"/>
    <w:rsid w:val="00B84C97"/>
    <w:rsid w:val="00B85D38"/>
    <w:rsid w:val="00B86A4F"/>
    <w:rsid w:val="00B87E0F"/>
    <w:rsid w:val="00B9235E"/>
    <w:rsid w:val="00B93035"/>
    <w:rsid w:val="00B9337E"/>
    <w:rsid w:val="00B9484C"/>
    <w:rsid w:val="00B958E8"/>
    <w:rsid w:val="00B97A86"/>
    <w:rsid w:val="00B97E4A"/>
    <w:rsid w:val="00BA09B2"/>
    <w:rsid w:val="00BA4248"/>
    <w:rsid w:val="00BA540E"/>
    <w:rsid w:val="00BA5619"/>
    <w:rsid w:val="00BA5B46"/>
    <w:rsid w:val="00BA7548"/>
    <w:rsid w:val="00BB33BF"/>
    <w:rsid w:val="00BB5AAF"/>
    <w:rsid w:val="00BB5D0B"/>
    <w:rsid w:val="00BB683B"/>
    <w:rsid w:val="00BB71B0"/>
    <w:rsid w:val="00BC0995"/>
    <w:rsid w:val="00BC43B3"/>
    <w:rsid w:val="00BD1437"/>
    <w:rsid w:val="00BE28A0"/>
    <w:rsid w:val="00BE7786"/>
    <w:rsid w:val="00BE793A"/>
    <w:rsid w:val="00BF0542"/>
    <w:rsid w:val="00BF0D0E"/>
    <w:rsid w:val="00BF2B82"/>
    <w:rsid w:val="00BF432A"/>
    <w:rsid w:val="00BF6E82"/>
    <w:rsid w:val="00BF7292"/>
    <w:rsid w:val="00C0111B"/>
    <w:rsid w:val="00C04162"/>
    <w:rsid w:val="00C051F7"/>
    <w:rsid w:val="00C060C7"/>
    <w:rsid w:val="00C0636B"/>
    <w:rsid w:val="00C125A7"/>
    <w:rsid w:val="00C24917"/>
    <w:rsid w:val="00C24C17"/>
    <w:rsid w:val="00C2682F"/>
    <w:rsid w:val="00C3092E"/>
    <w:rsid w:val="00C31EED"/>
    <w:rsid w:val="00C32B26"/>
    <w:rsid w:val="00C36F7A"/>
    <w:rsid w:val="00C3758F"/>
    <w:rsid w:val="00C402E4"/>
    <w:rsid w:val="00C40B88"/>
    <w:rsid w:val="00C42C93"/>
    <w:rsid w:val="00C47D87"/>
    <w:rsid w:val="00C51C0F"/>
    <w:rsid w:val="00C5376E"/>
    <w:rsid w:val="00C547A5"/>
    <w:rsid w:val="00C54E24"/>
    <w:rsid w:val="00C55716"/>
    <w:rsid w:val="00C6066B"/>
    <w:rsid w:val="00C61EBA"/>
    <w:rsid w:val="00C62D97"/>
    <w:rsid w:val="00C730AB"/>
    <w:rsid w:val="00C73511"/>
    <w:rsid w:val="00C808A6"/>
    <w:rsid w:val="00C837DE"/>
    <w:rsid w:val="00C86315"/>
    <w:rsid w:val="00C9006E"/>
    <w:rsid w:val="00C91615"/>
    <w:rsid w:val="00C9205A"/>
    <w:rsid w:val="00C9247E"/>
    <w:rsid w:val="00C964FA"/>
    <w:rsid w:val="00C97091"/>
    <w:rsid w:val="00C97260"/>
    <w:rsid w:val="00CA2001"/>
    <w:rsid w:val="00CA6F9F"/>
    <w:rsid w:val="00CB27FE"/>
    <w:rsid w:val="00CB362E"/>
    <w:rsid w:val="00CB5B6C"/>
    <w:rsid w:val="00CB6478"/>
    <w:rsid w:val="00CB7FB3"/>
    <w:rsid w:val="00CC052E"/>
    <w:rsid w:val="00CC4213"/>
    <w:rsid w:val="00CC4ABB"/>
    <w:rsid w:val="00CC4BA1"/>
    <w:rsid w:val="00CC5005"/>
    <w:rsid w:val="00CC5FFF"/>
    <w:rsid w:val="00CD16BE"/>
    <w:rsid w:val="00CD4616"/>
    <w:rsid w:val="00CD56AF"/>
    <w:rsid w:val="00CD5810"/>
    <w:rsid w:val="00CD59E9"/>
    <w:rsid w:val="00CE2EB3"/>
    <w:rsid w:val="00CE3055"/>
    <w:rsid w:val="00CE33D5"/>
    <w:rsid w:val="00CE78B1"/>
    <w:rsid w:val="00CE7B7A"/>
    <w:rsid w:val="00CF5233"/>
    <w:rsid w:val="00CF5D37"/>
    <w:rsid w:val="00CF62F9"/>
    <w:rsid w:val="00CF6F33"/>
    <w:rsid w:val="00D02248"/>
    <w:rsid w:val="00D027E1"/>
    <w:rsid w:val="00D0528D"/>
    <w:rsid w:val="00D054FC"/>
    <w:rsid w:val="00D05F6B"/>
    <w:rsid w:val="00D063B8"/>
    <w:rsid w:val="00D06825"/>
    <w:rsid w:val="00D07FFB"/>
    <w:rsid w:val="00D101EE"/>
    <w:rsid w:val="00D13C9C"/>
    <w:rsid w:val="00D14917"/>
    <w:rsid w:val="00D17E3B"/>
    <w:rsid w:val="00D20E5C"/>
    <w:rsid w:val="00D23C09"/>
    <w:rsid w:val="00D23CED"/>
    <w:rsid w:val="00D24B3B"/>
    <w:rsid w:val="00D24BD2"/>
    <w:rsid w:val="00D2573D"/>
    <w:rsid w:val="00D260A2"/>
    <w:rsid w:val="00D2675A"/>
    <w:rsid w:val="00D26F31"/>
    <w:rsid w:val="00D27158"/>
    <w:rsid w:val="00D3070D"/>
    <w:rsid w:val="00D30CC6"/>
    <w:rsid w:val="00D3260C"/>
    <w:rsid w:val="00D32843"/>
    <w:rsid w:val="00D34BFD"/>
    <w:rsid w:val="00D35790"/>
    <w:rsid w:val="00D372B0"/>
    <w:rsid w:val="00D41333"/>
    <w:rsid w:val="00D41AE1"/>
    <w:rsid w:val="00D42608"/>
    <w:rsid w:val="00D42C94"/>
    <w:rsid w:val="00D43410"/>
    <w:rsid w:val="00D43417"/>
    <w:rsid w:val="00D43CDF"/>
    <w:rsid w:val="00D44AC9"/>
    <w:rsid w:val="00D44D7D"/>
    <w:rsid w:val="00D45775"/>
    <w:rsid w:val="00D50BFA"/>
    <w:rsid w:val="00D50EC8"/>
    <w:rsid w:val="00D51422"/>
    <w:rsid w:val="00D55D06"/>
    <w:rsid w:val="00D55E55"/>
    <w:rsid w:val="00D5653B"/>
    <w:rsid w:val="00D57407"/>
    <w:rsid w:val="00D60134"/>
    <w:rsid w:val="00D6287F"/>
    <w:rsid w:val="00D62EF1"/>
    <w:rsid w:val="00D6309D"/>
    <w:rsid w:val="00D644CA"/>
    <w:rsid w:val="00D66FC2"/>
    <w:rsid w:val="00D73273"/>
    <w:rsid w:val="00D76C7E"/>
    <w:rsid w:val="00D771DE"/>
    <w:rsid w:val="00D7776D"/>
    <w:rsid w:val="00D7783C"/>
    <w:rsid w:val="00D77B38"/>
    <w:rsid w:val="00D80ED2"/>
    <w:rsid w:val="00D816B4"/>
    <w:rsid w:val="00D8517A"/>
    <w:rsid w:val="00D85207"/>
    <w:rsid w:val="00D85C8B"/>
    <w:rsid w:val="00D87CB1"/>
    <w:rsid w:val="00D9293F"/>
    <w:rsid w:val="00D9333F"/>
    <w:rsid w:val="00D93598"/>
    <w:rsid w:val="00D9411D"/>
    <w:rsid w:val="00D95C5E"/>
    <w:rsid w:val="00DA1956"/>
    <w:rsid w:val="00DA1A53"/>
    <w:rsid w:val="00DA1E18"/>
    <w:rsid w:val="00DA2009"/>
    <w:rsid w:val="00DA2EB0"/>
    <w:rsid w:val="00DB05B1"/>
    <w:rsid w:val="00DB575D"/>
    <w:rsid w:val="00DB5A79"/>
    <w:rsid w:val="00DB60EF"/>
    <w:rsid w:val="00DB71B7"/>
    <w:rsid w:val="00DC2465"/>
    <w:rsid w:val="00DC6E26"/>
    <w:rsid w:val="00DC6F00"/>
    <w:rsid w:val="00DC743B"/>
    <w:rsid w:val="00DD00AD"/>
    <w:rsid w:val="00DD512E"/>
    <w:rsid w:val="00DD7D48"/>
    <w:rsid w:val="00DE086A"/>
    <w:rsid w:val="00DE1177"/>
    <w:rsid w:val="00DE240C"/>
    <w:rsid w:val="00DE2CEA"/>
    <w:rsid w:val="00DE4FF7"/>
    <w:rsid w:val="00DE6A3C"/>
    <w:rsid w:val="00DE74F4"/>
    <w:rsid w:val="00DE7B60"/>
    <w:rsid w:val="00DE7F97"/>
    <w:rsid w:val="00DF1010"/>
    <w:rsid w:val="00DF419F"/>
    <w:rsid w:val="00DF5AEA"/>
    <w:rsid w:val="00DF6288"/>
    <w:rsid w:val="00DF63F6"/>
    <w:rsid w:val="00E0015C"/>
    <w:rsid w:val="00E01738"/>
    <w:rsid w:val="00E02832"/>
    <w:rsid w:val="00E05222"/>
    <w:rsid w:val="00E13747"/>
    <w:rsid w:val="00E22874"/>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3BE7"/>
    <w:rsid w:val="00E446C1"/>
    <w:rsid w:val="00E46C01"/>
    <w:rsid w:val="00E50CFC"/>
    <w:rsid w:val="00E51DD6"/>
    <w:rsid w:val="00E55B50"/>
    <w:rsid w:val="00E56283"/>
    <w:rsid w:val="00E57C3A"/>
    <w:rsid w:val="00E71AC9"/>
    <w:rsid w:val="00E758B9"/>
    <w:rsid w:val="00E75EEF"/>
    <w:rsid w:val="00E8143D"/>
    <w:rsid w:val="00E8292C"/>
    <w:rsid w:val="00E8511E"/>
    <w:rsid w:val="00E85569"/>
    <w:rsid w:val="00E855EC"/>
    <w:rsid w:val="00E856AF"/>
    <w:rsid w:val="00E8658F"/>
    <w:rsid w:val="00E86B83"/>
    <w:rsid w:val="00E87C64"/>
    <w:rsid w:val="00E91AE8"/>
    <w:rsid w:val="00E9218F"/>
    <w:rsid w:val="00E93A01"/>
    <w:rsid w:val="00E93FF8"/>
    <w:rsid w:val="00E95A0F"/>
    <w:rsid w:val="00E96D45"/>
    <w:rsid w:val="00E96EAF"/>
    <w:rsid w:val="00EA1752"/>
    <w:rsid w:val="00EA4716"/>
    <w:rsid w:val="00EA5A89"/>
    <w:rsid w:val="00EA5BDB"/>
    <w:rsid w:val="00EA6D0E"/>
    <w:rsid w:val="00EA77BB"/>
    <w:rsid w:val="00EA7DCA"/>
    <w:rsid w:val="00EB44F0"/>
    <w:rsid w:val="00EB46D9"/>
    <w:rsid w:val="00EB4953"/>
    <w:rsid w:val="00EC142D"/>
    <w:rsid w:val="00EC1E16"/>
    <w:rsid w:val="00EC2212"/>
    <w:rsid w:val="00EC556B"/>
    <w:rsid w:val="00EC70E7"/>
    <w:rsid w:val="00ED0024"/>
    <w:rsid w:val="00ED0F85"/>
    <w:rsid w:val="00ED24AE"/>
    <w:rsid w:val="00ED2B5C"/>
    <w:rsid w:val="00ED3269"/>
    <w:rsid w:val="00ED33B6"/>
    <w:rsid w:val="00ED7A03"/>
    <w:rsid w:val="00ED7AA9"/>
    <w:rsid w:val="00EE15DA"/>
    <w:rsid w:val="00EE1A8C"/>
    <w:rsid w:val="00EE2244"/>
    <w:rsid w:val="00EE2F9F"/>
    <w:rsid w:val="00EE4643"/>
    <w:rsid w:val="00EE70D0"/>
    <w:rsid w:val="00EF1330"/>
    <w:rsid w:val="00EF15FF"/>
    <w:rsid w:val="00EF56CC"/>
    <w:rsid w:val="00EF7111"/>
    <w:rsid w:val="00EF7D1A"/>
    <w:rsid w:val="00F02412"/>
    <w:rsid w:val="00F0337B"/>
    <w:rsid w:val="00F0448F"/>
    <w:rsid w:val="00F0716C"/>
    <w:rsid w:val="00F101F8"/>
    <w:rsid w:val="00F10AEB"/>
    <w:rsid w:val="00F12C47"/>
    <w:rsid w:val="00F1389C"/>
    <w:rsid w:val="00F15D6B"/>
    <w:rsid w:val="00F1638B"/>
    <w:rsid w:val="00F17B70"/>
    <w:rsid w:val="00F203F6"/>
    <w:rsid w:val="00F211A6"/>
    <w:rsid w:val="00F243D6"/>
    <w:rsid w:val="00F26732"/>
    <w:rsid w:val="00F270E9"/>
    <w:rsid w:val="00F275C0"/>
    <w:rsid w:val="00F3007D"/>
    <w:rsid w:val="00F33DD4"/>
    <w:rsid w:val="00F346B6"/>
    <w:rsid w:val="00F35ACF"/>
    <w:rsid w:val="00F36145"/>
    <w:rsid w:val="00F36D66"/>
    <w:rsid w:val="00F37BDD"/>
    <w:rsid w:val="00F41503"/>
    <w:rsid w:val="00F445F8"/>
    <w:rsid w:val="00F453A0"/>
    <w:rsid w:val="00F466C8"/>
    <w:rsid w:val="00F469A9"/>
    <w:rsid w:val="00F50B46"/>
    <w:rsid w:val="00F50C96"/>
    <w:rsid w:val="00F50D1F"/>
    <w:rsid w:val="00F5182D"/>
    <w:rsid w:val="00F54514"/>
    <w:rsid w:val="00F56235"/>
    <w:rsid w:val="00F5668F"/>
    <w:rsid w:val="00F576D1"/>
    <w:rsid w:val="00F6203E"/>
    <w:rsid w:val="00F635FC"/>
    <w:rsid w:val="00F63982"/>
    <w:rsid w:val="00F63D03"/>
    <w:rsid w:val="00F65BC1"/>
    <w:rsid w:val="00F65E2F"/>
    <w:rsid w:val="00F67DF1"/>
    <w:rsid w:val="00F75B35"/>
    <w:rsid w:val="00F76832"/>
    <w:rsid w:val="00F8309B"/>
    <w:rsid w:val="00F832E9"/>
    <w:rsid w:val="00F833C9"/>
    <w:rsid w:val="00F90064"/>
    <w:rsid w:val="00F947B9"/>
    <w:rsid w:val="00F94A95"/>
    <w:rsid w:val="00F95455"/>
    <w:rsid w:val="00F96AFD"/>
    <w:rsid w:val="00F97640"/>
    <w:rsid w:val="00FA1398"/>
    <w:rsid w:val="00FA1B08"/>
    <w:rsid w:val="00FA2E19"/>
    <w:rsid w:val="00FA594A"/>
    <w:rsid w:val="00FA697F"/>
    <w:rsid w:val="00FB3458"/>
    <w:rsid w:val="00FB3A78"/>
    <w:rsid w:val="00FB5521"/>
    <w:rsid w:val="00FB57E2"/>
    <w:rsid w:val="00FB5CAA"/>
    <w:rsid w:val="00FB610D"/>
    <w:rsid w:val="00FB70D0"/>
    <w:rsid w:val="00FC14F7"/>
    <w:rsid w:val="00FC1A01"/>
    <w:rsid w:val="00FC263F"/>
    <w:rsid w:val="00FC4477"/>
    <w:rsid w:val="00FC46FB"/>
    <w:rsid w:val="00FC607E"/>
    <w:rsid w:val="00FC74B6"/>
    <w:rsid w:val="00FC76E8"/>
    <w:rsid w:val="00FD0A38"/>
    <w:rsid w:val="00FD1714"/>
    <w:rsid w:val="00FD1B5D"/>
    <w:rsid w:val="00FD28B7"/>
    <w:rsid w:val="00FD2BD3"/>
    <w:rsid w:val="00FD3D30"/>
    <w:rsid w:val="00FD4CCA"/>
    <w:rsid w:val="00FD770B"/>
    <w:rsid w:val="00FD780F"/>
    <w:rsid w:val="00FE20D4"/>
    <w:rsid w:val="00FE20EC"/>
    <w:rsid w:val="00FE2A9E"/>
    <w:rsid w:val="00FE4577"/>
    <w:rsid w:val="00FE7372"/>
    <w:rsid w:val="00FE790F"/>
    <w:rsid w:val="00FF2914"/>
    <w:rsid w:val="00FF3024"/>
    <w:rsid w:val="00FF40FD"/>
    <w:rsid w:val="00FF5411"/>
    <w:rsid w:val="00FF5E08"/>
    <w:rsid w:val="00FF63AD"/>
    <w:rsid w:val="00FF74A1"/>
    <w:rsid w:val="481579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A2E21D64-E9E3-4C90-82DB-F870193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link w:val="ListParagraphChar"/>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CommentReference">
    <w:name w:val="annotation reference"/>
    <w:basedOn w:val="DefaultParagraphFont"/>
    <w:uiPriority w:val="99"/>
    <w:unhideWhenUsed/>
    <w:rsid w:val="00E75EEF"/>
    <w:rPr>
      <w:sz w:val="16"/>
      <w:szCs w:val="16"/>
    </w:rPr>
  </w:style>
  <w:style w:type="paragraph" w:styleId="CommentText">
    <w:name w:val="annotation text"/>
    <w:basedOn w:val="Normal"/>
    <w:link w:val="CommentTextChar"/>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E75EEF"/>
    <w:rPr>
      <w:rFonts w:asciiTheme="minorHAnsi" w:eastAsiaTheme="minorHAnsi" w:hAnsiTheme="minorHAnsi" w:cstheme="minorBidi"/>
      <w:sz w:val="20"/>
      <w:szCs w:val="20"/>
      <w:lang w:val="de-DE"/>
    </w:rPr>
  </w:style>
  <w:style w:type="paragraph" w:styleId="CommentSubject">
    <w:name w:val="annotation subject"/>
    <w:basedOn w:val="CommentText"/>
    <w:next w:val="CommentText"/>
    <w:link w:val="CommentSubjectChar"/>
    <w:rsid w:val="00F36D66"/>
    <w:pPr>
      <w:spacing w:after="0"/>
      <w:jc w:val="both"/>
    </w:pPr>
    <w:rPr>
      <w:rFonts w:ascii="Segoe UI" w:eastAsia="Times New Roman" w:hAnsi="Segoe UI" w:cs="Times New Roman"/>
      <w:b/>
      <w:bCs/>
      <w:lang w:val="en-US"/>
    </w:rPr>
  </w:style>
  <w:style w:type="character" w:customStyle="1" w:styleId="CommentSubjectChar">
    <w:name w:val="Comment Subject Char"/>
    <w:basedOn w:val="CommentTextChar"/>
    <w:link w:val="CommentSubject"/>
    <w:rsid w:val="00F36D66"/>
    <w:rPr>
      <w:rFonts w:asciiTheme="minorHAnsi" w:eastAsiaTheme="minorHAnsi" w:hAnsiTheme="minorHAnsi" w:cstheme="minorBidi"/>
      <w:b/>
      <w:bCs/>
      <w:sz w:val="20"/>
      <w:szCs w:val="20"/>
      <w:lang w:val="de-DE"/>
    </w:rPr>
  </w:style>
  <w:style w:type="paragraph" w:styleId="Revision">
    <w:name w:val="Revision"/>
    <w:hidden/>
    <w:uiPriority w:val="62"/>
    <w:unhideWhenUsed/>
    <w:rsid w:val="00760327"/>
    <w:rPr>
      <w:sz w:val="22"/>
    </w:rPr>
  </w:style>
  <w:style w:type="character" w:customStyle="1" w:styleId="ListParagraphChar">
    <w:name w:val="List Paragraph Char"/>
    <w:basedOn w:val="DefaultParagraphFont"/>
    <w:link w:val="ListParagraph"/>
    <w:uiPriority w:val="34"/>
    <w:locked/>
    <w:rsid w:val="00A57B6C"/>
    <w:rPr>
      <w:rFonts w:asciiTheme="minorHAnsi" w:eastAsiaTheme="minorHAnsi" w:hAnsiTheme="minorHAnsi" w:cstheme="minorBidi"/>
      <w:sz w:val="22"/>
      <w:szCs w:val="22"/>
      <w:lang w:val="de-DE"/>
    </w:rPr>
  </w:style>
  <w:style w:type="paragraph" w:styleId="Date">
    <w:name w:val="Date"/>
    <w:basedOn w:val="Normal"/>
    <w:next w:val="Normal"/>
    <w:link w:val="DateChar"/>
    <w:rsid w:val="008035DF"/>
    <w:pPr>
      <w:ind w:leftChars="2500" w:left="100"/>
    </w:pPr>
  </w:style>
  <w:style w:type="character" w:customStyle="1" w:styleId="DateChar">
    <w:name w:val="Date Char"/>
    <w:basedOn w:val="DefaultParagraphFont"/>
    <w:link w:val="Date"/>
    <w:rsid w:val="008035DF"/>
    <w:rPr>
      <w:sz w:val="22"/>
    </w:rPr>
  </w:style>
  <w:style w:type="character" w:styleId="UnresolvedMention">
    <w:name w:val="Unresolved Mention"/>
    <w:basedOn w:val="DefaultParagraphFont"/>
    <w:uiPriority w:val="99"/>
    <w:semiHidden/>
    <w:unhideWhenUsed/>
    <w:rsid w:val="00A276D7"/>
    <w:rPr>
      <w:color w:val="605E5C"/>
      <w:shd w:val="clear" w:color="auto" w:fill="E1DFDD"/>
    </w:rPr>
  </w:style>
  <w:style w:type="paragraph" w:customStyle="1" w:styleId="pf0">
    <w:name w:val="pf0"/>
    <w:basedOn w:val="Normal"/>
    <w:rsid w:val="00CE78B1"/>
    <w:pPr>
      <w:spacing w:before="100" w:beforeAutospacing="1" w:after="100" w:afterAutospacing="1" w:line="240" w:lineRule="auto"/>
      <w:jc w:val="left"/>
    </w:pPr>
    <w:rPr>
      <w:rFonts w:ascii="Times New Roman" w:eastAsia="Times New Roman" w:hAnsi="Times New Roman"/>
      <w:sz w:val="24"/>
      <w:lang w:eastAsia="zh-CN"/>
    </w:rPr>
  </w:style>
  <w:style w:type="character" w:customStyle="1" w:styleId="cf01">
    <w:name w:val="cf01"/>
    <w:basedOn w:val="DefaultParagraphFont"/>
    <w:rsid w:val="00CE78B1"/>
    <w:rPr>
      <w:rFonts w:ascii="Segoe UI" w:hAnsi="Segoe UI" w:cs="Segoe UI" w:hint="default"/>
      <w:sz w:val="18"/>
      <w:szCs w:val="18"/>
    </w:rPr>
  </w:style>
  <w:style w:type="character" w:customStyle="1" w:styleId="cf11">
    <w:name w:val="cf11"/>
    <w:basedOn w:val="DefaultParagraphFont"/>
    <w:rsid w:val="00CE78B1"/>
    <w:rPr>
      <w:rFonts w:ascii="Segoe UI" w:hAnsi="Segoe UI" w:cs="Segoe UI" w:hint="default"/>
      <w:sz w:val="18"/>
      <w:szCs w:val="18"/>
    </w:rPr>
  </w:style>
  <w:style w:type="paragraph" w:customStyle="1" w:styleId="He01Flietext">
    <w:name w:val="_He_01_Fließtext"/>
    <w:qFormat/>
    <w:rsid w:val="009E23F7"/>
    <w:pPr>
      <w:spacing w:after="160"/>
    </w:pPr>
    <w:rPr>
      <w:rFonts w:eastAsia="宋体"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2315">
      <w:bodyDiv w:val="1"/>
      <w:marLeft w:val="0"/>
      <w:marRight w:val="0"/>
      <w:marTop w:val="0"/>
      <w:marBottom w:val="0"/>
      <w:divBdr>
        <w:top w:val="none" w:sz="0" w:space="0" w:color="auto"/>
        <w:left w:val="none" w:sz="0" w:space="0" w:color="auto"/>
        <w:bottom w:val="none" w:sz="0" w:space="0" w:color="auto"/>
        <w:right w:val="none" w:sz="0" w:space="0" w:color="auto"/>
      </w:divBdr>
    </w:div>
    <w:div w:id="286157715">
      <w:bodyDiv w:val="1"/>
      <w:marLeft w:val="0"/>
      <w:marRight w:val="0"/>
      <w:marTop w:val="0"/>
      <w:marBottom w:val="0"/>
      <w:divBdr>
        <w:top w:val="none" w:sz="0" w:space="0" w:color="auto"/>
        <w:left w:val="none" w:sz="0" w:space="0" w:color="auto"/>
        <w:bottom w:val="none" w:sz="0" w:space="0" w:color="auto"/>
        <w:right w:val="none" w:sz="0" w:space="0" w:color="auto"/>
      </w:divBdr>
    </w:div>
    <w:div w:id="505629780">
      <w:bodyDiv w:val="1"/>
      <w:marLeft w:val="0"/>
      <w:marRight w:val="0"/>
      <w:marTop w:val="0"/>
      <w:marBottom w:val="0"/>
      <w:divBdr>
        <w:top w:val="none" w:sz="0" w:space="0" w:color="auto"/>
        <w:left w:val="none" w:sz="0" w:space="0" w:color="auto"/>
        <w:bottom w:val="none" w:sz="0" w:space="0" w:color="auto"/>
        <w:right w:val="none" w:sz="0" w:space="0" w:color="auto"/>
      </w:divBdr>
    </w:div>
    <w:div w:id="81923201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press-and-medi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B20B25D68F1B42A3249264AB51523B" ma:contentTypeVersion="14" ma:contentTypeDescription="Create a new document." ma:contentTypeScope="" ma:versionID="d8d78879ee19e5bc5d40a0a28d4afcc7">
  <xsd:schema xmlns:xsd="http://www.w3.org/2001/XMLSchema" xmlns:xs="http://www.w3.org/2001/XMLSchema" xmlns:p="http://schemas.microsoft.com/office/2006/metadata/properties" xmlns:ns2="2584eede-b462-40c5-bb06-86c34af4fdcb" xmlns:ns3="00424052-0831-475b-991d-7752f84512f7" targetNamespace="http://schemas.microsoft.com/office/2006/metadata/properties" ma:root="true" ma:fieldsID="ac059a1b314c771aad65eafecb971c13" ns2:_="" ns3:_="">
    <xsd:import namespace="2584eede-b462-40c5-bb06-86c34af4fdcb"/>
    <xsd:import namespace="00424052-0831-475b-991d-7752f84512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4eede-b462-40c5-bb06-86c34af4f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fb1273-df49-4b00-9f0c-7edff296711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24052-0831-475b-991d-7752f84512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90a57b-2d88-42f3-be57-56e8ab827132}" ma:internalName="TaxCatchAll" ma:showField="CatchAllData" ma:web="00424052-0831-475b-991d-7752f8451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24052-0831-475b-991d-7752f84512f7" xsi:nil="true"/>
    <lcf76f155ced4ddcb4097134ff3c332f xmlns="2584eede-b462-40c5-bb06-86c34af4f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AED2CEB2-DCD4-4A20-9E22-2B51ECF2C6C6}">
  <ds:schemaRefs>
    <ds:schemaRef ds:uri="http://schemas.openxmlformats.org/officeDocument/2006/bibliography"/>
  </ds:schemaRefs>
</ds:datastoreItem>
</file>

<file path=customXml/itemProps3.xml><?xml version="1.0" encoding="utf-8"?>
<ds:datastoreItem xmlns:ds="http://schemas.openxmlformats.org/officeDocument/2006/customXml" ds:itemID="{C8530585-E0AA-474B-ADEA-BD721102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4eede-b462-40c5-bb06-86c34af4fdcb"/>
    <ds:schemaRef ds:uri="00424052-0831-475b-991d-7752f84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00424052-0831-475b-991d-7752f84512f7"/>
    <ds:schemaRef ds:uri="2584eede-b462-40c5-bb06-86c34af4fdcb"/>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273</Words>
  <Characters>1561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38</cp:revision>
  <cp:lastPrinted>2016-11-16T10:11:00Z</cp:lastPrinted>
  <dcterms:created xsi:type="dcterms:W3CDTF">2023-01-16T02:26:00Z</dcterms:created>
  <dcterms:modified xsi:type="dcterms:W3CDTF">2023-01-27T13:35:00Z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