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545B83B" w:rsidR="00B422EC" w:rsidRDefault="00A26125" w:rsidP="00643D8A">
      <w:pPr>
        <w:pStyle w:val="MonthDayYear"/>
        <w:rPr>
          <w:lang w:val="pl-PL"/>
        </w:rPr>
      </w:pPr>
      <w:r>
        <w:rPr>
          <w:lang w:val="pl-PL"/>
        </w:rPr>
        <w:t xml:space="preserve">11 kwietnia </w:t>
      </w:r>
      <w:r w:rsidR="00BF6E82" w:rsidRPr="00CD4623">
        <w:rPr>
          <w:lang w:val="pl-PL"/>
        </w:rPr>
        <w:t>20</w:t>
      </w:r>
      <w:r w:rsidR="00F635FC" w:rsidRPr="00CD4623">
        <w:rPr>
          <w:lang w:val="pl-PL"/>
        </w:rPr>
        <w:t>2</w:t>
      </w:r>
      <w:r w:rsidR="0006344D" w:rsidRPr="00CD4623">
        <w:rPr>
          <w:lang w:val="pl-PL"/>
        </w:rPr>
        <w:t>3</w:t>
      </w:r>
      <w:r>
        <w:rPr>
          <w:lang w:val="pl-PL"/>
        </w:rPr>
        <w:t xml:space="preserve"> r.</w:t>
      </w:r>
    </w:p>
    <w:p w14:paraId="54245DA0" w14:textId="77777777" w:rsidR="00A26125" w:rsidRPr="00CD4623" w:rsidRDefault="00A26125" w:rsidP="00643D8A">
      <w:pPr>
        <w:pStyle w:val="MonthDayYear"/>
        <w:rPr>
          <w:lang w:val="pl-PL"/>
        </w:rPr>
      </w:pPr>
    </w:p>
    <w:p w14:paraId="3AAF452C" w14:textId="77777777" w:rsidR="003E378E" w:rsidRDefault="003E378E" w:rsidP="00CD4623">
      <w:pPr>
        <w:jc w:val="left"/>
        <w:rPr>
          <w:rFonts w:cs="Segoe UI"/>
          <w:szCs w:val="22"/>
          <w:lang w:val="pl-PL"/>
        </w:rPr>
      </w:pPr>
    </w:p>
    <w:p w14:paraId="61715189" w14:textId="77777777" w:rsidR="003E378E" w:rsidRDefault="003E378E" w:rsidP="00CD4623">
      <w:pPr>
        <w:jc w:val="left"/>
        <w:rPr>
          <w:rFonts w:cs="Segoe UI"/>
          <w:szCs w:val="22"/>
          <w:lang w:val="pl-PL"/>
        </w:rPr>
      </w:pPr>
    </w:p>
    <w:p w14:paraId="677FBC7C" w14:textId="1EB97F4F" w:rsidR="00CD4623" w:rsidRDefault="00897F30" w:rsidP="00CD4623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Z korzyścią dla środowiska - n</w:t>
      </w:r>
      <w:r w:rsidR="003E378E">
        <w:rPr>
          <w:rFonts w:cs="Segoe UI"/>
          <w:szCs w:val="22"/>
          <w:lang w:val="pl-PL"/>
        </w:rPr>
        <w:t>auka segregacji odpadów w sposób praktyczny</w:t>
      </w:r>
    </w:p>
    <w:p w14:paraId="3418925E" w14:textId="77777777" w:rsidR="003E378E" w:rsidRPr="00712E3C" w:rsidRDefault="003E378E" w:rsidP="00CD4623">
      <w:pPr>
        <w:jc w:val="left"/>
        <w:rPr>
          <w:rFonts w:cs="Segoe UI"/>
          <w:szCs w:val="22"/>
          <w:lang w:val="pl-PL"/>
        </w:rPr>
      </w:pPr>
    </w:p>
    <w:p w14:paraId="0FE1E472" w14:textId="77777777" w:rsidR="00CD4623" w:rsidRDefault="00CD4623" w:rsidP="00CD4623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</w:p>
    <w:p w14:paraId="1CB25FB7" w14:textId="7DAC8393" w:rsidR="00CD4623" w:rsidRPr="00712E3C" w:rsidRDefault="00CD4623" w:rsidP="00CD4623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Henkel Polska i Fundacj</w:t>
      </w:r>
      <w:r w:rsidR="003E378E">
        <w:rPr>
          <w:rFonts w:asciiTheme="minorHAnsi" w:hAnsiTheme="minorHAnsi" w:cs="Calibri"/>
          <w:b/>
          <w:bCs/>
          <w:sz w:val="32"/>
          <w:szCs w:val="32"/>
          <w:lang w:val="pl-PL"/>
        </w:rPr>
        <w:t>a</w:t>
      </w:r>
      <w:r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Nasza Ziemia</w:t>
      </w:r>
      <w:r w:rsidR="003E378E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po raz trzeci z </w:t>
      </w:r>
      <w:r w:rsidR="003E378E"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„Lekcj</w:t>
      </w:r>
      <w:r w:rsidR="003E378E">
        <w:rPr>
          <w:rFonts w:asciiTheme="minorHAnsi" w:hAnsiTheme="minorHAnsi" w:cs="Calibri"/>
          <w:b/>
          <w:bCs/>
          <w:sz w:val="32"/>
          <w:szCs w:val="32"/>
          <w:lang w:val="pl-PL"/>
        </w:rPr>
        <w:t>ą N</w:t>
      </w:r>
      <w:r w:rsidR="003E378E" w:rsidRPr="00712E3C">
        <w:rPr>
          <w:rFonts w:asciiTheme="minorHAnsi" w:hAnsiTheme="minorHAnsi" w:cs="Calibri"/>
          <w:b/>
          <w:bCs/>
          <w:sz w:val="32"/>
          <w:szCs w:val="32"/>
          <w:lang w:val="pl-PL"/>
        </w:rPr>
        <w:t>ieśmiecenia”</w:t>
      </w:r>
    </w:p>
    <w:p w14:paraId="6706FA18" w14:textId="77777777" w:rsidR="00852511" w:rsidRPr="00CD4623" w:rsidRDefault="00852511" w:rsidP="00365E44">
      <w:pPr>
        <w:rPr>
          <w:lang w:val="pl-PL"/>
        </w:rPr>
      </w:pPr>
    </w:p>
    <w:p w14:paraId="2DDD40FF" w14:textId="28816EF3" w:rsidR="00192441" w:rsidRPr="00712E3C" w:rsidRDefault="00192441" w:rsidP="00192441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theme="minorHAnsi"/>
          <w:b/>
          <w:bCs/>
          <w:szCs w:val="22"/>
          <w:lang w:val="pl-PL"/>
        </w:rPr>
        <w:t>11 kwietnia</w:t>
      </w:r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 rusz</w:t>
      </w:r>
      <w:r w:rsidR="00DD170A">
        <w:rPr>
          <w:rFonts w:asciiTheme="minorHAnsi" w:hAnsiTheme="minorHAnsi" w:cstheme="minorHAnsi"/>
          <w:b/>
          <w:bCs/>
          <w:szCs w:val="22"/>
          <w:lang w:val="pl-PL"/>
        </w:rPr>
        <w:t>a</w:t>
      </w:r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już </w:t>
      </w:r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III edycja </w:t>
      </w:r>
      <w:hyperlink r:id="rId12" w:history="1">
        <w:r w:rsidR="00CD4623" w:rsidRPr="00E66B6C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val="pl-PL"/>
          </w:rPr>
          <w:t>Lekcji Nieśmiecenia</w:t>
        </w:r>
      </w:hyperlink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, ekologicznego projektu edukacyjnego organizowanego przez firmę Henkel oraz Fundację Nasza Ziemia. Po raz kolejny uczniowie i nauczyciele szkół podstawowych będą mogli zawalczyć o </w:t>
      </w:r>
      <w:r w:rsidR="003E378E" w:rsidRPr="00E66B6C">
        <w:rPr>
          <w:rFonts w:asciiTheme="minorHAnsi" w:hAnsiTheme="minorHAnsi" w:cstheme="minorHAnsi"/>
          <w:b/>
          <w:bCs/>
          <w:szCs w:val="22"/>
          <w:lang w:val="pl-PL"/>
        </w:rPr>
        <w:t>nagrod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>y</w:t>
      </w:r>
      <w:r w:rsidR="003E378E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 główn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>e</w:t>
      </w:r>
      <w:r w:rsidR="003E378E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 w konkursie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>, czyli</w:t>
      </w:r>
      <w:r w:rsidR="003E378E" w:rsidRPr="00E66B6C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>stacje do nauki selektywnej segregacji odpadów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>.</w:t>
      </w:r>
      <w:r w:rsidR="00CC4C85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 xml:space="preserve">Na </w:t>
      </w:r>
      <w:r w:rsidR="00CC4C85">
        <w:rPr>
          <w:rFonts w:asciiTheme="minorHAnsi" w:hAnsiTheme="minorHAnsi" w:cstheme="minorHAnsi"/>
          <w:b/>
          <w:bCs/>
          <w:szCs w:val="22"/>
          <w:lang w:val="pl-PL"/>
        </w:rPr>
        <w:t>uczestników</w:t>
      </w:r>
      <w:r w:rsidR="003E378E">
        <w:rPr>
          <w:rFonts w:asciiTheme="minorHAnsi" w:hAnsiTheme="minorHAnsi" w:cstheme="minorHAnsi"/>
          <w:b/>
          <w:bCs/>
          <w:szCs w:val="22"/>
          <w:lang w:val="pl-PL"/>
        </w:rPr>
        <w:t xml:space="preserve"> czekają także 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nagrody dodatkowe a </w:t>
      </w:r>
      <w:r w:rsidR="00CC4C85">
        <w:rPr>
          <w:rFonts w:asciiTheme="minorHAnsi" w:hAnsiTheme="minorHAnsi" w:cstheme="minorHAnsi"/>
          <w:b/>
          <w:bCs/>
          <w:szCs w:val="22"/>
          <w:lang w:val="pl-PL"/>
        </w:rPr>
        <w:t xml:space="preserve">na najbardziej aktywną szkołę </w:t>
      </w:r>
      <w:r w:rsidR="00DC483B">
        <w:rPr>
          <w:rFonts w:asciiTheme="minorHAnsi" w:hAnsiTheme="minorHAnsi" w:cstheme="minorHAnsi"/>
          <w:b/>
          <w:bCs/>
          <w:szCs w:val="22"/>
          <w:lang w:val="pl-PL"/>
        </w:rPr>
        <w:t xml:space="preserve">również 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tytuł </w:t>
      </w:r>
      <w:r w:rsidR="00A25F10">
        <w:rPr>
          <w:rFonts w:asciiTheme="minorHAnsi" w:hAnsiTheme="minorHAnsi" w:cstheme="minorHAnsi"/>
          <w:b/>
          <w:bCs/>
          <w:szCs w:val="22"/>
          <w:lang w:val="pl-PL"/>
        </w:rPr>
        <w:t>i statuetk</w:t>
      </w:r>
      <w:r w:rsidR="00DC483B">
        <w:rPr>
          <w:rFonts w:asciiTheme="minorHAnsi" w:hAnsiTheme="minorHAnsi" w:cstheme="minorHAnsi"/>
          <w:b/>
          <w:bCs/>
          <w:szCs w:val="22"/>
          <w:lang w:val="pl-PL"/>
        </w:rPr>
        <w:t>a</w:t>
      </w:r>
      <w:r w:rsidR="00A25F10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lang w:val="pl-PL"/>
        </w:rPr>
        <w:t>Ambasadora Nieśmiecenia</w:t>
      </w:r>
      <w:r w:rsidR="00CD4623" w:rsidRPr="00E66B6C">
        <w:rPr>
          <w:rFonts w:asciiTheme="minorHAnsi" w:hAnsiTheme="minorHAnsi" w:cstheme="minorHAnsi"/>
          <w:b/>
          <w:bCs/>
          <w:szCs w:val="22"/>
          <w:lang w:val="pl-PL"/>
        </w:rPr>
        <w:t>.</w:t>
      </w:r>
      <w:r w:rsidR="0011261D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Swój udział w programie szkoły mogą zgłaszać </w:t>
      </w:r>
      <w:r>
        <w:rPr>
          <w:rFonts w:asciiTheme="minorHAnsi" w:hAnsiTheme="minorHAnsi" w:cs="Calibri"/>
          <w:b/>
          <w:bCs/>
          <w:szCs w:val="22"/>
          <w:lang w:val="pl-PL"/>
        </w:rPr>
        <w:t>do 15</w:t>
      </w:r>
      <w:r w:rsidR="00A26125">
        <w:rPr>
          <w:rFonts w:asciiTheme="minorHAnsi" w:hAnsiTheme="minorHAnsi" w:cs="Calibri"/>
          <w:b/>
          <w:bCs/>
          <w:szCs w:val="22"/>
          <w:lang w:val="pl-PL"/>
        </w:rPr>
        <w:t xml:space="preserve"> maja</w:t>
      </w:r>
      <w:r w:rsidRPr="00712E3C">
        <w:rPr>
          <w:rFonts w:asciiTheme="minorHAnsi" w:hAnsiTheme="minorHAnsi" w:cs="Calibri"/>
          <w:b/>
          <w:bCs/>
          <w:szCs w:val="22"/>
          <w:lang w:val="pl-PL"/>
        </w:rPr>
        <w:t xml:space="preserve"> na </w:t>
      </w:r>
      <w:hyperlink r:id="rId13" w:history="1">
        <w:r w:rsidR="00A26125" w:rsidRPr="001D71A4">
          <w:rPr>
            <w:rStyle w:val="Hipercze"/>
            <w:rFonts w:asciiTheme="minorHAnsi" w:hAnsiTheme="minorHAnsi" w:cs="Calibri"/>
            <w:b/>
            <w:bCs/>
            <w:sz w:val="22"/>
            <w:szCs w:val="22"/>
            <w:lang w:val="pl-PL"/>
          </w:rPr>
          <w:t>lekcjaniesmiecenia.pl</w:t>
        </w:r>
      </w:hyperlink>
      <w:r w:rsidRPr="00712E3C">
        <w:rPr>
          <w:rFonts w:asciiTheme="minorHAnsi" w:hAnsiTheme="minorHAnsi" w:cs="Calibri"/>
          <w:b/>
          <w:bCs/>
          <w:szCs w:val="22"/>
          <w:lang w:val="pl-PL"/>
        </w:rPr>
        <w:t>.</w:t>
      </w:r>
    </w:p>
    <w:p w14:paraId="6AC98CAD" w14:textId="1C133FD8" w:rsidR="00CD4623" w:rsidRDefault="00CD4623" w:rsidP="00CD46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1C46DD89" w14:textId="77777777" w:rsidR="002E36F3" w:rsidRDefault="00CD2A70" w:rsidP="002E36F3">
      <w:pPr>
        <w:autoSpaceDE w:val="0"/>
        <w:autoSpaceDN w:val="0"/>
        <w:adjustRightInd w:val="0"/>
        <w:rPr>
          <w:rFonts w:asciiTheme="minorHAnsi" w:hAnsiTheme="minorHAnsi" w:cs="Calibri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„Lekcja </w:t>
      </w:r>
      <w:r>
        <w:rPr>
          <w:rFonts w:asciiTheme="minorHAnsi" w:hAnsiTheme="minorHAnsi" w:cs="Calibri"/>
          <w:szCs w:val="22"/>
          <w:lang w:val="pl-PL"/>
        </w:rPr>
        <w:t>N</w:t>
      </w:r>
      <w:r w:rsidRPr="00712E3C">
        <w:rPr>
          <w:rFonts w:asciiTheme="minorHAnsi" w:hAnsiTheme="minorHAnsi" w:cs="Calibri"/>
          <w:szCs w:val="22"/>
          <w:lang w:val="pl-PL"/>
        </w:rPr>
        <w:t xml:space="preserve">ieśmiecenia” to kampania edukacyjna, która </w:t>
      </w:r>
      <w:r>
        <w:rPr>
          <w:rFonts w:asciiTheme="minorHAnsi" w:hAnsiTheme="minorHAnsi" w:cs="Calibri"/>
          <w:szCs w:val="22"/>
          <w:lang w:val="pl-PL"/>
        </w:rPr>
        <w:t xml:space="preserve">od 2020 roku </w:t>
      </w:r>
      <w:r w:rsidRPr="00712E3C">
        <w:rPr>
          <w:rFonts w:asciiTheme="minorHAnsi" w:hAnsiTheme="minorHAnsi" w:cs="Calibri"/>
          <w:szCs w:val="22"/>
          <w:lang w:val="pl-PL"/>
        </w:rPr>
        <w:t>w</w:t>
      </w:r>
      <w:r>
        <w:rPr>
          <w:rFonts w:asciiTheme="minorHAnsi" w:hAnsiTheme="minorHAnsi" w:cs="Calibri"/>
          <w:szCs w:val="22"/>
          <w:lang w:val="pl-PL"/>
        </w:rPr>
        <w:t xml:space="preserve">spiera </w:t>
      </w:r>
      <w:r w:rsidRPr="00712E3C">
        <w:rPr>
          <w:rFonts w:asciiTheme="minorHAnsi" w:hAnsiTheme="minorHAnsi" w:cs="Calibri"/>
          <w:szCs w:val="22"/>
          <w:lang w:val="pl-PL"/>
        </w:rPr>
        <w:t>szkoły w procesie edukacji ekologicznej związanej z segregacją odpadów. Działania akcji mają na celu przekazanie dzieciom praktycznej wiedzy oraz wyrabiani</w:t>
      </w:r>
      <w:r>
        <w:rPr>
          <w:rFonts w:asciiTheme="minorHAnsi" w:hAnsiTheme="minorHAnsi" w:cs="Calibri"/>
          <w:szCs w:val="22"/>
          <w:lang w:val="pl-PL"/>
        </w:rPr>
        <w:t>e</w:t>
      </w:r>
      <w:r w:rsidRPr="00712E3C">
        <w:rPr>
          <w:rFonts w:asciiTheme="minorHAnsi" w:hAnsiTheme="minorHAnsi" w:cs="Calibri"/>
          <w:szCs w:val="22"/>
          <w:lang w:val="pl-PL"/>
        </w:rPr>
        <w:t xml:space="preserve"> w nich właściwych zachowań i nawyków. </w:t>
      </w:r>
    </w:p>
    <w:p w14:paraId="4E5DC38C" w14:textId="716784EA" w:rsidR="002E36F3" w:rsidRDefault="002E36F3" w:rsidP="002E36F3">
      <w:pPr>
        <w:autoSpaceDE w:val="0"/>
        <w:autoSpaceDN w:val="0"/>
        <w:adjustRightInd w:val="0"/>
        <w:rPr>
          <w:rFonts w:asciiTheme="minorHAnsi" w:hAnsiTheme="minorHAnsi" w:cs="Calibri"/>
          <w:szCs w:val="22"/>
          <w:lang w:val="pl-PL"/>
        </w:rPr>
      </w:pPr>
    </w:p>
    <w:p w14:paraId="2B62E957" w14:textId="5E3CBD06" w:rsidR="00C41694" w:rsidRDefault="00C41694" w:rsidP="002E36F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Cs w:val="22"/>
          <w:lang w:val="pl-PL"/>
        </w:rPr>
      </w:pPr>
      <w:r w:rsidRPr="00C41694">
        <w:rPr>
          <w:rFonts w:asciiTheme="minorHAnsi" w:hAnsiTheme="minorHAnsi" w:cs="Calibri"/>
          <w:b/>
          <w:bCs/>
          <w:szCs w:val="22"/>
          <w:lang w:val="pl-PL"/>
        </w:rPr>
        <w:t>Aktywacja proekologiczna</w:t>
      </w:r>
    </w:p>
    <w:p w14:paraId="5B2C7CCC" w14:textId="77777777" w:rsidR="008B4F46" w:rsidRPr="008B4F46" w:rsidRDefault="008B4F46" w:rsidP="002E36F3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16"/>
          <w:szCs w:val="16"/>
          <w:lang w:val="pl-PL"/>
        </w:rPr>
      </w:pPr>
    </w:p>
    <w:p w14:paraId="3A7B3D96" w14:textId="3BE12717" w:rsidR="002E36F3" w:rsidRPr="00192441" w:rsidRDefault="00A26125" w:rsidP="00417D96">
      <w:pPr>
        <w:autoSpaceDE w:val="0"/>
        <w:autoSpaceDN w:val="0"/>
        <w:adjustRightInd w:val="0"/>
        <w:rPr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N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auczyciele </w:t>
      </w:r>
      <w:r>
        <w:rPr>
          <w:rFonts w:asciiTheme="minorHAnsi" w:hAnsiTheme="minorHAnsi" w:cstheme="minorHAnsi"/>
          <w:szCs w:val="22"/>
          <w:lang w:val="pl-PL"/>
        </w:rPr>
        <w:t xml:space="preserve">ze szkół biorących udział w projekcie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mogą bezpłatnie pobrać </w:t>
      </w:r>
      <w:r>
        <w:rPr>
          <w:rFonts w:asciiTheme="minorHAnsi" w:hAnsiTheme="minorHAnsi" w:cstheme="minorHAnsi"/>
          <w:szCs w:val="22"/>
          <w:lang w:val="pl-PL"/>
        </w:rPr>
        <w:t xml:space="preserve">ze strony www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materiały edukacyjne dotyczące tej tematyki. </w:t>
      </w:r>
      <w:r w:rsidR="00192441">
        <w:rPr>
          <w:rFonts w:asciiTheme="minorHAnsi" w:hAnsiTheme="minorHAnsi" w:cstheme="minorHAnsi"/>
          <w:szCs w:val="22"/>
          <w:lang w:val="pl-PL"/>
        </w:rPr>
        <w:t>W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 III edycji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="00CD4623" w:rsidRPr="00CD4623">
        <w:rPr>
          <w:rFonts w:asciiTheme="minorHAnsi" w:hAnsiTheme="minorHAnsi" w:cstheme="minorHAnsi"/>
          <w:szCs w:val="22"/>
          <w:lang w:val="pl-PL"/>
        </w:rPr>
        <w:t>Lekcji Nieśmiecenia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 </w:t>
      </w:r>
      <w:r w:rsidR="002E36F3">
        <w:rPr>
          <w:rFonts w:asciiTheme="minorHAnsi" w:hAnsiTheme="minorHAnsi" w:cstheme="minorHAnsi"/>
          <w:szCs w:val="22"/>
          <w:lang w:val="pl-PL"/>
        </w:rPr>
        <w:t xml:space="preserve">są to </w:t>
      </w:r>
      <w:r w:rsidR="004816A7">
        <w:rPr>
          <w:rFonts w:asciiTheme="minorHAnsi" w:hAnsiTheme="minorHAnsi" w:cstheme="minorHAnsi"/>
          <w:szCs w:val="22"/>
          <w:lang w:val="pl-PL"/>
        </w:rPr>
        <w:t xml:space="preserve">treści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>edukacyjn</w:t>
      </w:r>
      <w:r w:rsidR="002E36F3">
        <w:rPr>
          <w:rFonts w:asciiTheme="minorHAnsi" w:hAnsiTheme="minorHAnsi" w:cstheme="minorHAnsi"/>
          <w:szCs w:val="22"/>
          <w:lang w:val="pl-PL"/>
        </w:rPr>
        <w:t>e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przeznaczone </w:t>
      </w:r>
      <w:r w:rsidRPr="00CD4623">
        <w:rPr>
          <w:rFonts w:asciiTheme="minorHAnsi" w:hAnsiTheme="minorHAnsi" w:cstheme="minorHAnsi"/>
          <w:szCs w:val="22"/>
          <w:lang w:val="pl-PL"/>
        </w:rPr>
        <w:t>dla klas</w:t>
      </w:r>
      <w:r w:rsidR="00417D96">
        <w:rPr>
          <w:rFonts w:asciiTheme="minorHAnsi" w:hAnsiTheme="minorHAnsi" w:cstheme="minorHAnsi"/>
          <w:szCs w:val="22"/>
          <w:lang w:val="pl-PL"/>
        </w:rPr>
        <w:t xml:space="preserve"> </w:t>
      </w:r>
      <w:r w:rsidRPr="00CD4623">
        <w:rPr>
          <w:rFonts w:asciiTheme="minorHAnsi" w:hAnsiTheme="minorHAnsi" w:cstheme="minorHAnsi"/>
          <w:szCs w:val="22"/>
          <w:lang w:val="pl-PL"/>
        </w:rPr>
        <w:t>VII-VIII</w:t>
      </w:r>
      <w:r w:rsidR="00417D96">
        <w:rPr>
          <w:rFonts w:asciiTheme="minorHAnsi" w:hAnsiTheme="minorHAnsi" w:cstheme="minorHAnsi"/>
          <w:szCs w:val="22"/>
          <w:lang w:val="pl-PL"/>
        </w:rPr>
        <w:t>,</w:t>
      </w:r>
      <w:r w:rsidRPr="00CD4623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a zadania dotyczą różnorodnych</w:t>
      </w:r>
      <w:r w:rsidR="00417D96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obszarów</w:t>
      </w:r>
      <w:r w:rsidR="00417D96">
        <w:rPr>
          <w:rFonts w:asciiTheme="minorHAnsi" w:hAnsiTheme="minorHAnsi" w:cstheme="minorHAnsi"/>
          <w:szCs w:val="22"/>
          <w:lang w:val="pl-PL"/>
        </w:rPr>
        <w:t xml:space="preserve"> wiedzy</w:t>
      </w:r>
      <w:r>
        <w:rPr>
          <w:rFonts w:asciiTheme="minorHAnsi" w:hAnsiTheme="minorHAnsi" w:cstheme="minorHAnsi"/>
          <w:szCs w:val="22"/>
          <w:lang w:val="pl-PL"/>
        </w:rPr>
        <w:t xml:space="preserve">: </w:t>
      </w:r>
      <w:r w:rsidRPr="002E36F3">
        <w:rPr>
          <w:rFonts w:asciiTheme="minorHAnsi" w:hAnsiTheme="minorHAnsi" w:cstheme="minorHAnsi"/>
          <w:szCs w:val="22"/>
          <w:lang w:val="pl-PL"/>
        </w:rPr>
        <w:t xml:space="preserve"> </w:t>
      </w:r>
      <w:r w:rsidRPr="002E36F3">
        <w:rPr>
          <w:lang w:val="pl-PL"/>
        </w:rPr>
        <w:t>matematyki, biologii, chemii, geografii, języka polskiego, języka angielskiego</w:t>
      </w:r>
      <w:r>
        <w:rPr>
          <w:lang w:val="pl-PL"/>
        </w:rPr>
        <w:t xml:space="preserve"> oraz </w:t>
      </w:r>
      <w:r w:rsidRPr="002E36F3">
        <w:rPr>
          <w:lang w:val="pl-PL"/>
        </w:rPr>
        <w:t>historii i wiedzy o społeczeństwie</w:t>
      </w:r>
      <w:r>
        <w:rPr>
          <w:lang w:val="pl-PL"/>
        </w:rPr>
        <w:t>.</w:t>
      </w:r>
      <w:r w:rsidR="00417D96">
        <w:rPr>
          <w:lang w:val="pl-PL"/>
        </w:rPr>
        <w:t xml:space="preserve"> Tak więc teraz </w:t>
      </w:r>
      <w:r w:rsidR="00417D96" w:rsidRPr="00C41694">
        <w:rPr>
          <w:lang w:val="pl-PL"/>
        </w:rPr>
        <w:t xml:space="preserve">nauczyciele będą mogli już skorzystać </w:t>
      </w:r>
      <w:r w:rsidR="00417D96">
        <w:rPr>
          <w:lang w:val="pl-PL"/>
        </w:rPr>
        <w:t xml:space="preserve">z </w:t>
      </w:r>
      <w:r w:rsidR="00417D96" w:rsidRPr="00C41694">
        <w:rPr>
          <w:lang w:val="pl-PL"/>
        </w:rPr>
        <w:t>materiałów przygotowanych dla wszystkich etapów nauczania</w:t>
      </w:r>
      <w:r w:rsidR="00417D96">
        <w:rPr>
          <w:lang w:val="pl-PL"/>
        </w:rPr>
        <w:t xml:space="preserve">. </w:t>
      </w:r>
    </w:p>
    <w:p w14:paraId="5FDC7CD5" w14:textId="77777777" w:rsidR="002E36F3" w:rsidRDefault="002E36F3" w:rsidP="00CD2A70">
      <w:pPr>
        <w:contextualSpacing/>
        <w:rPr>
          <w:rFonts w:asciiTheme="minorHAnsi" w:hAnsiTheme="minorHAnsi" w:cstheme="minorHAnsi"/>
          <w:szCs w:val="22"/>
          <w:lang w:val="pl-PL"/>
        </w:rPr>
      </w:pPr>
    </w:p>
    <w:p w14:paraId="1898B8FF" w14:textId="412E3045" w:rsidR="002E36F3" w:rsidRPr="00C41694" w:rsidRDefault="00CD2A70" w:rsidP="00417D96">
      <w:pPr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lastRenderedPageBreak/>
        <w:t>Aby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 </w:t>
      </w:r>
      <w:r w:rsidR="00DD53C8">
        <w:rPr>
          <w:rFonts w:asciiTheme="minorHAnsi" w:hAnsiTheme="minorHAnsi" w:cstheme="minorHAnsi"/>
          <w:szCs w:val="22"/>
          <w:lang w:val="pl-PL"/>
        </w:rPr>
        <w:t xml:space="preserve">wziąć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udział w tegorocznym konkursie </w:t>
      </w:r>
      <w:r w:rsidR="00417D96">
        <w:rPr>
          <w:rFonts w:asciiTheme="minorHAnsi" w:hAnsiTheme="minorHAnsi" w:cstheme="minorHAnsi"/>
          <w:szCs w:val="22"/>
          <w:lang w:val="pl-PL"/>
        </w:rPr>
        <w:t>„</w:t>
      </w:r>
      <w:r w:rsidR="00CD4623" w:rsidRPr="00CD4623">
        <w:rPr>
          <w:rFonts w:asciiTheme="minorHAnsi" w:hAnsiTheme="minorHAnsi" w:cstheme="minorHAnsi"/>
          <w:szCs w:val="22"/>
          <w:lang w:val="pl-PL"/>
        </w:rPr>
        <w:t>Lekcji Nieśmiecenia</w:t>
      </w:r>
      <w:r w:rsidR="00417D96">
        <w:rPr>
          <w:rFonts w:asciiTheme="minorHAnsi" w:hAnsiTheme="minorHAnsi" w:cstheme="minorHAnsi"/>
          <w:szCs w:val="22"/>
          <w:lang w:val="pl-PL"/>
        </w:rPr>
        <w:t>”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, wystarczy wypełnić formularz i zaprezentować </w:t>
      </w:r>
      <w:r w:rsidR="00417D96" w:rsidRPr="00CD4623">
        <w:rPr>
          <w:rFonts w:asciiTheme="minorHAnsi" w:hAnsiTheme="minorHAnsi" w:cstheme="minorHAnsi"/>
          <w:szCs w:val="22"/>
          <w:lang w:val="pl-PL"/>
        </w:rPr>
        <w:t xml:space="preserve">proekologiczne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działania </w:t>
      </w:r>
      <w:r w:rsidR="00417D96" w:rsidRPr="00CD4623">
        <w:rPr>
          <w:rFonts w:asciiTheme="minorHAnsi" w:hAnsiTheme="minorHAnsi" w:cstheme="minorHAnsi"/>
          <w:szCs w:val="22"/>
          <w:lang w:val="pl-PL"/>
        </w:rPr>
        <w:t xml:space="preserve">szkoły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i </w:t>
      </w:r>
      <w:r w:rsidR="00417D96" w:rsidRPr="00CD4623">
        <w:rPr>
          <w:rFonts w:asciiTheme="minorHAnsi" w:hAnsiTheme="minorHAnsi" w:cstheme="minorHAnsi"/>
          <w:szCs w:val="22"/>
          <w:lang w:val="pl-PL"/>
        </w:rPr>
        <w:t>sukcesy</w:t>
      </w:r>
      <w:r w:rsidR="00417D96">
        <w:rPr>
          <w:rFonts w:asciiTheme="minorHAnsi" w:hAnsiTheme="minorHAnsi" w:cstheme="minorHAnsi"/>
          <w:szCs w:val="22"/>
          <w:lang w:val="pl-PL"/>
        </w:rPr>
        <w:t xml:space="preserve"> odniesione </w:t>
      </w:r>
      <w:r w:rsidR="00CD4623" w:rsidRPr="00CD4623">
        <w:rPr>
          <w:rFonts w:asciiTheme="minorHAnsi" w:hAnsiTheme="minorHAnsi" w:cstheme="minorHAnsi"/>
          <w:szCs w:val="22"/>
          <w:lang w:val="pl-PL"/>
        </w:rPr>
        <w:t xml:space="preserve">w latach 2020-2023. </w:t>
      </w:r>
      <w:r>
        <w:rPr>
          <w:lang w:val="pl-PL"/>
        </w:rPr>
        <w:t>Pierwszych</w:t>
      </w:r>
      <w:r w:rsidR="00CC4C85">
        <w:rPr>
          <w:lang w:val="pl-PL"/>
        </w:rPr>
        <w:t xml:space="preserve"> </w:t>
      </w:r>
      <w:r w:rsidRPr="00E66B6C">
        <w:rPr>
          <w:lang w:val="pl-PL"/>
        </w:rPr>
        <w:t xml:space="preserve">100 </w:t>
      </w:r>
      <w:r w:rsidR="00CC4C85">
        <w:rPr>
          <w:lang w:val="pl-PL"/>
        </w:rPr>
        <w:t>zespołów</w:t>
      </w:r>
      <w:r w:rsidRPr="00E66B6C">
        <w:rPr>
          <w:lang w:val="pl-PL"/>
        </w:rPr>
        <w:t>, któr</w:t>
      </w:r>
      <w:r w:rsidR="00CC4C85">
        <w:rPr>
          <w:lang w:val="pl-PL"/>
        </w:rPr>
        <w:t>e</w:t>
      </w:r>
      <w:r w:rsidRPr="00E66B6C">
        <w:rPr>
          <w:lang w:val="pl-PL"/>
        </w:rPr>
        <w:t xml:space="preserve"> zgłoszą się do konkursu otrzyma zestaw</w:t>
      </w:r>
      <w:r w:rsidR="00CC4C85">
        <w:rPr>
          <w:lang w:val="pl-PL"/>
        </w:rPr>
        <w:t>y</w:t>
      </w:r>
      <w:r w:rsidRPr="00E66B6C">
        <w:rPr>
          <w:lang w:val="pl-PL"/>
        </w:rPr>
        <w:t xml:space="preserve"> „Niezbędnik Wolontariusza Naszej Ziemi”</w:t>
      </w:r>
      <w:r w:rsidR="00A25F10">
        <w:rPr>
          <w:lang w:val="pl-PL"/>
        </w:rPr>
        <w:t>,</w:t>
      </w:r>
      <w:r w:rsidRPr="00E66B6C">
        <w:rPr>
          <w:lang w:val="pl-PL"/>
        </w:rPr>
        <w:t xml:space="preserve"> </w:t>
      </w:r>
      <w:r>
        <w:rPr>
          <w:lang w:val="pl-PL"/>
        </w:rPr>
        <w:t>w skład którego wchodzą</w:t>
      </w:r>
      <w:r w:rsidR="00DD53C8">
        <w:rPr>
          <w:lang w:val="pl-PL"/>
        </w:rPr>
        <w:t>: koszulk</w:t>
      </w:r>
      <w:r w:rsidR="00A25F10">
        <w:rPr>
          <w:lang w:val="pl-PL"/>
        </w:rPr>
        <w:t>a</w:t>
      </w:r>
      <w:r w:rsidR="00DD53C8">
        <w:rPr>
          <w:lang w:val="pl-PL"/>
        </w:rPr>
        <w:t xml:space="preserve"> Akcji Sprzątanie Świata,</w:t>
      </w:r>
      <w:r>
        <w:rPr>
          <w:lang w:val="pl-PL"/>
        </w:rPr>
        <w:t xml:space="preserve"> </w:t>
      </w:r>
      <w:r w:rsidR="00DD53C8">
        <w:rPr>
          <w:lang w:val="pl-PL"/>
        </w:rPr>
        <w:t xml:space="preserve">flaga sztabowa z nazwą zwycięskiej szkoły, </w:t>
      </w:r>
      <w:r w:rsidRPr="00A650E4">
        <w:rPr>
          <w:lang w:val="pl-PL"/>
        </w:rPr>
        <w:t>rękawiczki jednorazowe</w:t>
      </w:r>
      <w:r w:rsidR="00DD53C8">
        <w:rPr>
          <w:lang w:val="pl-PL"/>
        </w:rPr>
        <w:t xml:space="preserve"> i</w:t>
      </w:r>
      <w:r w:rsidRPr="00A650E4">
        <w:rPr>
          <w:lang w:val="pl-PL"/>
        </w:rPr>
        <w:t xml:space="preserve"> worki do segregacji odpadów</w:t>
      </w:r>
      <w:r w:rsidR="00DD53C8">
        <w:rPr>
          <w:lang w:val="pl-PL"/>
        </w:rPr>
        <w:t>.</w:t>
      </w:r>
      <w:r w:rsidR="002E36F3">
        <w:rPr>
          <w:lang w:val="pl-PL"/>
        </w:rPr>
        <w:t xml:space="preserve"> Na </w:t>
      </w:r>
      <w:r w:rsidR="002E36F3">
        <w:rPr>
          <w:rFonts w:asciiTheme="minorHAnsi" w:hAnsiTheme="minorHAnsi" w:cstheme="minorHAnsi"/>
          <w:color w:val="000000" w:themeColor="text1"/>
          <w:szCs w:val="22"/>
          <w:lang w:val="pl-PL"/>
        </w:rPr>
        <w:t>zwycięzców</w:t>
      </w:r>
      <w:r w:rsidR="002E36F3" w:rsidRPr="00E66B6C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 III edycji czeka 20 stacji do nauki selektywnej zbiórki odpadów</w:t>
      </w:r>
      <w:r w:rsidR="002E36F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. </w:t>
      </w:r>
      <w:r w:rsidR="002E36F3" w:rsidRPr="002E36F3">
        <w:rPr>
          <w:lang w:val="pl-PL"/>
        </w:rPr>
        <w:t xml:space="preserve">W tym roku, jako że firma podsumowuje 3 lata programu </w:t>
      </w:r>
      <w:r w:rsidR="00CC4C85">
        <w:rPr>
          <w:lang w:val="pl-PL"/>
        </w:rPr>
        <w:t>„</w:t>
      </w:r>
      <w:r w:rsidR="002E36F3" w:rsidRPr="002E36F3">
        <w:rPr>
          <w:lang w:val="pl-PL"/>
        </w:rPr>
        <w:t>Lekcja Nieśmiecenia</w:t>
      </w:r>
      <w:r w:rsidR="00CC4C85">
        <w:rPr>
          <w:lang w:val="pl-PL"/>
        </w:rPr>
        <w:t>”,</w:t>
      </w:r>
      <w:r w:rsidR="002E36F3" w:rsidRPr="002E36F3">
        <w:rPr>
          <w:lang w:val="pl-PL"/>
        </w:rPr>
        <w:t xml:space="preserve"> wręczone zostaną także nagrody specjalne – certyfikat Fundacji</w:t>
      </w:r>
      <w:r w:rsidR="00CC4C85">
        <w:rPr>
          <w:lang w:val="pl-PL"/>
        </w:rPr>
        <w:t xml:space="preserve"> Nasza Ziemia</w:t>
      </w:r>
      <w:r w:rsidR="002E36F3" w:rsidRPr="002E36F3">
        <w:rPr>
          <w:lang w:val="pl-PL"/>
        </w:rPr>
        <w:t xml:space="preserve"> i </w:t>
      </w:r>
      <w:r w:rsidR="00CC4C85">
        <w:rPr>
          <w:lang w:val="pl-PL"/>
        </w:rPr>
        <w:t>f</w:t>
      </w:r>
      <w:r w:rsidR="002E36F3" w:rsidRPr="002E36F3">
        <w:rPr>
          <w:lang w:val="pl-PL"/>
        </w:rPr>
        <w:t>irmy Henkel dla najaktywniejszych, najbardziej zaangażowanych szkół i nauczycieli</w:t>
      </w:r>
      <w:r w:rsidR="002E36F3">
        <w:rPr>
          <w:lang w:val="pl-PL"/>
        </w:rPr>
        <w:t>.</w:t>
      </w:r>
      <w:r w:rsidR="00586973">
        <w:rPr>
          <w:lang w:val="pl-PL"/>
        </w:rPr>
        <w:t xml:space="preserve"> </w:t>
      </w:r>
    </w:p>
    <w:p w14:paraId="78CE9344" w14:textId="130126C0" w:rsidR="00586973" w:rsidRDefault="00586973" w:rsidP="002E36F3">
      <w:pPr>
        <w:rPr>
          <w:lang w:val="pl-PL"/>
        </w:rPr>
      </w:pPr>
    </w:p>
    <w:p w14:paraId="2E385FCE" w14:textId="69DB8733" w:rsidR="00C41694" w:rsidRDefault="00C41694" w:rsidP="002E36F3">
      <w:pPr>
        <w:rPr>
          <w:b/>
          <w:bCs/>
          <w:lang w:val="pl-PL"/>
        </w:rPr>
      </w:pPr>
      <w:r w:rsidRPr="00C41694">
        <w:rPr>
          <w:b/>
          <w:bCs/>
          <w:lang w:val="pl-PL"/>
        </w:rPr>
        <w:t>Konkursowe zadania</w:t>
      </w:r>
    </w:p>
    <w:p w14:paraId="25DE9CA0" w14:textId="77777777" w:rsidR="008B4F46" w:rsidRPr="008B4F46" w:rsidRDefault="008B4F46" w:rsidP="002E36F3">
      <w:pPr>
        <w:rPr>
          <w:b/>
          <w:bCs/>
          <w:sz w:val="16"/>
          <w:szCs w:val="18"/>
          <w:lang w:val="pl-PL"/>
        </w:rPr>
      </w:pPr>
    </w:p>
    <w:p w14:paraId="6F0F7E9B" w14:textId="1C0DF7B9" w:rsidR="00586973" w:rsidRPr="00192441" w:rsidRDefault="004816A7" w:rsidP="002E36F3">
      <w:pPr>
        <w:rPr>
          <w:lang w:val="pl-PL"/>
        </w:rPr>
      </w:pPr>
      <w:r>
        <w:rPr>
          <w:lang w:val="pl-PL"/>
        </w:rPr>
        <w:t>Tegoroczny k</w:t>
      </w:r>
      <w:r w:rsidR="009F6F7D">
        <w:rPr>
          <w:lang w:val="pl-PL"/>
        </w:rPr>
        <w:t xml:space="preserve">onkurs </w:t>
      </w:r>
      <w:r w:rsidR="00CC4C85">
        <w:rPr>
          <w:lang w:val="pl-PL"/>
        </w:rPr>
        <w:t xml:space="preserve">jest trzyczęściowy – w </w:t>
      </w:r>
      <w:r w:rsidR="00586973" w:rsidRPr="00586973">
        <w:rPr>
          <w:lang w:val="pl-PL"/>
        </w:rPr>
        <w:t xml:space="preserve">pierwszej </w:t>
      </w:r>
      <w:r w:rsidR="009F6F7D">
        <w:rPr>
          <w:lang w:val="pl-PL"/>
        </w:rPr>
        <w:t>z nich</w:t>
      </w:r>
      <w:r w:rsidR="00586973" w:rsidRPr="00586973">
        <w:rPr>
          <w:lang w:val="pl-PL"/>
        </w:rPr>
        <w:t xml:space="preserve"> uczestnicy mają za zadanie przedstawi</w:t>
      </w:r>
      <w:r w:rsidR="00CC4C85">
        <w:rPr>
          <w:lang w:val="pl-PL"/>
        </w:rPr>
        <w:t>enie,</w:t>
      </w:r>
      <w:r w:rsidR="00586973" w:rsidRPr="00586973">
        <w:rPr>
          <w:lang w:val="pl-PL"/>
        </w:rPr>
        <w:t xml:space="preserve"> w jakich działaniach proekologicznych organizowanych przez instytucje zewnętrzne brali udział w latach 2020-2023</w:t>
      </w:r>
      <w:r w:rsidR="00A25F10">
        <w:rPr>
          <w:lang w:val="pl-PL"/>
        </w:rPr>
        <w:t xml:space="preserve"> (maksymalnie trzy)</w:t>
      </w:r>
      <w:r w:rsidR="00586973" w:rsidRPr="00586973">
        <w:rPr>
          <w:lang w:val="pl-PL"/>
        </w:rPr>
        <w:t>. W drugiej części zadanie</w:t>
      </w:r>
      <w:r w:rsidR="00CC4C85">
        <w:rPr>
          <w:lang w:val="pl-PL"/>
        </w:rPr>
        <w:t xml:space="preserve"> polega na</w:t>
      </w:r>
      <w:r w:rsidR="00586973" w:rsidRPr="00586973">
        <w:rPr>
          <w:lang w:val="pl-PL"/>
        </w:rPr>
        <w:t xml:space="preserve"> </w:t>
      </w:r>
      <w:r w:rsidR="00CC4C85">
        <w:rPr>
          <w:lang w:val="pl-PL"/>
        </w:rPr>
        <w:t>zaprezentowaniu</w:t>
      </w:r>
      <w:r w:rsidR="00CC4C85" w:rsidRPr="00586973">
        <w:rPr>
          <w:lang w:val="pl-PL"/>
        </w:rPr>
        <w:t xml:space="preserve"> </w:t>
      </w:r>
      <w:r w:rsidR="00586973" w:rsidRPr="00586973">
        <w:rPr>
          <w:lang w:val="pl-PL"/>
        </w:rPr>
        <w:t>zainicjowan</w:t>
      </w:r>
      <w:r w:rsidR="00CC4C85">
        <w:rPr>
          <w:lang w:val="pl-PL"/>
        </w:rPr>
        <w:t>ych</w:t>
      </w:r>
      <w:r w:rsidR="00586973" w:rsidRPr="00586973">
        <w:rPr>
          <w:lang w:val="pl-PL"/>
        </w:rPr>
        <w:t xml:space="preserve"> przez siebie działa</w:t>
      </w:r>
      <w:r w:rsidR="00CC4C85">
        <w:rPr>
          <w:lang w:val="pl-PL"/>
        </w:rPr>
        <w:t>ń</w:t>
      </w:r>
      <w:r w:rsidR="00586973" w:rsidRPr="00586973">
        <w:rPr>
          <w:lang w:val="pl-PL"/>
        </w:rPr>
        <w:t xml:space="preserve"> wewnętrzn</w:t>
      </w:r>
      <w:r w:rsidR="00CC4C85">
        <w:rPr>
          <w:lang w:val="pl-PL"/>
        </w:rPr>
        <w:t>ych</w:t>
      </w:r>
      <w:r w:rsidR="00586973" w:rsidRPr="00586973">
        <w:rPr>
          <w:lang w:val="pl-PL"/>
        </w:rPr>
        <w:t xml:space="preserve"> przeprowadz</w:t>
      </w:r>
      <w:r w:rsidR="00CC4C85">
        <w:rPr>
          <w:lang w:val="pl-PL"/>
        </w:rPr>
        <w:t>onych</w:t>
      </w:r>
      <w:r w:rsidR="00586973" w:rsidRPr="00586973">
        <w:rPr>
          <w:lang w:val="pl-PL"/>
        </w:rPr>
        <w:t xml:space="preserve"> w latach 2020-2023 r. w zgłaszającej się Szkole. W trzeciej części </w:t>
      </w:r>
      <w:r w:rsidR="00FA3338">
        <w:rPr>
          <w:lang w:val="pl-PL"/>
        </w:rPr>
        <w:t>powinni</w:t>
      </w:r>
      <w:r w:rsidR="00FA3338" w:rsidRPr="00586973">
        <w:rPr>
          <w:lang w:val="pl-PL"/>
        </w:rPr>
        <w:t xml:space="preserve"> </w:t>
      </w:r>
      <w:r w:rsidR="00586973" w:rsidRPr="00586973">
        <w:rPr>
          <w:lang w:val="pl-PL"/>
        </w:rPr>
        <w:t>wskazać dodatkowe aktywności</w:t>
      </w:r>
      <w:r>
        <w:rPr>
          <w:lang w:val="pl-PL"/>
        </w:rPr>
        <w:t xml:space="preserve">, </w:t>
      </w:r>
      <w:r w:rsidR="00586973" w:rsidRPr="00586973">
        <w:rPr>
          <w:lang w:val="pl-PL"/>
        </w:rPr>
        <w:t xml:space="preserve">a także złożyć oświadczenie o tym, że brali udział w poprzednich edycjach </w:t>
      </w:r>
      <w:r w:rsidR="00FA3338">
        <w:rPr>
          <w:lang w:val="pl-PL"/>
        </w:rPr>
        <w:t>programu „Lekcja Nieśmiecenia”</w:t>
      </w:r>
      <w:r w:rsidR="00FA3338" w:rsidRPr="00586973">
        <w:rPr>
          <w:lang w:val="pl-PL"/>
        </w:rPr>
        <w:t xml:space="preserve"> </w:t>
      </w:r>
      <w:r w:rsidR="00586973" w:rsidRPr="00586973">
        <w:rPr>
          <w:lang w:val="pl-PL"/>
        </w:rPr>
        <w:t>oraz w akcji „Sprzątanie Świata – Polska”</w:t>
      </w:r>
      <w:r>
        <w:rPr>
          <w:lang w:val="pl-PL"/>
        </w:rPr>
        <w:t xml:space="preserve">. </w:t>
      </w:r>
      <w:r w:rsidR="00FA3338">
        <w:rPr>
          <w:lang w:val="pl-PL"/>
        </w:rPr>
        <w:t>Wypełnienie</w:t>
      </w:r>
      <w:r w:rsidR="00FA3338" w:rsidRPr="00586973">
        <w:rPr>
          <w:lang w:val="pl-PL"/>
        </w:rPr>
        <w:t xml:space="preserve"> </w:t>
      </w:r>
      <w:r w:rsidR="00586973" w:rsidRPr="00586973">
        <w:rPr>
          <w:lang w:val="pl-PL"/>
        </w:rPr>
        <w:t xml:space="preserve">tej części </w:t>
      </w:r>
      <w:r w:rsidR="00FA3338">
        <w:rPr>
          <w:lang w:val="pl-PL"/>
        </w:rPr>
        <w:t xml:space="preserve">formularza </w:t>
      </w:r>
      <w:r w:rsidR="00586973" w:rsidRPr="00586973">
        <w:rPr>
          <w:lang w:val="pl-PL"/>
        </w:rPr>
        <w:t xml:space="preserve">umożliwia uzyskanie dodatkowych punktów, które zostaną wzięte pod uwagę przy przyznawaniu tytułu „Ambasadora Nieśmiecenia”. </w:t>
      </w:r>
      <w:r w:rsidR="009F6F7D">
        <w:rPr>
          <w:lang w:val="pl-PL"/>
        </w:rPr>
        <w:t>Zwycięzców konkursu</w:t>
      </w:r>
      <w:r w:rsidR="00586973" w:rsidRPr="00586973">
        <w:rPr>
          <w:lang w:val="pl-PL"/>
        </w:rPr>
        <w:t xml:space="preserve"> wyłoni Jury składające się z przedstawicieli Organizatora – Fundacji Nasza Ziemi</w:t>
      </w:r>
      <w:r w:rsidR="00A25F10">
        <w:rPr>
          <w:lang w:val="pl-PL"/>
        </w:rPr>
        <w:t>a, a wyniki zostaną ogłoszone do 15 czerwca.</w:t>
      </w:r>
    </w:p>
    <w:p w14:paraId="3E78B714" w14:textId="6AE88B21" w:rsidR="00CD2A70" w:rsidRDefault="00CD2A70" w:rsidP="00CD2A70">
      <w:pPr>
        <w:autoSpaceDE w:val="0"/>
        <w:autoSpaceDN w:val="0"/>
        <w:adjustRightInd w:val="0"/>
        <w:rPr>
          <w:lang w:val="pl-PL"/>
        </w:rPr>
      </w:pPr>
    </w:p>
    <w:p w14:paraId="6B3BCC3A" w14:textId="2D5F7574" w:rsidR="00897F30" w:rsidRPr="00C41694" w:rsidRDefault="009F6F7D" w:rsidP="00897F30">
      <w:pPr>
        <w:rPr>
          <w:color w:val="808080"/>
          <w:sz w:val="20"/>
          <w:szCs w:val="20"/>
          <w:lang w:val="pl-PL" w:eastAsia="pl-PL"/>
        </w:rPr>
      </w:pPr>
      <w:r w:rsidRPr="00C41694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 xml:space="preserve">- </w:t>
      </w:r>
      <w:r w:rsidR="00897F30" w:rsidRPr="00C41694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 xml:space="preserve">Wszyscy wiemy, że </w:t>
      </w:r>
      <w:r w:rsidR="00897F30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>odpowiednia segregacja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 xml:space="preserve"> odpadów jest kluczowa dla </w:t>
      </w:r>
      <w:r w:rsidR="00897F30" w:rsidRPr="00712E3C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>ochron</w:t>
      </w:r>
      <w:r w:rsidR="00897F30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>y środowiska i</w:t>
      </w:r>
      <w:r w:rsidR="00897F30" w:rsidRPr="00712E3C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 xml:space="preserve"> zasobów naturalnych</w:t>
      </w:r>
      <w:r w:rsidR="00897F30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>.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 xml:space="preserve">Chcemy </w:t>
      </w:r>
      <w:r w:rsidR="00897F30">
        <w:rPr>
          <w:rFonts w:asciiTheme="minorHAnsi" w:hAnsiTheme="minorHAnsi" w:cs="Calibri"/>
          <w:i/>
          <w:iCs/>
          <w:color w:val="000000" w:themeColor="text1"/>
          <w:szCs w:val="22"/>
          <w:lang w:val="pl-PL" w:bidi="ar-LY"/>
        </w:rPr>
        <w:t xml:space="preserve">uczyć dzieci i młodzież, jak robić to właściwie i z największym pożytkiem. To ważne, bo niebawem to właśnie oni będą decydować o losach naszej planety. Dlatego cieszymy się, że </w:t>
      </w:r>
      <w:r w:rsidRPr="00712E3C">
        <w:rPr>
          <w:rFonts w:asciiTheme="minorHAnsi" w:hAnsiTheme="minorHAnsi" w:cs="Calibri"/>
          <w:i/>
          <w:iCs/>
          <w:szCs w:val="22"/>
          <w:lang w:val="pl-PL"/>
        </w:rPr>
        <w:t xml:space="preserve">„Lekcja </w:t>
      </w:r>
      <w:r>
        <w:rPr>
          <w:rFonts w:asciiTheme="minorHAnsi" w:hAnsiTheme="minorHAnsi" w:cs="Calibri"/>
          <w:i/>
          <w:iCs/>
          <w:szCs w:val="22"/>
          <w:lang w:val="pl-PL"/>
        </w:rPr>
        <w:t>N</w:t>
      </w:r>
      <w:r w:rsidRPr="00712E3C">
        <w:rPr>
          <w:rFonts w:asciiTheme="minorHAnsi" w:hAnsiTheme="minorHAnsi" w:cs="Calibri"/>
          <w:i/>
          <w:iCs/>
          <w:szCs w:val="22"/>
          <w:lang w:val="pl-PL"/>
        </w:rPr>
        <w:t>ieśmiecenia”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jest tak otwarcie przyjmowana w wielu szkołach</w:t>
      </w:r>
      <w:r w:rsidRPr="00712E3C">
        <w:rPr>
          <w:rFonts w:asciiTheme="minorHAnsi" w:hAnsiTheme="minorHAnsi" w:cs="Calibri"/>
          <w:i/>
          <w:iCs/>
          <w:szCs w:val="22"/>
          <w:lang w:val="pl-PL"/>
        </w:rPr>
        <w:t xml:space="preserve">. 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>I mamy n</w:t>
      </w:r>
      <w:r w:rsidRPr="00712E3C">
        <w:rPr>
          <w:rFonts w:asciiTheme="minorHAnsi" w:hAnsiTheme="minorHAnsi" w:cs="Calibri"/>
          <w:i/>
          <w:iCs/>
          <w:szCs w:val="22"/>
          <w:lang w:val="pl-PL"/>
        </w:rPr>
        <w:t xml:space="preserve">adzieję, że 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w tej 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 xml:space="preserve">trzeciej już </w:t>
      </w:r>
      <w:r>
        <w:rPr>
          <w:rFonts w:asciiTheme="minorHAnsi" w:hAnsiTheme="minorHAnsi" w:cs="Calibri"/>
          <w:i/>
          <w:iCs/>
          <w:szCs w:val="22"/>
          <w:lang w:val="pl-PL"/>
        </w:rPr>
        <w:t>edycji, tak jak i w poprzednich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>,</w:t>
      </w:r>
      <w:r>
        <w:rPr>
          <w:rFonts w:asciiTheme="minorHAnsi" w:hAnsiTheme="minorHAnsi" w:cs="Calibri"/>
          <w:i/>
          <w:iCs/>
          <w:szCs w:val="22"/>
          <w:lang w:val="pl-PL"/>
        </w:rPr>
        <w:t xml:space="preserve"> </w:t>
      </w:r>
      <w:r w:rsidRPr="00712E3C">
        <w:rPr>
          <w:rFonts w:asciiTheme="minorHAnsi" w:hAnsiTheme="minorHAnsi" w:cs="Calibri"/>
          <w:i/>
          <w:iCs/>
          <w:szCs w:val="22"/>
          <w:lang w:val="pl-PL"/>
        </w:rPr>
        <w:t xml:space="preserve">weźmie udział bardzo </w:t>
      </w:r>
      <w:r w:rsidR="00897F30">
        <w:rPr>
          <w:rFonts w:asciiTheme="minorHAnsi" w:hAnsiTheme="minorHAnsi" w:cs="Calibri"/>
          <w:i/>
          <w:iCs/>
          <w:szCs w:val="22"/>
          <w:lang w:val="pl-PL"/>
        </w:rPr>
        <w:t>wiele zespołów szkolnych</w:t>
      </w:r>
      <w:r w:rsidRPr="00712E3C">
        <w:rPr>
          <w:rFonts w:asciiTheme="minorHAnsi" w:hAnsiTheme="minorHAnsi" w:cs="Calibri"/>
          <w:szCs w:val="22"/>
          <w:lang w:val="pl-PL"/>
        </w:rPr>
        <w:t xml:space="preserve"> </w:t>
      </w:r>
      <w:r w:rsidR="00FA3338">
        <w:rPr>
          <w:rFonts w:asciiTheme="minorHAnsi" w:hAnsiTheme="minorHAnsi" w:cs="Calibri"/>
          <w:szCs w:val="22"/>
          <w:lang w:val="pl-PL"/>
        </w:rPr>
        <w:t>–</w:t>
      </w:r>
      <w:r w:rsidRPr="00712E3C">
        <w:rPr>
          <w:rFonts w:asciiTheme="minorHAnsi" w:hAnsiTheme="minorHAnsi" w:cs="Calibri"/>
          <w:szCs w:val="22"/>
          <w:lang w:val="pl-PL"/>
        </w:rPr>
        <w:t xml:space="preserve"> </w:t>
      </w:r>
      <w:r w:rsidRPr="009F6F7D">
        <w:rPr>
          <w:rFonts w:asciiTheme="minorHAnsi" w:hAnsiTheme="minorHAnsi" w:cs="Calibri"/>
          <w:b/>
          <w:bCs/>
          <w:szCs w:val="22"/>
          <w:lang w:val="pl-PL"/>
        </w:rPr>
        <w:t>podkreśla</w:t>
      </w:r>
      <w:r w:rsidR="00FA333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897F30">
        <w:rPr>
          <w:rFonts w:asciiTheme="minorHAnsi" w:hAnsiTheme="minorHAnsi" w:cs="Calibri"/>
          <w:b/>
          <w:bCs/>
          <w:szCs w:val="22"/>
          <w:lang w:val="pl-PL"/>
        </w:rPr>
        <w:t xml:space="preserve">Adam Simkowski </w:t>
      </w:r>
      <w:r w:rsidRPr="009F6F7D">
        <w:rPr>
          <w:rFonts w:asciiTheme="minorHAnsi" w:hAnsiTheme="minorHAnsi" w:cs="Calibri"/>
          <w:b/>
          <w:bCs/>
          <w:szCs w:val="22"/>
          <w:lang w:val="pl-PL"/>
        </w:rPr>
        <w:t xml:space="preserve">, </w:t>
      </w:r>
      <w:r w:rsidR="00897F30" w:rsidRPr="00C41694">
        <w:rPr>
          <w:lang w:val="pl-PL"/>
        </w:rPr>
        <w:t>Junior Trade Marketing Manager</w:t>
      </w:r>
      <w:r w:rsidR="00897F30">
        <w:rPr>
          <w:lang w:val="pl-PL"/>
        </w:rPr>
        <w:t xml:space="preserve"> w dziale </w:t>
      </w:r>
      <w:r w:rsidR="00897F30" w:rsidRPr="00C41694">
        <w:rPr>
          <w:lang w:val="pl-PL"/>
        </w:rPr>
        <w:t>Henkel Consumer Brands w Henkel Polska.</w:t>
      </w:r>
    </w:p>
    <w:p w14:paraId="05B177B0" w14:textId="77777777" w:rsidR="009F6F7D" w:rsidRPr="00C41694" w:rsidRDefault="009F6F7D" w:rsidP="00C41694">
      <w:pPr>
        <w:pStyle w:val="Standard12pt"/>
        <w:rPr>
          <w:lang w:val="pl-PL"/>
        </w:rPr>
      </w:pPr>
    </w:p>
    <w:p w14:paraId="62AC85FC" w14:textId="77777777" w:rsidR="009F6F7D" w:rsidRPr="00EE6722" w:rsidRDefault="009F6F7D" w:rsidP="008B4F46">
      <w:pPr>
        <w:pStyle w:val="Nagwek2"/>
        <w:shd w:val="clear" w:color="auto" w:fill="FFFFFF"/>
        <w:rPr>
          <w:rFonts w:cs="Segoe UI"/>
          <w:bCs w:val="0"/>
          <w:color w:val="3B3B3B"/>
          <w:szCs w:val="22"/>
          <w:lang w:val="pl-PL"/>
        </w:rPr>
      </w:pPr>
      <w:r w:rsidRPr="00EE6722">
        <w:rPr>
          <w:rFonts w:cs="Segoe UI"/>
          <w:b/>
          <w:bCs w:val="0"/>
          <w:color w:val="3B3B3B"/>
          <w:szCs w:val="22"/>
          <w:lang w:val="pl-PL"/>
        </w:rPr>
        <w:t>Henkel – walka z zanieczyszczeniem środowiska</w:t>
      </w:r>
    </w:p>
    <w:p w14:paraId="0F9D0012" w14:textId="746A1D91" w:rsidR="009F6F7D" w:rsidRPr="00EE6722" w:rsidRDefault="009F6F7D" w:rsidP="008B4F46">
      <w:pPr>
        <w:pStyle w:val="NormalnyWeb"/>
        <w:shd w:val="clear" w:color="auto" w:fill="FFFFFF"/>
        <w:jc w:val="both"/>
        <w:rPr>
          <w:rFonts w:ascii="Segoe UI" w:hAnsi="Segoe UI" w:cs="Segoe UI"/>
          <w:color w:val="3B3B3B"/>
          <w:sz w:val="22"/>
          <w:szCs w:val="22"/>
        </w:rPr>
      </w:pPr>
      <w:r w:rsidRPr="00EE6722">
        <w:rPr>
          <w:rFonts w:ascii="Segoe UI" w:hAnsi="Segoe UI" w:cs="Segoe UI"/>
          <w:color w:val="3B3B3B"/>
          <w:sz w:val="22"/>
          <w:szCs w:val="22"/>
        </w:rPr>
        <w:t>Akcję „Lekcja Nieśmiecenia” wspiera kilka marek kosmetycznych z portfolio firmy</w:t>
      </w:r>
      <w:r>
        <w:rPr>
          <w:rFonts w:ascii="Segoe UI" w:hAnsi="Segoe UI" w:cs="Segoe UI"/>
          <w:color w:val="3B3B3B"/>
          <w:sz w:val="22"/>
          <w:szCs w:val="22"/>
        </w:rPr>
        <w:t>,</w:t>
      </w:r>
      <w:r w:rsidRPr="00EE6722">
        <w:rPr>
          <w:rFonts w:ascii="Segoe UI" w:hAnsi="Segoe UI" w:cs="Segoe UI"/>
          <w:color w:val="3B3B3B"/>
          <w:sz w:val="22"/>
          <w:szCs w:val="22"/>
        </w:rPr>
        <w:t xml:space="preserve"> takich jak: Syoss, Taft, Schauma, Gliss,  Nature Box</w:t>
      </w:r>
      <w:r w:rsidR="00DC1A08">
        <w:rPr>
          <w:rFonts w:ascii="Segoe UI" w:hAnsi="Segoe UI" w:cs="Segoe UI"/>
          <w:color w:val="3B3B3B"/>
          <w:sz w:val="22"/>
          <w:szCs w:val="22"/>
        </w:rPr>
        <w:t>, Perwoll czy Clin</w:t>
      </w:r>
      <w:r w:rsidRPr="00EE6722">
        <w:rPr>
          <w:rFonts w:ascii="Segoe UI" w:hAnsi="Segoe UI" w:cs="Segoe UI"/>
          <w:color w:val="3B3B3B"/>
          <w:sz w:val="22"/>
          <w:szCs w:val="22"/>
        </w:rPr>
        <w:t xml:space="preserve">. To marki zaangażowane społecznie, które zrównoważony rozwój mają wpisany w swoje DNA. Już teraz wybrane kosmetyki tych marek dostępne są w opakowaniach wykonanych w 97-98% z plastiku pochodzącego z odzysku. Co więcej, w niektórych opakowaniach zawarty jest także tzw. social plastic, który – w </w:t>
      </w:r>
      <w:r w:rsidRPr="00EE6722">
        <w:rPr>
          <w:rFonts w:ascii="Segoe UI" w:hAnsi="Segoe UI" w:cs="Segoe UI"/>
          <w:color w:val="3B3B3B"/>
          <w:sz w:val="22"/>
          <w:szCs w:val="22"/>
        </w:rPr>
        <w:lastRenderedPageBreak/>
        <w:t>ramach współpracy z organizacją społeczną Plastic Bank – został zebrany z morskich plaż, przetworzony i powtórnie włączony do gospodarczego obiegu. W ramach tej inicjatywy mieszkańcy Haiti, jednego z najbardziej zanieczyszczonych regionów na świecie i zarazem najbiedniejszych, mogą wymieniać zebrane przez siebie plastikowe odpady na pieniądze, produkty lub usługi.</w:t>
      </w:r>
    </w:p>
    <w:p w14:paraId="15187F1E" w14:textId="77777777" w:rsidR="009F6F7D" w:rsidRPr="00EE6722" w:rsidRDefault="009F6F7D" w:rsidP="009F6F7D">
      <w:pPr>
        <w:pStyle w:val="NormalnyWeb"/>
        <w:shd w:val="clear" w:color="auto" w:fill="FFFFFF"/>
        <w:jc w:val="both"/>
        <w:rPr>
          <w:rFonts w:ascii="Segoe UI" w:hAnsi="Segoe UI" w:cs="Segoe UI"/>
          <w:color w:val="3B3B3B"/>
          <w:sz w:val="22"/>
          <w:szCs w:val="22"/>
        </w:rPr>
      </w:pPr>
      <w:r w:rsidRPr="00EE6722">
        <w:rPr>
          <w:rFonts w:ascii="Segoe UI" w:hAnsi="Segoe UI" w:cs="Segoe UI"/>
          <w:color w:val="3B3B3B"/>
          <w:sz w:val="22"/>
          <w:szCs w:val="22"/>
        </w:rPr>
        <w:t xml:space="preserve">Inicjatywa wpisuje się w </w:t>
      </w:r>
      <w:hyperlink r:id="rId14" w:history="1">
        <w:r w:rsidRPr="00FD7F1B">
          <w:rPr>
            <w:rStyle w:val="Hipercze"/>
            <w:rFonts w:asciiTheme="majorHAnsi" w:hAnsiTheme="majorHAnsi" w:cstheme="majorHAnsi"/>
            <w:color w:val="0078C8"/>
            <w:sz w:val="22"/>
            <w:szCs w:val="22"/>
          </w:rPr>
          <w:t>realizację pro-środowiskowych zobowiązań firmy Henkel</w:t>
        </w:r>
      </w:hyperlink>
      <w:r w:rsidRPr="00EE6722">
        <w:rPr>
          <w:rFonts w:asciiTheme="majorHAnsi" w:hAnsiTheme="majorHAnsi" w:cstheme="majorHAnsi"/>
          <w:color w:val="0078C8"/>
          <w:sz w:val="22"/>
          <w:szCs w:val="22"/>
        </w:rPr>
        <w:t>.</w:t>
      </w:r>
      <w:r>
        <w:rPr>
          <w:rFonts w:asciiTheme="majorHAnsi" w:hAnsiTheme="majorHAnsi" w:cstheme="majorHAnsi"/>
          <w:color w:val="0078C8"/>
          <w:sz w:val="22"/>
          <w:szCs w:val="22"/>
        </w:rPr>
        <w:t xml:space="preserve"> </w:t>
      </w:r>
      <w:r w:rsidRPr="00EE6722">
        <w:rPr>
          <w:rFonts w:ascii="Segoe UI" w:hAnsi="Segoe UI" w:cs="Segoe UI"/>
          <w:color w:val="3B3B3B"/>
          <w:sz w:val="22"/>
          <w:szCs w:val="22"/>
        </w:rPr>
        <w:t xml:space="preserve">Do 2025 r. wszystkie opakowania produktów konsumenckich firmy mają nadawać się do dalszego przetwarzania lub powtórnego użycia. </w:t>
      </w:r>
    </w:p>
    <w:p w14:paraId="03D40B48" w14:textId="77777777" w:rsidR="00385185" w:rsidRPr="00CD4623" w:rsidRDefault="00385185" w:rsidP="00643D8A">
      <w:pPr>
        <w:rPr>
          <w:rFonts w:cs="Segoe UI"/>
          <w:szCs w:val="22"/>
          <w:lang w:val="pl-PL"/>
        </w:rPr>
      </w:pPr>
    </w:p>
    <w:p w14:paraId="6441F4A3" w14:textId="77777777" w:rsidR="00806B0D" w:rsidRPr="00C41694" w:rsidRDefault="00806B0D" w:rsidP="00806B0D">
      <w:pPr>
        <w:rPr>
          <w:b/>
          <w:bCs/>
          <w:sz w:val="18"/>
          <w:lang w:val="pl-PL"/>
        </w:rPr>
      </w:pPr>
      <w:r w:rsidRPr="00C41694">
        <w:rPr>
          <w:b/>
          <w:bCs/>
          <w:sz w:val="18"/>
          <w:lang w:val="pl-PL"/>
        </w:rPr>
        <w:t>O firmie Henkel</w:t>
      </w:r>
    </w:p>
    <w:p w14:paraId="51530966" w14:textId="77777777" w:rsidR="00806B0D" w:rsidRDefault="00806B0D" w:rsidP="00806B0D">
      <w:pPr>
        <w:rPr>
          <w:sz w:val="18"/>
          <w:lang w:val="pl-PL"/>
        </w:rPr>
      </w:pPr>
      <w:r w:rsidRPr="00CD4623">
        <w:rPr>
          <w:rStyle w:val="AboutandContactBody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„Pioneers at heart for the good of generations”.  Więcej</w:t>
      </w:r>
      <w:r>
        <w:rPr>
          <w:sz w:val="18"/>
          <w:lang w:val="pl-PL"/>
        </w:rPr>
        <w:t xml:space="preserve">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5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56AC8909" w14:textId="77777777" w:rsidR="002A2975" w:rsidRPr="00806B0D" w:rsidRDefault="002A2975" w:rsidP="00643D8A">
      <w:pPr>
        <w:rPr>
          <w:rFonts w:cs="Segoe UI"/>
          <w:szCs w:val="22"/>
          <w:lang w:val="pl-PL"/>
        </w:rPr>
      </w:pPr>
    </w:p>
    <w:p w14:paraId="2E322E33" w14:textId="012CB460" w:rsidR="00C41694" w:rsidRDefault="00C41694" w:rsidP="00C41694">
      <w:pPr>
        <w:rPr>
          <w:rStyle w:val="Hipercze"/>
          <w:b/>
          <w:bCs/>
          <w:szCs w:val="24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B1074CF" w14:textId="710975B5" w:rsidR="00FB3DC4" w:rsidRPr="0041421C" w:rsidRDefault="00FB3DC4" w:rsidP="00C41694">
      <w:pPr>
        <w:rPr>
          <w:rStyle w:val="AboutandContactHeadline"/>
          <w:lang w:val="pl-PL"/>
        </w:rPr>
      </w:pPr>
    </w:p>
    <w:p w14:paraId="56231412" w14:textId="77777777" w:rsidR="00C41694" w:rsidRDefault="00C41694" w:rsidP="00C41694">
      <w:pPr>
        <w:rPr>
          <w:rStyle w:val="AboutandContactBody"/>
          <w:lang w:val="pl-PL"/>
        </w:rPr>
      </w:pPr>
    </w:p>
    <w:p w14:paraId="1AC5E390" w14:textId="77777777" w:rsidR="00C41694" w:rsidRPr="007B3DCD" w:rsidRDefault="00C41694" w:rsidP="00C41694">
      <w:pPr>
        <w:rPr>
          <w:rStyle w:val="AboutandContactBody"/>
          <w:lang w:val="pl-PL"/>
        </w:rPr>
      </w:pPr>
    </w:p>
    <w:p w14:paraId="34B7C9CE" w14:textId="77777777" w:rsidR="00C41694" w:rsidRPr="0041421C" w:rsidRDefault="00C41694" w:rsidP="00C41694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9C5AA0C" w14:textId="77777777" w:rsidR="00C41694" w:rsidRDefault="00C41694" w:rsidP="00C41694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7F194966" w14:textId="77777777" w:rsidR="00C41694" w:rsidRDefault="00C41694" w:rsidP="00C41694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0821D35B" w14:textId="77777777" w:rsidR="00C41694" w:rsidRDefault="00C41694" w:rsidP="00C41694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14B602EF" w14:textId="77777777" w:rsidR="00C41694" w:rsidRDefault="00DD170A" w:rsidP="00C41694">
      <w:pPr>
        <w:rPr>
          <w:rStyle w:val="AboutandContactBody"/>
        </w:rPr>
      </w:pPr>
      <w:hyperlink r:id="rId17" w:history="1">
        <w:r w:rsidR="00C41694">
          <w:rPr>
            <w:rStyle w:val="Hipercze"/>
          </w:rPr>
          <w:t>dorota.strosznajder@henkel.com</w:t>
        </w:r>
      </w:hyperlink>
      <w:r w:rsidR="00C41694">
        <w:rPr>
          <w:sz w:val="18"/>
        </w:rPr>
        <w:t xml:space="preserve"> </w:t>
      </w:r>
      <w:r w:rsidR="00C41694">
        <w:rPr>
          <w:sz w:val="18"/>
        </w:rPr>
        <w:tab/>
      </w:r>
      <w:r w:rsidR="00C41694">
        <w:rPr>
          <w:sz w:val="18"/>
        </w:rPr>
        <w:tab/>
      </w:r>
      <w:bookmarkEnd w:id="0"/>
      <w:r w:rsidR="00C41694">
        <w:rPr>
          <w:rStyle w:val="Hipercze"/>
          <w:lang w:val="pl-PL"/>
        </w:rPr>
        <w:fldChar w:fldCharType="begin"/>
      </w:r>
      <w:r w:rsidR="00C41694" w:rsidRPr="00F37C85">
        <w:rPr>
          <w:rStyle w:val="Hipercze"/>
        </w:rPr>
        <w:instrText xml:space="preserve"> HYPERLINK "mailto:mszymańczak@solskipr.pl" </w:instrText>
      </w:r>
      <w:r w:rsidR="00C41694">
        <w:rPr>
          <w:rStyle w:val="Hipercze"/>
          <w:lang w:val="pl-PL"/>
        </w:rPr>
      </w:r>
      <w:r w:rsidR="00C41694">
        <w:rPr>
          <w:rStyle w:val="Hipercze"/>
          <w:lang w:val="pl-PL"/>
        </w:rPr>
        <w:fldChar w:fldCharType="separate"/>
      </w:r>
      <w:r w:rsidR="00C41694">
        <w:rPr>
          <w:rStyle w:val="Hipercze"/>
        </w:rPr>
        <w:t>mszymańczak@solskipr.pl</w:t>
      </w:r>
      <w:r w:rsidR="00C41694">
        <w:rPr>
          <w:rStyle w:val="Hipercze"/>
          <w:lang w:val="pl-PL"/>
        </w:rPr>
        <w:fldChar w:fldCharType="end"/>
      </w:r>
      <w:r w:rsidR="00C41694">
        <w:rPr>
          <w:rStyle w:val="Hipercze"/>
        </w:rPr>
        <w:t xml:space="preserve"> </w:t>
      </w:r>
    </w:p>
    <w:p w14:paraId="259B3922" w14:textId="77777777" w:rsidR="00C41694" w:rsidRPr="00493327" w:rsidRDefault="00C41694" w:rsidP="00C41694">
      <w:pPr>
        <w:rPr>
          <w:rStyle w:val="AboutandContactBody"/>
        </w:rPr>
      </w:pPr>
    </w:p>
    <w:p w14:paraId="4EEB8A91" w14:textId="77777777" w:rsidR="00C41694" w:rsidRPr="00493327" w:rsidRDefault="00C41694" w:rsidP="00C41694">
      <w:pPr>
        <w:rPr>
          <w:rStyle w:val="AboutandContactBody"/>
        </w:rPr>
      </w:pPr>
      <w:r w:rsidRPr="00493327">
        <w:rPr>
          <w:rStyle w:val="AboutandContactBody"/>
        </w:rPr>
        <w:t>Henkel AG &amp; Co. K</w:t>
      </w:r>
      <w:r>
        <w:rPr>
          <w:rStyle w:val="AboutandContactBody"/>
        </w:rPr>
        <w:t>GaA</w:t>
      </w:r>
    </w:p>
    <w:p w14:paraId="1CAE75D3" w14:textId="3463EAE7" w:rsidR="00112A28" w:rsidRPr="00493327" w:rsidRDefault="00112A28" w:rsidP="00C41694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2755" w14:textId="77777777" w:rsidR="00277090" w:rsidRDefault="00277090">
      <w:r>
        <w:separator/>
      </w:r>
    </w:p>
  </w:endnote>
  <w:endnote w:type="continuationSeparator" w:id="0">
    <w:p w14:paraId="17F32C83" w14:textId="77777777" w:rsidR="00277090" w:rsidRDefault="0027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EF5D" w14:textId="77777777" w:rsidR="00277090" w:rsidRDefault="00277090">
      <w:r>
        <w:separator/>
      </w:r>
    </w:p>
  </w:footnote>
  <w:footnote w:type="continuationSeparator" w:id="0">
    <w:p w14:paraId="2A349D0B" w14:textId="77777777" w:rsidR="00277090" w:rsidRDefault="0027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B8FA0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35D5F8B"/>
    <w:multiLevelType w:val="hybridMultilevel"/>
    <w:tmpl w:val="34A2B9E6"/>
    <w:lvl w:ilvl="0" w:tplc="1206B0B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40A19"/>
    <w:multiLevelType w:val="hybridMultilevel"/>
    <w:tmpl w:val="EF40038C"/>
    <w:lvl w:ilvl="0" w:tplc="CCF8F3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5"/>
  </w:num>
  <w:num w:numId="7" w16cid:durableId="774252967">
    <w:abstractNumId w:val="4"/>
  </w:num>
  <w:num w:numId="8" w16cid:durableId="580256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39AC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61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92441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7090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36F3"/>
    <w:rsid w:val="002E4FFB"/>
    <w:rsid w:val="002E7DED"/>
    <w:rsid w:val="002F7E11"/>
    <w:rsid w:val="00302E58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E378E"/>
    <w:rsid w:val="003F1AF3"/>
    <w:rsid w:val="003F4D8D"/>
    <w:rsid w:val="00417D96"/>
    <w:rsid w:val="004313E7"/>
    <w:rsid w:val="0044763B"/>
    <w:rsid w:val="00451F34"/>
    <w:rsid w:val="004629B3"/>
    <w:rsid w:val="0046376E"/>
    <w:rsid w:val="0046690F"/>
    <w:rsid w:val="00472FEC"/>
    <w:rsid w:val="004816A7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2F9E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973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B0D"/>
    <w:rsid w:val="00817AE8"/>
    <w:rsid w:val="00817DE8"/>
    <w:rsid w:val="008229F5"/>
    <w:rsid w:val="00825077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97F30"/>
    <w:rsid w:val="008A2375"/>
    <w:rsid w:val="008B4F46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6F7D"/>
    <w:rsid w:val="00A044D6"/>
    <w:rsid w:val="00A04ADB"/>
    <w:rsid w:val="00A11E0F"/>
    <w:rsid w:val="00A23264"/>
    <w:rsid w:val="00A25F10"/>
    <w:rsid w:val="00A26125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50E4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1694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4C85"/>
    <w:rsid w:val="00CD16BE"/>
    <w:rsid w:val="00CD2A70"/>
    <w:rsid w:val="00CD4616"/>
    <w:rsid w:val="00CD4623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1A08"/>
    <w:rsid w:val="00DC2465"/>
    <w:rsid w:val="00DC483B"/>
    <w:rsid w:val="00DD170A"/>
    <w:rsid w:val="00DD512E"/>
    <w:rsid w:val="00DD53C8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6B6C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3338"/>
    <w:rsid w:val="00FA697F"/>
    <w:rsid w:val="00FB3DC4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650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A650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customStyle="1" w:styleId="Nagwek4Znak">
    <w:name w:val="Nagłówek 4 Znak"/>
    <w:basedOn w:val="Domylnaczcionkaakapitu"/>
    <w:link w:val="Nagwek4"/>
    <w:semiHidden/>
    <w:rsid w:val="00A650E4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gwek5Znak">
    <w:name w:val="Nagłówek 5 Znak"/>
    <w:basedOn w:val="Domylnaczcionkaakapitu"/>
    <w:link w:val="Nagwek5"/>
    <w:rsid w:val="00A650E4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0E4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</w:pPr>
    <w:rPr>
      <w:rFonts w:ascii="Calibri" w:eastAsia="Arial Unicode MS" w:hAnsi="Calibri" w:cs="Arial Unicode MS"/>
      <w:color w:val="000000"/>
      <w:szCs w:val="20"/>
      <w:u w:color="000000"/>
      <w:bdr w:val="nil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0E4"/>
    <w:rPr>
      <w:rFonts w:ascii="Calibri" w:eastAsia="Arial Unicode MS" w:hAnsi="Calibri" w:cs="Arial Unicode MS"/>
      <w:color w:val="000000"/>
      <w:sz w:val="22"/>
      <w:szCs w:val="20"/>
      <w:u w:color="000000"/>
      <w:bdr w:val="nil"/>
      <w:lang w:val="pl-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A650E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F6F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F6F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/>
    </w:pPr>
    <w:rPr>
      <w:rFonts w:ascii="Segoe UI" w:eastAsia="Times New Roman" w:hAnsi="Segoe UI" w:cs="Times New Roman"/>
      <w:b/>
      <w:bCs/>
      <w:color w:val="auto"/>
      <w:sz w:val="20"/>
      <w:bdr w:val="none" w:sz="0" w:space="0" w:color="auto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rsid w:val="009F6F7D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val="pl-PL" w:eastAsia="pl-PL"/>
    </w:rPr>
  </w:style>
  <w:style w:type="paragraph" w:styleId="Poprawka">
    <w:name w:val="Revision"/>
    <w:hidden/>
    <w:uiPriority w:val="62"/>
    <w:unhideWhenUsed/>
    <w:rsid w:val="003E378E"/>
    <w:rPr>
      <w:sz w:val="22"/>
    </w:rPr>
  </w:style>
  <w:style w:type="character" w:styleId="UyteHipercze">
    <w:name w:val="FollowedHyperlink"/>
    <w:basedOn w:val="Domylnaczcionkaakapitu"/>
    <w:rsid w:val="00A26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kcjaniesmiecen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lekcjaniesmiecenia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zrownowazony-rozwoj/strategia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20</TotalTime>
  <Pages>3</Pages>
  <Words>844</Words>
  <Characters>5977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6808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5</cp:revision>
  <cp:lastPrinted>2016-11-16T01:11:00Z</cp:lastPrinted>
  <dcterms:created xsi:type="dcterms:W3CDTF">2023-04-11T06:36:00Z</dcterms:created>
  <dcterms:modified xsi:type="dcterms:W3CDTF">2023-04-11T07:01:00Z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