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F904" w14:textId="3A4E5798" w:rsidR="001A59C4" w:rsidRPr="00054E52" w:rsidRDefault="001A59C4" w:rsidP="001A59C4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bookmarkStart w:id="0" w:name="_Hlk133222521"/>
      <w:bookmarkEnd w:id="0"/>
      <w:r w:rsidRPr="00054E52">
        <w:rPr>
          <w:rFonts w:ascii="Segoe UI" w:hAnsi="Segoe UI" w:cs="Segoe UI"/>
          <w:sz w:val="22"/>
          <w:szCs w:val="22"/>
          <w:lang w:val="hu-HU"/>
        </w:rPr>
        <w:t>202</w:t>
      </w:r>
      <w:r w:rsidR="00054E52">
        <w:rPr>
          <w:rFonts w:ascii="Segoe UI" w:hAnsi="Segoe UI" w:cs="Segoe UI"/>
          <w:sz w:val="22"/>
          <w:szCs w:val="22"/>
          <w:lang w:val="hu-HU"/>
        </w:rPr>
        <w:t>3</w:t>
      </w:r>
      <w:r w:rsidRPr="00054E52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054E52">
        <w:rPr>
          <w:rFonts w:ascii="Segoe UI" w:hAnsi="Segoe UI" w:cs="Segoe UI"/>
          <w:sz w:val="22"/>
          <w:szCs w:val="22"/>
          <w:lang w:val="hu-HU"/>
        </w:rPr>
        <w:t xml:space="preserve">április </w:t>
      </w:r>
      <w:r w:rsidR="00DA6E87">
        <w:rPr>
          <w:rFonts w:ascii="Segoe UI" w:hAnsi="Segoe UI" w:cs="Segoe UI"/>
          <w:sz w:val="22"/>
          <w:szCs w:val="22"/>
          <w:lang w:val="hu-HU"/>
        </w:rPr>
        <w:t>2</w:t>
      </w:r>
      <w:r w:rsidR="00B32F54">
        <w:rPr>
          <w:rFonts w:ascii="Segoe UI" w:hAnsi="Segoe UI" w:cs="Segoe UI"/>
          <w:sz w:val="22"/>
          <w:szCs w:val="22"/>
          <w:lang w:val="hu-HU"/>
        </w:rPr>
        <w:t>6</w:t>
      </w:r>
      <w:r w:rsidRPr="00054E52">
        <w:rPr>
          <w:rFonts w:ascii="Segoe UI" w:hAnsi="Segoe UI" w:cs="Segoe UI"/>
          <w:sz w:val="22"/>
          <w:szCs w:val="22"/>
          <w:lang w:val="hu-HU"/>
        </w:rPr>
        <w:t>.</w:t>
      </w:r>
    </w:p>
    <w:p w14:paraId="57410ECF" w14:textId="77777777" w:rsidR="008440A7" w:rsidRPr="003D5FF2" w:rsidRDefault="008440A7">
      <w:pPr>
        <w:pStyle w:val="Standard12pt"/>
        <w:rPr>
          <w:lang w:val="en-US"/>
        </w:rPr>
      </w:pPr>
    </w:p>
    <w:p w14:paraId="72C1D296" w14:textId="27910258" w:rsidR="00AC32C1" w:rsidRDefault="005D655E" w:rsidP="00500DB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51006B">
        <w:rPr>
          <w:rFonts w:ascii="Segoe UI" w:hAnsi="Segoe UI" w:cs="Segoe UI"/>
          <w:sz w:val="22"/>
          <w:szCs w:val="22"/>
          <w:lang w:val="hu-HU"/>
        </w:rPr>
        <w:t>„</w:t>
      </w:r>
      <w:r w:rsidR="00054E52">
        <w:rPr>
          <w:rFonts w:ascii="Segoe UI" w:hAnsi="Segoe UI" w:cs="Segoe UI"/>
          <w:sz w:val="22"/>
          <w:szCs w:val="22"/>
          <w:lang w:val="hu-HU"/>
        </w:rPr>
        <w:t xml:space="preserve">Loctite </w:t>
      </w:r>
      <w:r w:rsidR="00B15AC6">
        <w:rPr>
          <w:rFonts w:ascii="Segoe UI" w:hAnsi="Segoe UI" w:cs="Segoe UI"/>
          <w:sz w:val="22"/>
          <w:szCs w:val="22"/>
          <w:lang w:val="hu-HU"/>
        </w:rPr>
        <w:t>K</w:t>
      </w:r>
      <w:r w:rsidR="00054E52">
        <w:rPr>
          <w:rFonts w:ascii="Segoe UI" w:hAnsi="Segoe UI" w:cs="Segoe UI"/>
          <w:sz w:val="22"/>
          <w:szCs w:val="22"/>
          <w:lang w:val="hu-HU"/>
        </w:rPr>
        <w:t>ihívás</w:t>
      </w:r>
      <w:r w:rsidR="0051006B">
        <w:rPr>
          <w:rFonts w:ascii="Segoe UI" w:hAnsi="Segoe UI" w:cs="Segoe UI"/>
          <w:sz w:val="22"/>
          <w:szCs w:val="22"/>
          <w:lang w:val="hu-HU"/>
        </w:rPr>
        <w:t>” fogyasztói kampány eredményeként</w:t>
      </w:r>
      <w:r w:rsidR="00AC32C1" w:rsidRPr="00AC32C1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2B76954" w14:textId="41E5B6DC" w:rsidR="00AC32C1" w:rsidRDefault="00054E52" w:rsidP="001A59C4">
      <w:pPr>
        <w:spacing w:after="0" w:line="276" w:lineRule="auto"/>
        <w:jc w:val="both"/>
        <w:rPr>
          <w:rFonts w:ascii="Segoe UI" w:hAnsi="Segoe UI" w:cs="Segoe UI"/>
          <w:b/>
          <w:bCs/>
          <w:sz w:val="32"/>
          <w:szCs w:val="32"/>
          <w:lang w:val="hu-HU"/>
        </w:rPr>
      </w:pPr>
      <w:r>
        <w:rPr>
          <w:rFonts w:ascii="Segoe UI" w:hAnsi="Segoe UI" w:cs="Segoe UI"/>
          <w:b/>
          <w:bCs/>
          <w:sz w:val="32"/>
          <w:szCs w:val="32"/>
          <w:lang w:val="hu-HU"/>
        </w:rPr>
        <w:t>Új fákkal gyarapodott a botanikus kert</w:t>
      </w:r>
      <w:r w:rsidR="00AC32C1" w:rsidRPr="00AC32C1">
        <w:rPr>
          <w:rFonts w:ascii="Segoe UI" w:hAnsi="Segoe UI" w:cs="Segoe UI"/>
          <w:b/>
          <w:bCs/>
          <w:sz w:val="32"/>
          <w:szCs w:val="32"/>
          <w:lang w:val="hu-HU"/>
        </w:rPr>
        <w:t xml:space="preserve"> </w:t>
      </w:r>
    </w:p>
    <w:p w14:paraId="7860ACED" w14:textId="088DAAD6" w:rsidR="0017200B" w:rsidRPr="00B75ACE" w:rsidRDefault="00B75ACE" w:rsidP="0017200B">
      <w:pPr>
        <w:spacing w:after="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br/>
      </w:r>
      <w:r w:rsidR="0017200B" w:rsidRPr="00B75ACE">
        <w:rPr>
          <w:rFonts w:ascii="Segoe UI" w:hAnsi="Segoe UI" w:cs="Segoe UI"/>
          <w:b/>
          <w:bCs/>
          <w:sz w:val="22"/>
          <w:szCs w:val="22"/>
          <w:lang w:val="hu-HU"/>
        </w:rPr>
        <w:t>A nemzetközileg piacvezető Loctite márka</w:t>
      </w:r>
      <w:r w:rsidR="00631CE8"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17200B"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„Loctite </w:t>
      </w:r>
      <w:r w:rsidR="0058013F">
        <w:rPr>
          <w:rFonts w:ascii="Segoe UI" w:hAnsi="Segoe UI" w:cs="Segoe UI"/>
          <w:b/>
          <w:bCs/>
          <w:sz w:val="22"/>
          <w:szCs w:val="22"/>
          <w:lang w:val="hu-HU"/>
        </w:rPr>
        <w:t>K</w:t>
      </w:r>
      <w:r w:rsidRPr="00B75ACE">
        <w:rPr>
          <w:rFonts w:ascii="Segoe UI" w:hAnsi="Segoe UI" w:cs="Segoe UI"/>
          <w:b/>
          <w:bCs/>
          <w:sz w:val="22"/>
          <w:szCs w:val="22"/>
          <w:lang w:val="hu-HU"/>
        </w:rPr>
        <w:t>ihívás</w:t>
      </w:r>
      <w:r w:rsidR="0017200B"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” néven </w:t>
      </w:r>
      <w:r w:rsidR="00631CE8"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figyelemfelkeltő </w:t>
      </w:r>
      <w:r w:rsidR="0017200B" w:rsidRPr="00B75ACE">
        <w:rPr>
          <w:rFonts w:ascii="Segoe UI" w:hAnsi="Segoe UI" w:cs="Segoe UI"/>
          <w:b/>
          <w:bCs/>
          <w:sz w:val="22"/>
          <w:szCs w:val="22"/>
          <w:lang w:val="hu-HU"/>
        </w:rPr>
        <w:t>programot indított</w:t>
      </w:r>
      <w:r w:rsidR="00631CE8"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 a fogyasztókat arra ösztönözve, </w:t>
      </w:r>
      <w:r w:rsidR="00E831D7" w:rsidRPr="006B0ED3">
        <w:rPr>
          <w:rFonts w:ascii="Segoe UI" w:hAnsi="Segoe UI" w:cs="Segoe UI"/>
          <w:b/>
          <w:bCs/>
          <w:sz w:val="22"/>
          <w:szCs w:val="22"/>
          <w:lang w:val="hu-HU"/>
        </w:rPr>
        <w:t>hogy sérült használati tárgyaikat ne dobják el, hanem azokat gondolják és hasznosítsák újra, ezzel egy második esélyt adva számukra</w:t>
      </w:r>
      <w:r w:rsidR="006B0ED3" w:rsidRPr="006B0ED3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  <w:r w:rsidRPr="00B75ACE">
        <w:rPr>
          <w:rFonts w:ascii="Segoe UI" w:hAnsi="Segoe UI" w:cs="Segoe UI"/>
          <w:b/>
          <w:bCs/>
          <w:sz w:val="22"/>
          <w:szCs w:val="22"/>
          <w:lang w:val="hu-HU"/>
        </w:rPr>
        <w:t xml:space="preserve"> A kampányt összekapcsolták egy környezetvédelmi tevékenységgel is, melynek eredményeként 21 fával gyarapodott a Soproni Egyetem Botanikus kertje. </w:t>
      </w:r>
    </w:p>
    <w:p w14:paraId="4F4A7C69" w14:textId="77777777" w:rsidR="00631CE8" w:rsidRDefault="00631CE8" w:rsidP="0017200B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E14C28B" w14:textId="7E825F56" w:rsidR="008D733D" w:rsidRDefault="008D733D" w:rsidP="00631CE8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Napjainkban sajnos e</w:t>
      </w:r>
      <w:r w:rsidRPr="008D733D">
        <w:rPr>
          <w:rFonts w:ascii="Segoe UI" w:hAnsi="Segoe UI" w:cs="Segoe UI"/>
          <w:sz w:val="22"/>
          <w:szCs w:val="22"/>
          <w:lang w:val="hu-HU"/>
        </w:rPr>
        <w:t>gyre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F195A">
        <w:rPr>
          <w:rFonts w:ascii="Segoe UI" w:hAnsi="Segoe UI" w:cs="Segoe UI"/>
          <w:sz w:val="22"/>
          <w:szCs w:val="22"/>
          <w:lang w:val="hu-HU"/>
        </w:rPr>
        <w:t>nagyobb</w:t>
      </w:r>
      <w:r>
        <w:rPr>
          <w:rFonts w:ascii="Segoe UI" w:hAnsi="Segoe UI" w:cs="Segoe UI"/>
          <w:sz w:val="22"/>
          <w:szCs w:val="22"/>
          <w:lang w:val="hu-HU"/>
        </w:rPr>
        <w:t xml:space="preserve"> a „</w:t>
      </w:r>
      <w:r w:rsidRPr="008D733D">
        <w:rPr>
          <w:rFonts w:ascii="Segoe UI" w:hAnsi="Segoe UI" w:cs="Segoe UI"/>
          <w:sz w:val="22"/>
          <w:szCs w:val="22"/>
          <w:lang w:val="hu-HU"/>
        </w:rPr>
        <w:t>kidobott</w:t>
      </w:r>
      <w:r>
        <w:rPr>
          <w:rFonts w:ascii="Segoe UI" w:hAnsi="Segoe UI" w:cs="Segoe UI"/>
          <w:sz w:val="22"/>
          <w:szCs w:val="22"/>
          <w:lang w:val="hu-HU"/>
        </w:rPr>
        <w:t xml:space="preserve"> cuccok”</w:t>
      </w:r>
      <w:r w:rsidRPr="008D733D">
        <w:rPr>
          <w:rFonts w:ascii="Segoe UI" w:hAnsi="Segoe UI" w:cs="Segoe UI"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sz w:val="22"/>
          <w:szCs w:val="22"/>
          <w:lang w:val="hu-HU"/>
        </w:rPr>
        <w:t xml:space="preserve">halmaza, a </w:t>
      </w:r>
      <w:hyperlink r:id="rId13" w:history="1">
        <w:r w:rsidRPr="00930B57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World Waste Facts</w:t>
        </w:r>
      </w:hyperlink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8D733D">
        <w:rPr>
          <w:rFonts w:ascii="Segoe UI" w:hAnsi="Segoe UI" w:cs="Segoe UI"/>
          <w:sz w:val="22"/>
          <w:szCs w:val="22"/>
          <w:lang w:val="hu-HU"/>
        </w:rPr>
        <w:t xml:space="preserve">szerint évente több mint 2,12 milliárd tonna hulladékot </w:t>
      </w:r>
      <w:r>
        <w:rPr>
          <w:rFonts w:ascii="Segoe UI" w:hAnsi="Segoe UI" w:cs="Segoe UI"/>
          <w:sz w:val="22"/>
          <w:szCs w:val="22"/>
          <w:lang w:val="hu-HU"/>
        </w:rPr>
        <w:t>termelünk</w:t>
      </w:r>
      <w:r w:rsidR="008F195A">
        <w:rPr>
          <w:rFonts w:ascii="Segoe UI" w:hAnsi="Segoe UI" w:cs="Segoe UI"/>
          <w:sz w:val="22"/>
          <w:szCs w:val="22"/>
          <w:lang w:val="hu-HU"/>
        </w:rPr>
        <w:t xml:space="preserve"> világszerte</w:t>
      </w:r>
      <w:r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8D733D">
        <w:rPr>
          <w:rFonts w:ascii="Segoe UI" w:hAnsi="Segoe UI" w:cs="Segoe UI"/>
          <w:sz w:val="22"/>
          <w:szCs w:val="22"/>
          <w:lang w:val="hu-HU"/>
        </w:rPr>
        <w:t>Az egyik legnagyobb probléma</w:t>
      </w:r>
      <w:r w:rsidR="006471EC">
        <w:rPr>
          <w:rFonts w:ascii="Segoe UI" w:hAnsi="Segoe UI" w:cs="Segoe UI"/>
          <w:sz w:val="22"/>
          <w:szCs w:val="22"/>
          <w:lang w:val="hu-HU"/>
        </w:rPr>
        <w:t xml:space="preserve"> az, ho</w:t>
      </w:r>
      <w:r w:rsidRPr="008D733D">
        <w:rPr>
          <w:rFonts w:ascii="Segoe UI" w:hAnsi="Segoe UI" w:cs="Segoe UI"/>
          <w:sz w:val="22"/>
          <w:szCs w:val="22"/>
          <w:lang w:val="hu-HU"/>
        </w:rPr>
        <w:t xml:space="preserve">gy </w:t>
      </w:r>
      <w:r>
        <w:rPr>
          <w:rFonts w:ascii="Segoe UI" w:hAnsi="Segoe UI" w:cs="Segoe UI"/>
          <w:sz w:val="22"/>
          <w:szCs w:val="22"/>
          <w:lang w:val="hu-HU"/>
        </w:rPr>
        <w:t xml:space="preserve">a megvásárolt tárgyak </w:t>
      </w:r>
      <w:r w:rsidR="006471EC" w:rsidRPr="006471EC">
        <w:rPr>
          <w:rFonts w:ascii="Segoe UI" w:hAnsi="Segoe UI" w:cs="Segoe UI"/>
          <w:sz w:val="22"/>
          <w:szCs w:val="22"/>
          <w:lang w:val="hu-HU"/>
        </w:rPr>
        <w:t>99 százalék</w:t>
      </w:r>
      <w:r w:rsidR="006471EC">
        <w:rPr>
          <w:rFonts w:ascii="Segoe UI" w:hAnsi="Segoe UI" w:cs="Segoe UI"/>
          <w:sz w:val="22"/>
          <w:szCs w:val="22"/>
          <w:lang w:val="hu-HU"/>
        </w:rPr>
        <w:t>a</w:t>
      </w:r>
      <w:r w:rsidR="006471EC" w:rsidRPr="006471E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471EC">
        <w:rPr>
          <w:rFonts w:ascii="Segoe UI" w:hAnsi="Segoe UI" w:cs="Segoe UI"/>
          <w:sz w:val="22"/>
          <w:szCs w:val="22"/>
          <w:lang w:val="hu-HU"/>
        </w:rPr>
        <w:t xml:space="preserve">fél éven belül kidobásra kerül. </w:t>
      </w:r>
      <w:r w:rsidRPr="008D733D">
        <w:rPr>
          <w:rFonts w:ascii="Segoe UI" w:hAnsi="Segoe UI" w:cs="Segoe UI"/>
          <w:sz w:val="22"/>
          <w:szCs w:val="22"/>
          <w:lang w:val="hu-HU"/>
        </w:rPr>
        <w:t xml:space="preserve">Az éves hulladékmennyiség pedig az előrejelzések szerint 70 százalékkal fog növekedni a következő 20 évben, </w:t>
      </w:r>
      <w:r w:rsidR="00450750" w:rsidRPr="006827F5">
        <w:rPr>
          <w:rFonts w:ascii="Segoe UI" w:hAnsi="Segoe UI" w:cs="Segoe UI"/>
          <w:sz w:val="22"/>
          <w:szCs w:val="22"/>
          <w:lang w:val="hu-HU"/>
        </w:rPr>
        <w:t>hacsak nem teszünk most lépéseket rossz szokásaink megváltoztatása és egy fenntarthatóbb életvitel érdekében.</w:t>
      </w:r>
    </w:p>
    <w:p w14:paraId="62416108" w14:textId="77777777" w:rsidR="008D733D" w:rsidRDefault="008D733D" w:rsidP="00631CE8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7B3FB74" w14:textId="6540756E" w:rsidR="00631CE8" w:rsidRDefault="00631CE8" w:rsidP="00631CE8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51006B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6471EC">
        <w:rPr>
          <w:rFonts w:ascii="Segoe UI" w:hAnsi="Segoe UI" w:cs="Segoe UI"/>
          <w:sz w:val="22"/>
          <w:szCs w:val="22"/>
          <w:lang w:val="hu-HU"/>
        </w:rPr>
        <w:t>ragasztás szakértőjeként méltán e</w:t>
      </w:r>
      <w:r>
        <w:rPr>
          <w:rFonts w:ascii="Segoe UI" w:hAnsi="Segoe UI" w:cs="Segoe UI"/>
          <w:sz w:val="22"/>
          <w:szCs w:val="22"/>
          <w:lang w:val="hu-HU"/>
        </w:rPr>
        <w:t>lismert Loctite márka</w:t>
      </w:r>
      <w:r w:rsidR="005735C7">
        <w:rPr>
          <w:rFonts w:ascii="Segoe UI" w:hAnsi="Segoe UI" w:cs="Segoe UI"/>
          <w:sz w:val="22"/>
          <w:szCs w:val="22"/>
          <w:lang w:val="hu-HU"/>
        </w:rPr>
        <w:t xml:space="preserve"> szem előtt tartja </w:t>
      </w:r>
      <w:r w:rsidR="00962F99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51006B">
        <w:rPr>
          <w:rFonts w:ascii="Segoe UI" w:hAnsi="Segoe UI" w:cs="Segoe UI"/>
          <w:sz w:val="22"/>
          <w:szCs w:val="22"/>
          <w:lang w:val="hu-HU"/>
        </w:rPr>
        <w:t>fenntarthatóságot</w:t>
      </w:r>
      <w:r w:rsidR="005735C7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962F99">
        <w:rPr>
          <w:rFonts w:ascii="Segoe UI" w:hAnsi="Segoe UI" w:cs="Segoe UI"/>
          <w:sz w:val="22"/>
          <w:szCs w:val="22"/>
          <w:lang w:val="hu-HU"/>
        </w:rPr>
        <w:t>termékfejlesztései és csomagolásai során is, például a L</w:t>
      </w:r>
      <w:r w:rsidR="00962F99" w:rsidRPr="00962F99">
        <w:rPr>
          <w:rFonts w:ascii="Segoe UI" w:hAnsi="Segoe UI" w:cs="Segoe UI"/>
          <w:sz w:val="22"/>
          <w:szCs w:val="22"/>
          <w:lang w:val="hu-HU"/>
        </w:rPr>
        <w:t xml:space="preserve">octite Pure Gel már most 100%-ban újrahasznosítható papír csomagolásban kapható, amely 90%-ban újrahasznosított anyagból készül. </w:t>
      </w:r>
      <w:r w:rsidR="00962F99">
        <w:rPr>
          <w:rFonts w:ascii="Segoe UI" w:hAnsi="Segoe UI" w:cs="Segoe UI"/>
          <w:sz w:val="22"/>
          <w:szCs w:val="22"/>
          <w:lang w:val="hu-HU"/>
        </w:rPr>
        <w:t xml:space="preserve">A fenntarthatósági törekvéshez kapcsolódóan a márka </w:t>
      </w:r>
      <w:r>
        <w:rPr>
          <w:rFonts w:ascii="Segoe UI" w:hAnsi="Segoe UI" w:cs="Segoe UI"/>
          <w:sz w:val="22"/>
          <w:szCs w:val="22"/>
          <w:lang w:val="hu-HU"/>
        </w:rPr>
        <w:t>„L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octite </w:t>
      </w:r>
      <w:r w:rsidR="0058013F">
        <w:rPr>
          <w:rFonts w:ascii="Segoe UI" w:hAnsi="Segoe UI" w:cs="Segoe UI"/>
          <w:sz w:val="22"/>
          <w:szCs w:val="22"/>
          <w:lang w:val="hu-HU"/>
        </w:rPr>
        <w:t>K</w:t>
      </w:r>
      <w:r w:rsidR="006471EC">
        <w:rPr>
          <w:rFonts w:ascii="Segoe UI" w:hAnsi="Segoe UI" w:cs="Segoe UI"/>
          <w:sz w:val="22"/>
          <w:szCs w:val="22"/>
          <w:lang w:val="hu-HU"/>
        </w:rPr>
        <w:t>ihívás</w:t>
      </w:r>
      <w:r>
        <w:rPr>
          <w:rFonts w:ascii="Segoe UI" w:hAnsi="Segoe UI" w:cs="Segoe UI"/>
          <w:sz w:val="22"/>
          <w:szCs w:val="22"/>
          <w:lang w:val="hu-HU"/>
        </w:rPr>
        <w:t xml:space="preserve">” néven </w:t>
      </w:r>
      <w:r w:rsidR="006471EC">
        <w:rPr>
          <w:rFonts w:ascii="Segoe UI" w:hAnsi="Segoe UI" w:cs="Segoe UI"/>
          <w:sz w:val="22"/>
          <w:szCs w:val="22"/>
          <w:lang w:val="hu-HU"/>
        </w:rPr>
        <w:t xml:space="preserve">tavaly egy olyan </w:t>
      </w:r>
      <w:r>
        <w:rPr>
          <w:rFonts w:ascii="Segoe UI" w:hAnsi="Segoe UI" w:cs="Segoe UI"/>
          <w:sz w:val="22"/>
          <w:szCs w:val="22"/>
          <w:lang w:val="hu-HU"/>
        </w:rPr>
        <w:t>kezdeményezés</w:t>
      </w:r>
      <w:r w:rsidR="006471EC">
        <w:rPr>
          <w:rFonts w:ascii="Segoe UI" w:hAnsi="Segoe UI" w:cs="Segoe UI"/>
          <w:sz w:val="22"/>
          <w:szCs w:val="22"/>
          <w:lang w:val="hu-HU"/>
        </w:rPr>
        <w:t>t indított útnak, melynek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51006B">
        <w:rPr>
          <w:rFonts w:ascii="Segoe UI" w:hAnsi="Segoe UI" w:cs="Segoe UI"/>
          <w:sz w:val="22"/>
          <w:szCs w:val="22"/>
          <w:lang w:val="hu-HU"/>
        </w:rPr>
        <w:t>cél</w:t>
      </w:r>
      <w:r>
        <w:rPr>
          <w:rFonts w:ascii="Segoe UI" w:hAnsi="Segoe UI" w:cs="Segoe UI"/>
          <w:sz w:val="22"/>
          <w:szCs w:val="22"/>
          <w:lang w:val="hu-HU"/>
        </w:rPr>
        <w:t>ja</w:t>
      </w:r>
      <w:r w:rsidRPr="0051006B">
        <w:rPr>
          <w:rFonts w:ascii="Segoe UI" w:hAnsi="Segoe UI" w:cs="Segoe UI"/>
          <w:sz w:val="22"/>
          <w:szCs w:val="22"/>
          <w:lang w:val="hu-HU"/>
        </w:rPr>
        <w:t>, hogy felhívj</w:t>
      </w:r>
      <w:r>
        <w:rPr>
          <w:rFonts w:ascii="Segoe UI" w:hAnsi="Segoe UI" w:cs="Segoe UI"/>
          <w:sz w:val="22"/>
          <w:szCs w:val="22"/>
          <w:lang w:val="hu-HU"/>
        </w:rPr>
        <w:t>a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="007D5DB7">
        <w:rPr>
          <w:rFonts w:ascii="Segoe UI" w:hAnsi="Segoe UI" w:cs="Segoe UI"/>
          <w:sz w:val="22"/>
          <w:szCs w:val="22"/>
          <w:lang w:val="hu-HU"/>
        </w:rPr>
        <w:t xml:space="preserve">z emberek 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figyelmét arra, hogy </w:t>
      </w:r>
      <w:r>
        <w:rPr>
          <w:rFonts w:ascii="Segoe UI" w:hAnsi="Segoe UI" w:cs="Segoe UI"/>
          <w:sz w:val="22"/>
          <w:szCs w:val="22"/>
          <w:lang w:val="hu-HU"/>
        </w:rPr>
        <w:t>az el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használt vagy tönkrement használati tárgyaknak </w:t>
      </w:r>
      <w:r>
        <w:rPr>
          <w:rFonts w:ascii="Segoe UI" w:hAnsi="Segoe UI" w:cs="Segoe UI"/>
          <w:sz w:val="22"/>
          <w:szCs w:val="22"/>
          <w:lang w:val="hu-HU"/>
        </w:rPr>
        <w:t xml:space="preserve">akár </w:t>
      </w:r>
      <w:r w:rsidR="00DA2684">
        <w:rPr>
          <w:rFonts w:ascii="Segoe UI" w:hAnsi="Segoe UI" w:cs="Segoe UI"/>
          <w:sz w:val="22"/>
          <w:szCs w:val="22"/>
          <w:lang w:val="hu-HU"/>
        </w:rPr>
        <w:t>egy</w:t>
      </w:r>
      <w:r w:rsidR="00B404A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51006B">
        <w:rPr>
          <w:rFonts w:ascii="Segoe UI" w:hAnsi="Segoe UI" w:cs="Segoe UI"/>
          <w:sz w:val="22"/>
          <w:szCs w:val="22"/>
          <w:lang w:val="hu-HU"/>
        </w:rPr>
        <w:t>második esély</w:t>
      </w:r>
      <w:r w:rsidR="001D170A">
        <w:rPr>
          <w:rFonts w:ascii="Segoe UI" w:hAnsi="Segoe UI" w:cs="Segoe UI"/>
          <w:sz w:val="22"/>
          <w:szCs w:val="22"/>
          <w:lang w:val="hu-HU"/>
        </w:rPr>
        <w:t>t</w:t>
      </w:r>
      <w:r>
        <w:rPr>
          <w:rFonts w:ascii="Segoe UI" w:hAnsi="Segoe UI" w:cs="Segoe UI"/>
          <w:sz w:val="22"/>
          <w:szCs w:val="22"/>
          <w:lang w:val="hu-HU"/>
        </w:rPr>
        <w:t xml:space="preserve"> is </w:t>
      </w:r>
      <w:r w:rsidR="001D170A">
        <w:rPr>
          <w:rFonts w:ascii="Segoe UI" w:hAnsi="Segoe UI" w:cs="Segoe UI"/>
          <w:sz w:val="22"/>
          <w:szCs w:val="22"/>
          <w:lang w:val="hu-HU"/>
        </w:rPr>
        <w:t>adhatnak</w:t>
      </w:r>
      <w:r>
        <w:rPr>
          <w:rFonts w:ascii="Segoe UI" w:hAnsi="Segoe UI" w:cs="Segoe UI"/>
          <w:sz w:val="22"/>
          <w:szCs w:val="22"/>
          <w:lang w:val="hu-HU"/>
        </w:rPr>
        <w:t>. K</w:t>
      </w:r>
      <w:r w:rsidRPr="0051006B">
        <w:rPr>
          <w:rFonts w:ascii="Segoe UI" w:hAnsi="Segoe UI" w:cs="Segoe UI"/>
          <w:sz w:val="22"/>
          <w:szCs w:val="22"/>
          <w:lang w:val="hu-HU"/>
        </w:rPr>
        <w:t>reatív módszerek</w:t>
      </w:r>
      <w:r w:rsidR="006471EC">
        <w:rPr>
          <w:rFonts w:ascii="Segoe UI" w:hAnsi="Segoe UI" w:cs="Segoe UI"/>
          <w:sz w:val="22"/>
          <w:szCs w:val="22"/>
          <w:lang w:val="hu-HU"/>
        </w:rPr>
        <w:t xml:space="preserve">kel és 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F37D7C">
        <w:rPr>
          <w:rFonts w:ascii="Segoe UI" w:hAnsi="Segoe UI" w:cs="Segoe UI"/>
          <w:sz w:val="22"/>
          <w:szCs w:val="22"/>
          <w:lang w:val="hu-HU"/>
        </w:rPr>
        <w:t xml:space="preserve">megfelelő </w:t>
      </w:r>
      <w:r w:rsidRPr="0051006B">
        <w:rPr>
          <w:rFonts w:ascii="Segoe UI" w:hAnsi="Segoe UI" w:cs="Segoe UI"/>
          <w:sz w:val="22"/>
          <w:szCs w:val="22"/>
          <w:lang w:val="hu-HU"/>
        </w:rPr>
        <w:t>Loctite</w:t>
      </w:r>
      <w:r w:rsidR="00F37D7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DA2684">
        <w:rPr>
          <w:rFonts w:ascii="Segoe UI" w:hAnsi="Segoe UI" w:cs="Segoe UI"/>
          <w:sz w:val="22"/>
          <w:szCs w:val="22"/>
          <w:lang w:val="hu-HU"/>
        </w:rPr>
        <w:t>pillanat</w:t>
      </w:r>
      <w:r w:rsidR="00F37D7C">
        <w:rPr>
          <w:rFonts w:ascii="Segoe UI" w:hAnsi="Segoe UI" w:cs="Segoe UI"/>
          <w:sz w:val="22"/>
          <w:szCs w:val="22"/>
          <w:lang w:val="hu-HU"/>
        </w:rPr>
        <w:t>ragasztó</w:t>
      </w:r>
      <w:r w:rsidRPr="0051006B">
        <w:rPr>
          <w:rFonts w:ascii="Segoe UI" w:hAnsi="Segoe UI" w:cs="Segoe UI"/>
          <w:sz w:val="22"/>
          <w:szCs w:val="22"/>
          <w:lang w:val="hu-HU"/>
        </w:rPr>
        <w:t xml:space="preserve"> segítségével </w:t>
      </w:r>
      <w:r w:rsidR="008F195A">
        <w:rPr>
          <w:rFonts w:ascii="Segoe UI" w:hAnsi="Segoe UI" w:cs="Segoe UI"/>
          <w:sz w:val="22"/>
          <w:szCs w:val="22"/>
          <w:lang w:val="hu-HU"/>
        </w:rPr>
        <w:t>kedvenc tárgyaik</w:t>
      </w:r>
      <w:r w:rsidR="001D170A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F195A">
        <w:rPr>
          <w:rFonts w:ascii="Segoe UI" w:hAnsi="Segoe UI" w:cs="Segoe UI"/>
          <w:sz w:val="22"/>
          <w:szCs w:val="22"/>
          <w:lang w:val="hu-HU"/>
        </w:rPr>
        <w:t>tovább használhat</w:t>
      </w:r>
      <w:r w:rsidR="001D170A">
        <w:rPr>
          <w:rFonts w:ascii="Segoe UI" w:hAnsi="Segoe UI" w:cs="Segoe UI"/>
          <w:sz w:val="22"/>
          <w:szCs w:val="22"/>
          <w:lang w:val="hu-HU"/>
        </w:rPr>
        <w:t>óak</w:t>
      </w:r>
      <w:r w:rsidR="008F195A">
        <w:rPr>
          <w:rFonts w:ascii="Segoe UI" w:hAnsi="Segoe UI" w:cs="Segoe UI"/>
          <w:sz w:val="22"/>
          <w:szCs w:val="22"/>
          <w:lang w:val="hu-HU"/>
        </w:rPr>
        <w:t xml:space="preserve">. 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678C4C33" w14:textId="77777777" w:rsidR="0017200B" w:rsidRDefault="0017200B" w:rsidP="0017200B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60E79EF" w14:textId="0AA4C1E2" w:rsidR="009D45D1" w:rsidRDefault="00B22DFE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827F5">
        <w:rPr>
          <w:rFonts w:ascii="Segoe UI" w:hAnsi="Segoe UI" w:cs="Segoe UI"/>
          <w:sz w:val="22"/>
          <w:szCs w:val="22"/>
          <w:lang w:val="hu-HU"/>
        </w:rPr>
        <w:t>A p</w:t>
      </w:r>
      <w:r w:rsidR="009D45D1" w:rsidRPr="006827F5">
        <w:rPr>
          <w:rFonts w:ascii="Segoe UI" w:hAnsi="Segoe UI" w:cs="Segoe UI"/>
          <w:sz w:val="22"/>
          <w:szCs w:val="22"/>
          <w:lang w:val="hu-HU"/>
        </w:rPr>
        <w:t>romóció során arra kért</w:t>
      </w:r>
      <w:r w:rsidR="00CE08CD" w:rsidRPr="006827F5">
        <w:rPr>
          <w:rFonts w:ascii="Segoe UI" w:hAnsi="Segoe UI" w:cs="Segoe UI"/>
          <w:sz w:val="22"/>
          <w:szCs w:val="22"/>
          <w:lang w:val="hu-HU"/>
        </w:rPr>
        <w:t>é</w:t>
      </w:r>
      <w:r w:rsidR="009D45D1" w:rsidRPr="006827F5">
        <w:rPr>
          <w:rFonts w:ascii="Segoe UI" w:hAnsi="Segoe UI" w:cs="Segoe UI"/>
          <w:sz w:val="22"/>
          <w:szCs w:val="22"/>
          <w:lang w:val="hu-HU"/>
        </w:rPr>
        <w:t>k vásárlóikat, hogy küldjenek fotót Loctite pillanatragasztóval megjavított tárgyaikról. Ezzel amellett, hogy értékes ajándékokat nyerhettek, a résztvevők hozzájárultak környezetvédelmi törekvéseik sikeres megvalósításához is.</w:t>
      </w:r>
    </w:p>
    <w:p w14:paraId="0B517570" w14:textId="6FECAEA7" w:rsidR="003102AD" w:rsidRDefault="00F37D7C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lastRenderedPageBreak/>
        <w:t>A kampány eredményeként a szervezők több</w:t>
      </w:r>
      <w:r w:rsidR="003102AD">
        <w:rPr>
          <w:rFonts w:ascii="Segoe UI" w:hAnsi="Segoe UI" w:cs="Segoe UI"/>
          <w:sz w:val="22"/>
          <w:szCs w:val="22"/>
          <w:lang w:val="hu-HU"/>
        </w:rPr>
        <w:t>,</w:t>
      </w:r>
      <w:r>
        <w:rPr>
          <w:rFonts w:ascii="Segoe UI" w:hAnsi="Segoe UI" w:cs="Segoe UI"/>
          <w:sz w:val="22"/>
          <w:szCs w:val="22"/>
          <w:lang w:val="hu-HU"/>
        </w:rPr>
        <w:t xml:space="preserve"> mint húsz fát ültettek el </w:t>
      </w:r>
      <w:bookmarkStart w:id="1" w:name="_Hlk132375905"/>
      <w:r w:rsidR="0051006B" w:rsidRPr="0051006B">
        <w:rPr>
          <w:rFonts w:ascii="Segoe UI" w:hAnsi="Segoe UI" w:cs="Segoe UI"/>
          <w:sz w:val="22"/>
          <w:szCs w:val="22"/>
          <w:lang w:val="hu-HU"/>
        </w:rPr>
        <w:t>a Soproni Egyetem Botanikus kert</w:t>
      </w:r>
      <w:bookmarkEnd w:id="1"/>
      <w:r w:rsidR="008F195A">
        <w:rPr>
          <w:rFonts w:ascii="Segoe UI" w:hAnsi="Segoe UI" w:cs="Segoe UI"/>
          <w:sz w:val="22"/>
          <w:szCs w:val="22"/>
          <w:lang w:val="hu-HU"/>
        </w:rPr>
        <w:t>jében</w:t>
      </w:r>
      <w:r w:rsidR="003102AD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8F195A">
        <w:rPr>
          <w:rFonts w:ascii="Segoe UI" w:hAnsi="Segoe UI" w:cs="Segoe UI"/>
          <w:sz w:val="22"/>
          <w:szCs w:val="22"/>
          <w:lang w:val="hu-HU"/>
        </w:rPr>
        <w:t xml:space="preserve">ezzel </w:t>
      </w:r>
      <w:r w:rsidR="0051006B" w:rsidRPr="0051006B">
        <w:rPr>
          <w:rFonts w:ascii="Segoe UI" w:hAnsi="Segoe UI" w:cs="Segoe UI"/>
          <w:sz w:val="22"/>
          <w:szCs w:val="22"/>
          <w:lang w:val="hu-HU"/>
        </w:rPr>
        <w:t xml:space="preserve">hozzájárulva </w:t>
      </w:r>
      <w:r w:rsidR="00331DAF">
        <w:rPr>
          <w:rFonts w:ascii="Segoe UI" w:hAnsi="Segoe UI" w:cs="Segoe UI"/>
          <w:sz w:val="22"/>
          <w:szCs w:val="22"/>
          <w:lang w:val="hu-HU"/>
        </w:rPr>
        <w:t>a</w:t>
      </w:r>
      <w:r w:rsidR="008F195A">
        <w:rPr>
          <w:rFonts w:ascii="Segoe UI" w:hAnsi="Segoe UI" w:cs="Segoe UI"/>
          <w:sz w:val="22"/>
          <w:szCs w:val="22"/>
          <w:lang w:val="hu-HU"/>
        </w:rPr>
        <w:t>z élő növénygyűjtemény</w:t>
      </w:r>
      <w:r w:rsidR="0051006B" w:rsidRPr="0051006B">
        <w:rPr>
          <w:rFonts w:ascii="Segoe UI" w:hAnsi="Segoe UI" w:cs="Segoe UI"/>
          <w:sz w:val="22"/>
          <w:szCs w:val="22"/>
          <w:lang w:val="hu-HU"/>
        </w:rPr>
        <w:t xml:space="preserve"> diverz faállományának fenntartásához</w:t>
      </w:r>
      <w:r w:rsidR="00331DAF">
        <w:rPr>
          <w:rFonts w:ascii="Segoe UI" w:hAnsi="Segoe UI" w:cs="Segoe UI"/>
          <w:sz w:val="22"/>
          <w:szCs w:val="22"/>
          <w:lang w:val="hu-HU"/>
        </w:rPr>
        <w:t>.</w:t>
      </w:r>
    </w:p>
    <w:p w14:paraId="392E60BA" w14:textId="77777777" w:rsidR="0051006B" w:rsidRDefault="0051006B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4C7B7E3" w14:textId="0C74B2C8" w:rsidR="006C2CEB" w:rsidRDefault="003102AD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>A</w:t>
      </w:r>
      <w:r>
        <w:rPr>
          <w:rFonts w:ascii="Segoe UI" w:hAnsi="Segoe UI" w:cs="Segoe UI"/>
          <w:sz w:val="22"/>
          <w:szCs w:val="22"/>
          <w:lang w:val="hu-HU"/>
        </w:rPr>
        <w:t xml:space="preserve"> Henkelnél 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>tevékenységünk</w:t>
      </w:r>
      <w:r w:rsidR="0080647A">
        <w:rPr>
          <w:rFonts w:ascii="Segoe UI" w:hAnsi="Segoe UI" w:cs="Segoe UI"/>
          <w:sz w:val="22"/>
          <w:szCs w:val="22"/>
          <w:lang w:val="hu-HU"/>
        </w:rPr>
        <w:t>nek</w:t>
      </w:r>
      <w:r>
        <w:rPr>
          <w:rFonts w:ascii="Segoe UI" w:hAnsi="Segoe UI" w:cs="Segoe UI"/>
          <w:sz w:val="22"/>
          <w:szCs w:val="22"/>
          <w:lang w:val="hu-HU"/>
        </w:rPr>
        <w:t xml:space="preserve"> és t</w:t>
      </w:r>
      <w:r w:rsidRPr="00D07B43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ermékfejlesztései</w:t>
      </w:r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nk</w:t>
      </w:r>
      <w:r w:rsidR="0080647A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nek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 xml:space="preserve"> nélkülözhetetlen rész</w:t>
      </w:r>
      <w:r>
        <w:rPr>
          <w:rFonts w:ascii="Segoe UI" w:hAnsi="Segoe UI" w:cs="Segoe UI"/>
          <w:sz w:val="22"/>
          <w:szCs w:val="22"/>
          <w:lang w:val="hu-HU"/>
        </w:rPr>
        <w:t>ét képezi a</w:t>
      </w:r>
      <w:r w:rsidRPr="006C2CEB">
        <w:rPr>
          <w:rFonts w:ascii="Segoe UI" w:hAnsi="Segoe UI" w:cs="Segoe UI"/>
          <w:sz w:val="22"/>
          <w:szCs w:val="22"/>
          <w:lang w:val="hu-HU"/>
        </w:rPr>
        <w:t xml:space="preserve"> fenntarthatóság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>,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C2CEB" w:rsidRPr="00D07B43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folyamatosan arra töreksz</w:t>
      </w:r>
      <w:r w:rsidR="0080647A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ünk</w:t>
      </w:r>
      <w:r w:rsidR="006C2CEB" w:rsidRPr="00D07B43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, hogy </w:t>
      </w:r>
      <w:r w:rsidR="00C44A68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vevőink</w:t>
      </w:r>
      <w:r w:rsidR="006C2CEB" w:rsidRPr="00D07B43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 mindennapjait megkönnyíts</w:t>
      </w:r>
      <w:r w:rsidR="006C2CEB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ük, </w:t>
      </w:r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és</w:t>
      </w:r>
      <w:r w:rsidR="006C2CEB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 </w:t>
      </w:r>
      <w:r w:rsidR="0081408D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egyben 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>pozitív környezeti hatásokat érj</w:t>
      </w:r>
      <w:r w:rsidR="006C2CEB">
        <w:rPr>
          <w:rFonts w:ascii="Segoe UI" w:hAnsi="Segoe UI" w:cs="Segoe UI"/>
          <w:sz w:val="22"/>
          <w:szCs w:val="22"/>
          <w:lang w:val="hu-HU"/>
        </w:rPr>
        <w:t>ünk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 xml:space="preserve"> el</w:t>
      </w:r>
      <w:r w:rsidR="006C2CEB" w:rsidRPr="00D07B43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.</w:t>
      </w:r>
      <w:r w:rsidR="006C2CEB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 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sz w:val="22"/>
          <w:szCs w:val="22"/>
          <w:lang w:val="hu-HU"/>
        </w:rPr>
        <w:t>Nagyon örülök a Loctite márkán</w:t>
      </w:r>
      <w:r w:rsidR="0081408D">
        <w:rPr>
          <w:rFonts w:ascii="Segoe UI" w:hAnsi="Segoe UI" w:cs="Segoe UI"/>
          <w:sz w:val="22"/>
          <w:szCs w:val="22"/>
          <w:lang w:val="hu-HU"/>
        </w:rPr>
        <w:t>k</w:t>
      </w:r>
      <w:r>
        <w:rPr>
          <w:rFonts w:ascii="Segoe UI" w:hAnsi="Segoe UI" w:cs="Segoe UI"/>
          <w:sz w:val="22"/>
          <w:szCs w:val="22"/>
          <w:lang w:val="hu-HU"/>
        </w:rPr>
        <w:t xml:space="preserve"> ezen kezdeményezésé</w:t>
      </w:r>
      <w:r w:rsidR="0081408D">
        <w:rPr>
          <w:rFonts w:ascii="Segoe UI" w:hAnsi="Segoe UI" w:cs="Segoe UI"/>
          <w:sz w:val="22"/>
          <w:szCs w:val="22"/>
          <w:lang w:val="hu-HU"/>
        </w:rPr>
        <w:t>nek</w:t>
      </w:r>
      <w:r>
        <w:rPr>
          <w:rFonts w:ascii="Segoe UI" w:hAnsi="Segoe UI" w:cs="Segoe UI"/>
          <w:sz w:val="22"/>
          <w:szCs w:val="22"/>
          <w:lang w:val="hu-HU"/>
        </w:rPr>
        <w:t xml:space="preserve">, annak meg különösen, hogy egy ilyen szép botanikai környezet sokféleségét tudtuk gyarapítani </w:t>
      </w:r>
      <w:r w:rsidR="00C44A68">
        <w:rPr>
          <w:rFonts w:ascii="Segoe UI" w:hAnsi="Segoe UI" w:cs="Segoe UI"/>
          <w:sz w:val="22"/>
          <w:szCs w:val="22"/>
          <w:lang w:val="hu-HU"/>
        </w:rPr>
        <w:t>fogyasztóink</w:t>
      </w:r>
      <w:r>
        <w:rPr>
          <w:rFonts w:ascii="Segoe UI" w:hAnsi="Segoe UI" w:cs="Segoe UI"/>
          <w:sz w:val="22"/>
          <w:szCs w:val="22"/>
          <w:lang w:val="hu-HU"/>
        </w:rPr>
        <w:t xml:space="preserve"> bevonásával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 xml:space="preserve">” – </w:t>
      </w:r>
      <w:r>
        <w:rPr>
          <w:rFonts w:ascii="Segoe UI" w:hAnsi="Segoe UI" w:cs="Segoe UI"/>
          <w:sz w:val="22"/>
          <w:szCs w:val="22"/>
          <w:lang w:val="hu-HU"/>
        </w:rPr>
        <w:t>mondta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C2CEB">
        <w:rPr>
          <w:rFonts w:ascii="Segoe UI" w:hAnsi="Segoe UI" w:cs="Segoe UI"/>
          <w:sz w:val="22"/>
          <w:szCs w:val="22"/>
          <w:lang w:val="hu-HU"/>
        </w:rPr>
        <w:t>Dr. Fábián Ágnes, Henkel Magyarország ügyvezető igazgató</w:t>
      </w:r>
      <w:r w:rsidR="006C2CEB" w:rsidRPr="006C2CEB">
        <w:rPr>
          <w:rFonts w:ascii="Segoe UI" w:hAnsi="Segoe UI" w:cs="Segoe UI"/>
          <w:sz w:val="22"/>
          <w:szCs w:val="22"/>
          <w:lang w:val="hu-HU"/>
        </w:rPr>
        <w:t>.</w:t>
      </w:r>
    </w:p>
    <w:p w14:paraId="55A516CE" w14:textId="3968C9A2" w:rsidR="006C2CEB" w:rsidRDefault="006C2CEB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C8B525D" w14:textId="12BAB5C7" w:rsidR="00B15AC6" w:rsidRDefault="00B15AC6" w:rsidP="00E816BB">
      <w:pPr>
        <w:shd w:val="clear" w:color="auto" w:fill="FFFFFF" w:themeFill="background1"/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816BB">
        <w:rPr>
          <w:rFonts w:ascii="Segoe UI" w:hAnsi="Segoe UI" w:cs="Segoe UI"/>
          <w:sz w:val="22"/>
          <w:szCs w:val="22"/>
          <w:lang w:val="hu-HU"/>
        </w:rPr>
        <w:t xml:space="preserve">A Soproni Egyetem Botanikus Kertje immár 100 éve szolgálja a magyar erdészeti és faipari felsőoktatást, nem csupán gyakorlati szempontból, hanem mint az egyetemi kampusz központja. A 17 hektáros természetvédelmi terület ezen felül városi léptékben is kiemelt fontosságú, hiszen Sopronon belül a legnagyobb összefüggő zöldfelület, így nagy mértékben hozzájárul a városi levegő javításához. </w:t>
      </w:r>
    </w:p>
    <w:p w14:paraId="1FDC4EA3" w14:textId="77777777" w:rsidR="00F44F5E" w:rsidRPr="00E816BB" w:rsidRDefault="00F44F5E" w:rsidP="00E816BB">
      <w:pPr>
        <w:shd w:val="clear" w:color="auto" w:fill="FFFFFF" w:themeFill="background1"/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322822A" w14:textId="61C197A8" w:rsidR="00B15AC6" w:rsidRDefault="00B15AC6" w:rsidP="00E816BB">
      <w:pPr>
        <w:shd w:val="clear" w:color="auto" w:fill="FFFFFF" w:themeFill="background1"/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E816BB">
        <w:rPr>
          <w:rFonts w:ascii="Segoe UI" w:hAnsi="Segoe UI" w:cs="Segoe UI"/>
          <w:sz w:val="22"/>
          <w:szCs w:val="22"/>
          <w:lang w:val="hu-HU"/>
        </w:rPr>
        <w:t>„A döntően fásszárú növényekkel büszkélkedő Kertben több, mint 5000 taxon egyedei találhatóak meg, de a növényeken kívül igen gazdag a madárvilág is. Ezért is bír nagy jelentőséggel a Henkel Magyarország felajánlása, hiszen olyan fafajok kerültek telepítésre, melyek nem csupán botanikai szempontból fontosak, hanem a madarak számára búvóhelyül és élelemül is szolgálnak.”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816BB">
        <w:rPr>
          <w:rFonts w:ascii="Segoe UI" w:hAnsi="Segoe UI" w:cs="Segoe UI"/>
          <w:sz w:val="22"/>
          <w:szCs w:val="22"/>
          <w:lang w:val="hu-HU"/>
        </w:rPr>
        <w:t>–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816BB">
        <w:rPr>
          <w:rFonts w:ascii="Segoe UI" w:hAnsi="Segoe UI" w:cs="Segoe UI"/>
          <w:sz w:val="22"/>
          <w:szCs w:val="22"/>
          <w:lang w:val="hu-HU"/>
        </w:rPr>
        <w:t xml:space="preserve">említette </w:t>
      </w:r>
      <w:r w:rsidR="00E816BB" w:rsidRPr="00E816BB">
        <w:rPr>
          <w:rFonts w:ascii="Segoe UI" w:hAnsi="Segoe UI" w:cs="Segoe UI"/>
          <w:sz w:val="22"/>
          <w:szCs w:val="22"/>
          <w:lang w:val="hu-HU"/>
        </w:rPr>
        <w:t>Péterfalvi Ágnes</w:t>
      </w:r>
      <w:r w:rsidR="00E816BB">
        <w:rPr>
          <w:rFonts w:ascii="Segoe UI" w:hAnsi="Segoe UI" w:cs="Segoe UI"/>
          <w:sz w:val="22"/>
          <w:szCs w:val="22"/>
          <w:lang w:val="hu-HU"/>
        </w:rPr>
        <w:t>,</w:t>
      </w:r>
      <w:r w:rsidR="00E816BB" w:rsidRPr="00E816BB">
        <w:rPr>
          <w:rFonts w:ascii="Segoe UI" w:hAnsi="Segoe UI" w:cs="Segoe UI"/>
          <w:sz w:val="22"/>
          <w:szCs w:val="22"/>
          <w:lang w:val="hu-HU"/>
        </w:rPr>
        <w:t xml:space="preserve"> Botanikus Kert vezető</w:t>
      </w:r>
      <w:r w:rsidR="00F44F5E">
        <w:rPr>
          <w:rFonts w:ascii="Segoe UI" w:hAnsi="Segoe UI" w:cs="Segoe UI"/>
          <w:sz w:val="22"/>
          <w:szCs w:val="22"/>
          <w:lang w:val="hu-HU"/>
        </w:rPr>
        <w:t>.</w:t>
      </w:r>
    </w:p>
    <w:p w14:paraId="539281AB" w14:textId="77777777" w:rsidR="0080647A" w:rsidRPr="001A59C4" w:rsidRDefault="0080647A" w:rsidP="001A59C4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D281353" w14:textId="7F3557A4" w:rsidR="00465DDB" w:rsidRDefault="0080647A" w:rsidP="006C2CEB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Nem véletlen, hogy a természetvédelem jegy</w:t>
      </w:r>
      <w:r w:rsidR="00C1693D">
        <w:rPr>
          <w:rFonts w:ascii="Segoe UI" w:hAnsi="Segoe UI" w:cs="Segoe UI"/>
          <w:sz w:val="22"/>
          <w:szCs w:val="22"/>
          <w:lang w:val="hu-HU"/>
        </w:rPr>
        <w:t>é</w:t>
      </w:r>
      <w:r>
        <w:rPr>
          <w:rFonts w:ascii="Segoe UI" w:hAnsi="Segoe UI" w:cs="Segoe UI"/>
          <w:sz w:val="22"/>
          <w:szCs w:val="22"/>
          <w:lang w:val="hu-HU"/>
        </w:rPr>
        <w:t>ben</w:t>
      </w:r>
      <w:r w:rsidR="00C1693D">
        <w:rPr>
          <w:rFonts w:ascii="Segoe UI" w:hAnsi="Segoe UI" w:cs="Segoe UI"/>
          <w:sz w:val="22"/>
          <w:szCs w:val="22"/>
          <w:lang w:val="hu-HU"/>
        </w:rPr>
        <w:t xml:space="preserve"> pont </w:t>
      </w:r>
      <w:r>
        <w:rPr>
          <w:rFonts w:ascii="Segoe UI" w:hAnsi="Segoe UI" w:cs="Segoe UI"/>
          <w:sz w:val="22"/>
          <w:szCs w:val="22"/>
          <w:lang w:val="hu-HU"/>
        </w:rPr>
        <w:t xml:space="preserve">ebbe a botanikus kertbe kerültek az új facsemeték. A </w:t>
      </w:r>
      <w:r w:rsidR="00465DDB">
        <w:rPr>
          <w:rFonts w:ascii="Segoe UI" w:hAnsi="Segoe UI" w:cs="Segoe UI"/>
          <w:sz w:val="22"/>
          <w:szCs w:val="22"/>
          <w:lang w:val="hu-HU"/>
        </w:rPr>
        <w:t>Henkel Magyarország évtizedek óta jó kapcsolatot ápol</w:t>
      </w:r>
      <w:r w:rsidR="00465DDB" w:rsidRPr="00465DDB">
        <w:rPr>
          <w:rFonts w:ascii="Segoe UI" w:hAnsi="Segoe UI" w:cs="Segoe UI"/>
          <w:sz w:val="22"/>
          <w:szCs w:val="22"/>
          <w:lang w:val="hu-HU"/>
        </w:rPr>
        <w:t xml:space="preserve"> a soproni Erdészeti és Faipari Egyetem Faipari Mérnöki Karával.</w:t>
      </w:r>
      <w:r w:rsidR="00465DDB">
        <w:rPr>
          <w:rFonts w:ascii="Segoe UI" w:hAnsi="Segoe UI" w:cs="Segoe UI"/>
          <w:sz w:val="22"/>
          <w:szCs w:val="22"/>
          <w:lang w:val="hu-HU"/>
        </w:rPr>
        <w:t xml:space="preserve"> A vállalat</w:t>
      </w:r>
      <w:r w:rsidR="00C1693D">
        <w:rPr>
          <w:rFonts w:ascii="Segoe UI" w:hAnsi="Segoe UI" w:cs="Segoe UI"/>
          <w:sz w:val="22"/>
          <w:szCs w:val="22"/>
          <w:lang w:val="hu-HU"/>
        </w:rPr>
        <w:t xml:space="preserve"> is </w:t>
      </w:r>
      <w:r w:rsidR="00465DDB">
        <w:rPr>
          <w:rFonts w:ascii="Segoe UI" w:hAnsi="Segoe UI" w:cs="Segoe UI"/>
          <w:sz w:val="22"/>
          <w:szCs w:val="22"/>
          <w:lang w:val="hu-HU"/>
        </w:rPr>
        <w:t>alapító</w:t>
      </w:r>
      <w:r w:rsidR="00C1693D">
        <w:rPr>
          <w:rFonts w:ascii="Segoe UI" w:hAnsi="Segoe UI" w:cs="Segoe UI"/>
          <w:sz w:val="22"/>
          <w:szCs w:val="22"/>
          <w:lang w:val="hu-HU"/>
        </w:rPr>
        <w:t xml:space="preserve">ja </w:t>
      </w:r>
      <w:r w:rsidR="00465DDB">
        <w:rPr>
          <w:rFonts w:ascii="Segoe UI" w:hAnsi="Segoe UI" w:cs="Segoe UI"/>
          <w:sz w:val="22"/>
          <w:szCs w:val="22"/>
          <w:lang w:val="hu-HU"/>
        </w:rPr>
        <w:t>volt az 1995-ben létrehozott</w:t>
      </w:r>
      <w:r w:rsidR="00C1693D">
        <w:rPr>
          <w:rFonts w:ascii="Segoe UI" w:hAnsi="Segoe UI" w:cs="Segoe UI"/>
          <w:sz w:val="22"/>
          <w:szCs w:val="22"/>
          <w:lang w:val="hu-HU"/>
        </w:rPr>
        <w:t xml:space="preserve"> és ma is működő</w:t>
      </w:r>
      <w:r w:rsidR="00465DD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465DDB" w:rsidRPr="00465DDB">
        <w:rPr>
          <w:rFonts w:ascii="Segoe UI" w:hAnsi="Segoe UI" w:cs="Segoe UI"/>
          <w:sz w:val="22"/>
          <w:szCs w:val="22"/>
          <w:lang w:val="hu-HU"/>
        </w:rPr>
        <w:t>Faipari Egyetemi Kutatásért Alapítvány</w:t>
      </w:r>
      <w:r w:rsidR="00465DDB">
        <w:rPr>
          <w:rFonts w:ascii="Segoe UI" w:hAnsi="Segoe UI" w:cs="Segoe UI"/>
          <w:sz w:val="22"/>
          <w:szCs w:val="22"/>
          <w:lang w:val="hu-HU"/>
        </w:rPr>
        <w:t xml:space="preserve">nak, mely </w:t>
      </w:r>
      <w:r w:rsidR="00C1693D">
        <w:rPr>
          <w:rFonts w:ascii="Segoe UI" w:hAnsi="Segoe UI" w:cs="Segoe UI"/>
          <w:sz w:val="22"/>
          <w:szCs w:val="22"/>
          <w:lang w:val="hu-HU"/>
        </w:rPr>
        <w:t>a karon</w:t>
      </w:r>
      <w:r w:rsidR="00C1693D" w:rsidRPr="00465DDB">
        <w:rPr>
          <w:rFonts w:ascii="Segoe UI" w:hAnsi="Segoe UI" w:cs="Segoe UI"/>
          <w:sz w:val="22"/>
          <w:szCs w:val="22"/>
          <w:lang w:val="hu-HU"/>
        </w:rPr>
        <w:t xml:space="preserve"> folyó munka támogatás</w:t>
      </w:r>
      <w:r w:rsidR="00C1693D">
        <w:rPr>
          <w:rFonts w:ascii="Segoe UI" w:hAnsi="Segoe UI" w:cs="Segoe UI"/>
          <w:sz w:val="22"/>
          <w:szCs w:val="22"/>
          <w:lang w:val="hu-HU"/>
        </w:rPr>
        <w:t xml:space="preserve">áért jött létre. </w:t>
      </w:r>
      <w:r w:rsidR="00465DDB">
        <w:rPr>
          <w:rFonts w:ascii="Segoe UI" w:hAnsi="Segoe UI" w:cs="Segoe UI"/>
          <w:sz w:val="22"/>
          <w:szCs w:val="22"/>
          <w:lang w:val="hu-HU"/>
        </w:rPr>
        <w:t xml:space="preserve">  </w:t>
      </w:r>
    </w:p>
    <w:p w14:paraId="386E349A" w14:textId="77777777" w:rsidR="00C1693D" w:rsidRDefault="00C1693D" w:rsidP="00C1693D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395CB17" w14:textId="5D0FE220" w:rsidR="00C1693D" w:rsidRDefault="00C1693D" w:rsidP="00C1693D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Pr="0080647A">
        <w:rPr>
          <w:rFonts w:ascii="Segoe UI" w:hAnsi="Segoe UI" w:cs="Segoe UI"/>
          <w:sz w:val="22"/>
          <w:szCs w:val="22"/>
          <w:lang w:val="hu-HU"/>
        </w:rPr>
        <w:t xml:space="preserve">A Faipari Alapítvánnyal való </w:t>
      </w:r>
      <w:r w:rsidR="00023D67">
        <w:rPr>
          <w:rFonts w:ascii="Segoe UI" w:hAnsi="Segoe UI" w:cs="Segoe UI"/>
          <w:sz w:val="22"/>
          <w:szCs w:val="22"/>
          <w:lang w:val="hu-HU"/>
        </w:rPr>
        <w:t>szoros</w:t>
      </w:r>
      <w:r w:rsidRPr="0080647A">
        <w:rPr>
          <w:rFonts w:ascii="Segoe UI" w:hAnsi="Segoe UI" w:cs="Segoe UI"/>
          <w:sz w:val="22"/>
          <w:szCs w:val="22"/>
          <w:lang w:val="hu-HU"/>
        </w:rPr>
        <w:t xml:space="preserve"> kapcsolatunk miatt gondoltunk arra, hogy az Egyetemmel együttműködve </w:t>
      </w:r>
      <w:r>
        <w:rPr>
          <w:rFonts w:ascii="Segoe UI" w:hAnsi="Segoe UI" w:cs="Segoe UI"/>
          <w:sz w:val="22"/>
          <w:szCs w:val="22"/>
          <w:lang w:val="hu-HU"/>
        </w:rPr>
        <w:t xml:space="preserve">és </w:t>
      </w:r>
      <w:r w:rsidR="005F0E53">
        <w:rPr>
          <w:rFonts w:ascii="Segoe UI" w:hAnsi="Segoe UI" w:cs="Segoe UI"/>
          <w:sz w:val="22"/>
          <w:szCs w:val="22"/>
          <w:lang w:val="hu-HU"/>
        </w:rPr>
        <w:t xml:space="preserve">a </w:t>
      </w:r>
      <w:r>
        <w:rPr>
          <w:rFonts w:ascii="Segoe UI" w:hAnsi="Segoe UI" w:cs="Segoe UI"/>
          <w:sz w:val="22"/>
          <w:szCs w:val="22"/>
          <w:lang w:val="hu-HU"/>
        </w:rPr>
        <w:t>Botanikus kert szakemberi segítségével v</w:t>
      </w:r>
      <w:r w:rsidRPr="0080647A">
        <w:rPr>
          <w:rFonts w:ascii="Segoe UI" w:hAnsi="Segoe UI" w:cs="Segoe UI"/>
          <w:sz w:val="22"/>
          <w:szCs w:val="22"/>
          <w:lang w:val="hu-HU"/>
        </w:rPr>
        <w:t>alósítjuk meg a faültetést</w:t>
      </w:r>
      <w:r w:rsidR="006A7974">
        <w:rPr>
          <w:rFonts w:ascii="Segoe UI" w:hAnsi="Segoe UI" w:cs="Segoe UI"/>
          <w:sz w:val="22"/>
          <w:szCs w:val="22"/>
          <w:lang w:val="hu-HU"/>
        </w:rPr>
        <w:t xml:space="preserve">. Sikeres 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>kampány</w:t>
      </w:r>
      <w:r w:rsidR="006A7974">
        <w:rPr>
          <w:rFonts w:ascii="Segoe UI" w:hAnsi="Segoe UI" w:cs="Segoe UI"/>
          <w:sz w:val="22"/>
          <w:szCs w:val="22"/>
          <w:lang w:val="hu-HU"/>
        </w:rPr>
        <w:t xml:space="preserve">unk 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>folytatódik</w:t>
      </w:r>
      <w:r w:rsidR="006A7974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 xml:space="preserve">idén egy megújult, izgalmas </w:t>
      </w:r>
      <w:r w:rsidR="006A7974">
        <w:rPr>
          <w:rFonts w:ascii="Segoe UI" w:hAnsi="Segoe UI" w:cs="Segoe UI"/>
          <w:sz w:val="22"/>
          <w:szCs w:val="22"/>
          <w:lang w:val="hu-HU"/>
        </w:rPr>
        <w:t>„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 xml:space="preserve">Loctite </w:t>
      </w:r>
      <w:r w:rsidR="0058013F">
        <w:rPr>
          <w:rFonts w:ascii="Segoe UI" w:hAnsi="Segoe UI" w:cs="Segoe UI"/>
          <w:sz w:val="22"/>
          <w:szCs w:val="22"/>
          <w:lang w:val="hu-HU"/>
        </w:rPr>
        <w:t>K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>ihívással</w:t>
      </w:r>
      <w:r w:rsidR="006A7974">
        <w:rPr>
          <w:rFonts w:ascii="Segoe UI" w:hAnsi="Segoe UI" w:cs="Segoe UI"/>
          <w:sz w:val="22"/>
          <w:szCs w:val="22"/>
          <w:lang w:val="hu-HU"/>
        </w:rPr>
        <w:t>”</w:t>
      </w:r>
      <w:r w:rsidR="006A7974" w:rsidRPr="006A7974">
        <w:rPr>
          <w:rFonts w:ascii="Segoe UI" w:hAnsi="Segoe UI" w:cs="Segoe UI"/>
          <w:sz w:val="22"/>
          <w:szCs w:val="22"/>
          <w:lang w:val="hu-HU"/>
        </w:rPr>
        <w:t xml:space="preserve"> készülünk</w:t>
      </w:r>
      <w:r w:rsidR="006A7974">
        <w:rPr>
          <w:rFonts w:ascii="Segoe UI" w:hAnsi="Segoe UI" w:cs="Segoe UI"/>
          <w:sz w:val="22"/>
          <w:szCs w:val="22"/>
          <w:lang w:val="hu-HU"/>
        </w:rPr>
        <w:t>”</w:t>
      </w:r>
      <w:r>
        <w:rPr>
          <w:rFonts w:ascii="Segoe UI" w:hAnsi="Segoe UI" w:cs="Segoe UI"/>
          <w:sz w:val="22"/>
          <w:szCs w:val="22"/>
          <w:lang w:val="hu-HU"/>
        </w:rPr>
        <w:t xml:space="preserve"> – tette hozzá Dr. Fábián Ágnes</w:t>
      </w:r>
      <w:r w:rsidRPr="0080647A">
        <w:rPr>
          <w:rFonts w:ascii="Segoe UI" w:hAnsi="Segoe UI" w:cs="Segoe UI"/>
          <w:sz w:val="22"/>
          <w:szCs w:val="22"/>
          <w:lang w:val="hu-HU"/>
        </w:rPr>
        <w:t>.</w:t>
      </w:r>
    </w:p>
    <w:p w14:paraId="48049C7E" w14:textId="77777777" w:rsidR="00465DDB" w:rsidRDefault="00465DDB" w:rsidP="006C2CEB">
      <w:pPr>
        <w:spacing w:after="0"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445903F" w14:textId="7201FF09" w:rsidR="00994592" w:rsidRDefault="00994592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51A1EFE2" w14:textId="4C7C956E" w:rsidR="00EF79E1" w:rsidRDefault="00EF79E1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627D7F1D" w14:textId="038279CB" w:rsidR="00EF79E1" w:rsidRDefault="00EF79E1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3F8716B2" w14:textId="3C7E7C1D" w:rsidR="00EF79E1" w:rsidRDefault="00EF79E1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5B6C2905" w14:textId="77777777" w:rsidR="00EF79E1" w:rsidRDefault="00EF79E1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6E306E62" w14:textId="112EFC12" w:rsidR="00054E52" w:rsidRDefault="00A240C0" w:rsidP="00054E52">
      <w:pPr>
        <w:pStyle w:val="Standard12pt"/>
        <w:rPr>
          <w:color w:val="000000" w:themeColor="text1"/>
          <w:lang w:val="hu-HU" w:eastAsia="hu-HU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ABF3A3B" wp14:editId="2E7CD7A8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560955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370" y="21375"/>
                <wp:lineTo x="21370" y="0"/>
                <wp:lineTo x="0" y="0"/>
              </wp:wrapPolygon>
            </wp:wrapThrough>
            <wp:docPr id="15" name="Kép 15" descr="A képen fű, személy, kültéri, f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Kép 15" descr="A képen fű, személy, kültéri, f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638" cy="18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4E52" w:rsidRPr="0007398B">
        <w:rPr>
          <w:rFonts w:ascii="Segoe UI" w:hAnsi="Segoe UI" w:cs="Segoe UI"/>
          <w:b/>
          <w:bCs/>
          <w:color w:val="000000" w:themeColor="text1"/>
          <w:sz w:val="22"/>
          <w:szCs w:val="22"/>
          <w:lang w:val="hu-HU" w:eastAsia="hu-HU"/>
        </w:rPr>
        <w:t>Illusztráció</w:t>
      </w:r>
      <w:r w:rsidR="00054E52">
        <w:rPr>
          <w:color w:val="000000" w:themeColor="text1"/>
          <w:lang w:val="hu-HU" w:eastAsia="hu-HU"/>
        </w:rPr>
        <w:t>:</w:t>
      </w:r>
    </w:p>
    <w:p w14:paraId="153A07D2" w14:textId="29BB4ABD" w:rsidR="00EF79E1" w:rsidRDefault="00EF79E1" w:rsidP="00EF79E1">
      <w:pPr>
        <w:pStyle w:val="Standard12pt"/>
        <w:keepNext/>
      </w:pPr>
    </w:p>
    <w:p w14:paraId="3A7D6137" w14:textId="6B51AE45" w:rsidR="00DF557C" w:rsidRDefault="00DF557C" w:rsidP="00DF557C">
      <w:pPr>
        <w:pStyle w:val="Kpalrs"/>
        <w:rPr>
          <w:rFonts w:ascii="Segoe UI" w:hAnsi="Segoe UI" w:cs="Segoe UI"/>
          <w:color w:val="auto"/>
          <w:lang w:val="hu-HU"/>
        </w:rPr>
      </w:pPr>
      <w:r w:rsidRPr="00F44F5E">
        <w:rPr>
          <w:rFonts w:ascii="Segoe UI" w:hAnsi="Segoe UI" w:cs="Segoe UI"/>
          <w:color w:val="auto"/>
          <w:lang w:val="hu-HU"/>
        </w:rPr>
        <w:t>Faültetés a Soproni Botanikus kertben, A képen szerepel: Dr. Fábián Ágnes, Henkel Magyarország ügyvezető igazgató.</w:t>
      </w:r>
    </w:p>
    <w:p w14:paraId="37977238" w14:textId="4805B093" w:rsidR="00A240C0" w:rsidRDefault="00A240C0" w:rsidP="00A240C0">
      <w:pPr>
        <w:rPr>
          <w:lang w:val="hu-HU"/>
        </w:rPr>
      </w:pPr>
    </w:p>
    <w:p w14:paraId="1D53D644" w14:textId="344FA088" w:rsidR="00A240C0" w:rsidRDefault="00A240C0" w:rsidP="00A240C0">
      <w:pPr>
        <w:rPr>
          <w:lang w:val="hu-HU"/>
        </w:rPr>
      </w:pPr>
    </w:p>
    <w:p w14:paraId="6DCE533A" w14:textId="1F5BBF66" w:rsidR="00A240C0" w:rsidRDefault="00A240C0" w:rsidP="00A240C0">
      <w:pPr>
        <w:rPr>
          <w:lang w:val="hu-HU"/>
        </w:rPr>
      </w:pPr>
    </w:p>
    <w:p w14:paraId="1DCA721D" w14:textId="7A889601" w:rsidR="00A240C0" w:rsidRDefault="00A240C0" w:rsidP="00A240C0">
      <w:pPr>
        <w:rPr>
          <w:lang w:val="hu-HU"/>
        </w:rPr>
      </w:pPr>
    </w:p>
    <w:p w14:paraId="3FCF881C" w14:textId="64361399" w:rsidR="00A240C0" w:rsidRPr="00A240C0" w:rsidRDefault="00A240C0" w:rsidP="00A240C0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4F58AB" wp14:editId="099AC8F3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1747520" cy="2332990"/>
            <wp:effectExtent l="0" t="0" r="5080" b="0"/>
            <wp:wrapTight wrapText="bothSides">
              <wp:wrapPolygon edited="0">
                <wp:start x="0" y="0"/>
                <wp:lineTo x="0" y="21341"/>
                <wp:lineTo x="21427" y="21341"/>
                <wp:lineTo x="2142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CB332" w14:textId="5DAD80E1" w:rsidR="00DF557C" w:rsidRDefault="00DF557C" w:rsidP="00DF557C">
      <w:pPr>
        <w:pStyle w:val="Standard12pt"/>
        <w:keepNext/>
      </w:pPr>
    </w:p>
    <w:p w14:paraId="0A5328C2" w14:textId="586DC65B" w:rsidR="00DF557C" w:rsidRDefault="00DF557C" w:rsidP="00DF557C">
      <w:pPr>
        <w:pStyle w:val="Kpalrs"/>
        <w:rPr>
          <w:rFonts w:ascii="Segoe UI" w:hAnsi="Segoe UI" w:cs="Segoe UI"/>
          <w:color w:val="auto"/>
          <w:lang w:val="hu-HU"/>
        </w:rPr>
      </w:pPr>
      <w:r w:rsidRPr="00F44F5E">
        <w:rPr>
          <w:rFonts w:ascii="Segoe UI" w:hAnsi="Segoe UI" w:cs="Segoe UI"/>
          <w:color w:val="auto"/>
          <w:lang w:val="hu-HU"/>
        </w:rPr>
        <w:t>Faültetés a Soproni Botanikus kertben, A képen szerepel: Prof. Dr. Alpár Tibor László PhD, innovációért és vállalati kapcsolatokért felelős rektorhelyettes valamint Dr. Fábián Ágnes, Henkel Magyarország ügyvezető igazgató.</w:t>
      </w:r>
    </w:p>
    <w:p w14:paraId="065F83A1" w14:textId="1949608D" w:rsidR="00A240C0" w:rsidRDefault="00A240C0" w:rsidP="00A240C0">
      <w:pPr>
        <w:rPr>
          <w:lang w:val="hu-HU"/>
        </w:rPr>
      </w:pPr>
    </w:p>
    <w:p w14:paraId="2F09C961" w14:textId="257F6502" w:rsidR="00A240C0" w:rsidRDefault="00A240C0" w:rsidP="00A240C0">
      <w:pPr>
        <w:rPr>
          <w:lang w:val="hu-HU"/>
        </w:rPr>
      </w:pPr>
    </w:p>
    <w:p w14:paraId="2352BE3E" w14:textId="38591310" w:rsidR="00A240C0" w:rsidRDefault="00A240C0" w:rsidP="00A240C0">
      <w:pPr>
        <w:rPr>
          <w:lang w:val="hu-HU"/>
        </w:rPr>
      </w:pPr>
    </w:p>
    <w:p w14:paraId="28CA4329" w14:textId="727F520F" w:rsidR="00A240C0" w:rsidRDefault="00A240C0" w:rsidP="00A240C0">
      <w:pPr>
        <w:rPr>
          <w:lang w:val="hu-HU"/>
        </w:rPr>
      </w:pPr>
    </w:p>
    <w:p w14:paraId="197C054F" w14:textId="77777777" w:rsidR="00A240C0" w:rsidRDefault="00A240C0" w:rsidP="00A240C0">
      <w:pPr>
        <w:rPr>
          <w:lang w:val="hu-HU"/>
        </w:rPr>
      </w:pPr>
    </w:p>
    <w:p w14:paraId="5DF5485B" w14:textId="5AA5ED63" w:rsidR="00A240C0" w:rsidRPr="00A240C0" w:rsidRDefault="00A240C0" w:rsidP="00A240C0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D4C8CB0" wp14:editId="7D7B7662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2597785" cy="1461135"/>
            <wp:effectExtent l="0" t="0" r="0" b="5715"/>
            <wp:wrapTight wrapText="bothSides">
              <wp:wrapPolygon edited="0">
                <wp:start x="0" y="0"/>
                <wp:lineTo x="0" y="21403"/>
                <wp:lineTo x="21384" y="21403"/>
                <wp:lineTo x="21384" y="0"/>
                <wp:lineTo x="0" y="0"/>
              </wp:wrapPolygon>
            </wp:wrapTight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61" cy="14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6656B" w14:textId="343E71F1" w:rsidR="00EF79E1" w:rsidRDefault="00EF79E1" w:rsidP="00054E52">
      <w:pPr>
        <w:pStyle w:val="Standard12pt"/>
        <w:rPr>
          <w:rFonts w:ascii="Segoe UI" w:hAnsi="Segoe UI" w:cs="Segoe UI"/>
          <w:sz w:val="22"/>
          <w:szCs w:val="22"/>
          <w:lang w:val="hu-HU"/>
        </w:rPr>
      </w:pPr>
    </w:p>
    <w:p w14:paraId="27DFD044" w14:textId="25DB718E" w:rsidR="00DF557C" w:rsidRDefault="00DF557C" w:rsidP="00DF557C">
      <w:pPr>
        <w:pStyle w:val="Kpalrs"/>
        <w:rPr>
          <w:rFonts w:ascii="Segoe UI" w:hAnsi="Segoe UI" w:cs="Segoe UI"/>
          <w:color w:val="auto"/>
          <w:lang w:val="hu-HU"/>
        </w:rPr>
      </w:pPr>
      <w:r w:rsidRPr="00F44F5E">
        <w:rPr>
          <w:rFonts w:ascii="Segoe UI" w:hAnsi="Segoe UI" w:cs="Segoe UI"/>
          <w:color w:val="auto"/>
          <w:lang w:val="hu-HU"/>
        </w:rPr>
        <w:t>Faültetés a Soproni Botanikus kertben, Képet készítette: Máthé Daniella</w:t>
      </w:r>
    </w:p>
    <w:p w14:paraId="6EA00EBA" w14:textId="0D61F3FA" w:rsidR="00A240C0" w:rsidRDefault="00A240C0" w:rsidP="00A240C0">
      <w:pPr>
        <w:rPr>
          <w:lang w:val="hu-HU"/>
        </w:rPr>
      </w:pPr>
    </w:p>
    <w:p w14:paraId="01D981C9" w14:textId="1054A5D5" w:rsidR="00A240C0" w:rsidRDefault="00A240C0" w:rsidP="00A240C0">
      <w:pPr>
        <w:rPr>
          <w:lang w:val="hu-HU"/>
        </w:rPr>
      </w:pPr>
    </w:p>
    <w:p w14:paraId="1A6A9D7F" w14:textId="0A8517E2" w:rsidR="00A240C0" w:rsidRDefault="00A240C0" w:rsidP="00A240C0">
      <w:pPr>
        <w:rPr>
          <w:lang w:val="hu-HU"/>
        </w:rPr>
      </w:pPr>
    </w:p>
    <w:p w14:paraId="2EF1EBAE" w14:textId="50D68460" w:rsidR="00A240C0" w:rsidRPr="00A240C0" w:rsidRDefault="00A240C0" w:rsidP="00A240C0">
      <w:pPr>
        <w:rPr>
          <w:lang w:val="hu-H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35C322A" wp14:editId="50A13CDA">
            <wp:simplePos x="0" y="0"/>
            <wp:positionH relativeFrom="margin">
              <wp:posOffset>-1020</wp:posOffset>
            </wp:positionH>
            <wp:positionV relativeFrom="paragraph">
              <wp:posOffset>199151</wp:posOffset>
            </wp:positionV>
            <wp:extent cx="259207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1" y="21388"/>
                <wp:lineTo x="21431" y="0"/>
                <wp:lineTo x="0" y="0"/>
              </wp:wrapPolygon>
            </wp:wrapTight>
            <wp:docPr id="16" name="Kép 16" descr="A képen fű, fa, kültéri, személy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16" descr="A képen fű, fa, kültéri, személy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3E83C" w14:textId="19078719" w:rsidR="00DF557C" w:rsidRDefault="00DF557C" w:rsidP="00DF557C">
      <w:pPr>
        <w:pStyle w:val="Standard12pt"/>
        <w:keepNext/>
      </w:pPr>
    </w:p>
    <w:p w14:paraId="657BD3E8" w14:textId="27DDB842" w:rsidR="00054E52" w:rsidRPr="00DF557C" w:rsidRDefault="00DF557C" w:rsidP="00DF557C">
      <w:pPr>
        <w:pStyle w:val="Kpalrs"/>
        <w:rPr>
          <w:rFonts w:ascii="Segoe UI" w:hAnsi="Segoe UI" w:cs="Segoe UI"/>
          <w:lang w:val="hu-HU"/>
        </w:rPr>
      </w:pPr>
      <w:r w:rsidRPr="00F44F5E">
        <w:rPr>
          <w:rFonts w:ascii="Segoe UI" w:hAnsi="Segoe UI" w:cs="Segoe UI"/>
          <w:color w:val="auto"/>
          <w:lang w:val="hu-HU"/>
        </w:rPr>
        <w:t xml:space="preserve">A Henkel </w:t>
      </w:r>
      <w:r w:rsidR="00F44F5E" w:rsidRPr="00F44F5E">
        <w:rPr>
          <w:rFonts w:ascii="Segoe UI" w:hAnsi="Segoe UI" w:cs="Segoe UI"/>
          <w:color w:val="auto"/>
          <w:lang w:val="hu-HU"/>
        </w:rPr>
        <w:t>Adhesive</w:t>
      </w:r>
      <w:r w:rsidRPr="00F44F5E">
        <w:rPr>
          <w:rFonts w:ascii="Segoe UI" w:hAnsi="Segoe UI" w:cs="Segoe UI"/>
          <w:color w:val="auto"/>
          <w:lang w:val="hu-HU"/>
        </w:rPr>
        <w:t xml:space="preserve"> Technol</w:t>
      </w:r>
      <w:r w:rsidR="00F44F5E" w:rsidRPr="00F44F5E">
        <w:rPr>
          <w:rFonts w:ascii="Segoe UI" w:hAnsi="Segoe UI" w:cs="Segoe UI"/>
          <w:color w:val="auto"/>
          <w:lang w:val="hu-HU"/>
        </w:rPr>
        <w:t>ogies ü</w:t>
      </w:r>
      <w:r w:rsidRPr="00F44F5E">
        <w:rPr>
          <w:rFonts w:ascii="Segoe UI" w:hAnsi="Segoe UI" w:cs="Segoe UI"/>
          <w:color w:val="auto"/>
          <w:lang w:val="hu-HU"/>
        </w:rPr>
        <w:t>zletágának lakossági ragasztóanyagokért felelős csapata</w:t>
      </w:r>
    </w:p>
    <w:p w14:paraId="04338418" w14:textId="5E99EECB" w:rsidR="00054E52" w:rsidRDefault="00054E52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526AC3C0" w14:textId="64E48D11" w:rsidR="00A240C0" w:rsidRDefault="00A240C0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F04A9BB" w14:textId="60F03BA1" w:rsidR="00A240C0" w:rsidRDefault="00A240C0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7B2C8160" w14:textId="756C43AC" w:rsidR="00A240C0" w:rsidRDefault="00A240C0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556D0ACE" w14:textId="77777777" w:rsidR="00A240C0" w:rsidRDefault="00A240C0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7516750E" w14:textId="7C109EFB" w:rsidR="00C1693D" w:rsidRDefault="00C1693D" w:rsidP="00C1693D">
      <w:pPr>
        <w:jc w:val="both"/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</w:pPr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lastRenderedPageBreak/>
        <w:t xml:space="preserve">Tudjon meg többet a Henkel </w:t>
      </w:r>
      <w:hyperlink r:id="rId18" w:history="1">
        <w:r w:rsidRPr="00450709">
          <w:rPr>
            <w:rStyle w:val="Hiperhivatkozs"/>
            <w:rFonts w:ascii="Segoe UI" w:hAnsi="Segoe UI" w:cs="Segoe UI"/>
            <w:sz w:val="22"/>
            <w:szCs w:val="22"/>
            <w:shd w:val="clear" w:color="auto" w:fill="FFFFFF"/>
            <w:lang w:val="hu-HU"/>
          </w:rPr>
          <w:t>fenntarthatósági törekvéseiről</w:t>
        </w:r>
      </w:hyperlink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 és a </w:t>
      </w:r>
      <w:hyperlink r:id="rId19" w:history="1">
        <w:r w:rsidRPr="00930B57">
          <w:rPr>
            <w:rStyle w:val="Hiperhivatkozs"/>
            <w:rFonts w:ascii="Segoe UI" w:hAnsi="Segoe UI" w:cs="Segoe UI"/>
            <w:sz w:val="22"/>
            <w:szCs w:val="22"/>
            <w:shd w:val="clear" w:color="auto" w:fill="FFFFFF"/>
            <w:lang w:val="hu-HU"/>
          </w:rPr>
          <w:t>Loctite</w:t>
        </w:r>
      </w:hyperlink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 ter</w:t>
      </w:r>
      <w:r w:rsidRPr="00E11D2B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mékekről</w:t>
      </w:r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.</w:t>
      </w:r>
    </w:p>
    <w:p w14:paraId="26CD0EE0" w14:textId="09976EC6" w:rsidR="00C1693D" w:rsidRDefault="00C1693D" w:rsidP="00C1693D">
      <w:pPr>
        <w:jc w:val="both"/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</w:pPr>
      <w:r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 xml:space="preserve">Látogasson el és nézze meg az </w:t>
      </w:r>
      <w:hyperlink r:id="rId20" w:history="1">
        <w:r w:rsidRPr="00C1693D">
          <w:rPr>
            <w:rStyle w:val="Hiperhivatkozs"/>
            <w:rFonts w:ascii="Segoe UI" w:hAnsi="Segoe UI" w:cs="Segoe UI"/>
            <w:sz w:val="22"/>
            <w:szCs w:val="22"/>
            <w:shd w:val="clear" w:color="auto" w:fill="FFFFFF"/>
            <w:lang w:val="hu-HU"/>
          </w:rPr>
          <w:t>Egyetemi Élő Növénygyűjteményt</w:t>
        </w:r>
      </w:hyperlink>
      <w:r w:rsidRPr="00C1693D">
        <w:rPr>
          <w:rFonts w:ascii="Segoe UI" w:hAnsi="Segoe UI" w:cs="Segoe UI"/>
          <w:color w:val="323130"/>
          <w:sz w:val="22"/>
          <w:szCs w:val="22"/>
          <w:shd w:val="clear" w:color="auto" w:fill="FFFFFF"/>
          <w:lang w:val="hu-HU"/>
        </w:rPr>
        <w:t>.</w:t>
      </w:r>
    </w:p>
    <w:p w14:paraId="48F0E8DE" w14:textId="0F168057" w:rsidR="00331DAF" w:rsidRDefault="00331DAF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36B0ADFC" w14:textId="565B3896" w:rsidR="00994592" w:rsidRPr="00994592" w:rsidRDefault="00994592" w:rsidP="00994592">
      <w:pPr>
        <w:spacing w:after="0" w:line="360" w:lineRule="auto"/>
        <w:jc w:val="both"/>
        <w:rPr>
          <w:rFonts w:ascii="Segoe UI" w:hAnsi="Segoe UI" w:cs="Segoe UI"/>
          <w:b/>
          <w:bCs/>
          <w:sz w:val="18"/>
          <w:szCs w:val="18"/>
          <w:lang w:val="hu"/>
        </w:rPr>
      </w:pPr>
      <w:r w:rsidRPr="00994592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0B310C4" w14:textId="401866D5" w:rsidR="00054E52" w:rsidRDefault="006430E3" w:rsidP="006430E3">
      <w:pPr>
        <w:spacing w:line="240" w:lineRule="auto"/>
        <w:jc w:val="both"/>
        <w:rPr>
          <w:rFonts w:cs="Segoe UI"/>
          <w:b/>
          <w:szCs w:val="20"/>
          <w:lang w:val="hu-HU" w:eastAsia="de-DE"/>
        </w:rPr>
      </w:pPr>
      <w:r w:rsidRPr="006430E3">
        <w:rPr>
          <w:rFonts w:ascii="Segoe UI" w:hAnsi="Segoe UI" w:cs="Segoe UI"/>
          <w:sz w:val="18"/>
          <w:szCs w:val="18"/>
          <w:lang w:val="hu"/>
        </w:rPr>
        <w:t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több, mint 50 000 munkatársa sokszínű csapatot alkot, akiket az erős vállalati kultúra, a közös értékek és a „Pioneers at heart for the good of generations“ vállalati cél köt össze. További információ: www.henkel.com; www.henkel.hu.</w:t>
      </w:r>
    </w:p>
    <w:p w14:paraId="354CF029" w14:textId="7096D9C2" w:rsidR="00994592" w:rsidRPr="00514696" w:rsidRDefault="00994592" w:rsidP="00994592">
      <w:pPr>
        <w:spacing w:line="240" w:lineRule="auto"/>
        <w:rPr>
          <w:rFonts w:cs="Segoe UI"/>
          <w:b/>
          <w:szCs w:val="20"/>
          <w:lang w:val="hu-HU" w:eastAsia="de-DE"/>
        </w:rPr>
      </w:pPr>
      <w:r w:rsidRPr="00514696">
        <w:rPr>
          <w:rFonts w:cs="Segoe UI"/>
          <w:b/>
          <w:szCs w:val="20"/>
          <w:lang w:val="hu-HU" w:eastAsia="de-DE"/>
        </w:rPr>
        <w:t>Kapcsolat</w:t>
      </w:r>
    </w:p>
    <w:p w14:paraId="0DC46B23" w14:textId="7E993EA2" w:rsidR="00994592" w:rsidRPr="009341AD" w:rsidRDefault="0099459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Henkel Magyarország Kft.</w:t>
      </w:r>
    </w:p>
    <w:p w14:paraId="434ED89C" w14:textId="5B219C99" w:rsidR="00994592" w:rsidRPr="009341AD" w:rsidRDefault="0099459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Vállalati kommunikáció</w:t>
      </w:r>
    </w:p>
    <w:p w14:paraId="42D8A9AB" w14:textId="179903A4" w:rsidR="00994592" w:rsidRPr="009341AD" w:rsidRDefault="00054E5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>
        <w:rPr>
          <w:rFonts w:ascii="Segoe UI" w:hAnsi="Segoe UI" w:cs="Segoe UI"/>
          <w:snapToGrid w:val="0"/>
          <w:sz w:val="18"/>
          <w:szCs w:val="18"/>
          <w:lang w:val="hu-HU"/>
        </w:rPr>
        <w:t>Lambert Petra</w:t>
      </w:r>
    </w:p>
    <w:p w14:paraId="0CF1EC87" w14:textId="4EF9DB85" w:rsidR="00994592" w:rsidRPr="009341AD" w:rsidRDefault="0099459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>Telefon: 1 372 5555</w:t>
      </w: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ab/>
      </w:r>
    </w:p>
    <w:p w14:paraId="380B9DA2" w14:textId="27361F85" w:rsidR="00994592" w:rsidRDefault="0099459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/>
          <w:snapToGrid w:val="0"/>
          <w:sz w:val="18"/>
          <w:szCs w:val="18"/>
          <w:lang w:val="hu-HU"/>
        </w:rPr>
      </w:pPr>
      <w:r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E-mail: </w:t>
      </w:r>
      <w:hyperlink r:id="rId21" w:history="1">
        <w:r w:rsidR="006C2CEB" w:rsidRPr="003A1BBC">
          <w:rPr>
            <w:rStyle w:val="Hiperhivatkozs"/>
            <w:rFonts w:ascii="Segoe UI" w:hAnsi="Segoe UI"/>
            <w:sz w:val="18"/>
            <w:szCs w:val="18"/>
          </w:rPr>
          <w:t>vallalati.kommunikacio</w:t>
        </w:r>
        <w:r w:rsidR="006C2CEB" w:rsidRPr="003A1BBC">
          <w:rPr>
            <w:rStyle w:val="Hiperhivatkozs"/>
            <w:rFonts w:ascii="Segoe UI" w:hAnsi="Segoe UI"/>
            <w:snapToGrid w:val="0"/>
            <w:sz w:val="18"/>
            <w:szCs w:val="18"/>
          </w:rPr>
          <w:t>@henkel.com</w:t>
        </w:r>
      </w:hyperlink>
      <w:r>
        <w:rPr>
          <w:rFonts w:ascii="Segoe UI" w:hAnsi="Segoe UI"/>
          <w:snapToGrid w:val="0"/>
          <w:sz w:val="18"/>
          <w:szCs w:val="18"/>
          <w:lang w:val="hu-HU"/>
        </w:rPr>
        <w:t xml:space="preserve"> </w:t>
      </w:r>
    </w:p>
    <w:p w14:paraId="30AB183C" w14:textId="548E593A" w:rsidR="00994592" w:rsidRPr="009341AD" w:rsidRDefault="00000000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hyperlink r:id="rId22" w:history="1">
        <w:r w:rsidR="00994592" w:rsidRPr="00994592">
          <w:rPr>
            <w:rFonts w:ascii="Segoe UI" w:hAnsi="Segoe UI"/>
            <w:sz w:val="18"/>
            <w:szCs w:val="18"/>
          </w:rPr>
          <w:t>www.henkel.hu</w:t>
        </w:r>
      </w:hyperlink>
      <w:r w:rsidR="00994592" w:rsidRPr="009341AD">
        <w:rPr>
          <w:rFonts w:ascii="Segoe UI" w:hAnsi="Segoe UI" w:cs="Segoe UI"/>
          <w:snapToGrid w:val="0"/>
          <w:sz w:val="18"/>
          <w:szCs w:val="18"/>
          <w:lang w:val="hu-HU"/>
        </w:rPr>
        <w:t xml:space="preserve"> </w:t>
      </w:r>
      <w:r w:rsidR="00994592">
        <w:rPr>
          <w:rFonts w:ascii="Segoe UI" w:hAnsi="Segoe UI" w:cs="Segoe UI"/>
          <w:snapToGrid w:val="0"/>
          <w:sz w:val="18"/>
          <w:szCs w:val="18"/>
          <w:lang w:val="hu-HU"/>
        </w:rPr>
        <w:t xml:space="preserve"> </w:t>
      </w:r>
    </w:p>
    <w:p w14:paraId="2ECD7B1B" w14:textId="40FD3E58" w:rsidR="00994592" w:rsidRDefault="00994592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</w:p>
    <w:p w14:paraId="26D64297" w14:textId="50F6F2DA" w:rsidR="00054E52" w:rsidRDefault="00676F2B" w:rsidP="00054E5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</w:p>
    <w:p w14:paraId="043F333D" w14:textId="2CCF7EEC" w:rsidR="00676F2B" w:rsidRPr="00994592" w:rsidRDefault="00676F2B" w:rsidP="00994592">
      <w:pPr>
        <w:pStyle w:val="PRContact"/>
        <w:tabs>
          <w:tab w:val="clear" w:pos="284"/>
          <w:tab w:val="clear" w:pos="567"/>
          <w:tab w:val="clear" w:pos="851"/>
          <w:tab w:val="clear" w:pos="4451"/>
          <w:tab w:val="clear" w:pos="4734"/>
          <w:tab w:val="left" w:pos="1800"/>
          <w:tab w:val="left" w:pos="4860"/>
        </w:tabs>
        <w:rPr>
          <w:rFonts w:ascii="Segoe UI" w:hAnsi="Segoe UI" w:cs="Segoe UI"/>
          <w:snapToGrid w:val="0"/>
          <w:sz w:val="18"/>
          <w:szCs w:val="18"/>
          <w:lang w:val="hu-HU"/>
        </w:rPr>
      </w:pP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  <w:r>
        <w:rPr>
          <w:rFonts w:ascii="Segoe UI" w:hAnsi="Segoe UI" w:cs="Segoe UI"/>
          <w:snapToGrid w:val="0"/>
          <w:sz w:val="18"/>
          <w:szCs w:val="18"/>
          <w:lang w:val="hu-HU"/>
        </w:rPr>
        <w:br/>
      </w:r>
    </w:p>
    <w:sectPr w:rsidR="00676F2B" w:rsidRPr="00994592" w:rsidSect="00A240C0">
      <w:headerReference w:type="default" r:id="rId23"/>
      <w:footerReference w:type="default" r:id="rId24"/>
      <w:headerReference w:type="first" r:id="rId25"/>
      <w:footerReference w:type="first" r:id="rId26"/>
      <w:pgSz w:w="11907" w:h="16840"/>
      <w:pgMar w:top="1134" w:right="1418" w:bottom="1560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32691" w14:textId="77777777" w:rsidR="00CC53D5" w:rsidRDefault="00CC53D5">
      <w:pPr>
        <w:spacing w:after="0" w:line="240" w:lineRule="auto"/>
      </w:pPr>
      <w:r>
        <w:separator/>
      </w:r>
    </w:p>
  </w:endnote>
  <w:endnote w:type="continuationSeparator" w:id="0">
    <w:p w14:paraId="16C18691" w14:textId="77777777" w:rsidR="00CC53D5" w:rsidRDefault="00CC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E85" w14:textId="61ED934F" w:rsidR="008440A7" w:rsidRDefault="003D5FF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>
      <w:rPr>
        <w:color w:val="auto"/>
        <w:lang w:val="en-US"/>
      </w:rPr>
      <w:tab/>
    </w:r>
    <w:r w:rsidR="006436B4" w:rsidRPr="00745EA7">
      <w:rPr>
        <w:b w:val="0"/>
        <w:bCs/>
        <w:color w:val="auto"/>
        <w:lang w:val="hu-HU"/>
      </w:rPr>
      <w:t>Oldal</w:t>
    </w:r>
    <w:r>
      <w:rPr>
        <w:b w:val="0"/>
        <w:color w:val="auto"/>
        <w:lang w:val="fr-FR"/>
      </w:rPr>
      <w:t xml:space="preserve"> 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PAGE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  <w:r>
      <w:rPr>
        <w:b w:val="0"/>
        <w:color w:val="auto"/>
        <w:lang w:val="en-US"/>
      </w:rPr>
      <w:t>/</w:t>
    </w:r>
    <w:r>
      <w:rPr>
        <w:b w:val="0"/>
        <w:color w:val="auto"/>
      </w:rPr>
      <w:fldChar w:fldCharType="begin"/>
    </w:r>
    <w:r>
      <w:rPr>
        <w:b w:val="0"/>
        <w:color w:val="auto"/>
        <w:lang w:val="en-US"/>
      </w:rPr>
      <w:instrText xml:space="preserve"> NUMPAGES  \* Arabic  \* MERGEFORMAT </w:instrText>
    </w:r>
    <w:r>
      <w:rPr>
        <w:b w:val="0"/>
        <w:color w:val="auto"/>
      </w:rPr>
      <w:fldChar w:fldCharType="separate"/>
    </w:r>
    <w:r>
      <w:rPr>
        <w:b w:val="0"/>
        <w:color w:val="auto"/>
        <w:lang w:val="en-US"/>
      </w:rPr>
      <w:t>4</w:t>
    </w:r>
    <w:r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2963" w14:textId="1E52DA82" w:rsidR="008440A7" w:rsidRDefault="00331DAF">
    <w:pPr>
      <w:pStyle w:val="llb"/>
      <w:jc w:val="distribute"/>
      <w:rPr>
        <w:b w:val="0"/>
      </w:rPr>
    </w:pPr>
    <w:r>
      <w:t xml:space="preserve"> </w:t>
    </w:r>
    <w:r w:rsidR="005735C7" w:rsidRPr="005735C7">
      <w:rPr>
        <w:b w:val="0"/>
        <w:noProof/>
        <w:position w:val="19"/>
        <w:lang w:val="en-GB" w:eastAsia="en-GB"/>
      </w:rPr>
      <w:drawing>
        <wp:anchor distT="0" distB="0" distL="114300" distR="114300" simplePos="0" relativeHeight="251660288" behindDoc="1" locked="0" layoutInCell="1" allowOverlap="1" wp14:anchorId="3D7B6847" wp14:editId="0717BBCD">
          <wp:simplePos x="0" y="0"/>
          <wp:positionH relativeFrom="column">
            <wp:posOffset>43815</wp:posOffset>
          </wp:positionH>
          <wp:positionV relativeFrom="paragraph">
            <wp:posOffset>48895</wp:posOffset>
          </wp:positionV>
          <wp:extent cx="843915" cy="266065"/>
          <wp:effectExtent l="0" t="0" r="0" b="635"/>
          <wp:wrapTight wrapText="bothSides">
            <wp:wrapPolygon edited="0">
              <wp:start x="0" y="0"/>
              <wp:lineTo x="0" y="20105"/>
              <wp:lineTo x="20966" y="20105"/>
              <wp:lineTo x="20966" y="0"/>
              <wp:lineTo x="0" y="0"/>
            </wp:wrapPolygon>
          </wp:wrapTight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266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FF2">
      <w:t xml:space="preserve"> </w:t>
    </w:r>
    <w:r w:rsidR="003D5FF2">
      <w:rPr>
        <w:position w:val="22"/>
      </w:rPr>
      <w:t xml:space="preserve">   </w:t>
    </w:r>
    <w:r w:rsidR="003D5FF2">
      <w:rPr>
        <w:position w:val="20"/>
      </w:rPr>
      <w:t xml:space="preserve"> </w:t>
    </w:r>
    <w:r w:rsidR="005735C7">
      <w:rPr>
        <w:b w:val="0"/>
        <w:noProof/>
        <w:position w:val="19"/>
        <w:lang w:val="en-GB" w:eastAsia="en-GB"/>
      </w:rPr>
      <w:t xml:space="preserve"> </w:t>
    </w:r>
    <w:r w:rsidR="003D5FF2">
      <w:rPr>
        <w:position w:val="20"/>
      </w:rPr>
      <w:t xml:space="preserve"> </w:t>
    </w:r>
    <w:r>
      <w:rPr>
        <w:position w:val="20"/>
      </w:rPr>
      <w:t xml:space="preserve">         </w:t>
    </w:r>
  </w:p>
  <w:p w14:paraId="5BD267C5" w14:textId="46A22DDA" w:rsidR="008440A7" w:rsidRPr="00745EA7" w:rsidRDefault="006436B4">
    <w:pPr>
      <w:pStyle w:val="llb"/>
      <w:jc w:val="right"/>
      <w:rPr>
        <w:color w:val="auto"/>
        <w:lang w:val="hu-HU"/>
      </w:rPr>
    </w:pPr>
    <w:r w:rsidRPr="00745EA7">
      <w:rPr>
        <w:b w:val="0"/>
        <w:color w:val="auto"/>
        <w:lang w:val="hu-HU"/>
      </w:rPr>
      <w:t xml:space="preserve">Oldal </w:t>
    </w:r>
    <w:r w:rsidR="003D5FF2" w:rsidRPr="00745EA7">
      <w:rPr>
        <w:b w:val="0"/>
        <w:color w:val="auto"/>
        <w:lang w:val="hu-HU"/>
      </w:rPr>
      <w:fldChar w:fldCharType="begin"/>
    </w:r>
    <w:r w:rsidR="003D5FF2" w:rsidRPr="00745EA7">
      <w:rPr>
        <w:b w:val="0"/>
        <w:color w:val="auto"/>
        <w:lang w:val="hu-HU"/>
      </w:rPr>
      <w:instrText xml:space="preserve"> PAGE  \* Arabic  \* MERGEFORMAT </w:instrText>
    </w:r>
    <w:r w:rsidR="003D5FF2" w:rsidRPr="00745EA7">
      <w:rPr>
        <w:b w:val="0"/>
        <w:color w:val="auto"/>
        <w:lang w:val="hu-HU"/>
      </w:rPr>
      <w:fldChar w:fldCharType="separate"/>
    </w:r>
    <w:r w:rsidR="003D5FF2" w:rsidRPr="00745EA7">
      <w:rPr>
        <w:b w:val="0"/>
        <w:color w:val="auto"/>
        <w:lang w:val="hu-HU"/>
      </w:rPr>
      <w:t>1</w:t>
    </w:r>
    <w:r w:rsidR="003D5FF2" w:rsidRPr="00745EA7">
      <w:rPr>
        <w:b w:val="0"/>
        <w:color w:val="auto"/>
        <w:lang w:val="hu-HU"/>
      </w:rPr>
      <w:fldChar w:fldCharType="end"/>
    </w:r>
    <w:r w:rsidR="003D5FF2" w:rsidRPr="00745EA7">
      <w:rPr>
        <w:b w:val="0"/>
        <w:color w:val="auto"/>
        <w:lang w:val="hu-HU"/>
      </w:rPr>
      <w:t>/</w:t>
    </w:r>
    <w:r w:rsidR="003D5FF2" w:rsidRPr="00745EA7">
      <w:rPr>
        <w:b w:val="0"/>
        <w:color w:val="auto"/>
        <w:lang w:val="hu-HU"/>
      </w:rPr>
      <w:fldChar w:fldCharType="begin"/>
    </w:r>
    <w:r w:rsidR="003D5FF2" w:rsidRPr="00745EA7">
      <w:rPr>
        <w:b w:val="0"/>
        <w:color w:val="auto"/>
        <w:lang w:val="hu-HU"/>
      </w:rPr>
      <w:instrText xml:space="preserve"> NUMPAGES  \* Arabic  \* MERGEFORMAT </w:instrText>
    </w:r>
    <w:r w:rsidR="003D5FF2" w:rsidRPr="00745EA7">
      <w:rPr>
        <w:b w:val="0"/>
        <w:color w:val="auto"/>
        <w:lang w:val="hu-HU"/>
      </w:rPr>
      <w:fldChar w:fldCharType="separate"/>
    </w:r>
    <w:r w:rsidR="003D5FF2" w:rsidRPr="00745EA7">
      <w:rPr>
        <w:b w:val="0"/>
        <w:color w:val="auto"/>
        <w:lang w:val="hu-HU"/>
      </w:rPr>
      <w:t>4</w:t>
    </w:r>
    <w:r w:rsidR="003D5FF2" w:rsidRPr="00745EA7">
      <w:rPr>
        <w:b w:val="0"/>
        <w:color w:val="auto"/>
        <w:lang w:val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69D8" w14:textId="77777777" w:rsidR="00CC53D5" w:rsidRDefault="00CC53D5">
      <w:pPr>
        <w:spacing w:after="0" w:line="240" w:lineRule="auto"/>
      </w:pPr>
      <w:r>
        <w:separator/>
      </w:r>
    </w:p>
  </w:footnote>
  <w:footnote w:type="continuationSeparator" w:id="0">
    <w:p w14:paraId="3EAD46E5" w14:textId="77777777" w:rsidR="00CC53D5" w:rsidRDefault="00CC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60FE" w14:textId="77777777" w:rsidR="008440A7" w:rsidRDefault="003D5FF2">
    <w:pPr>
      <w:pStyle w:val="lfej"/>
      <w:jc w:val="right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2CC9C3" wp14:editId="1245101D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3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4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3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4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0" o:spid="_x0000_s1026" o:spt="203" style="position:absolute;left:0pt;margin-left:14.2pt;margin-top:297.7pt;height:298.9pt;width:14.45pt;mso-position-horizontal-relative:page;mso-position-vertical-relative:page;z-index:251657216;mso-width-relative:page;mso-height-relative:page;" coordorigin="0,5954" coordsize="283,5953" o:gfxdata="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vIzi/9oAAAAKAQAADwAA&#10;AAAAAAABACAAAAAiAAAAZHJzL2Rvd25yZXYueG1sUEsBAhQAFAAAAAgAh07iQEI57eRNAgAAAggA&#10;AA4AAAAAAAAAAQAgAAAAKQEAAGRycy9lMm9Eb2MueG1sUEsFBgAAAAAGAAYAWQEAAOgFAAAAAA==&#10;">
              <o:lock v:ext="edit" aspectratio="f"/>
              <v:line id="Line 21" o:spid="_x0000_s1026" o:spt="20" style="position:absolute;left:0;top:5954;height:0;width:283;" filled="f" stroked="t" coordsize="21600,21600" o:gfxdata="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p48e8AAAA&#10;2wAAAA8AAAAAAAAAAQAgAAAAIgAAAGRycy9kb3ducmV2LnhtbFBLAQIUABQAAAAIAIdO4kAzLwWe&#10;OwAAADkAAAAQAAAAAAAAAAEAIAAAAAsBAABkcnMvc2hhcGV4bWwueG1sUEsFBgAAAAAGAAYAWwEA&#10;ALUDAAAAAA=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2" o:spid="_x0000_s1026" o:spt="20" style="position:absolute;left:0;top:8420;height:0;width:283;" filled="f" stroked="t" coordsize="21600,21600" o:gfxdata="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W0t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23" o:spid="_x0000_s1026" o:spt="20" style="position:absolute;left:0;top:11907;height:0;width:283;" filled="f" stroked="t" coordsize="21600,21600" o:gfxdata="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uPW7sAAADa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74B" w14:textId="77777777" w:rsidR="008440A7" w:rsidRDefault="003D5FF2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E87ECF1" wp14:editId="3F99D38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24" name="Kép 24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sz w:val="40"/>
        <w:szCs w:val="40"/>
      </w:rPr>
      <w:tab/>
    </w:r>
  </w:p>
  <w:p w14:paraId="05FFB8D7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E62B33F" w14:textId="77777777" w:rsidR="008440A7" w:rsidRDefault="008440A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B8358FE" w14:textId="01395261" w:rsidR="008440A7" w:rsidRDefault="003D5FF2" w:rsidP="000F727F">
    <w:pPr>
      <w:pStyle w:val="lfej"/>
      <w:tabs>
        <w:tab w:val="clear" w:pos="8640"/>
        <w:tab w:val="left" w:pos="2607"/>
        <w:tab w:val="right" w:pos="9071"/>
      </w:tabs>
      <w:wordWrap w:val="0"/>
      <w:spacing w:after="0" w:line="100" w:lineRule="atLeast"/>
      <w:jc w:val="right"/>
      <w:rPr>
        <w:rFonts w:cs="Arial"/>
        <w:b/>
        <w:bCs/>
        <w:color w:val="3E3C3C"/>
        <w:sz w:val="40"/>
        <w:szCs w:val="40"/>
        <w:lang w:val="fr-FR"/>
      </w:rPr>
    </w:pPr>
    <w:r>
      <w:rPr>
        <w:rFonts w:cs="Arial"/>
        <w:b/>
        <w:bCs/>
        <w:noProof/>
        <w:color w:val="3E3C3C"/>
        <w:sz w:val="40"/>
        <w:szCs w:val="40"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B54FD86" wp14:editId="568EAD7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9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0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1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6" o:spid="_x0000_s1026" o:spt="203" style="position:absolute;left:0pt;margin-left:14.2pt;margin-top:297.7pt;height:297.65pt;width:14.15pt;mso-position-horizontal-relative:page;mso-position-vertical-relative:page;z-index:251656192;mso-width-relative:page;mso-height-relative:page;" coordorigin="0,5954" coordsize="283,5953" o:gfxdata="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Vzc8F2wAAAAoBAAAPAAAAAAAA&#10;AAEAIAAAACIAAABkcnMvZG93bnJldi54bWxQSwECFAAUAAAACACHTuJAPLa4EUgCAAADCAAADgAA&#10;AAAAAAABACAAAAAqAQAAZHJzL2Uyb0RvYy54bWxQSwUGAAAAAAYABgBZAQAA5AUAAAAA&#10;">
              <o:lock v:ext="edit" aspectratio="f"/>
              <v:line id="Line 17" o:spid="_x0000_s1026" o:spt="20" style="position:absolute;left:0;top:5954;height:0;width:283;" filled="f" stroked="t" coordsize="21600,21600" o:gfxdata="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kuXEvQAA&#10;ANsAAAAPAAAAAAAAAAEAIAAAACIAAABkcnMvZG93bnJldi54bWxQSwECFAAUAAAACACHTuJAMy8F&#10;njsAAAA5AAAAEAAAAAAAAAABACAAAAAMAQAAZHJzL3NoYXBleG1sLnhtbFBLBQYAAAAABgAGAFsB&#10;AAC2AwAAAAA=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8" o:spid="_x0000_s1026" o:spt="20" style="position:absolute;left:0;top:8420;height:0;width:283;" filled="f" stroked="t" coordsize="21600,21600" o:gfxdata="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N5AX7sAAADb&#10;AAAADwAAAAAAAAABACAAAAAiAAAAZHJzL2Rvd25yZXYueG1sUEsBAhQAFAAAAAgAh07iQDMvBZ47&#10;AAAAOQAAABAAAAAAAAAAAQAgAAAACgEAAGRycy9zaGFwZXhtbC54bWxQSwUGAAAAAAYABgBbAQAA&#10;tAMAAAAA&#10;">
                <v:fill on="f" focussize="0,0"/>
                <v:stroke weight="0.5pt" color="#E1000F" joinstyle="round"/>
                <v:imagedata o:title=""/>
                <o:lock v:ext="edit" aspectratio="f"/>
              </v:line>
              <v:line id="Line 19" o:spid="_x0000_s1026" o:spt="20" style="position:absolute;left:0;top:11907;height:0;width:283;" filled="f" stroked="t" coordsize="21600,21600" o:gfxdata="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M3ii5AAAA2wAA&#10;AA8AAAAAAAAAAQAgAAAAIgAAAGRycy9kb3ducmV2LnhtbFBLAQIUABQAAAAIAIdO4kAzLwWeOwAA&#10;ADkAAAAQAAAAAAAAAAEAIAAAAAgBAABkcnMvc2hhcGV4bWwueG1sUEsFBgAAAAAGAAYAWwEAALID&#10;AAAAAA==&#10;">
                <v:fill on="f" focussize="0,0"/>
                <v:stroke weight="0.5pt" color="#E1000F" joinstyle="round"/>
                <v:imagedata o:title=""/>
                <o:lock v:ext="edit" aspectratio="f"/>
              </v:line>
            </v:group>
          </w:pict>
        </mc:Fallback>
      </mc:AlternateContent>
    </w:r>
    <w:r w:rsidR="001A59C4" w:rsidRPr="001A59C4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 xml:space="preserve"> </w:t>
    </w:r>
    <w:r w:rsidR="001A59C4" w:rsidRPr="00E3045D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45196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C5"/>
    <w:rsid w:val="00001E47"/>
    <w:rsid w:val="00002AA4"/>
    <w:rsid w:val="00002D1E"/>
    <w:rsid w:val="00005267"/>
    <w:rsid w:val="00006346"/>
    <w:rsid w:val="00007565"/>
    <w:rsid w:val="000075D9"/>
    <w:rsid w:val="0001561F"/>
    <w:rsid w:val="00021C67"/>
    <w:rsid w:val="00021DF7"/>
    <w:rsid w:val="00023C9D"/>
    <w:rsid w:val="00023D67"/>
    <w:rsid w:val="00026567"/>
    <w:rsid w:val="00030557"/>
    <w:rsid w:val="00030F51"/>
    <w:rsid w:val="00033BCF"/>
    <w:rsid w:val="00035A9A"/>
    <w:rsid w:val="00042405"/>
    <w:rsid w:val="000514C3"/>
    <w:rsid w:val="00054E52"/>
    <w:rsid w:val="000575F9"/>
    <w:rsid w:val="000618FC"/>
    <w:rsid w:val="00062359"/>
    <w:rsid w:val="00064E37"/>
    <w:rsid w:val="00075584"/>
    <w:rsid w:val="0007748E"/>
    <w:rsid w:val="00080D10"/>
    <w:rsid w:val="000942F7"/>
    <w:rsid w:val="000A39BD"/>
    <w:rsid w:val="000A470D"/>
    <w:rsid w:val="000A610E"/>
    <w:rsid w:val="000C56DD"/>
    <w:rsid w:val="000C72D0"/>
    <w:rsid w:val="000D1672"/>
    <w:rsid w:val="000D33B4"/>
    <w:rsid w:val="000D3993"/>
    <w:rsid w:val="000D3AFF"/>
    <w:rsid w:val="000D6B49"/>
    <w:rsid w:val="000E732A"/>
    <w:rsid w:val="000E7F24"/>
    <w:rsid w:val="000F038B"/>
    <w:rsid w:val="000F03BE"/>
    <w:rsid w:val="000F225B"/>
    <w:rsid w:val="000F727F"/>
    <w:rsid w:val="000F7FAF"/>
    <w:rsid w:val="00101D37"/>
    <w:rsid w:val="00103CB2"/>
    <w:rsid w:val="001061C7"/>
    <w:rsid w:val="00111F4D"/>
    <w:rsid w:val="00115230"/>
    <w:rsid w:val="001162B4"/>
    <w:rsid w:val="00122CBC"/>
    <w:rsid w:val="00126D4A"/>
    <w:rsid w:val="00131E9F"/>
    <w:rsid w:val="00132DA9"/>
    <w:rsid w:val="0013305B"/>
    <w:rsid w:val="00133B99"/>
    <w:rsid w:val="00135F3D"/>
    <w:rsid w:val="001443BD"/>
    <w:rsid w:val="0017200B"/>
    <w:rsid w:val="00174506"/>
    <w:rsid w:val="00185D17"/>
    <w:rsid w:val="001970C1"/>
    <w:rsid w:val="001A59C4"/>
    <w:rsid w:val="001B7733"/>
    <w:rsid w:val="001C0B32"/>
    <w:rsid w:val="001C17F2"/>
    <w:rsid w:val="001C4BE1"/>
    <w:rsid w:val="001C7B4D"/>
    <w:rsid w:val="001D170A"/>
    <w:rsid w:val="001E0F71"/>
    <w:rsid w:val="001E5520"/>
    <w:rsid w:val="001E558B"/>
    <w:rsid w:val="001E6D05"/>
    <w:rsid w:val="001E7665"/>
    <w:rsid w:val="001E7C28"/>
    <w:rsid w:val="001F1BDF"/>
    <w:rsid w:val="001F7110"/>
    <w:rsid w:val="001F7E96"/>
    <w:rsid w:val="00206BBF"/>
    <w:rsid w:val="002103FD"/>
    <w:rsid w:val="00212488"/>
    <w:rsid w:val="00220628"/>
    <w:rsid w:val="00236AA2"/>
    <w:rsid w:val="00237F62"/>
    <w:rsid w:val="00245458"/>
    <w:rsid w:val="0024586A"/>
    <w:rsid w:val="00247CC4"/>
    <w:rsid w:val="00252C28"/>
    <w:rsid w:val="00255643"/>
    <w:rsid w:val="0026194D"/>
    <w:rsid w:val="00262C05"/>
    <w:rsid w:val="0026651F"/>
    <w:rsid w:val="0027135C"/>
    <w:rsid w:val="00275D82"/>
    <w:rsid w:val="002770EE"/>
    <w:rsid w:val="00277EA7"/>
    <w:rsid w:val="002A0DF7"/>
    <w:rsid w:val="002A5D1A"/>
    <w:rsid w:val="002A60E0"/>
    <w:rsid w:val="002B3714"/>
    <w:rsid w:val="002C1265"/>
    <w:rsid w:val="002C252E"/>
    <w:rsid w:val="002C6773"/>
    <w:rsid w:val="002D5A0D"/>
    <w:rsid w:val="002E0B17"/>
    <w:rsid w:val="002E7DED"/>
    <w:rsid w:val="002F1A17"/>
    <w:rsid w:val="002F2B2C"/>
    <w:rsid w:val="002F7E11"/>
    <w:rsid w:val="00304087"/>
    <w:rsid w:val="00304320"/>
    <w:rsid w:val="003077C3"/>
    <w:rsid w:val="003102AD"/>
    <w:rsid w:val="00310ACD"/>
    <w:rsid w:val="00311654"/>
    <w:rsid w:val="0031379F"/>
    <w:rsid w:val="00314D14"/>
    <w:rsid w:val="0031515D"/>
    <w:rsid w:val="00320A26"/>
    <w:rsid w:val="00321344"/>
    <w:rsid w:val="00327526"/>
    <w:rsid w:val="00327648"/>
    <w:rsid w:val="00331DAF"/>
    <w:rsid w:val="00334854"/>
    <w:rsid w:val="00334F48"/>
    <w:rsid w:val="0033504D"/>
    <w:rsid w:val="0034015C"/>
    <w:rsid w:val="00353705"/>
    <w:rsid w:val="00355F8B"/>
    <w:rsid w:val="003562E8"/>
    <w:rsid w:val="0036096D"/>
    <w:rsid w:val="0036357D"/>
    <w:rsid w:val="00367AA1"/>
    <w:rsid w:val="00367C1D"/>
    <w:rsid w:val="00372E36"/>
    <w:rsid w:val="00377CBB"/>
    <w:rsid w:val="00385B84"/>
    <w:rsid w:val="003877B6"/>
    <w:rsid w:val="003879A1"/>
    <w:rsid w:val="00392858"/>
    <w:rsid w:val="00393887"/>
    <w:rsid w:val="00394C6B"/>
    <w:rsid w:val="00396512"/>
    <w:rsid w:val="003B1069"/>
    <w:rsid w:val="003B390A"/>
    <w:rsid w:val="003B58A0"/>
    <w:rsid w:val="003C0F52"/>
    <w:rsid w:val="003C15DE"/>
    <w:rsid w:val="003C2B87"/>
    <w:rsid w:val="003C4EB2"/>
    <w:rsid w:val="003C64EC"/>
    <w:rsid w:val="003D1292"/>
    <w:rsid w:val="003D4C7D"/>
    <w:rsid w:val="003D5FF2"/>
    <w:rsid w:val="003E4E7C"/>
    <w:rsid w:val="003E7CEA"/>
    <w:rsid w:val="003F1AF3"/>
    <w:rsid w:val="003F4997"/>
    <w:rsid w:val="003F4D8D"/>
    <w:rsid w:val="00405640"/>
    <w:rsid w:val="0042593E"/>
    <w:rsid w:val="004313E7"/>
    <w:rsid w:val="00440F93"/>
    <w:rsid w:val="00442546"/>
    <w:rsid w:val="00442D56"/>
    <w:rsid w:val="0044608C"/>
    <w:rsid w:val="0044763B"/>
    <w:rsid w:val="00450750"/>
    <w:rsid w:val="004629B3"/>
    <w:rsid w:val="00462F21"/>
    <w:rsid w:val="004634BD"/>
    <w:rsid w:val="0046376E"/>
    <w:rsid w:val="00464402"/>
    <w:rsid w:val="00465A27"/>
    <w:rsid w:val="00465DDB"/>
    <w:rsid w:val="0046690F"/>
    <w:rsid w:val="00480602"/>
    <w:rsid w:val="00483234"/>
    <w:rsid w:val="00490A03"/>
    <w:rsid w:val="00494DBE"/>
    <w:rsid w:val="00495CE6"/>
    <w:rsid w:val="004A323C"/>
    <w:rsid w:val="004A6094"/>
    <w:rsid w:val="004B09DE"/>
    <w:rsid w:val="004B3C49"/>
    <w:rsid w:val="004B54E8"/>
    <w:rsid w:val="004B5EBD"/>
    <w:rsid w:val="004B652C"/>
    <w:rsid w:val="004C380A"/>
    <w:rsid w:val="004C4FEB"/>
    <w:rsid w:val="004D0314"/>
    <w:rsid w:val="004D059B"/>
    <w:rsid w:val="004D4CB6"/>
    <w:rsid w:val="004D64D0"/>
    <w:rsid w:val="004E02B1"/>
    <w:rsid w:val="004F10C1"/>
    <w:rsid w:val="00500DB4"/>
    <w:rsid w:val="00502E62"/>
    <w:rsid w:val="0051006B"/>
    <w:rsid w:val="00515B35"/>
    <w:rsid w:val="0052023F"/>
    <w:rsid w:val="0052212B"/>
    <w:rsid w:val="00526F5F"/>
    <w:rsid w:val="00534B46"/>
    <w:rsid w:val="00536851"/>
    <w:rsid w:val="00540358"/>
    <w:rsid w:val="00543344"/>
    <w:rsid w:val="00556F67"/>
    <w:rsid w:val="005625D8"/>
    <w:rsid w:val="00565AF0"/>
    <w:rsid w:val="00567B0A"/>
    <w:rsid w:val="005719BB"/>
    <w:rsid w:val="005735C7"/>
    <w:rsid w:val="0058013F"/>
    <w:rsid w:val="00580E54"/>
    <w:rsid w:val="00586CAF"/>
    <w:rsid w:val="00591180"/>
    <w:rsid w:val="00593584"/>
    <w:rsid w:val="00597D07"/>
    <w:rsid w:val="005A1005"/>
    <w:rsid w:val="005B332F"/>
    <w:rsid w:val="005C7112"/>
    <w:rsid w:val="005D0561"/>
    <w:rsid w:val="005D0AD9"/>
    <w:rsid w:val="005D1515"/>
    <w:rsid w:val="005D22F6"/>
    <w:rsid w:val="005D4498"/>
    <w:rsid w:val="005D655E"/>
    <w:rsid w:val="005D670A"/>
    <w:rsid w:val="005E0305"/>
    <w:rsid w:val="005E0458"/>
    <w:rsid w:val="005E0C30"/>
    <w:rsid w:val="005E5ED8"/>
    <w:rsid w:val="005E69D9"/>
    <w:rsid w:val="005F0E53"/>
    <w:rsid w:val="005F27F4"/>
    <w:rsid w:val="005F3239"/>
    <w:rsid w:val="005F57B4"/>
    <w:rsid w:val="005F64AC"/>
    <w:rsid w:val="006015DF"/>
    <w:rsid w:val="0060463B"/>
    <w:rsid w:val="00605FFC"/>
    <w:rsid w:val="00606532"/>
    <w:rsid w:val="00607256"/>
    <w:rsid w:val="006126DC"/>
    <w:rsid w:val="006137B1"/>
    <w:rsid w:val="006144B1"/>
    <w:rsid w:val="00614621"/>
    <w:rsid w:val="0061640C"/>
    <w:rsid w:val="00616CDB"/>
    <w:rsid w:val="006212D1"/>
    <w:rsid w:val="006256D0"/>
    <w:rsid w:val="00631CE8"/>
    <w:rsid w:val="006335F1"/>
    <w:rsid w:val="006345B6"/>
    <w:rsid w:val="00635712"/>
    <w:rsid w:val="006430E3"/>
    <w:rsid w:val="006436B4"/>
    <w:rsid w:val="006471EC"/>
    <w:rsid w:val="00647A83"/>
    <w:rsid w:val="006504C2"/>
    <w:rsid w:val="0065105D"/>
    <w:rsid w:val="00651647"/>
    <w:rsid w:val="00652229"/>
    <w:rsid w:val="00652793"/>
    <w:rsid w:val="0065658A"/>
    <w:rsid w:val="006619BD"/>
    <w:rsid w:val="006626CA"/>
    <w:rsid w:val="00663487"/>
    <w:rsid w:val="00664603"/>
    <w:rsid w:val="00667B24"/>
    <w:rsid w:val="00672382"/>
    <w:rsid w:val="00673268"/>
    <w:rsid w:val="00676F2B"/>
    <w:rsid w:val="00680667"/>
    <w:rsid w:val="006827F5"/>
    <w:rsid w:val="00690B19"/>
    <w:rsid w:val="0069264C"/>
    <w:rsid w:val="00694E0C"/>
    <w:rsid w:val="006A001F"/>
    <w:rsid w:val="006A1910"/>
    <w:rsid w:val="006A3F74"/>
    <w:rsid w:val="006A4F19"/>
    <w:rsid w:val="006A605B"/>
    <w:rsid w:val="006A7974"/>
    <w:rsid w:val="006B0053"/>
    <w:rsid w:val="006B0ED3"/>
    <w:rsid w:val="006B35F2"/>
    <w:rsid w:val="006B499F"/>
    <w:rsid w:val="006B6460"/>
    <w:rsid w:val="006B6AF5"/>
    <w:rsid w:val="006C2CEB"/>
    <w:rsid w:val="006C47B1"/>
    <w:rsid w:val="006C54E7"/>
    <w:rsid w:val="006C5B2C"/>
    <w:rsid w:val="006D2139"/>
    <w:rsid w:val="006D2817"/>
    <w:rsid w:val="006D4996"/>
    <w:rsid w:val="006D54AB"/>
    <w:rsid w:val="006E0632"/>
    <w:rsid w:val="006E44B0"/>
    <w:rsid w:val="006E5032"/>
    <w:rsid w:val="006E5749"/>
    <w:rsid w:val="006F07EE"/>
    <w:rsid w:val="006F2A91"/>
    <w:rsid w:val="006F5BD9"/>
    <w:rsid w:val="006F670F"/>
    <w:rsid w:val="00703272"/>
    <w:rsid w:val="00704C12"/>
    <w:rsid w:val="0070733C"/>
    <w:rsid w:val="00710C5D"/>
    <w:rsid w:val="0071348C"/>
    <w:rsid w:val="00716820"/>
    <w:rsid w:val="00716C2C"/>
    <w:rsid w:val="00717273"/>
    <w:rsid w:val="00720FD4"/>
    <w:rsid w:val="00725004"/>
    <w:rsid w:val="0073096C"/>
    <w:rsid w:val="0074222F"/>
    <w:rsid w:val="00742398"/>
    <w:rsid w:val="00744363"/>
    <w:rsid w:val="00745EA7"/>
    <w:rsid w:val="007507B5"/>
    <w:rsid w:val="00751B45"/>
    <w:rsid w:val="00752F21"/>
    <w:rsid w:val="00753A24"/>
    <w:rsid w:val="00755933"/>
    <w:rsid w:val="00763816"/>
    <w:rsid w:val="00764687"/>
    <w:rsid w:val="00765336"/>
    <w:rsid w:val="00766872"/>
    <w:rsid w:val="00772188"/>
    <w:rsid w:val="00774A08"/>
    <w:rsid w:val="00786096"/>
    <w:rsid w:val="00786BA3"/>
    <w:rsid w:val="007A4432"/>
    <w:rsid w:val="007A784E"/>
    <w:rsid w:val="007B0A98"/>
    <w:rsid w:val="007B1F82"/>
    <w:rsid w:val="007B3239"/>
    <w:rsid w:val="007B499C"/>
    <w:rsid w:val="007B4D4B"/>
    <w:rsid w:val="007B6D7D"/>
    <w:rsid w:val="007C0C1D"/>
    <w:rsid w:val="007C10A2"/>
    <w:rsid w:val="007D2A02"/>
    <w:rsid w:val="007D5DB7"/>
    <w:rsid w:val="007D7E87"/>
    <w:rsid w:val="007E4439"/>
    <w:rsid w:val="007E6EA1"/>
    <w:rsid w:val="007E730C"/>
    <w:rsid w:val="007F2B1E"/>
    <w:rsid w:val="007F2B50"/>
    <w:rsid w:val="007F62B4"/>
    <w:rsid w:val="00800E21"/>
    <w:rsid w:val="00801517"/>
    <w:rsid w:val="00805105"/>
    <w:rsid w:val="0080647A"/>
    <w:rsid w:val="0081408D"/>
    <w:rsid w:val="00815A98"/>
    <w:rsid w:val="00817DE8"/>
    <w:rsid w:val="008229F5"/>
    <w:rsid w:val="00825103"/>
    <w:rsid w:val="00831689"/>
    <w:rsid w:val="00833CEB"/>
    <w:rsid w:val="008372D2"/>
    <w:rsid w:val="00837824"/>
    <w:rsid w:val="008440A7"/>
    <w:rsid w:val="00844C17"/>
    <w:rsid w:val="00847726"/>
    <w:rsid w:val="00852511"/>
    <w:rsid w:val="00860E34"/>
    <w:rsid w:val="008614F1"/>
    <w:rsid w:val="008639B3"/>
    <w:rsid w:val="00863C1A"/>
    <w:rsid w:val="00863ED4"/>
    <w:rsid w:val="008662CD"/>
    <w:rsid w:val="00870C61"/>
    <w:rsid w:val="0087142D"/>
    <w:rsid w:val="00873956"/>
    <w:rsid w:val="008825EE"/>
    <w:rsid w:val="008857EB"/>
    <w:rsid w:val="0088596E"/>
    <w:rsid w:val="00887A85"/>
    <w:rsid w:val="00894064"/>
    <w:rsid w:val="008A2375"/>
    <w:rsid w:val="008A73EF"/>
    <w:rsid w:val="008B216E"/>
    <w:rsid w:val="008C0737"/>
    <w:rsid w:val="008D1FEA"/>
    <w:rsid w:val="008D6F55"/>
    <w:rsid w:val="008D733D"/>
    <w:rsid w:val="008D76C5"/>
    <w:rsid w:val="008E0AFA"/>
    <w:rsid w:val="008E26D8"/>
    <w:rsid w:val="008E75D3"/>
    <w:rsid w:val="008F044B"/>
    <w:rsid w:val="008F125E"/>
    <w:rsid w:val="008F195A"/>
    <w:rsid w:val="008F4D2F"/>
    <w:rsid w:val="00900809"/>
    <w:rsid w:val="00902A88"/>
    <w:rsid w:val="00914E6B"/>
    <w:rsid w:val="00917162"/>
    <w:rsid w:val="009251CC"/>
    <w:rsid w:val="0092714E"/>
    <w:rsid w:val="00930B57"/>
    <w:rsid w:val="00934A1A"/>
    <w:rsid w:val="00942002"/>
    <w:rsid w:val="00947885"/>
    <w:rsid w:val="00952168"/>
    <w:rsid w:val="009527FE"/>
    <w:rsid w:val="00953953"/>
    <w:rsid w:val="00955117"/>
    <w:rsid w:val="00962F99"/>
    <w:rsid w:val="00966444"/>
    <w:rsid w:val="009703C3"/>
    <w:rsid w:val="0097078A"/>
    <w:rsid w:val="009739A0"/>
    <w:rsid w:val="009767C7"/>
    <w:rsid w:val="0098196C"/>
    <w:rsid w:val="0098579A"/>
    <w:rsid w:val="0099195A"/>
    <w:rsid w:val="00994592"/>
    <w:rsid w:val="00994681"/>
    <w:rsid w:val="0099486A"/>
    <w:rsid w:val="00996618"/>
    <w:rsid w:val="009A08CE"/>
    <w:rsid w:val="009A0E26"/>
    <w:rsid w:val="009A16EC"/>
    <w:rsid w:val="009A5961"/>
    <w:rsid w:val="009B3B37"/>
    <w:rsid w:val="009B4591"/>
    <w:rsid w:val="009B79AB"/>
    <w:rsid w:val="009C088E"/>
    <w:rsid w:val="009C4D35"/>
    <w:rsid w:val="009D1835"/>
    <w:rsid w:val="009D20C5"/>
    <w:rsid w:val="009D45D1"/>
    <w:rsid w:val="009D6B2B"/>
    <w:rsid w:val="009E21F9"/>
    <w:rsid w:val="009E5EB4"/>
    <w:rsid w:val="009F6F73"/>
    <w:rsid w:val="00A04473"/>
    <w:rsid w:val="00A044D6"/>
    <w:rsid w:val="00A04ADB"/>
    <w:rsid w:val="00A11E0F"/>
    <w:rsid w:val="00A1485A"/>
    <w:rsid w:val="00A202DA"/>
    <w:rsid w:val="00A220A9"/>
    <w:rsid w:val="00A240C0"/>
    <w:rsid w:val="00A24FE1"/>
    <w:rsid w:val="00A26CB6"/>
    <w:rsid w:val="00A31055"/>
    <w:rsid w:val="00A32F82"/>
    <w:rsid w:val="00A32F8B"/>
    <w:rsid w:val="00A373D8"/>
    <w:rsid w:val="00A45A62"/>
    <w:rsid w:val="00A45B86"/>
    <w:rsid w:val="00A54AC5"/>
    <w:rsid w:val="00A56D41"/>
    <w:rsid w:val="00A61353"/>
    <w:rsid w:val="00A651EB"/>
    <w:rsid w:val="00A66041"/>
    <w:rsid w:val="00A66A30"/>
    <w:rsid w:val="00A66DB1"/>
    <w:rsid w:val="00A67A92"/>
    <w:rsid w:val="00A7118A"/>
    <w:rsid w:val="00A905EE"/>
    <w:rsid w:val="00A91A70"/>
    <w:rsid w:val="00A95843"/>
    <w:rsid w:val="00AA0703"/>
    <w:rsid w:val="00AA1B85"/>
    <w:rsid w:val="00AA4399"/>
    <w:rsid w:val="00AB1CB6"/>
    <w:rsid w:val="00AB1D9A"/>
    <w:rsid w:val="00AC32C1"/>
    <w:rsid w:val="00AD2B5E"/>
    <w:rsid w:val="00AD44FE"/>
    <w:rsid w:val="00AD770E"/>
    <w:rsid w:val="00AD7B63"/>
    <w:rsid w:val="00AE04F9"/>
    <w:rsid w:val="00AE0C4C"/>
    <w:rsid w:val="00AE17D5"/>
    <w:rsid w:val="00AE49F1"/>
    <w:rsid w:val="00B05977"/>
    <w:rsid w:val="00B05CCA"/>
    <w:rsid w:val="00B11464"/>
    <w:rsid w:val="00B14271"/>
    <w:rsid w:val="00B15AC6"/>
    <w:rsid w:val="00B17B00"/>
    <w:rsid w:val="00B2045A"/>
    <w:rsid w:val="00B2223C"/>
    <w:rsid w:val="00B22DFE"/>
    <w:rsid w:val="00B23F1F"/>
    <w:rsid w:val="00B25A1B"/>
    <w:rsid w:val="00B2685D"/>
    <w:rsid w:val="00B30351"/>
    <w:rsid w:val="00B32F54"/>
    <w:rsid w:val="00B33C2A"/>
    <w:rsid w:val="00B404A2"/>
    <w:rsid w:val="00B422EC"/>
    <w:rsid w:val="00B42FFC"/>
    <w:rsid w:val="00B4715F"/>
    <w:rsid w:val="00B51B26"/>
    <w:rsid w:val="00B528BC"/>
    <w:rsid w:val="00B62152"/>
    <w:rsid w:val="00B6630B"/>
    <w:rsid w:val="00B75ACE"/>
    <w:rsid w:val="00B86A4F"/>
    <w:rsid w:val="00B92566"/>
    <w:rsid w:val="00B958E8"/>
    <w:rsid w:val="00BA09B2"/>
    <w:rsid w:val="00BB20C6"/>
    <w:rsid w:val="00BB4C1B"/>
    <w:rsid w:val="00BC0995"/>
    <w:rsid w:val="00BD707E"/>
    <w:rsid w:val="00BE793A"/>
    <w:rsid w:val="00BF432A"/>
    <w:rsid w:val="00BF6E82"/>
    <w:rsid w:val="00C07245"/>
    <w:rsid w:val="00C076DF"/>
    <w:rsid w:val="00C1693D"/>
    <w:rsid w:val="00C24C17"/>
    <w:rsid w:val="00C2681C"/>
    <w:rsid w:val="00C30A1A"/>
    <w:rsid w:val="00C37CBB"/>
    <w:rsid w:val="00C40B88"/>
    <w:rsid w:val="00C41620"/>
    <w:rsid w:val="00C42E41"/>
    <w:rsid w:val="00C4392A"/>
    <w:rsid w:val="00C44A68"/>
    <w:rsid w:val="00C47D87"/>
    <w:rsid w:val="00C50F1F"/>
    <w:rsid w:val="00C52AFB"/>
    <w:rsid w:val="00C5376E"/>
    <w:rsid w:val="00C70CC5"/>
    <w:rsid w:val="00C82D39"/>
    <w:rsid w:val="00C874ED"/>
    <w:rsid w:val="00C94871"/>
    <w:rsid w:val="00C951B0"/>
    <w:rsid w:val="00C95BAA"/>
    <w:rsid w:val="00C961F0"/>
    <w:rsid w:val="00C96315"/>
    <w:rsid w:val="00C97091"/>
    <w:rsid w:val="00CA2001"/>
    <w:rsid w:val="00CA4139"/>
    <w:rsid w:val="00CB33D8"/>
    <w:rsid w:val="00CB5B6C"/>
    <w:rsid w:val="00CB71DB"/>
    <w:rsid w:val="00CC3F63"/>
    <w:rsid w:val="00CC53D5"/>
    <w:rsid w:val="00CD0B19"/>
    <w:rsid w:val="00CD1200"/>
    <w:rsid w:val="00CD3B4B"/>
    <w:rsid w:val="00CD4616"/>
    <w:rsid w:val="00CD4EEB"/>
    <w:rsid w:val="00CD5823"/>
    <w:rsid w:val="00CE08CD"/>
    <w:rsid w:val="00CE1A6B"/>
    <w:rsid w:val="00CE33D5"/>
    <w:rsid w:val="00CF1BD6"/>
    <w:rsid w:val="00CF4F7B"/>
    <w:rsid w:val="00CF5D37"/>
    <w:rsid w:val="00CF6208"/>
    <w:rsid w:val="00CF6F33"/>
    <w:rsid w:val="00D02248"/>
    <w:rsid w:val="00D0433A"/>
    <w:rsid w:val="00D063B8"/>
    <w:rsid w:val="00D17E3B"/>
    <w:rsid w:val="00D2390C"/>
    <w:rsid w:val="00D23C09"/>
    <w:rsid w:val="00D23CED"/>
    <w:rsid w:val="00D24BD2"/>
    <w:rsid w:val="00D260A2"/>
    <w:rsid w:val="00D30CC6"/>
    <w:rsid w:val="00D3260C"/>
    <w:rsid w:val="00D35790"/>
    <w:rsid w:val="00D36ED7"/>
    <w:rsid w:val="00D45302"/>
    <w:rsid w:val="00D477D7"/>
    <w:rsid w:val="00D518A7"/>
    <w:rsid w:val="00D52FDD"/>
    <w:rsid w:val="00D5561E"/>
    <w:rsid w:val="00D62EF1"/>
    <w:rsid w:val="00D6309D"/>
    <w:rsid w:val="00D644CA"/>
    <w:rsid w:val="00D66DCF"/>
    <w:rsid w:val="00D66FC2"/>
    <w:rsid w:val="00D76C7E"/>
    <w:rsid w:val="00D777DA"/>
    <w:rsid w:val="00D844D0"/>
    <w:rsid w:val="00D9293F"/>
    <w:rsid w:val="00D93598"/>
    <w:rsid w:val="00DA1E18"/>
    <w:rsid w:val="00DA2009"/>
    <w:rsid w:val="00DA2684"/>
    <w:rsid w:val="00DA6E87"/>
    <w:rsid w:val="00DB05B1"/>
    <w:rsid w:val="00DB6E9F"/>
    <w:rsid w:val="00DB71D3"/>
    <w:rsid w:val="00DB7BB3"/>
    <w:rsid w:val="00DD1D8B"/>
    <w:rsid w:val="00DD512E"/>
    <w:rsid w:val="00DE0657"/>
    <w:rsid w:val="00DE1177"/>
    <w:rsid w:val="00DE2CEA"/>
    <w:rsid w:val="00DE3A71"/>
    <w:rsid w:val="00DE6A3C"/>
    <w:rsid w:val="00DE7F97"/>
    <w:rsid w:val="00DF0A68"/>
    <w:rsid w:val="00DF1010"/>
    <w:rsid w:val="00DF1CF5"/>
    <w:rsid w:val="00DF557C"/>
    <w:rsid w:val="00DF5AEA"/>
    <w:rsid w:val="00DF63F6"/>
    <w:rsid w:val="00E12506"/>
    <w:rsid w:val="00E12966"/>
    <w:rsid w:val="00E13747"/>
    <w:rsid w:val="00E25AEA"/>
    <w:rsid w:val="00E30DEF"/>
    <w:rsid w:val="00E30ED2"/>
    <w:rsid w:val="00E31276"/>
    <w:rsid w:val="00E37F70"/>
    <w:rsid w:val="00E446C1"/>
    <w:rsid w:val="00E515E0"/>
    <w:rsid w:val="00E66609"/>
    <w:rsid w:val="00E758B9"/>
    <w:rsid w:val="00E7722C"/>
    <w:rsid w:val="00E816BB"/>
    <w:rsid w:val="00E82374"/>
    <w:rsid w:val="00E82833"/>
    <w:rsid w:val="00E831D7"/>
    <w:rsid w:val="00E84339"/>
    <w:rsid w:val="00E85569"/>
    <w:rsid w:val="00E856AF"/>
    <w:rsid w:val="00E93A01"/>
    <w:rsid w:val="00E93FF8"/>
    <w:rsid w:val="00E96EAF"/>
    <w:rsid w:val="00EA02E0"/>
    <w:rsid w:val="00EA1752"/>
    <w:rsid w:val="00EA5BDB"/>
    <w:rsid w:val="00EA60DB"/>
    <w:rsid w:val="00EB73B7"/>
    <w:rsid w:val="00EC142D"/>
    <w:rsid w:val="00ED2B5C"/>
    <w:rsid w:val="00ED3269"/>
    <w:rsid w:val="00EF15FF"/>
    <w:rsid w:val="00EF7111"/>
    <w:rsid w:val="00EF79E1"/>
    <w:rsid w:val="00EF7D1A"/>
    <w:rsid w:val="00F01424"/>
    <w:rsid w:val="00F0305B"/>
    <w:rsid w:val="00F0448F"/>
    <w:rsid w:val="00F05389"/>
    <w:rsid w:val="00F1707D"/>
    <w:rsid w:val="00F20ACD"/>
    <w:rsid w:val="00F20EB3"/>
    <w:rsid w:val="00F232A2"/>
    <w:rsid w:val="00F275C0"/>
    <w:rsid w:val="00F34438"/>
    <w:rsid w:val="00F36145"/>
    <w:rsid w:val="00F37BDD"/>
    <w:rsid w:val="00F37D7C"/>
    <w:rsid w:val="00F41503"/>
    <w:rsid w:val="00F42482"/>
    <w:rsid w:val="00F44F5E"/>
    <w:rsid w:val="00F45C25"/>
    <w:rsid w:val="00F466C8"/>
    <w:rsid w:val="00F50B46"/>
    <w:rsid w:val="00F50D1F"/>
    <w:rsid w:val="00F576CA"/>
    <w:rsid w:val="00F61BDD"/>
    <w:rsid w:val="00F63D03"/>
    <w:rsid w:val="00F65E2F"/>
    <w:rsid w:val="00F671C2"/>
    <w:rsid w:val="00F67DF1"/>
    <w:rsid w:val="00F72A71"/>
    <w:rsid w:val="00F8309B"/>
    <w:rsid w:val="00F833C9"/>
    <w:rsid w:val="00F90064"/>
    <w:rsid w:val="00F96AFD"/>
    <w:rsid w:val="00F979DE"/>
    <w:rsid w:val="00FA19E9"/>
    <w:rsid w:val="00FA2E19"/>
    <w:rsid w:val="00FB610D"/>
    <w:rsid w:val="00FB66A7"/>
    <w:rsid w:val="00FC58E6"/>
    <w:rsid w:val="00FC6A73"/>
    <w:rsid w:val="00FD1043"/>
    <w:rsid w:val="00FD1CB3"/>
    <w:rsid w:val="00FD4CCA"/>
    <w:rsid w:val="00FE2334"/>
    <w:rsid w:val="00FE2A9E"/>
    <w:rsid w:val="00FE3135"/>
    <w:rsid w:val="00FE641B"/>
    <w:rsid w:val="0D481E45"/>
    <w:rsid w:val="3F2927C6"/>
    <w:rsid w:val="4547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16A8674"/>
  <w15:docId w15:val="{E496991C-3DEA-41A4-8B77-190B5FE5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Szvegtrzs">
    <w:name w:val="Body Text"/>
    <w:basedOn w:val="Norml"/>
    <w:link w:val="SzvegtrzsChar"/>
    <w:pPr>
      <w:spacing w:line="170" w:lineRule="exact"/>
    </w:pPr>
    <w:rPr>
      <w:rFonts w:ascii="Calibri" w:hAnsi="Calibri"/>
      <w:sz w:val="13"/>
      <w:szCs w:val="20"/>
      <w:lang w:val="en-US" w:eastAsia="ja-JP"/>
    </w:rPr>
  </w:style>
  <w:style w:type="paragraph" w:styleId="Jegyzetszveg">
    <w:name w:val="annotation text"/>
    <w:basedOn w:val="Norml"/>
    <w:link w:val="JegyzetszvegChar"/>
    <w:uiPriority w:val="99"/>
    <w:qFormat/>
    <w:pPr>
      <w:spacing w:line="240" w:lineRule="auto"/>
    </w:pPr>
    <w:rPr>
      <w:rFonts w:ascii="Calibri" w:hAnsi="Calibri"/>
      <w:szCs w:val="20"/>
      <w:lang w:val="en-US" w:eastAsia="ja-JP"/>
    </w:rPr>
  </w:style>
  <w:style w:type="paragraph" w:styleId="Megjegyzstrgya">
    <w:name w:val="annotation subject"/>
    <w:basedOn w:val="Jegyzetszveg"/>
    <w:next w:val="Jegyzetszveg"/>
    <w:link w:val="MegjegyzstrgyaChar"/>
    <w:rPr>
      <w:rFonts w:ascii="Arial" w:hAnsi="Arial"/>
      <w:b/>
      <w:bCs/>
      <w:lang w:val="de-DE" w:eastAsia="en-US"/>
    </w:rPr>
  </w:style>
  <w:style w:type="paragraph" w:styleId="llb">
    <w:name w:val="footer"/>
    <w:basedOn w:val="Norml"/>
    <w:link w:val="llb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styleId="Mrltotthiperhivatkozs">
    <w:name w:val="FollowedHyperlink"/>
    <w:basedOn w:val="Bekezdsalapbettpusa"/>
    <w:qFormat/>
    <w:rPr>
      <w:color w:val="954F72" w:themeColor="followedHyperlink"/>
      <w:u w:val="single"/>
    </w:rPr>
  </w:style>
  <w:style w:type="character" w:styleId="Hiperhivatkozs">
    <w:name w:val="Hyperlink"/>
    <w:qFormat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Pr>
      <w:b/>
      <w:bCs/>
    </w:rPr>
  </w:style>
  <w:style w:type="table" w:styleId="Rcsostblzat">
    <w:name w:val="Table Grid"/>
    <w:basedOn w:val="Normltblzat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qFormat/>
    <w:pPr>
      <w:spacing w:before="240" w:after="0"/>
    </w:pPr>
    <w:rPr>
      <w:b w:val="0"/>
      <w:bCs/>
    </w:rPr>
  </w:style>
  <w:style w:type="paragraph" w:customStyle="1" w:styleId="Info">
    <w:name w:val="Info"/>
    <w:basedOn w:val="Norm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l"/>
    <w:uiPriority w:val="34"/>
    <w:qFormat/>
    <w:pPr>
      <w:ind w:left="720"/>
    </w:pPr>
  </w:style>
  <w:style w:type="character" w:customStyle="1" w:styleId="BuborkszvegChar">
    <w:name w:val="Buborékszöveg Char"/>
    <w:link w:val="Buborkszveg"/>
    <w:qFormat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qFormat/>
    <w:rPr>
      <w:rFonts w:ascii="Calibri" w:hAnsi="Calibri"/>
      <w:sz w:val="13"/>
      <w:lang w:val="en-US"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kleingedrucktes1">
    <w:name w:val="kleingedrucktes1"/>
    <w:basedOn w:val="Bekezdsalapbettpusa"/>
    <w:rPr>
      <w:sz w:val="18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Pr>
      <w:rFonts w:ascii="Calibri" w:hAnsi="Calibri"/>
      <w:lang w:val="en-US" w:eastAsia="ja-JP"/>
    </w:rPr>
  </w:style>
  <w:style w:type="character" w:customStyle="1" w:styleId="NichtaufgelsteErwhnung1">
    <w:name w:val="Nicht aufgelöste Erwähnung1"/>
    <w:basedOn w:val="Bekezdsalapbettpusa"/>
    <w:uiPriority w:val="99"/>
    <w:semiHidden/>
    <w:unhideWhenUsed/>
    <w:rPr>
      <w:color w:val="605E5C"/>
      <w:shd w:val="clear" w:color="auto" w:fill="E1DFDD"/>
    </w:rPr>
  </w:style>
  <w:style w:type="character" w:customStyle="1" w:styleId="MegjegyzstrgyaChar">
    <w:name w:val="Megjegyzés tárgya Char"/>
    <w:basedOn w:val="JegyzetszvegChar"/>
    <w:link w:val="Megjegyzstrgya"/>
    <w:rPr>
      <w:rFonts w:ascii="Arial" w:hAnsi="Arial"/>
      <w:b/>
      <w:bCs/>
      <w:lang w:val="en-US"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D844D0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Bekezdsalapbettpusa"/>
    <w:rsid w:val="00994592"/>
    <w:rPr>
      <w:rFonts w:ascii="Segoe UI" w:hAnsi="Segoe UI"/>
      <w:sz w:val="18"/>
    </w:rPr>
  </w:style>
  <w:style w:type="paragraph" w:customStyle="1" w:styleId="PRContact">
    <w:name w:val="_PR_Contact"/>
    <w:basedOn w:val="Norml"/>
    <w:rsid w:val="0099459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after="0" w:line="280" w:lineRule="exact"/>
    </w:pPr>
    <w:rPr>
      <w:rFonts w:cs="Arial"/>
      <w:szCs w:val="20"/>
      <w:lang w:val="en-US" w:eastAsia="de-DE"/>
    </w:rPr>
  </w:style>
  <w:style w:type="character" w:customStyle="1" w:styleId="cf01">
    <w:name w:val="cf01"/>
    <w:basedOn w:val="Bekezdsalapbettpusa"/>
    <w:rsid w:val="00C07245"/>
    <w:rPr>
      <w:rFonts w:ascii="Segoe UI" w:hAnsi="Segoe UI" w:cs="Segoe UI" w:hint="default"/>
      <w:sz w:val="18"/>
      <w:szCs w:val="18"/>
    </w:rPr>
  </w:style>
  <w:style w:type="paragraph" w:styleId="Vltozat">
    <w:name w:val="Revision"/>
    <w:hidden/>
    <w:uiPriority w:val="99"/>
    <w:semiHidden/>
    <w:rsid w:val="00DA2684"/>
    <w:pPr>
      <w:spacing w:after="0" w:line="240" w:lineRule="auto"/>
    </w:pPr>
    <w:rPr>
      <w:rFonts w:ascii="Arial" w:hAnsi="Arial"/>
      <w:szCs w:val="24"/>
      <w:lang w:eastAsia="en-US"/>
    </w:rPr>
  </w:style>
  <w:style w:type="paragraph" w:styleId="Kpalrs">
    <w:name w:val="caption"/>
    <w:basedOn w:val="Norml"/>
    <w:next w:val="Norml"/>
    <w:unhideWhenUsed/>
    <w:qFormat/>
    <w:rsid w:val="00EF79E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heworldcounts.com/challenges/planet-earth/state-of-the-planet/world-waste-facts" TargetMode="External"/><Relationship Id="rId18" Type="http://schemas.openxmlformats.org/officeDocument/2006/relationships/hyperlink" Target="https://www.henkel.hu/fenntarthatosag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mailto:vallalati.kommunikacio@henkel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yperlink" Target="http://botanikuskert.nyme.hu/index.php/3880/?&amp;L=1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loctite-superbond.hu/hu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hyperlink" Target="http://www.henkel.hu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fes\Desktop\press-release-template-germ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B5A16DB000148B381C9FCE4E192C2" ma:contentTypeVersion="15" ma:contentTypeDescription="Create a new document." ma:contentTypeScope="" ma:versionID="c39213b9761a8f2e90e558f2f9730ce3">
  <xsd:schema xmlns:xsd="http://www.w3.org/2001/XMLSchema" xmlns:xs="http://www.w3.org/2001/XMLSchema" xmlns:p="http://schemas.microsoft.com/office/2006/metadata/properties" xmlns:ns3="06d35162-e2f8-4fb7-be33-58e835a2f157" xmlns:ns4="42869f0b-ee10-4ace-b69b-0ed494cb0793" targetNamespace="http://schemas.microsoft.com/office/2006/metadata/properties" ma:root="true" ma:fieldsID="8b695e67c7a91f0a1a29cc33443923ba" ns3:_="" ns4:_="">
    <xsd:import namespace="06d35162-e2f8-4fb7-be33-58e835a2f157"/>
    <xsd:import namespace="42869f0b-ee10-4ace-b69b-0ed494cb0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35162-e2f8-4fb7-be33-58e835a2f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69f0b-ee10-4ace-b69b-0ed494cb0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D5ED8B-0C16-4678-94A5-A111E6D82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1E5E9-2500-4191-A46D-5BDA0E3A97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9BF4BD-7CA0-42D1-8676-735D17E6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d35162-e2f8-4fb7-be33-58e835a2f157"/>
    <ds:schemaRef ds:uri="42869f0b-ee10-4ace-b69b-0ed494cb0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7100E5-F31C-45A5-816E-AAA1628DEA9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D0FB6E8-EF4D-48EF-A3D3-B76E794D9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press-release-template-german.dotx</Template>
  <TotalTime>0</TotalTime>
  <Pages>4</Pages>
  <Words>815</Words>
  <Characters>5627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Holger Elfes</dc:creator>
  <cp:lastModifiedBy>Vallalati Kommunikacio (ext)</cp:lastModifiedBy>
  <cp:revision>28</cp:revision>
  <cp:lastPrinted>2018-10-01T13:01:00Z</cp:lastPrinted>
  <dcterms:created xsi:type="dcterms:W3CDTF">2023-04-17T16:31:00Z</dcterms:created>
  <dcterms:modified xsi:type="dcterms:W3CDTF">2023-04-26T07:21:00Z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0x0101006C3B5A16DB000148B381C9FCE4E192C2</vt:lpwstr>
  </property>
  <property fmtid="{D5CDD505-2E9C-101B-9397-08002B2CF9AE}" pid="4" name="KSOProductBuildVer">
    <vt:lpwstr>1033-11.2.0.9085</vt:lpwstr>
  </property>
</Properties>
</file>