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7F62" w14:textId="625C3D13" w:rsidR="00444B00" w:rsidRPr="00444B00" w:rsidRDefault="00444B00" w:rsidP="00444B00">
      <w:pPr>
        <w:pStyle w:val="Topline"/>
        <w:spacing w:before="0" w:after="240"/>
        <w:rPr>
          <w:rStyle w:val="Headline"/>
          <w:b w:val="0"/>
          <w:bCs w:val="0"/>
          <w:sz w:val="22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加强领导力</w:t>
      </w:r>
      <w:r w:rsidR="00333186">
        <w:rPr>
          <w:rFonts w:asciiTheme="minorEastAsia" w:eastAsiaTheme="minorEastAsia" w:hAnsiTheme="minorEastAsia" w:hint="eastAsia"/>
          <w:lang w:eastAsia="zh-CN"/>
        </w:rPr>
        <w:t>，引领活跃市场的</w:t>
      </w:r>
      <w:r w:rsidR="0026395E">
        <w:rPr>
          <w:rFonts w:asciiTheme="minorEastAsia" w:eastAsiaTheme="minorEastAsia" w:hAnsiTheme="minorEastAsia" w:hint="eastAsia"/>
          <w:lang w:eastAsia="zh-CN"/>
        </w:rPr>
        <w:t>持续增长</w:t>
      </w:r>
    </w:p>
    <w:p w14:paraId="1C252988" w14:textId="07F6B4B8" w:rsidR="0026395E" w:rsidRPr="00A3756F" w:rsidRDefault="0026395E" w:rsidP="00A3756F">
      <w:pPr>
        <w:rPr>
          <w:rStyle w:val="Headline"/>
          <w:lang w:eastAsia="zh-CN"/>
        </w:rPr>
      </w:pPr>
      <w:r>
        <w:rPr>
          <w:rStyle w:val="Headline"/>
          <w:rFonts w:asciiTheme="minorEastAsia" w:eastAsiaTheme="minorEastAsia" w:hAnsiTheme="minorEastAsia" w:hint="eastAsia"/>
          <w:lang w:eastAsia="zh-CN"/>
        </w:rPr>
        <w:t>汉高</w:t>
      </w:r>
      <w:r w:rsidR="006A4526">
        <w:rPr>
          <w:rStyle w:val="Headline"/>
          <w:rFonts w:asciiTheme="minorEastAsia" w:eastAsiaTheme="minorEastAsia" w:hAnsiTheme="minorEastAsia" w:hint="eastAsia"/>
          <w:lang w:eastAsia="zh-CN"/>
        </w:rPr>
        <w:t>任命</w:t>
      </w:r>
      <w:r w:rsidR="00583375">
        <w:rPr>
          <w:rStyle w:val="Headline"/>
          <w:rFonts w:asciiTheme="minorEastAsia" w:eastAsiaTheme="minorEastAsia" w:hAnsiTheme="minorEastAsia" w:hint="eastAsia"/>
          <w:lang w:eastAsia="zh-CN"/>
        </w:rPr>
        <w:t>蔡雪仙</w:t>
      </w:r>
      <w:r w:rsidR="00882CDD">
        <w:rPr>
          <w:rStyle w:val="Headline"/>
          <w:rFonts w:asciiTheme="minorEastAsia" w:eastAsiaTheme="minorEastAsia" w:hAnsiTheme="minorEastAsia" w:hint="eastAsia"/>
          <w:lang w:eastAsia="zh-CN"/>
        </w:rPr>
        <w:t>担任</w:t>
      </w:r>
      <w:r w:rsidR="001158D1">
        <w:rPr>
          <w:rStyle w:val="Headline"/>
          <w:rFonts w:asciiTheme="minorEastAsia" w:eastAsiaTheme="minorEastAsia" w:hAnsiTheme="minorEastAsia" w:hint="eastAsia"/>
          <w:lang w:eastAsia="zh-CN"/>
        </w:rPr>
        <w:t>亚太区总裁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7635ADDD" w14:textId="160D5447" w:rsidR="001158D1" w:rsidRPr="001158D1" w:rsidRDefault="001158D1" w:rsidP="00643D8A">
      <w:pPr>
        <w:rPr>
          <w:rFonts w:eastAsiaTheme="minorEastAsia" w:cs="Segoe UI"/>
          <w:szCs w:val="22"/>
          <w:lang w:eastAsia="zh-CN"/>
        </w:rPr>
      </w:pPr>
      <w:r w:rsidRPr="006275D9">
        <w:rPr>
          <w:rFonts w:asciiTheme="minorEastAsia" w:eastAsiaTheme="minorEastAsia" w:hAnsiTheme="minorEastAsia" w:cs="Segoe UI" w:hint="eastAsia"/>
          <w:szCs w:val="22"/>
          <w:lang w:eastAsia="zh-CN"/>
        </w:rPr>
        <w:t>上海，</w:t>
      </w:r>
      <w:r w:rsidRPr="006275D9">
        <w:rPr>
          <w:rFonts w:eastAsiaTheme="minorEastAsia" w:cs="Segoe UI" w:hint="eastAsia"/>
          <w:szCs w:val="22"/>
          <w:lang w:eastAsia="zh-CN"/>
        </w:rPr>
        <w:t>7</w:t>
      </w:r>
      <w:r w:rsidRPr="006275D9">
        <w:rPr>
          <w:rFonts w:eastAsiaTheme="minorEastAsia" w:cs="Segoe UI" w:hint="eastAsia"/>
          <w:szCs w:val="22"/>
          <w:lang w:eastAsia="zh-CN"/>
        </w:rPr>
        <w:t>月</w:t>
      </w:r>
      <w:r w:rsidR="0033784E" w:rsidRPr="006275D9">
        <w:rPr>
          <w:rFonts w:eastAsiaTheme="minorEastAsia" w:cs="Segoe UI"/>
          <w:szCs w:val="22"/>
          <w:lang w:eastAsia="zh-CN"/>
        </w:rPr>
        <w:t>4</w:t>
      </w:r>
      <w:r w:rsidR="000F2A9A" w:rsidRPr="006275D9">
        <w:rPr>
          <w:rFonts w:eastAsiaTheme="minorEastAsia" w:cs="Segoe UI" w:hint="eastAsia"/>
          <w:szCs w:val="22"/>
          <w:lang w:eastAsia="zh-CN"/>
        </w:rPr>
        <w:t>日</w:t>
      </w:r>
      <w:r w:rsidR="00312CC4" w:rsidRPr="006275D9">
        <w:rPr>
          <w:rFonts w:eastAsiaTheme="minorEastAsia" w:cs="Segoe UI" w:hint="eastAsia"/>
          <w:szCs w:val="22"/>
          <w:lang w:eastAsia="zh-CN"/>
        </w:rPr>
        <w:t>——</w:t>
      </w:r>
      <w:r w:rsidR="00312CC4">
        <w:rPr>
          <w:rFonts w:eastAsiaTheme="minorEastAsia" w:cs="Segoe UI" w:hint="eastAsia"/>
          <w:szCs w:val="22"/>
          <w:lang w:eastAsia="zh-CN"/>
        </w:rPr>
        <w:t>汉高</w:t>
      </w:r>
      <w:r w:rsidR="000F2A9A">
        <w:rPr>
          <w:rFonts w:eastAsiaTheme="minorEastAsia" w:cs="Segoe UI" w:hint="eastAsia"/>
          <w:szCs w:val="22"/>
          <w:lang w:eastAsia="zh-CN"/>
        </w:rPr>
        <w:t>任命蔡雪仙（</w:t>
      </w:r>
      <w:r w:rsidR="000F2A9A">
        <w:rPr>
          <w:rFonts w:eastAsiaTheme="minorEastAsia" w:cs="Segoe UI" w:hint="eastAsia"/>
          <w:szCs w:val="22"/>
          <w:lang w:eastAsia="zh-CN"/>
        </w:rPr>
        <w:t>Carmen</w:t>
      </w:r>
      <w:r w:rsidR="000F2A9A">
        <w:rPr>
          <w:rFonts w:eastAsiaTheme="minorEastAsia" w:cs="Segoe UI"/>
          <w:szCs w:val="22"/>
          <w:lang w:eastAsia="zh-CN"/>
        </w:rPr>
        <w:t xml:space="preserve"> </w:t>
      </w:r>
      <w:r w:rsidR="000F2A9A">
        <w:rPr>
          <w:rFonts w:eastAsiaTheme="minorEastAsia" w:cs="Segoe UI" w:hint="eastAsia"/>
          <w:szCs w:val="22"/>
          <w:lang w:eastAsia="zh-CN"/>
        </w:rPr>
        <w:t>Chua</w:t>
      </w:r>
      <w:r w:rsidR="000F2A9A">
        <w:rPr>
          <w:rFonts w:eastAsiaTheme="minorEastAsia" w:cs="Segoe UI" w:hint="eastAsia"/>
          <w:szCs w:val="22"/>
          <w:lang w:eastAsia="zh-CN"/>
        </w:rPr>
        <w:t>）</w:t>
      </w:r>
      <w:r w:rsidR="001D66A3">
        <w:rPr>
          <w:rFonts w:eastAsiaTheme="minorEastAsia" w:cs="Segoe UI" w:hint="eastAsia"/>
          <w:szCs w:val="22"/>
          <w:lang w:eastAsia="zh-CN"/>
        </w:rPr>
        <w:t>担任</w:t>
      </w:r>
      <w:r w:rsidR="000F2A9A">
        <w:rPr>
          <w:rFonts w:eastAsiaTheme="minorEastAsia" w:cs="Segoe UI" w:hint="eastAsia"/>
          <w:szCs w:val="22"/>
          <w:lang w:eastAsia="zh-CN"/>
        </w:rPr>
        <w:t>亚太区总裁，自</w:t>
      </w:r>
      <w:r w:rsidR="00591228">
        <w:rPr>
          <w:rFonts w:eastAsiaTheme="minorEastAsia" w:cs="Segoe UI" w:hint="eastAsia"/>
          <w:szCs w:val="22"/>
          <w:lang w:eastAsia="zh-CN"/>
        </w:rPr>
        <w:t>2</w:t>
      </w:r>
      <w:r w:rsidR="00591228">
        <w:rPr>
          <w:rFonts w:eastAsiaTheme="minorEastAsia" w:cs="Segoe UI"/>
          <w:szCs w:val="22"/>
          <w:lang w:eastAsia="zh-CN"/>
        </w:rPr>
        <w:t>023</w:t>
      </w:r>
      <w:r w:rsidR="00591228">
        <w:rPr>
          <w:rFonts w:eastAsiaTheme="minorEastAsia" w:cs="Segoe UI" w:hint="eastAsia"/>
          <w:szCs w:val="22"/>
          <w:lang w:eastAsia="zh-CN"/>
        </w:rPr>
        <w:t>年</w:t>
      </w:r>
      <w:r w:rsidR="000F2A9A">
        <w:rPr>
          <w:rFonts w:eastAsiaTheme="minorEastAsia" w:cs="Segoe UI" w:hint="eastAsia"/>
          <w:szCs w:val="22"/>
          <w:lang w:eastAsia="zh-CN"/>
        </w:rPr>
        <w:t>7</w:t>
      </w:r>
      <w:r w:rsidR="000F2A9A">
        <w:rPr>
          <w:rFonts w:eastAsiaTheme="minorEastAsia" w:cs="Segoe UI" w:hint="eastAsia"/>
          <w:szCs w:val="22"/>
          <w:lang w:eastAsia="zh-CN"/>
        </w:rPr>
        <w:t>月</w:t>
      </w:r>
      <w:r w:rsidR="000F2A9A">
        <w:rPr>
          <w:rFonts w:eastAsiaTheme="minorEastAsia" w:cs="Segoe UI" w:hint="eastAsia"/>
          <w:szCs w:val="22"/>
          <w:lang w:eastAsia="zh-CN"/>
        </w:rPr>
        <w:t>1</w:t>
      </w:r>
      <w:r w:rsidR="000F2A9A">
        <w:rPr>
          <w:rFonts w:eastAsiaTheme="minorEastAsia" w:cs="Segoe UI" w:hint="eastAsia"/>
          <w:szCs w:val="22"/>
          <w:lang w:eastAsia="zh-CN"/>
        </w:rPr>
        <w:t>日起生效。</w:t>
      </w:r>
      <w:r w:rsidR="00EB5901">
        <w:rPr>
          <w:rFonts w:eastAsiaTheme="minorEastAsia" w:cs="Segoe UI" w:hint="eastAsia"/>
          <w:szCs w:val="22"/>
          <w:lang w:eastAsia="zh-CN"/>
        </w:rPr>
        <w:t>上任后，蔡雪仙将</w:t>
      </w:r>
      <w:r w:rsidR="00A15CDC">
        <w:rPr>
          <w:rFonts w:eastAsiaTheme="minorEastAsia" w:cs="Segoe UI" w:hint="eastAsia"/>
          <w:szCs w:val="22"/>
          <w:lang w:eastAsia="zh-CN"/>
        </w:rPr>
        <w:t>负责汉高在亚太</w:t>
      </w:r>
      <w:r w:rsidR="00BB63CB">
        <w:rPr>
          <w:rFonts w:eastAsiaTheme="minorEastAsia" w:cs="Segoe UI" w:hint="eastAsia"/>
          <w:szCs w:val="22"/>
          <w:lang w:eastAsia="zh-CN"/>
        </w:rPr>
        <w:t>这一</w:t>
      </w:r>
      <w:r w:rsidR="00D50C7A">
        <w:rPr>
          <w:rFonts w:eastAsiaTheme="minorEastAsia" w:cs="Segoe UI" w:hint="eastAsia"/>
          <w:szCs w:val="22"/>
          <w:lang w:eastAsia="zh-CN"/>
        </w:rPr>
        <w:t>充满</w:t>
      </w:r>
      <w:r w:rsidR="00BB63CB">
        <w:rPr>
          <w:rFonts w:eastAsiaTheme="minorEastAsia" w:cs="Segoe UI" w:hint="eastAsia"/>
          <w:szCs w:val="22"/>
          <w:lang w:eastAsia="zh-CN"/>
        </w:rPr>
        <w:t>活力的市场的业务和运营。这一任命也</w:t>
      </w:r>
      <w:r w:rsidR="0045035B">
        <w:rPr>
          <w:rFonts w:eastAsiaTheme="minorEastAsia" w:cs="Segoe UI" w:hint="eastAsia"/>
          <w:szCs w:val="22"/>
          <w:lang w:eastAsia="zh-CN"/>
        </w:rPr>
        <w:t>体现了汉高</w:t>
      </w:r>
      <w:r w:rsidR="00D50C7A">
        <w:rPr>
          <w:rFonts w:eastAsiaTheme="minorEastAsia" w:cs="Segoe UI" w:hint="eastAsia"/>
          <w:szCs w:val="22"/>
          <w:lang w:eastAsia="zh-CN"/>
        </w:rPr>
        <w:t>对</w:t>
      </w:r>
      <w:r w:rsidR="0045035B">
        <w:rPr>
          <w:rFonts w:eastAsiaTheme="minorEastAsia" w:cs="Segoe UI" w:hint="eastAsia"/>
          <w:szCs w:val="22"/>
          <w:lang w:eastAsia="zh-CN"/>
        </w:rPr>
        <w:t>加强领导力</w:t>
      </w:r>
      <w:r w:rsidR="00D50C7A">
        <w:rPr>
          <w:rFonts w:eastAsiaTheme="minorEastAsia" w:cs="Segoe UI" w:hint="eastAsia"/>
          <w:szCs w:val="22"/>
          <w:lang w:eastAsia="zh-CN"/>
        </w:rPr>
        <w:t>、</w:t>
      </w:r>
      <w:r w:rsidR="00455657">
        <w:rPr>
          <w:rFonts w:eastAsiaTheme="minorEastAsia" w:cs="Segoe UI" w:hint="eastAsia"/>
          <w:szCs w:val="22"/>
          <w:lang w:eastAsia="zh-CN"/>
        </w:rPr>
        <w:t>赋能多元文化背景的</w:t>
      </w:r>
      <w:r w:rsidR="004F7116">
        <w:rPr>
          <w:rFonts w:eastAsiaTheme="minorEastAsia" w:cs="Segoe UI" w:hint="eastAsia"/>
          <w:szCs w:val="22"/>
          <w:lang w:eastAsia="zh-CN"/>
        </w:rPr>
        <w:t>管理者以</w:t>
      </w:r>
      <w:r w:rsidR="000D48F1">
        <w:rPr>
          <w:rFonts w:eastAsiaTheme="minorEastAsia" w:cs="Segoe UI" w:hint="eastAsia"/>
          <w:szCs w:val="22"/>
          <w:lang w:eastAsia="zh-CN"/>
        </w:rPr>
        <w:t>及</w:t>
      </w:r>
      <w:r w:rsidR="004F7116">
        <w:rPr>
          <w:rFonts w:eastAsiaTheme="minorEastAsia" w:cs="Segoe UI" w:hint="eastAsia"/>
          <w:szCs w:val="22"/>
          <w:lang w:eastAsia="zh-CN"/>
        </w:rPr>
        <w:t>持续引领关键市场的业务增长</w:t>
      </w:r>
      <w:r w:rsidR="00B35F6F">
        <w:rPr>
          <w:rFonts w:eastAsiaTheme="minorEastAsia" w:cs="Segoe UI" w:hint="eastAsia"/>
          <w:szCs w:val="22"/>
          <w:lang w:eastAsia="zh-CN"/>
        </w:rPr>
        <w:t>的承诺</w:t>
      </w:r>
      <w:r w:rsidR="004F7116">
        <w:rPr>
          <w:rFonts w:eastAsiaTheme="minorEastAsia" w:cs="Segoe UI" w:hint="eastAsia"/>
          <w:szCs w:val="22"/>
          <w:lang w:eastAsia="zh-CN"/>
        </w:rPr>
        <w:t>。</w:t>
      </w:r>
    </w:p>
    <w:p w14:paraId="4751B784" w14:textId="77777777" w:rsidR="002E7169" w:rsidRDefault="002E7169" w:rsidP="00643D8A">
      <w:pPr>
        <w:rPr>
          <w:rFonts w:cs="Segoe UI"/>
          <w:szCs w:val="22"/>
          <w:lang w:eastAsia="zh-CN"/>
        </w:rPr>
      </w:pPr>
    </w:p>
    <w:p w14:paraId="4C219802" w14:textId="771F1600" w:rsidR="00CB4BA0" w:rsidRDefault="009B7AC0" w:rsidP="009B7AC0">
      <w:pPr>
        <w:jc w:val="center"/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7E9BEE9D" wp14:editId="105980A5">
            <wp:extent cx="2676144" cy="4029456"/>
            <wp:effectExtent l="0" t="0" r="0" b="0"/>
            <wp:docPr id="1731807099" name="Picture 1" descr="A picture containing human face, person, clothing, portra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07099" name="Picture 1" descr="A picture containing human face, person, clothing, portra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402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39FB9" w14:textId="285509BD" w:rsidR="00CB4BA0" w:rsidRDefault="009B7AC0" w:rsidP="009B7AC0">
      <w:pPr>
        <w:jc w:val="center"/>
        <w:rPr>
          <w:rFonts w:cs="Segoe UI"/>
          <w:szCs w:val="22"/>
          <w:lang w:eastAsia="zh-CN"/>
        </w:rPr>
      </w:pPr>
      <w:r>
        <w:rPr>
          <w:rFonts w:eastAsiaTheme="minorEastAsia" w:cs="Segoe UI" w:hint="eastAsia"/>
          <w:szCs w:val="22"/>
          <w:lang w:eastAsia="zh-CN"/>
        </w:rPr>
        <w:t>汉高亚太区总裁蔡雪仙（</w:t>
      </w:r>
      <w:r>
        <w:rPr>
          <w:rFonts w:eastAsiaTheme="minorEastAsia" w:cs="Segoe UI" w:hint="eastAsia"/>
          <w:szCs w:val="22"/>
          <w:lang w:eastAsia="zh-CN"/>
        </w:rPr>
        <w:t>Carmen</w:t>
      </w:r>
      <w:r>
        <w:rPr>
          <w:rFonts w:eastAsiaTheme="minorEastAsia" w:cs="Segoe UI"/>
          <w:szCs w:val="22"/>
          <w:lang w:eastAsia="zh-CN"/>
        </w:rPr>
        <w:t xml:space="preserve"> </w:t>
      </w:r>
      <w:r>
        <w:rPr>
          <w:rFonts w:eastAsiaTheme="minorEastAsia" w:cs="Segoe UI" w:hint="eastAsia"/>
          <w:szCs w:val="22"/>
          <w:lang w:eastAsia="zh-CN"/>
        </w:rPr>
        <w:t>Chua</w:t>
      </w:r>
      <w:r>
        <w:rPr>
          <w:rFonts w:eastAsiaTheme="minorEastAsia" w:cs="Segoe UI" w:hint="eastAsia"/>
          <w:szCs w:val="22"/>
          <w:lang w:eastAsia="zh-CN"/>
        </w:rPr>
        <w:t>）</w:t>
      </w:r>
    </w:p>
    <w:p w14:paraId="3B8255A7" w14:textId="77777777" w:rsidR="009B7AC0" w:rsidRDefault="009B7AC0" w:rsidP="00643D8A">
      <w:pPr>
        <w:rPr>
          <w:rFonts w:asciiTheme="minorEastAsia" w:eastAsiaTheme="minorEastAsia" w:hAnsiTheme="minorEastAsia" w:cs="Segoe UI"/>
          <w:szCs w:val="22"/>
          <w:lang w:eastAsia="zh-CN"/>
        </w:rPr>
      </w:pPr>
    </w:p>
    <w:p w14:paraId="0B5DBB61" w14:textId="5327EDD6" w:rsidR="000732B6" w:rsidRDefault="00B371A0" w:rsidP="00643D8A">
      <w:pPr>
        <w:rPr>
          <w:rFonts w:cs="Segoe UI"/>
          <w:szCs w:val="22"/>
          <w:lang w:eastAsia="zh-CN"/>
        </w:rPr>
      </w:pPr>
      <w:r>
        <w:rPr>
          <w:rFonts w:asciiTheme="minorEastAsia" w:eastAsiaTheme="minorEastAsia" w:hAnsiTheme="minorEastAsia" w:cs="Segoe UI" w:hint="eastAsia"/>
          <w:szCs w:val="22"/>
          <w:lang w:eastAsia="zh-CN"/>
        </w:rPr>
        <w:t>除汉高亚太区总裁一职以外，</w:t>
      </w:r>
      <w:r w:rsidR="00251B58">
        <w:rPr>
          <w:rFonts w:asciiTheme="minorEastAsia" w:eastAsiaTheme="minorEastAsia" w:hAnsiTheme="minorEastAsia" w:cs="Segoe UI" w:hint="eastAsia"/>
          <w:szCs w:val="22"/>
          <w:lang w:eastAsia="zh-CN"/>
        </w:rPr>
        <w:t>今年</w:t>
      </w:r>
      <w:r w:rsidR="00251B58" w:rsidRPr="00037A20">
        <w:rPr>
          <w:rFonts w:eastAsiaTheme="minorEastAsia" w:cs="Segoe UI" w:hint="eastAsia"/>
          <w:szCs w:val="22"/>
          <w:lang w:eastAsia="zh-CN"/>
        </w:rPr>
        <w:t>6</w:t>
      </w:r>
      <w:r w:rsidR="00251B58">
        <w:rPr>
          <w:rFonts w:asciiTheme="minorEastAsia" w:eastAsiaTheme="minorEastAsia" w:hAnsiTheme="minorEastAsia" w:cs="Segoe UI" w:hint="eastAsia"/>
          <w:szCs w:val="22"/>
          <w:lang w:eastAsia="zh-CN"/>
        </w:rPr>
        <w:t>月</w:t>
      </w:r>
      <w:r w:rsidR="00251B58" w:rsidRPr="00037A20">
        <w:rPr>
          <w:rFonts w:eastAsiaTheme="minorEastAsia" w:cs="Segoe UI" w:hint="eastAsia"/>
          <w:szCs w:val="22"/>
          <w:lang w:eastAsia="zh-CN"/>
        </w:rPr>
        <w:t>1</w:t>
      </w:r>
      <w:r w:rsidR="00251B58">
        <w:rPr>
          <w:rFonts w:asciiTheme="minorEastAsia" w:eastAsiaTheme="minorEastAsia" w:hAnsiTheme="minorEastAsia" w:cs="Segoe UI" w:hint="eastAsia"/>
          <w:szCs w:val="22"/>
          <w:lang w:eastAsia="zh-CN"/>
        </w:rPr>
        <w:t>日，</w:t>
      </w:r>
      <w:r>
        <w:rPr>
          <w:rFonts w:asciiTheme="minorEastAsia" w:eastAsiaTheme="minorEastAsia" w:hAnsiTheme="minorEastAsia" w:cs="Segoe UI" w:hint="eastAsia"/>
          <w:szCs w:val="22"/>
          <w:lang w:eastAsia="zh-CN"/>
        </w:rPr>
        <w:t>蔡雪仙还</w:t>
      </w:r>
      <w:r w:rsidR="00251B58">
        <w:rPr>
          <w:rFonts w:asciiTheme="minorEastAsia" w:eastAsiaTheme="minorEastAsia" w:hAnsiTheme="minorEastAsia" w:cs="Segoe UI" w:hint="eastAsia"/>
          <w:szCs w:val="22"/>
          <w:lang w:eastAsia="zh-CN"/>
        </w:rPr>
        <w:t>被任命为汉高亚太区粘合剂</w:t>
      </w:r>
      <w:r w:rsidR="0099191C">
        <w:rPr>
          <w:rFonts w:asciiTheme="minorEastAsia" w:eastAsiaTheme="minorEastAsia" w:hAnsiTheme="minorEastAsia" w:cs="Segoe UI" w:hint="eastAsia"/>
          <w:szCs w:val="22"/>
          <w:lang w:eastAsia="zh-CN"/>
        </w:rPr>
        <w:t>技术</w:t>
      </w:r>
      <w:r w:rsidR="002B7971">
        <w:rPr>
          <w:rFonts w:asciiTheme="minorEastAsia" w:eastAsiaTheme="minorEastAsia" w:hAnsiTheme="minorEastAsia" w:cs="Segoe UI" w:hint="eastAsia"/>
          <w:szCs w:val="22"/>
          <w:lang w:eastAsia="zh-CN"/>
        </w:rPr>
        <w:t>业务部</w:t>
      </w:r>
      <w:r w:rsidR="00251B58">
        <w:rPr>
          <w:rFonts w:asciiTheme="minorEastAsia" w:eastAsiaTheme="minorEastAsia" w:hAnsiTheme="minorEastAsia" w:cs="Segoe UI" w:hint="eastAsia"/>
          <w:szCs w:val="22"/>
          <w:lang w:eastAsia="zh-CN"/>
        </w:rPr>
        <w:t>负责人，以及</w:t>
      </w:r>
      <w:r w:rsidR="00234554">
        <w:rPr>
          <w:rFonts w:asciiTheme="minorEastAsia" w:eastAsiaTheme="minorEastAsia" w:hAnsiTheme="minorEastAsia" w:cs="Segoe UI" w:hint="eastAsia"/>
          <w:szCs w:val="22"/>
          <w:lang w:eastAsia="zh-CN"/>
        </w:rPr>
        <w:t>汉高</w:t>
      </w:r>
      <w:r w:rsidR="00251B58">
        <w:rPr>
          <w:rFonts w:asciiTheme="minorEastAsia" w:eastAsiaTheme="minorEastAsia" w:hAnsiTheme="minorEastAsia" w:cs="Segoe UI" w:hint="eastAsia"/>
          <w:szCs w:val="22"/>
          <w:lang w:eastAsia="zh-CN"/>
        </w:rPr>
        <w:t>粘合剂</w:t>
      </w:r>
      <w:r w:rsidR="000D48F1">
        <w:rPr>
          <w:rFonts w:asciiTheme="minorEastAsia" w:eastAsiaTheme="minorEastAsia" w:hAnsiTheme="minorEastAsia" w:cs="Segoe UI" w:hint="eastAsia"/>
          <w:szCs w:val="22"/>
          <w:lang w:eastAsia="zh-CN"/>
        </w:rPr>
        <w:t>技术</w:t>
      </w:r>
      <w:r w:rsidR="00425CD3">
        <w:rPr>
          <w:rFonts w:asciiTheme="minorEastAsia" w:eastAsiaTheme="minorEastAsia" w:hAnsiTheme="minorEastAsia" w:cs="Segoe UI" w:hint="eastAsia"/>
          <w:szCs w:val="22"/>
          <w:lang w:eastAsia="zh-CN"/>
        </w:rPr>
        <w:t>移动和电子事业部</w:t>
      </w:r>
      <w:r w:rsidR="006A5333">
        <w:rPr>
          <w:rFonts w:asciiTheme="minorEastAsia" w:eastAsiaTheme="minorEastAsia" w:hAnsiTheme="minorEastAsia" w:cs="Segoe UI" w:hint="eastAsia"/>
          <w:szCs w:val="22"/>
          <w:lang w:eastAsia="zh-CN"/>
        </w:rPr>
        <w:t>全球</w:t>
      </w:r>
      <w:r w:rsidR="00425CD3">
        <w:rPr>
          <w:rFonts w:asciiTheme="minorEastAsia" w:eastAsiaTheme="minorEastAsia" w:hAnsiTheme="minorEastAsia" w:cs="Segoe UI" w:hint="eastAsia"/>
          <w:szCs w:val="22"/>
          <w:lang w:eastAsia="zh-CN"/>
        </w:rPr>
        <w:t>负责人。</w:t>
      </w:r>
    </w:p>
    <w:p w14:paraId="3E452E7F" w14:textId="77777777" w:rsidR="00FE197F" w:rsidRDefault="00FE197F" w:rsidP="00643D8A">
      <w:pPr>
        <w:rPr>
          <w:rFonts w:cs="Segoe UI"/>
          <w:szCs w:val="22"/>
          <w:lang w:eastAsia="zh-CN"/>
        </w:rPr>
      </w:pPr>
    </w:p>
    <w:p w14:paraId="2650FC4E" w14:textId="3F0E1922" w:rsidR="004B1361" w:rsidRDefault="00234554" w:rsidP="00643D8A">
      <w:pPr>
        <w:rPr>
          <w:rFonts w:eastAsiaTheme="minorEastAsia" w:cs="Segoe UI"/>
          <w:szCs w:val="22"/>
          <w:lang w:eastAsia="zh-CN"/>
        </w:rPr>
      </w:pPr>
      <w:r>
        <w:rPr>
          <w:rFonts w:asciiTheme="minorEastAsia" w:eastAsiaTheme="minorEastAsia" w:hAnsiTheme="minorEastAsia" w:cs="Segoe UI" w:hint="eastAsia"/>
          <w:szCs w:val="22"/>
          <w:lang w:eastAsia="zh-CN"/>
        </w:rPr>
        <w:t>蔡雪仙于</w:t>
      </w:r>
      <w:r>
        <w:rPr>
          <w:rFonts w:eastAsiaTheme="minorEastAsia" w:cs="Segoe UI" w:hint="eastAsia"/>
          <w:szCs w:val="22"/>
          <w:lang w:eastAsia="zh-CN"/>
        </w:rPr>
        <w:t>2</w:t>
      </w:r>
      <w:r>
        <w:rPr>
          <w:rFonts w:eastAsiaTheme="minorEastAsia" w:cs="Segoe UI"/>
          <w:szCs w:val="22"/>
          <w:lang w:eastAsia="zh-CN"/>
        </w:rPr>
        <w:t>02</w:t>
      </w:r>
      <w:r w:rsidR="00536BFE">
        <w:rPr>
          <w:rFonts w:eastAsiaTheme="minorEastAsia" w:cs="Segoe UI"/>
          <w:szCs w:val="22"/>
          <w:lang w:eastAsia="zh-CN"/>
        </w:rPr>
        <w:t>2</w:t>
      </w:r>
      <w:r>
        <w:rPr>
          <w:rFonts w:eastAsiaTheme="minorEastAsia" w:cs="Segoe UI" w:hint="eastAsia"/>
          <w:szCs w:val="22"/>
          <w:lang w:eastAsia="zh-CN"/>
        </w:rPr>
        <w:t>年加入汉高，</w:t>
      </w:r>
      <w:r w:rsidR="00C06648">
        <w:rPr>
          <w:rFonts w:eastAsiaTheme="minorEastAsia" w:cs="Segoe UI" w:hint="eastAsia"/>
          <w:szCs w:val="22"/>
          <w:lang w:eastAsia="zh-CN"/>
        </w:rPr>
        <w:t>担任</w:t>
      </w:r>
      <w:r w:rsidR="00586069" w:rsidRPr="00586069">
        <w:rPr>
          <w:rFonts w:eastAsiaTheme="minorEastAsia" w:cs="Segoe UI" w:hint="eastAsia"/>
          <w:szCs w:val="22"/>
          <w:lang w:eastAsia="zh-CN"/>
        </w:rPr>
        <w:t>粘合剂技术电子事业部</w:t>
      </w:r>
      <w:r w:rsidR="007E7939">
        <w:rPr>
          <w:rFonts w:eastAsiaTheme="minorEastAsia" w:cs="Segoe UI" w:hint="eastAsia"/>
          <w:szCs w:val="22"/>
          <w:lang w:eastAsia="zh-CN"/>
        </w:rPr>
        <w:t>全球</w:t>
      </w:r>
      <w:r w:rsidR="00586069" w:rsidRPr="00586069">
        <w:rPr>
          <w:rFonts w:eastAsiaTheme="minorEastAsia" w:cs="Segoe UI" w:hint="eastAsia"/>
          <w:szCs w:val="22"/>
          <w:lang w:eastAsia="zh-CN"/>
        </w:rPr>
        <w:t>负责人</w:t>
      </w:r>
      <w:r w:rsidR="00480D97">
        <w:rPr>
          <w:rFonts w:eastAsiaTheme="minorEastAsia" w:cs="Segoe UI" w:hint="eastAsia"/>
          <w:szCs w:val="22"/>
          <w:lang w:eastAsia="zh-CN"/>
        </w:rPr>
        <w:t>，并</w:t>
      </w:r>
      <w:r w:rsidR="00105F90">
        <w:rPr>
          <w:rFonts w:eastAsiaTheme="minorEastAsia" w:cs="Segoe UI" w:hint="eastAsia"/>
          <w:szCs w:val="22"/>
          <w:lang w:eastAsia="zh-CN"/>
        </w:rPr>
        <w:t>对</w:t>
      </w:r>
      <w:r w:rsidR="00C06648">
        <w:rPr>
          <w:rFonts w:eastAsiaTheme="minorEastAsia" w:cs="Segoe UI" w:hint="eastAsia"/>
          <w:szCs w:val="22"/>
          <w:lang w:eastAsia="zh-CN"/>
        </w:rPr>
        <w:t>推动汉高在该业务领域的创新与增长</w:t>
      </w:r>
      <w:r w:rsidR="00105F90">
        <w:rPr>
          <w:rFonts w:eastAsiaTheme="minorEastAsia" w:cs="Segoe UI" w:hint="eastAsia"/>
          <w:szCs w:val="22"/>
          <w:lang w:eastAsia="zh-CN"/>
        </w:rPr>
        <w:t>做出尤为</w:t>
      </w:r>
      <w:r w:rsidR="00153FE2">
        <w:rPr>
          <w:rFonts w:eastAsiaTheme="minorEastAsia" w:cs="Segoe UI" w:hint="eastAsia"/>
          <w:szCs w:val="22"/>
          <w:lang w:eastAsia="zh-CN"/>
        </w:rPr>
        <w:t>重要的贡献</w:t>
      </w:r>
      <w:r w:rsidR="00CD66F0">
        <w:rPr>
          <w:rFonts w:eastAsiaTheme="minorEastAsia" w:cs="Segoe UI" w:hint="eastAsia"/>
          <w:szCs w:val="22"/>
          <w:lang w:eastAsia="zh-CN"/>
        </w:rPr>
        <w:t>。</w:t>
      </w:r>
      <w:r w:rsidR="001C5BD1">
        <w:rPr>
          <w:rFonts w:eastAsiaTheme="minorEastAsia" w:cs="Segoe UI" w:hint="eastAsia"/>
          <w:szCs w:val="22"/>
          <w:lang w:eastAsia="zh-CN"/>
        </w:rPr>
        <w:t>凭借其</w:t>
      </w:r>
      <w:r w:rsidR="008A7A6C">
        <w:rPr>
          <w:rFonts w:eastAsiaTheme="minorEastAsia" w:cs="Segoe UI" w:hint="eastAsia"/>
          <w:szCs w:val="22"/>
          <w:lang w:eastAsia="zh-CN"/>
        </w:rPr>
        <w:t>对粘合剂行业</w:t>
      </w:r>
      <w:r w:rsidR="001C5BD1">
        <w:rPr>
          <w:rFonts w:eastAsiaTheme="minorEastAsia" w:cs="Segoe UI" w:hint="eastAsia"/>
          <w:szCs w:val="22"/>
          <w:lang w:eastAsia="zh-CN"/>
        </w:rPr>
        <w:t>的</w:t>
      </w:r>
      <w:r w:rsidR="008A7A6C">
        <w:rPr>
          <w:rFonts w:eastAsiaTheme="minorEastAsia" w:cs="Segoe UI" w:hint="eastAsia"/>
          <w:szCs w:val="22"/>
          <w:lang w:eastAsia="zh-CN"/>
        </w:rPr>
        <w:t>充分了解和全球视角</w:t>
      </w:r>
      <w:r w:rsidR="001C5BD1">
        <w:rPr>
          <w:rFonts w:eastAsiaTheme="minorEastAsia" w:cs="Segoe UI" w:hint="eastAsia"/>
          <w:szCs w:val="22"/>
          <w:lang w:eastAsia="zh-CN"/>
        </w:rPr>
        <w:t>，以及在</w:t>
      </w:r>
      <w:r w:rsidR="001C5BD1">
        <w:rPr>
          <w:rFonts w:eastAsiaTheme="minorEastAsia" w:cs="Segoe UI" w:hint="eastAsia"/>
          <w:szCs w:val="22"/>
          <w:lang w:eastAsia="zh-CN"/>
        </w:rPr>
        <w:lastRenderedPageBreak/>
        <w:t>中国、美国、欧洲、新加坡及马来西亚</w:t>
      </w:r>
      <w:r w:rsidR="004D7DEE">
        <w:rPr>
          <w:rFonts w:eastAsiaTheme="minorEastAsia" w:cs="Segoe UI" w:hint="eastAsia"/>
          <w:szCs w:val="22"/>
          <w:lang w:eastAsia="zh-CN"/>
        </w:rPr>
        <w:t>等市场</w:t>
      </w:r>
      <w:r w:rsidR="00CB2E55">
        <w:rPr>
          <w:rFonts w:eastAsiaTheme="minorEastAsia" w:cs="Segoe UI" w:hint="eastAsia"/>
          <w:szCs w:val="22"/>
          <w:lang w:eastAsia="zh-CN"/>
        </w:rPr>
        <w:t>的丰富管理经验，蔡雪仙</w:t>
      </w:r>
      <w:r w:rsidR="00F53812">
        <w:rPr>
          <w:rFonts w:eastAsiaTheme="minorEastAsia" w:cs="Segoe UI" w:hint="eastAsia"/>
          <w:szCs w:val="22"/>
          <w:lang w:eastAsia="zh-CN"/>
        </w:rPr>
        <w:t>具有独特的优势</w:t>
      </w:r>
      <w:r w:rsidR="002C13C4">
        <w:rPr>
          <w:rFonts w:eastAsiaTheme="minorEastAsia" w:cs="Segoe UI" w:hint="eastAsia"/>
          <w:szCs w:val="22"/>
          <w:lang w:eastAsia="zh-CN"/>
        </w:rPr>
        <w:t>，</w:t>
      </w:r>
      <w:r w:rsidR="00527218">
        <w:rPr>
          <w:rFonts w:eastAsiaTheme="minorEastAsia" w:cs="Segoe UI" w:hint="eastAsia"/>
          <w:szCs w:val="22"/>
          <w:lang w:eastAsia="zh-CN"/>
        </w:rPr>
        <w:t>将</w:t>
      </w:r>
      <w:r w:rsidR="008E6CCC">
        <w:rPr>
          <w:rFonts w:eastAsiaTheme="minorEastAsia" w:cs="Segoe UI" w:hint="eastAsia"/>
          <w:szCs w:val="22"/>
          <w:lang w:eastAsia="zh-CN"/>
        </w:rPr>
        <w:t>继续引领汉高在亚太地区取得成功。</w:t>
      </w:r>
    </w:p>
    <w:p w14:paraId="377E7F78" w14:textId="77777777" w:rsidR="00586069" w:rsidRDefault="00586069" w:rsidP="00643D8A">
      <w:pPr>
        <w:rPr>
          <w:rFonts w:cs="Segoe UI"/>
          <w:szCs w:val="22"/>
          <w:lang w:eastAsia="zh-CN"/>
        </w:rPr>
      </w:pPr>
    </w:p>
    <w:p w14:paraId="0B2BEAE8" w14:textId="4127A808" w:rsidR="008E6CCC" w:rsidRDefault="008E6CCC" w:rsidP="00643D8A">
      <w:pPr>
        <w:rPr>
          <w:rFonts w:cs="Segoe UI"/>
          <w:szCs w:val="22"/>
          <w:lang w:eastAsia="zh-CN"/>
        </w:rPr>
      </w:pPr>
      <w:r>
        <w:rPr>
          <w:rFonts w:asciiTheme="minorEastAsia" w:eastAsiaTheme="minorEastAsia" w:hAnsiTheme="minorEastAsia" w:cs="Segoe UI" w:hint="eastAsia"/>
          <w:szCs w:val="22"/>
          <w:lang w:eastAsia="zh-CN"/>
        </w:rPr>
        <w:t>“</w:t>
      </w:r>
      <w:r w:rsidR="00EC0755">
        <w:rPr>
          <w:rFonts w:asciiTheme="minorEastAsia" w:eastAsiaTheme="minorEastAsia" w:hAnsiTheme="minorEastAsia" w:cs="Segoe UI" w:hint="eastAsia"/>
          <w:szCs w:val="22"/>
          <w:lang w:eastAsia="zh-CN"/>
        </w:rPr>
        <w:t>担任汉高亚太区总裁一职</w:t>
      </w:r>
      <w:r w:rsidR="002C13C4">
        <w:rPr>
          <w:rFonts w:asciiTheme="minorEastAsia" w:eastAsiaTheme="minorEastAsia" w:hAnsiTheme="minorEastAsia" w:cs="Segoe UI" w:hint="eastAsia"/>
          <w:szCs w:val="22"/>
          <w:lang w:eastAsia="zh-CN"/>
        </w:rPr>
        <w:t>使</w:t>
      </w:r>
      <w:r w:rsidR="00EC0755">
        <w:rPr>
          <w:rFonts w:asciiTheme="minorEastAsia" w:eastAsiaTheme="minorEastAsia" w:hAnsiTheme="minorEastAsia" w:cs="Segoe UI" w:hint="eastAsia"/>
          <w:szCs w:val="22"/>
          <w:lang w:eastAsia="zh-CN"/>
        </w:rPr>
        <w:t>我感到</w:t>
      </w:r>
      <w:r w:rsidR="005A1714">
        <w:rPr>
          <w:rFonts w:asciiTheme="minorEastAsia" w:eastAsiaTheme="minorEastAsia" w:hAnsiTheme="minorEastAsia" w:cs="Segoe UI" w:hint="eastAsia"/>
          <w:szCs w:val="22"/>
          <w:lang w:eastAsia="zh-CN"/>
        </w:rPr>
        <w:t>荣幸和兴奋。”蔡雪仙表示，“</w:t>
      </w:r>
      <w:r w:rsidR="0042745E">
        <w:rPr>
          <w:rFonts w:asciiTheme="minorEastAsia" w:eastAsiaTheme="minorEastAsia" w:hAnsiTheme="minorEastAsia" w:cs="Segoe UI" w:hint="eastAsia"/>
          <w:szCs w:val="22"/>
          <w:lang w:eastAsia="zh-CN"/>
        </w:rPr>
        <w:t>亚太地区是个充满活力且快速发展的市场，</w:t>
      </w:r>
      <w:r w:rsidR="00FD049C">
        <w:rPr>
          <w:rFonts w:asciiTheme="minorEastAsia" w:eastAsiaTheme="minorEastAsia" w:hAnsiTheme="minorEastAsia" w:cs="Segoe UI" w:hint="eastAsia"/>
          <w:szCs w:val="22"/>
          <w:lang w:eastAsia="zh-CN"/>
        </w:rPr>
        <w:t>拥有</w:t>
      </w:r>
      <w:r w:rsidR="00B719AA">
        <w:rPr>
          <w:rFonts w:asciiTheme="minorEastAsia" w:eastAsiaTheme="minorEastAsia" w:hAnsiTheme="minorEastAsia" w:cs="Segoe UI" w:hint="eastAsia"/>
          <w:szCs w:val="22"/>
          <w:lang w:eastAsia="zh-CN"/>
        </w:rPr>
        <w:t>巨大</w:t>
      </w:r>
      <w:r w:rsidR="00FD049C">
        <w:rPr>
          <w:rFonts w:asciiTheme="minorEastAsia" w:eastAsiaTheme="minorEastAsia" w:hAnsiTheme="minorEastAsia" w:cs="Segoe UI" w:hint="eastAsia"/>
          <w:szCs w:val="22"/>
          <w:lang w:eastAsia="zh-CN"/>
        </w:rPr>
        <w:t>的增长机遇。</w:t>
      </w:r>
      <w:r w:rsidR="009E28A4">
        <w:rPr>
          <w:rFonts w:asciiTheme="minorEastAsia" w:eastAsiaTheme="minorEastAsia" w:hAnsiTheme="minorEastAsia" w:cs="Segoe UI" w:hint="eastAsia"/>
          <w:szCs w:val="22"/>
          <w:lang w:eastAsia="zh-CN"/>
        </w:rPr>
        <w:t>随着汉高持续</w:t>
      </w:r>
      <w:r w:rsidR="00DF6FF6">
        <w:rPr>
          <w:rFonts w:asciiTheme="minorEastAsia" w:eastAsiaTheme="minorEastAsia" w:hAnsiTheme="minorEastAsia" w:cs="Segoe UI" w:hint="eastAsia"/>
          <w:szCs w:val="22"/>
          <w:lang w:eastAsia="zh-CN"/>
        </w:rPr>
        <w:t>提高</w:t>
      </w:r>
      <w:r w:rsidR="009E28A4">
        <w:rPr>
          <w:rFonts w:asciiTheme="minorEastAsia" w:eastAsiaTheme="minorEastAsia" w:hAnsiTheme="minorEastAsia" w:cs="Segoe UI" w:hint="eastAsia"/>
          <w:szCs w:val="22"/>
          <w:lang w:eastAsia="zh-CN"/>
        </w:rPr>
        <w:t>在亚太地区的</w:t>
      </w:r>
      <w:r w:rsidR="00DF6FF6">
        <w:rPr>
          <w:rFonts w:asciiTheme="minorEastAsia" w:eastAsiaTheme="minorEastAsia" w:hAnsiTheme="minorEastAsia" w:cs="Segoe UI" w:hint="eastAsia"/>
          <w:szCs w:val="22"/>
          <w:lang w:eastAsia="zh-CN"/>
        </w:rPr>
        <w:t>地位，我</w:t>
      </w:r>
      <w:r w:rsidR="00617741">
        <w:rPr>
          <w:rFonts w:asciiTheme="minorEastAsia" w:eastAsiaTheme="minorEastAsia" w:hAnsiTheme="minorEastAsia" w:cs="Segoe UI" w:hint="eastAsia"/>
          <w:szCs w:val="22"/>
          <w:lang w:eastAsia="zh-CN"/>
        </w:rPr>
        <w:t>有信心，我们有能力为客户和消费者</w:t>
      </w:r>
      <w:r w:rsidR="00A5626B">
        <w:rPr>
          <w:rFonts w:asciiTheme="minorEastAsia" w:eastAsiaTheme="minorEastAsia" w:hAnsiTheme="minorEastAsia" w:cs="Segoe UI" w:hint="eastAsia"/>
          <w:szCs w:val="22"/>
          <w:lang w:eastAsia="zh-CN"/>
        </w:rPr>
        <w:t>提供创新解决方案和</w:t>
      </w:r>
      <w:r w:rsidR="00295293">
        <w:rPr>
          <w:rFonts w:asciiTheme="minorEastAsia" w:eastAsiaTheme="minorEastAsia" w:hAnsiTheme="minorEastAsia" w:cs="Segoe UI" w:hint="eastAsia"/>
          <w:szCs w:val="22"/>
          <w:lang w:eastAsia="zh-CN"/>
        </w:rPr>
        <w:t>优越的价值。</w:t>
      </w:r>
      <w:r w:rsidR="007D72C4">
        <w:rPr>
          <w:rFonts w:asciiTheme="minorEastAsia" w:eastAsiaTheme="minorEastAsia" w:hAnsiTheme="minorEastAsia" w:cs="Segoe UI" w:hint="eastAsia"/>
          <w:szCs w:val="22"/>
          <w:lang w:eastAsia="zh-CN"/>
        </w:rPr>
        <w:t>期待与我们优秀的团队</w:t>
      </w:r>
      <w:r w:rsidR="005E1FFA">
        <w:rPr>
          <w:rFonts w:asciiTheme="minorEastAsia" w:eastAsiaTheme="minorEastAsia" w:hAnsiTheme="minorEastAsia" w:cs="Segoe UI" w:hint="eastAsia"/>
          <w:szCs w:val="22"/>
          <w:lang w:eastAsia="zh-CN"/>
        </w:rPr>
        <w:t>以及合作伙伴紧密</w:t>
      </w:r>
      <w:r w:rsidR="000D478D">
        <w:rPr>
          <w:rFonts w:asciiTheme="minorEastAsia" w:eastAsiaTheme="minorEastAsia" w:hAnsiTheme="minorEastAsia" w:cs="Segoe UI" w:hint="eastAsia"/>
          <w:szCs w:val="22"/>
          <w:lang w:eastAsia="zh-CN"/>
        </w:rPr>
        <w:t>协作</w:t>
      </w:r>
      <w:r w:rsidR="005E1FFA">
        <w:rPr>
          <w:rFonts w:asciiTheme="minorEastAsia" w:eastAsiaTheme="minorEastAsia" w:hAnsiTheme="minorEastAsia" w:cs="Segoe UI" w:hint="eastAsia"/>
          <w:szCs w:val="22"/>
          <w:lang w:eastAsia="zh-CN"/>
        </w:rPr>
        <w:t>，共同推动汉高在亚太地区的持续增长</w:t>
      </w:r>
      <w:r w:rsidR="005E7E14">
        <w:rPr>
          <w:rFonts w:asciiTheme="minorEastAsia" w:eastAsiaTheme="minorEastAsia" w:hAnsiTheme="minorEastAsia" w:cs="Segoe UI" w:hint="eastAsia"/>
          <w:szCs w:val="22"/>
          <w:lang w:eastAsia="zh-CN"/>
        </w:rPr>
        <w:t>和积极影响。”</w:t>
      </w:r>
    </w:p>
    <w:p w14:paraId="4258DF3D" w14:textId="6678F190" w:rsidR="00385185" w:rsidRDefault="00385185" w:rsidP="00643D8A">
      <w:pPr>
        <w:rPr>
          <w:rFonts w:cs="Segoe UI"/>
          <w:szCs w:val="22"/>
          <w:lang w:eastAsia="zh-CN"/>
        </w:rPr>
      </w:pPr>
    </w:p>
    <w:p w14:paraId="3AFDF69A" w14:textId="52DEBB77" w:rsidR="00064D77" w:rsidRDefault="00064D77">
      <w:pPr>
        <w:spacing w:line="240" w:lineRule="auto"/>
        <w:jc w:val="left"/>
        <w:rPr>
          <w:rStyle w:val="AboutandContactHeadline"/>
          <w:lang w:eastAsia="zh-CN"/>
        </w:rPr>
      </w:pPr>
    </w:p>
    <w:p w14:paraId="0952A7E3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5AD4059A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5F7237FC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4C70DB7F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6FA29405" w14:textId="0481DDC7" w:rsidR="001B77CC" w:rsidRDefault="001B77CC" w:rsidP="001B77CC">
      <w:pPr>
        <w:spacing w:line="240" w:lineRule="auto"/>
        <w:jc w:val="center"/>
        <w:rPr>
          <w:rStyle w:val="AboutandContactHeadline"/>
          <w:lang w:eastAsia="zh-CN"/>
        </w:rPr>
      </w:pPr>
      <w:r>
        <w:rPr>
          <w:rStyle w:val="AboutandContactHeadline"/>
          <w:lang w:eastAsia="zh-CN"/>
        </w:rPr>
        <w:t>***</w:t>
      </w:r>
    </w:p>
    <w:p w14:paraId="11B619BE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14A141F6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15F0EB9A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3378ECF8" w14:textId="77777777" w:rsidR="001B77CC" w:rsidRDefault="001B77CC">
      <w:pPr>
        <w:spacing w:line="240" w:lineRule="auto"/>
        <w:jc w:val="left"/>
        <w:rPr>
          <w:rStyle w:val="AboutandContactHeadline"/>
          <w:lang w:eastAsia="zh-CN"/>
        </w:rPr>
      </w:pPr>
    </w:p>
    <w:p w14:paraId="75A462FA" w14:textId="77777777" w:rsidR="00514AC0" w:rsidRPr="00514AC0" w:rsidRDefault="00514AC0" w:rsidP="00514AC0">
      <w:pPr>
        <w:rPr>
          <w:rFonts w:asciiTheme="majorHAnsi" w:eastAsiaTheme="minorEastAsia" w:hAnsiTheme="majorHAnsi" w:cstheme="majorHAnsi"/>
          <w:sz w:val="18"/>
          <w:szCs w:val="18"/>
          <w:lang w:eastAsia="zh-CN"/>
        </w:rPr>
      </w:pPr>
      <w:r w:rsidRPr="00514AC0">
        <w:rPr>
          <w:rFonts w:asciiTheme="majorHAnsi" w:eastAsiaTheme="minorEastAsia" w:hAnsiTheme="majorHAnsi" w:cstheme="majorHAnsi"/>
          <w:b/>
          <w:bCs/>
          <w:sz w:val="18"/>
          <w:szCs w:val="18"/>
          <w:lang w:eastAsia="zh-CN"/>
        </w:rPr>
        <w:t>关于汉高</w:t>
      </w:r>
    </w:p>
    <w:p w14:paraId="3E760423" w14:textId="015A90F6" w:rsidR="00514AC0" w:rsidRPr="00514AC0" w:rsidRDefault="00514AC0" w:rsidP="00514AC0">
      <w:pPr>
        <w:rPr>
          <w:rFonts w:asciiTheme="majorHAnsi" w:eastAsiaTheme="minorEastAsia" w:hAnsiTheme="majorHAnsi" w:cstheme="majorHAnsi"/>
          <w:sz w:val="18"/>
          <w:szCs w:val="18"/>
          <w:lang w:eastAsia="zh-CN"/>
        </w:rPr>
      </w:pP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汉高消费品牌在各国市场和众多应用领域中具有领先地位，在头发护理、洗涤剂及家用护理领域尤为突出。乐泰（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Loctite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）、宝莹（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 xml:space="preserve"> Persil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）和施华蔻（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Schwarzkopf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）是公司的三大核心品牌。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2022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财年，汉高实现销售额逾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220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亿欧元，调整后营业利润达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23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亿欧元左右。汉高的优先股已列入德国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DAX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指数。可持续发展在汉高有着悠久的传统，公司确立有明晰的可持续发展战略和具体目标。汉高成立于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1876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年，如今，汉高在全球范围内约有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5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万名员工，在强大的企业文化、共同的价值观与企业目标</w:t>
      </w:r>
      <w:r w:rsidR="001F4359">
        <w:rPr>
          <w:rFonts w:asciiTheme="majorHAnsi" w:eastAsiaTheme="minorEastAsia" w:hAnsiTheme="majorHAnsi" w:cstheme="majorHAnsi" w:hint="eastAsia"/>
          <w:sz w:val="18"/>
          <w:szCs w:val="18"/>
          <w:lang w:eastAsia="zh-CN"/>
        </w:rPr>
        <w:t xml:space="preserve"> 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“Pioneers at heart for the good of generations”</w:t>
      </w:r>
      <w:r w:rsidR="001F4359">
        <w:rPr>
          <w:rFonts w:asciiTheme="majorHAnsi" w:eastAsiaTheme="minorEastAsia" w:hAnsiTheme="majorHAnsi" w:cstheme="majorHAnsi"/>
          <w:sz w:val="18"/>
          <w:szCs w:val="18"/>
          <w:lang w:eastAsia="zh-CN"/>
        </w:rPr>
        <w:t xml:space="preserve"> 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>的引领下，融合为一支多元化的团队。更多资讯，敬请访问</w:t>
      </w:r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 xml:space="preserve"> </w:t>
      </w:r>
      <w:hyperlink r:id="rId13" w:history="1">
        <w:r w:rsidRPr="00514AC0">
          <w:rPr>
            <w:rFonts w:asciiTheme="majorHAnsi" w:eastAsiaTheme="minorEastAsia" w:hAnsiTheme="majorHAnsi" w:cstheme="majorHAnsi"/>
            <w:sz w:val="18"/>
            <w:szCs w:val="18"/>
            <w:lang w:eastAsia="zh-CN"/>
          </w:rPr>
          <w:t>www.henkel.com</w:t>
        </w:r>
      </w:hyperlink>
      <w:r w:rsidRPr="00514AC0">
        <w:rPr>
          <w:rFonts w:asciiTheme="majorHAnsi" w:eastAsiaTheme="minorEastAsia" w:hAnsiTheme="majorHAnsi" w:cstheme="majorHAnsi"/>
          <w:sz w:val="18"/>
          <w:szCs w:val="18"/>
          <w:lang w:eastAsia="zh-CN"/>
        </w:rPr>
        <w:t xml:space="preserve"> </w:t>
      </w:r>
    </w:p>
    <w:p w14:paraId="11BC08A5" w14:textId="77777777" w:rsidR="00514AC0" w:rsidRDefault="00514AC0" w:rsidP="00BF6E82">
      <w:pPr>
        <w:rPr>
          <w:rStyle w:val="AboutandContactBody"/>
          <w:lang w:eastAsia="zh-CN"/>
        </w:rPr>
      </w:pPr>
    </w:p>
    <w:p w14:paraId="145DC58E" w14:textId="77777777" w:rsidR="001B77CC" w:rsidRDefault="001B77CC" w:rsidP="00BF6E82">
      <w:pPr>
        <w:rPr>
          <w:rStyle w:val="AboutandContactBody"/>
          <w:lang w:eastAsia="zh-CN"/>
        </w:rPr>
      </w:pPr>
    </w:p>
    <w:p w14:paraId="35C84754" w14:textId="77777777" w:rsidR="001B77CC" w:rsidRDefault="001B77CC" w:rsidP="00BF6E82">
      <w:pPr>
        <w:rPr>
          <w:rStyle w:val="AboutandContactBody"/>
          <w:lang w:eastAsia="zh-CN"/>
        </w:rPr>
      </w:pPr>
    </w:p>
    <w:p w14:paraId="62B92911" w14:textId="77777777" w:rsidR="001B77CC" w:rsidRDefault="001B77CC" w:rsidP="00BF6E82">
      <w:pPr>
        <w:rPr>
          <w:rStyle w:val="AboutandContactBody"/>
          <w:lang w:eastAsia="zh-CN"/>
        </w:rPr>
      </w:pPr>
    </w:p>
    <w:p w14:paraId="361E441C" w14:textId="77777777" w:rsidR="001B77CC" w:rsidRPr="00D014F1" w:rsidRDefault="001B77CC" w:rsidP="001B77CC">
      <w:pPr>
        <w:spacing w:after="120" w:line="360" w:lineRule="auto"/>
        <w:rPr>
          <w:rFonts w:cs="Arial"/>
          <w:sz w:val="14"/>
          <w:szCs w:val="18"/>
          <w:lang w:eastAsia="zh-CN"/>
        </w:rPr>
      </w:pPr>
      <w:r w:rsidRPr="00D014F1">
        <w:rPr>
          <w:rFonts w:cs="Arial"/>
          <w:b/>
          <w:szCs w:val="18"/>
          <w:lang w:eastAsia="zh-CN"/>
        </w:rPr>
        <w:t>媒体联系人</w:t>
      </w:r>
    </w:p>
    <w:p w14:paraId="4227B0A7" w14:textId="77777777" w:rsidR="001B77CC" w:rsidRPr="00D014F1" w:rsidRDefault="001B77CC" w:rsidP="001B77CC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b/>
          <w:sz w:val="20"/>
          <w:szCs w:val="18"/>
          <w:lang w:eastAsia="zh-CN"/>
        </w:rPr>
      </w:pPr>
      <w:r w:rsidRPr="00D014F1">
        <w:rPr>
          <w:rFonts w:cs="Arial"/>
          <w:b/>
          <w:sz w:val="20"/>
          <w:szCs w:val="18"/>
          <w:lang w:val="en-CA" w:eastAsia="de-DE"/>
        </w:rPr>
        <w:t xml:space="preserve">Liki </w:t>
      </w:r>
      <w:r w:rsidRPr="00D014F1">
        <w:rPr>
          <w:rFonts w:cs="Arial"/>
          <w:b/>
          <w:sz w:val="20"/>
          <w:szCs w:val="18"/>
          <w:lang w:val="en-CA" w:eastAsia="zh-CN"/>
        </w:rPr>
        <w:t>Qin</w:t>
      </w:r>
      <w:r w:rsidRPr="00D014F1">
        <w:rPr>
          <w:rFonts w:cs="Arial" w:hint="eastAsia"/>
          <w:b/>
          <w:sz w:val="20"/>
          <w:szCs w:val="18"/>
          <w:lang w:val="en-CA" w:eastAsia="zh-CN"/>
        </w:rPr>
        <w:t>秦莉佳</w:t>
      </w:r>
      <w:r w:rsidRPr="00D014F1">
        <w:rPr>
          <w:rFonts w:cs="Arial"/>
          <w:b/>
          <w:sz w:val="20"/>
          <w:szCs w:val="18"/>
          <w:lang w:eastAsia="de-DE"/>
        </w:rPr>
        <w:tab/>
      </w:r>
    </w:p>
    <w:p w14:paraId="07B0BF47" w14:textId="77777777" w:rsidR="001B77CC" w:rsidRPr="00D014F1" w:rsidRDefault="001B77CC" w:rsidP="001B77CC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color w:val="000000"/>
          <w:sz w:val="20"/>
          <w:szCs w:val="18"/>
          <w:lang w:eastAsia="de-DE"/>
        </w:rPr>
      </w:pPr>
      <w:r w:rsidRPr="00D014F1">
        <w:rPr>
          <w:rFonts w:cs="Arial" w:hint="eastAsia"/>
          <w:sz w:val="20"/>
          <w:szCs w:val="18"/>
          <w:lang w:eastAsia="zh-CN"/>
        </w:rPr>
        <w:t>电话</w:t>
      </w:r>
      <w:r w:rsidRPr="00D014F1">
        <w:rPr>
          <w:rFonts w:cs="Arial"/>
          <w:sz w:val="20"/>
          <w:szCs w:val="18"/>
          <w:lang w:eastAsia="de-DE"/>
        </w:rPr>
        <w:t xml:space="preserve">: </w:t>
      </w:r>
      <w:r w:rsidRPr="00D014F1">
        <w:rPr>
          <w:rFonts w:cs="Arial"/>
          <w:sz w:val="20"/>
          <w:szCs w:val="18"/>
          <w:lang w:val="en-CA" w:eastAsia="zh-CN"/>
        </w:rPr>
        <w:t>+86 21 2891 4386</w:t>
      </w:r>
      <w:r w:rsidRPr="00D014F1">
        <w:rPr>
          <w:rFonts w:cs="Arial"/>
          <w:sz w:val="20"/>
          <w:szCs w:val="18"/>
          <w:lang w:eastAsia="de-DE"/>
        </w:rPr>
        <w:tab/>
      </w:r>
    </w:p>
    <w:p w14:paraId="22A6BAA5" w14:textId="77777777" w:rsidR="001B77CC" w:rsidRPr="00DB6E05" w:rsidRDefault="001B77CC" w:rsidP="001B77CC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eastAsia="zh-CN"/>
        </w:rPr>
      </w:pPr>
      <w:r w:rsidRPr="00D014F1">
        <w:rPr>
          <w:rFonts w:cs="Arial" w:hint="eastAsia"/>
          <w:sz w:val="20"/>
          <w:szCs w:val="18"/>
          <w:lang w:eastAsia="zh-CN"/>
        </w:rPr>
        <w:t>邮件</w:t>
      </w:r>
      <w:r w:rsidRPr="00D014F1">
        <w:rPr>
          <w:rFonts w:cs="Arial"/>
          <w:sz w:val="20"/>
          <w:szCs w:val="18"/>
          <w:lang w:eastAsia="de-DE"/>
        </w:rPr>
        <w:t xml:space="preserve">: </w:t>
      </w:r>
      <w:r w:rsidRPr="00D014F1">
        <w:rPr>
          <w:rFonts w:cs="Arial"/>
          <w:sz w:val="20"/>
          <w:szCs w:val="22"/>
          <w:lang w:val="en-CA" w:eastAsia="zh-CN"/>
        </w:rPr>
        <w:t>liki.qin@henkel.com</w:t>
      </w:r>
    </w:p>
    <w:p w14:paraId="0652EB6C" w14:textId="77777777" w:rsidR="001B77CC" w:rsidRPr="00493327" w:rsidRDefault="001B77CC" w:rsidP="00BF6E82">
      <w:pPr>
        <w:rPr>
          <w:rStyle w:val="AboutandContactBody"/>
          <w:lang w:eastAsia="zh-CN"/>
        </w:rPr>
      </w:pPr>
    </w:p>
    <w:sectPr w:rsidR="001B77CC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80EB" w14:textId="77777777" w:rsidR="00D563C7" w:rsidRDefault="00D563C7">
      <w:r>
        <w:separator/>
      </w:r>
    </w:p>
  </w:endnote>
  <w:endnote w:type="continuationSeparator" w:id="0">
    <w:p w14:paraId="251C87A3" w14:textId="77777777" w:rsidR="00D563C7" w:rsidRDefault="00D5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a4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7450" w14:textId="77777777" w:rsidR="00D563C7" w:rsidRDefault="00D563C7">
      <w:r>
        <w:separator/>
      </w:r>
    </w:p>
  </w:footnote>
  <w:footnote w:type="continuationSeparator" w:id="0">
    <w:p w14:paraId="12119048" w14:textId="77777777" w:rsidR="00D563C7" w:rsidRDefault="00D5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B7A66FD" w:rsidR="00CF6F33" w:rsidRPr="00EB46D9" w:rsidRDefault="0059722C" w:rsidP="00EB46D9">
    <w:pPr>
      <w:pStyle w:val="a3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C1AB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40D19">
      <w:rPr>
        <w:rFonts w:asciiTheme="minorEastAsia" w:eastAsiaTheme="minorEastAsia" w:hAnsiTheme="minorEastAsia"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320D"/>
    <w:rsid w:val="00035A84"/>
    <w:rsid w:val="00037A20"/>
    <w:rsid w:val="00040CC9"/>
    <w:rsid w:val="0004131F"/>
    <w:rsid w:val="00051E86"/>
    <w:rsid w:val="000575F9"/>
    <w:rsid w:val="000618FC"/>
    <w:rsid w:val="0006344D"/>
    <w:rsid w:val="00064D77"/>
    <w:rsid w:val="00067071"/>
    <w:rsid w:val="000722E8"/>
    <w:rsid w:val="000732B6"/>
    <w:rsid w:val="00073400"/>
    <w:rsid w:val="00080D10"/>
    <w:rsid w:val="0008357F"/>
    <w:rsid w:val="000B695A"/>
    <w:rsid w:val="000C210A"/>
    <w:rsid w:val="000C56DD"/>
    <w:rsid w:val="000D1672"/>
    <w:rsid w:val="000D478D"/>
    <w:rsid w:val="000D48F1"/>
    <w:rsid w:val="000E2F62"/>
    <w:rsid w:val="000E38ED"/>
    <w:rsid w:val="000E7F24"/>
    <w:rsid w:val="000F03BE"/>
    <w:rsid w:val="000F1757"/>
    <w:rsid w:val="000F225B"/>
    <w:rsid w:val="000F2A9A"/>
    <w:rsid w:val="000F7FAF"/>
    <w:rsid w:val="00105530"/>
    <w:rsid w:val="00105975"/>
    <w:rsid w:val="00105F90"/>
    <w:rsid w:val="0010745A"/>
    <w:rsid w:val="00111F4D"/>
    <w:rsid w:val="00112A28"/>
    <w:rsid w:val="00115230"/>
    <w:rsid w:val="001158D1"/>
    <w:rsid w:val="00115B5F"/>
    <w:rsid w:val="001162B4"/>
    <w:rsid w:val="00122CBC"/>
    <w:rsid w:val="00122E38"/>
    <w:rsid w:val="00126D4A"/>
    <w:rsid w:val="00132DA9"/>
    <w:rsid w:val="0013305B"/>
    <w:rsid w:val="00133B99"/>
    <w:rsid w:val="001443BD"/>
    <w:rsid w:val="00153FE2"/>
    <w:rsid w:val="001577E9"/>
    <w:rsid w:val="0016138C"/>
    <w:rsid w:val="00164BEC"/>
    <w:rsid w:val="001667D5"/>
    <w:rsid w:val="001731CE"/>
    <w:rsid w:val="001A156C"/>
    <w:rsid w:val="001B0809"/>
    <w:rsid w:val="001B77CC"/>
    <w:rsid w:val="001B7C20"/>
    <w:rsid w:val="001C0B32"/>
    <w:rsid w:val="001C4BE1"/>
    <w:rsid w:val="001C5BD1"/>
    <w:rsid w:val="001D66A3"/>
    <w:rsid w:val="001D7ADF"/>
    <w:rsid w:val="001E0F71"/>
    <w:rsid w:val="001E6D05"/>
    <w:rsid w:val="001E7C28"/>
    <w:rsid w:val="001F1BDF"/>
    <w:rsid w:val="001F4359"/>
    <w:rsid w:val="001F7110"/>
    <w:rsid w:val="001F7E96"/>
    <w:rsid w:val="00202284"/>
    <w:rsid w:val="00212488"/>
    <w:rsid w:val="00220628"/>
    <w:rsid w:val="002304D2"/>
    <w:rsid w:val="00234554"/>
    <w:rsid w:val="00234ABD"/>
    <w:rsid w:val="00236E2A"/>
    <w:rsid w:val="00237F62"/>
    <w:rsid w:val="0024586A"/>
    <w:rsid w:val="002507DB"/>
    <w:rsid w:val="00251B58"/>
    <w:rsid w:val="00256F0C"/>
    <w:rsid w:val="00262C05"/>
    <w:rsid w:val="0026395E"/>
    <w:rsid w:val="00273D4D"/>
    <w:rsid w:val="00281D14"/>
    <w:rsid w:val="00282C13"/>
    <w:rsid w:val="00287CC8"/>
    <w:rsid w:val="00295293"/>
    <w:rsid w:val="002A0DF7"/>
    <w:rsid w:val="002A2975"/>
    <w:rsid w:val="002A2DB3"/>
    <w:rsid w:val="002A496D"/>
    <w:rsid w:val="002A60E0"/>
    <w:rsid w:val="002B7971"/>
    <w:rsid w:val="002C1344"/>
    <w:rsid w:val="002C13C4"/>
    <w:rsid w:val="002C252E"/>
    <w:rsid w:val="002C6773"/>
    <w:rsid w:val="002D2A3D"/>
    <w:rsid w:val="002E0B17"/>
    <w:rsid w:val="002E4FFB"/>
    <w:rsid w:val="002E7169"/>
    <w:rsid w:val="002E7DED"/>
    <w:rsid w:val="002F7E11"/>
    <w:rsid w:val="00300638"/>
    <w:rsid w:val="00300858"/>
    <w:rsid w:val="00304087"/>
    <w:rsid w:val="00310ACD"/>
    <w:rsid w:val="00312CC4"/>
    <w:rsid w:val="0031379F"/>
    <w:rsid w:val="00320A26"/>
    <w:rsid w:val="00321344"/>
    <w:rsid w:val="00327C0C"/>
    <w:rsid w:val="00333186"/>
    <w:rsid w:val="0033451C"/>
    <w:rsid w:val="00336854"/>
    <w:rsid w:val="0033784E"/>
    <w:rsid w:val="0034015C"/>
    <w:rsid w:val="003442F4"/>
    <w:rsid w:val="00353705"/>
    <w:rsid w:val="0035379B"/>
    <w:rsid w:val="003562E8"/>
    <w:rsid w:val="0036357D"/>
    <w:rsid w:val="003649BC"/>
    <w:rsid w:val="00365E44"/>
    <w:rsid w:val="00367AA1"/>
    <w:rsid w:val="00372E36"/>
    <w:rsid w:val="003761E4"/>
    <w:rsid w:val="00376EE9"/>
    <w:rsid w:val="00377CBB"/>
    <w:rsid w:val="00385185"/>
    <w:rsid w:val="003877B6"/>
    <w:rsid w:val="00393887"/>
    <w:rsid w:val="00394C6B"/>
    <w:rsid w:val="003A4E62"/>
    <w:rsid w:val="003A7DA6"/>
    <w:rsid w:val="003B1069"/>
    <w:rsid w:val="003B390A"/>
    <w:rsid w:val="003B699D"/>
    <w:rsid w:val="003B69EF"/>
    <w:rsid w:val="003C15DE"/>
    <w:rsid w:val="003C4EB2"/>
    <w:rsid w:val="003F1AF3"/>
    <w:rsid w:val="003F4D8D"/>
    <w:rsid w:val="003F66FD"/>
    <w:rsid w:val="0042532E"/>
    <w:rsid w:val="00425CD3"/>
    <w:rsid w:val="00426173"/>
    <w:rsid w:val="0042745E"/>
    <w:rsid w:val="004313E7"/>
    <w:rsid w:val="0043711E"/>
    <w:rsid w:val="00444B00"/>
    <w:rsid w:val="0044763B"/>
    <w:rsid w:val="0045035B"/>
    <w:rsid w:val="00451F34"/>
    <w:rsid w:val="00455657"/>
    <w:rsid w:val="004629B3"/>
    <w:rsid w:val="0046376E"/>
    <w:rsid w:val="0046690F"/>
    <w:rsid w:val="00472FEC"/>
    <w:rsid w:val="00480D97"/>
    <w:rsid w:val="00490A03"/>
    <w:rsid w:val="00493327"/>
    <w:rsid w:val="00494DBE"/>
    <w:rsid w:val="00495CE6"/>
    <w:rsid w:val="004A323C"/>
    <w:rsid w:val="004B1361"/>
    <w:rsid w:val="004B54E8"/>
    <w:rsid w:val="004B688B"/>
    <w:rsid w:val="004C4FEB"/>
    <w:rsid w:val="004C6B79"/>
    <w:rsid w:val="004C6F9C"/>
    <w:rsid w:val="004D059B"/>
    <w:rsid w:val="004D4CB6"/>
    <w:rsid w:val="004D7DEE"/>
    <w:rsid w:val="004E0870"/>
    <w:rsid w:val="004E3341"/>
    <w:rsid w:val="004F10C1"/>
    <w:rsid w:val="004F7116"/>
    <w:rsid w:val="00502E62"/>
    <w:rsid w:val="00504452"/>
    <w:rsid w:val="00506B8A"/>
    <w:rsid w:val="00514AC0"/>
    <w:rsid w:val="0052212B"/>
    <w:rsid w:val="00526CD6"/>
    <w:rsid w:val="00527218"/>
    <w:rsid w:val="00531B98"/>
    <w:rsid w:val="00534B46"/>
    <w:rsid w:val="00536BFE"/>
    <w:rsid w:val="00540358"/>
    <w:rsid w:val="00540D47"/>
    <w:rsid w:val="00541331"/>
    <w:rsid w:val="00550864"/>
    <w:rsid w:val="0055571E"/>
    <w:rsid w:val="00556F67"/>
    <w:rsid w:val="00583375"/>
    <w:rsid w:val="005833F0"/>
    <w:rsid w:val="00586069"/>
    <w:rsid w:val="00586CAF"/>
    <w:rsid w:val="005873E9"/>
    <w:rsid w:val="00591180"/>
    <w:rsid w:val="00591228"/>
    <w:rsid w:val="0059722C"/>
    <w:rsid w:val="00597D07"/>
    <w:rsid w:val="005A1714"/>
    <w:rsid w:val="005A3846"/>
    <w:rsid w:val="005B1F0C"/>
    <w:rsid w:val="005B6A58"/>
    <w:rsid w:val="005C7112"/>
    <w:rsid w:val="005D0561"/>
    <w:rsid w:val="005D0AD9"/>
    <w:rsid w:val="005D22F6"/>
    <w:rsid w:val="005E0C30"/>
    <w:rsid w:val="005E1FFA"/>
    <w:rsid w:val="005E416C"/>
    <w:rsid w:val="005E4C35"/>
    <w:rsid w:val="005E69D9"/>
    <w:rsid w:val="005E7E14"/>
    <w:rsid w:val="005F27F4"/>
    <w:rsid w:val="005F3239"/>
    <w:rsid w:val="005F5C89"/>
    <w:rsid w:val="005F6567"/>
    <w:rsid w:val="00607256"/>
    <w:rsid w:val="006144B1"/>
    <w:rsid w:val="00617741"/>
    <w:rsid w:val="006275D9"/>
    <w:rsid w:val="006335F1"/>
    <w:rsid w:val="006345B6"/>
    <w:rsid w:val="00635712"/>
    <w:rsid w:val="00643D8A"/>
    <w:rsid w:val="006513EB"/>
    <w:rsid w:val="00652229"/>
    <w:rsid w:val="006523BC"/>
    <w:rsid w:val="00652793"/>
    <w:rsid w:val="006626CA"/>
    <w:rsid w:val="00663487"/>
    <w:rsid w:val="006671E4"/>
    <w:rsid w:val="00672382"/>
    <w:rsid w:val="00682643"/>
    <w:rsid w:val="00682EB9"/>
    <w:rsid w:val="0068441A"/>
    <w:rsid w:val="00690B19"/>
    <w:rsid w:val="006A0A3C"/>
    <w:rsid w:val="006A4526"/>
    <w:rsid w:val="006A4F01"/>
    <w:rsid w:val="006A5333"/>
    <w:rsid w:val="006A79F0"/>
    <w:rsid w:val="006B3952"/>
    <w:rsid w:val="006B47EE"/>
    <w:rsid w:val="006B499F"/>
    <w:rsid w:val="006D4996"/>
    <w:rsid w:val="006D54AB"/>
    <w:rsid w:val="006D682D"/>
    <w:rsid w:val="006E23D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3B34"/>
    <w:rsid w:val="00717273"/>
    <w:rsid w:val="007179EA"/>
    <w:rsid w:val="00720FD4"/>
    <w:rsid w:val="00724AF2"/>
    <w:rsid w:val="0073096C"/>
    <w:rsid w:val="00742398"/>
    <w:rsid w:val="00745581"/>
    <w:rsid w:val="007457A6"/>
    <w:rsid w:val="007507B5"/>
    <w:rsid w:val="0075091D"/>
    <w:rsid w:val="00753A24"/>
    <w:rsid w:val="00772188"/>
    <w:rsid w:val="007807E7"/>
    <w:rsid w:val="007813D0"/>
    <w:rsid w:val="00785993"/>
    <w:rsid w:val="00786550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72C4"/>
    <w:rsid w:val="007E2EAA"/>
    <w:rsid w:val="007E6EA1"/>
    <w:rsid w:val="007E7939"/>
    <w:rsid w:val="007F0F63"/>
    <w:rsid w:val="007F2B1E"/>
    <w:rsid w:val="007F62B4"/>
    <w:rsid w:val="00801517"/>
    <w:rsid w:val="00803C72"/>
    <w:rsid w:val="00817AE8"/>
    <w:rsid w:val="00817DE8"/>
    <w:rsid w:val="0082109F"/>
    <w:rsid w:val="008229F5"/>
    <w:rsid w:val="00824411"/>
    <w:rsid w:val="00825F86"/>
    <w:rsid w:val="0082699A"/>
    <w:rsid w:val="008327B6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16FD"/>
    <w:rsid w:val="008825EE"/>
    <w:rsid w:val="00882CDD"/>
    <w:rsid w:val="0088596E"/>
    <w:rsid w:val="0089796A"/>
    <w:rsid w:val="008A2375"/>
    <w:rsid w:val="008A7A6C"/>
    <w:rsid w:val="008B3989"/>
    <w:rsid w:val="008D76C5"/>
    <w:rsid w:val="008E0AFA"/>
    <w:rsid w:val="008E52A1"/>
    <w:rsid w:val="008E6CCC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059B"/>
    <w:rsid w:val="00963EAE"/>
    <w:rsid w:val="009739A0"/>
    <w:rsid w:val="00974F84"/>
    <w:rsid w:val="009767C7"/>
    <w:rsid w:val="009827BF"/>
    <w:rsid w:val="00984771"/>
    <w:rsid w:val="0098579A"/>
    <w:rsid w:val="0099191C"/>
    <w:rsid w:val="0099195A"/>
    <w:rsid w:val="00992A11"/>
    <w:rsid w:val="00994681"/>
    <w:rsid w:val="0099486A"/>
    <w:rsid w:val="009A0E26"/>
    <w:rsid w:val="009A16EC"/>
    <w:rsid w:val="009A5F68"/>
    <w:rsid w:val="009B29B7"/>
    <w:rsid w:val="009B3B37"/>
    <w:rsid w:val="009B507F"/>
    <w:rsid w:val="009B6F2D"/>
    <w:rsid w:val="009B7AC0"/>
    <w:rsid w:val="009B7D1F"/>
    <w:rsid w:val="009C088E"/>
    <w:rsid w:val="009C4556"/>
    <w:rsid w:val="009C4D35"/>
    <w:rsid w:val="009D1522"/>
    <w:rsid w:val="009D7252"/>
    <w:rsid w:val="009E28A4"/>
    <w:rsid w:val="009E4281"/>
    <w:rsid w:val="009E5EB4"/>
    <w:rsid w:val="009F5432"/>
    <w:rsid w:val="00A044D6"/>
    <w:rsid w:val="00A04ADB"/>
    <w:rsid w:val="00A11E0F"/>
    <w:rsid w:val="00A15CDC"/>
    <w:rsid w:val="00A23264"/>
    <w:rsid w:val="00A26CB6"/>
    <w:rsid w:val="00A32F82"/>
    <w:rsid w:val="00A32F8B"/>
    <w:rsid w:val="00A3756F"/>
    <w:rsid w:val="00A42D6F"/>
    <w:rsid w:val="00A448F0"/>
    <w:rsid w:val="00A45A62"/>
    <w:rsid w:val="00A54AC5"/>
    <w:rsid w:val="00A55DC3"/>
    <w:rsid w:val="00A5626B"/>
    <w:rsid w:val="00A56A17"/>
    <w:rsid w:val="00A56D41"/>
    <w:rsid w:val="00A61353"/>
    <w:rsid w:val="00A66555"/>
    <w:rsid w:val="00A66DB1"/>
    <w:rsid w:val="00A67A92"/>
    <w:rsid w:val="00A730D8"/>
    <w:rsid w:val="00A87870"/>
    <w:rsid w:val="00A91A70"/>
    <w:rsid w:val="00AA1B85"/>
    <w:rsid w:val="00AB1CB6"/>
    <w:rsid w:val="00AB1D9A"/>
    <w:rsid w:val="00AD44FE"/>
    <w:rsid w:val="00AD6ED4"/>
    <w:rsid w:val="00AE49F1"/>
    <w:rsid w:val="00B04540"/>
    <w:rsid w:val="00B05CCA"/>
    <w:rsid w:val="00B14271"/>
    <w:rsid w:val="00B14C02"/>
    <w:rsid w:val="00B16270"/>
    <w:rsid w:val="00B2685D"/>
    <w:rsid w:val="00B30351"/>
    <w:rsid w:val="00B33C2A"/>
    <w:rsid w:val="00B35F6F"/>
    <w:rsid w:val="00B371A0"/>
    <w:rsid w:val="00B41DF5"/>
    <w:rsid w:val="00B422EC"/>
    <w:rsid w:val="00B719AA"/>
    <w:rsid w:val="00B726D4"/>
    <w:rsid w:val="00B74C09"/>
    <w:rsid w:val="00B8214F"/>
    <w:rsid w:val="00B86A4F"/>
    <w:rsid w:val="00B93035"/>
    <w:rsid w:val="00B9337E"/>
    <w:rsid w:val="00B958E8"/>
    <w:rsid w:val="00B97E4A"/>
    <w:rsid w:val="00BA09B2"/>
    <w:rsid w:val="00BA5B46"/>
    <w:rsid w:val="00BB3EC4"/>
    <w:rsid w:val="00BB5D0B"/>
    <w:rsid w:val="00BB63CB"/>
    <w:rsid w:val="00BC0013"/>
    <w:rsid w:val="00BC0995"/>
    <w:rsid w:val="00BD1168"/>
    <w:rsid w:val="00BE793A"/>
    <w:rsid w:val="00BF2B82"/>
    <w:rsid w:val="00BF432A"/>
    <w:rsid w:val="00BF6E82"/>
    <w:rsid w:val="00C060C7"/>
    <w:rsid w:val="00C06648"/>
    <w:rsid w:val="00C24C17"/>
    <w:rsid w:val="00C258B8"/>
    <w:rsid w:val="00C3758F"/>
    <w:rsid w:val="00C40B88"/>
    <w:rsid w:val="00C42C93"/>
    <w:rsid w:val="00C47D87"/>
    <w:rsid w:val="00C5376E"/>
    <w:rsid w:val="00C70C2E"/>
    <w:rsid w:val="00C808A6"/>
    <w:rsid w:val="00C9673F"/>
    <w:rsid w:val="00C97091"/>
    <w:rsid w:val="00C97260"/>
    <w:rsid w:val="00CA2001"/>
    <w:rsid w:val="00CA76C3"/>
    <w:rsid w:val="00CB2E55"/>
    <w:rsid w:val="00CB4BA0"/>
    <w:rsid w:val="00CB5B6C"/>
    <w:rsid w:val="00CC052E"/>
    <w:rsid w:val="00CC1F23"/>
    <w:rsid w:val="00CD16BE"/>
    <w:rsid w:val="00CD340A"/>
    <w:rsid w:val="00CD4616"/>
    <w:rsid w:val="00CD47AC"/>
    <w:rsid w:val="00CD56AF"/>
    <w:rsid w:val="00CD66F0"/>
    <w:rsid w:val="00CE33D5"/>
    <w:rsid w:val="00CF5D37"/>
    <w:rsid w:val="00CF6F33"/>
    <w:rsid w:val="00D02248"/>
    <w:rsid w:val="00D0561A"/>
    <w:rsid w:val="00D063B8"/>
    <w:rsid w:val="00D06825"/>
    <w:rsid w:val="00D17E3B"/>
    <w:rsid w:val="00D23095"/>
    <w:rsid w:val="00D23C09"/>
    <w:rsid w:val="00D23CED"/>
    <w:rsid w:val="00D24BD2"/>
    <w:rsid w:val="00D2573D"/>
    <w:rsid w:val="00D260A2"/>
    <w:rsid w:val="00D27DE1"/>
    <w:rsid w:val="00D30CC6"/>
    <w:rsid w:val="00D3260C"/>
    <w:rsid w:val="00D35790"/>
    <w:rsid w:val="00D4168A"/>
    <w:rsid w:val="00D50C7A"/>
    <w:rsid w:val="00D563C7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0C29"/>
    <w:rsid w:val="00DC2465"/>
    <w:rsid w:val="00DD512E"/>
    <w:rsid w:val="00DE1177"/>
    <w:rsid w:val="00DE24F7"/>
    <w:rsid w:val="00DE2CEA"/>
    <w:rsid w:val="00DE6A3C"/>
    <w:rsid w:val="00DE74F4"/>
    <w:rsid w:val="00DE7F97"/>
    <w:rsid w:val="00DF1010"/>
    <w:rsid w:val="00DF5AEA"/>
    <w:rsid w:val="00DF63F6"/>
    <w:rsid w:val="00DF6FF6"/>
    <w:rsid w:val="00E13747"/>
    <w:rsid w:val="00E14A4A"/>
    <w:rsid w:val="00E25AEA"/>
    <w:rsid w:val="00E279A9"/>
    <w:rsid w:val="00E30DEF"/>
    <w:rsid w:val="00E30ED2"/>
    <w:rsid w:val="00E31276"/>
    <w:rsid w:val="00E354AE"/>
    <w:rsid w:val="00E37F70"/>
    <w:rsid w:val="00E40D19"/>
    <w:rsid w:val="00E446C1"/>
    <w:rsid w:val="00E60339"/>
    <w:rsid w:val="00E758B9"/>
    <w:rsid w:val="00E76616"/>
    <w:rsid w:val="00E85569"/>
    <w:rsid w:val="00E856AF"/>
    <w:rsid w:val="00E86B83"/>
    <w:rsid w:val="00E87C64"/>
    <w:rsid w:val="00E903B2"/>
    <w:rsid w:val="00E93A01"/>
    <w:rsid w:val="00E93FF8"/>
    <w:rsid w:val="00E962F0"/>
    <w:rsid w:val="00E96EAF"/>
    <w:rsid w:val="00EA1752"/>
    <w:rsid w:val="00EA5A89"/>
    <w:rsid w:val="00EA5BDB"/>
    <w:rsid w:val="00EB46D9"/>
    <w:rsid w:val="00EB5901"/>
    <w:rsid w:val="00EC0755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3812"/>
    <w:rsid w:val="00F6203E"/>
    <w:rsid w:val="00F635FC"/>
    <w:rsid w:val="00F63D03"/>
    <w:rsid w:val="00F65E2F"/>
    <w:rsid w:val="00F67DF1"/>
    <w:rsid w:val="00F8309B"/>
    <w:rsid w:val="00F833C9"/>
    <w:rsid w:val="00F90064"/>
    <w:rsid w:val="00F93976"/>
    <w:rsid w:val="00F96AFD"/>
    <w:rsid w:val="00FA1398"/>
    <w:rsid w:val="00FA2E19"/>
    <w:rsid w:val="00FA697F"/>
    <w:rsid w:val="00FB5521"/>
    <w:rsid w:val="00FB610D"/>
    <w:rsid w:val="00FC4477"/>
    <w:rsid w:val="00FC46FB"/>
    <w:rsid w:val="00FC5974"/>
    <w:rsid w:val="00FC648E"/>
    <w:rsid w:val="00FD049C"/>
    <w:rsid w:val="00FD0597"/>
    <w:rsid w:val="00FD0734"/>
    <w:rsid w:val="00FD0A38"/>
    <w:rsid w:val="00FD2BD3"/>
    <w:rsid w:val="00FD4CCA"/>
    <w:rsid w:val="00FE197F"/>
    <w:rsid w:val="00FE2A9E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a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b">
    <w:name w:val="Revision"/>
    <w:hidden/>
    <w:uiPriority w:val="62"/>
    <w:unhideWhenUsed/>
    <w:rsid w:val="004C6F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C559FC-916A-498E-BBAC-B293346A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854</Words>
  <Characters>230</Characters>
  <Application>Microsoft Office Word</Application>
  <DocSecurity>4</DocSecurity>
  <Lines>1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1082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2</cp:revision>
  <cp:lastPrinted>2016-11-16T01:11:00Z</cp:lastPrinted>
  <dcterms:created xsi:type="dcterms:W3CDTF">2023-07-04T05:48:00Z</dcterms:created>
  <dcterms:modified xsi:type="dcterms:W3CDTF">2023-07-04T05:48:00Z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