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5D39F346" w:rsidR="00B422EC" w:rsidRPr="00B71239" w:rsidRDefault="0017042E" w:rsidP="0017042E">
      <w:pPr>
        <w:pStyle w:val="MonthDayYear"/>
        <w:rPr>
          <w:lang w:val="sk-SK"/>
        </w:rPr>
      </w:pPr>
      <w:r>
        <w:rPr>
          <w:lang w:val="sk-SK"/>
        </w:rPr>
        <w:t xml:space="preserve">14. december </w:t>
      </w:r>
      <w:r w:rsidRPr="00CD40E5">
        <w:rPr>
          <w:lang w:val="sk-SK"/>
        </w:rPr>
        <w:t>2020</w:t>
      </w:r>
    </w:p>
    <w:p w14:paraId="09896324" w14:textId="29665F87" w:rsidR="007F0F63" w:rsidRPr="00B71239" w:rsidRDefault="000E3DA1" w:rsidP="000E3DA1">
      <w:pPr>
        <w:pStyle w:val="Topline"/>
        <w:spacing w:after="240"/>
        <w:rPr>
          <w:lang w:val="sk-SK"/>
        </w:rPr>
      </w:pPr>
      <w:r w:rsidRPr="00FA1659">
        <w:rPr>
          <w:lang w:val="sk-SK" w:bidi="bo-CN"/>
        </w:rPr>
        <w:t>Zrýchlenie inovácií a nové príležitosti na ďalší rast</w:t>
      </w:r>
    </w:p>
    <w:p w14:paraId="43209790" w14:textId="77777777" w:rsidR="00010D75" w:rsidRPr="00FA1659" w:rsidRDefault="00010D75" w:rsidP="00010D75">
      <w:pPr>
        <w:rPr>
          <w:rStyle w:val="Headline"/>
          <w:lang w:val="sk-SK"/>
        </w:rPr>
      </w:pPr>
      <w:r w:rsidRPr="00FA1659">
        <w:rPr>
          <w:rStyle w:val="Headline"/>
          <w:lang w:val="sk-SK" w:bidi="bo-CN"/>
        </w:rPr>
        <w:t>Spoločnosť Henkel posilňuje inovácie a nové obchodné príležitosti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5FE0F97A" w14:textId="77777777" w:rsidR="00270BC8" w:rsidRPr="00CD40E5" w:rsidRDefault="00270BC8" w:rsidP="00270BC8">
      <w:pPr>
        <w:rPr>
          <w:rFonts w:cs="Segoe UI"/>
          <w:szCs w:val="22"/>
          <w:lang w:val="sk-SK"/>
        </w:rPr>
      </w:pPr>
      <w:proofErr w:type="spellStart"/>
      <w:r w:rsidRPr="00CD40E5">
        <w:rPr>
          <w:rFonts w:cs="Segoe UI"/>
          <w:szCs w:val="22"/>
          <w:lang w:val="sk-SK"/>
        </w:rPr>
        <w:t>Düsseldorf</w:t>
      </w:r>
      <w:proofErr w:type="spellEnd"/>
      <w:r w:rsidRPr="00CD40E5">
        <w:rPr>
          <w:rFonts w:cs="Segoe UI"/>
          <w:szCs w:val="22"/>
          <w:lang w:val="sk-SK"/>
        </w:rPr>
        <w:t xml:space="preserve"> –</w:t>
      </w:r>
      <w:r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 xml:space="preserve">Na zrýchlenie inovácií a vývoj nových biznis modelov spotrebiteľské obchodné divízie spoločnosti Henkel </w:t>
      </w:r>
      <w:proofErr w:type="spellStart"/>
      <w:r w:rsidRPr="00FA1659">
        <w:rPr>
          <w:rFonts w:cs="Segoe UI"/>
          <w:szCs w:val="22"/>
          <w:lang w:val="sk-SK" w:bidi="bo-CN"/>
        </w:rPr>
        <w:t>Beauty</w:t>
      </w:r>
      <w:proofErr w:type="spellEnd"/>
      <w:r w:rsidRPr="00FA1659">
        <w:rPr>
          <w:rFonts w:cs="Segoe UI"/>
          <w:szCs w:val="22"/>
          <w:lang w:val="sk-SK" w:bidi="bo-CN"/>
        </w:rPr>
        <w:t xml:space="preserve"> </w:t>
      </w:r>
      <w:proofErr w:type="spellStart"/>
      <w:r w:rsidRPr="00FA1659">
        <w:rPr>
          <w:rFonts w:cs="Segoe UI"/>
          <w:szCs w:val="22"/>
          <w:lang w:val="sk-SK" w:bidi="bo-CN"/>
        </w:rPr>
        <w:t>Care</w:t>
      </w:r>
      <w:proofErr w:type="spellEnd"/>
      <w:r w:rsidRPr="00FA1659">
        <w:rPr>
          <w:rFonts w:cs="Segoe UI"/>
          <w:szCs w:val="22"/>
          <w:lang w:val="sk-SK" w:bidi="bo-CN"/>
        </w:rPr>
        <w:t xml:space="preserve"> a </w:t>
      </w:r>
      <w:proofErr w:type="spellStart"/>
      <w:r w:rsidRPr="00FA1659">
        <w:rPr>
          <w:rFonts w:cs="Segoe UI"/>
          <w:szCs w:val="22"/>
          <w:lang w:val="sk-SK" w:bidi="bo-CN"/>
        </w:rPr>
        <w:t>Laundry</w:t>
      </w:r>
      <w:proofErr w:type="spellEnd"/>
      <w:r w:rsidRPr="00FA1659">
        <w:rPr>
          <w:rFonts w:cs="Segoe UI"/>
          <w:szCs w:val="22"/>
          <w:lang w:val="sk-SK" w:bidi="bo-CN"/>
        </w:rPr>
        <w:t xml:space="preserve"> &amp; Home </w:t>
      </w:r>
      <w:proofErr w:type="spellStart"/>
      <w:r w:rsidRPr="00FA1659">
        <w:rPr>
          <w:rFonts w:cs="Segoe UI"/>
          <w:szCs w:val="22"/>
          <w:lang w:val="sk-SK" w:bidi="bo-CN"/>
        </w:rPr>
        <w:t>Care</w:t>
      </w:r>
      <w:proofErr w:type="spellEnd"/>
      <w:r w:rsidRPr="00FA1659">
        <w:rPr>
          <w:rFonts w:cs="Segoe UI"/>
          <w:szCs w:val="22"/>
          <w:lang w:val="sk-SK" w:bidi="bo-CN"/>
        </w:rPr>
        <w:t xml:space="preserve"> vytvorili vlastné kreatívne centrum a tímy, v ktorých sa spájajú agilné pracovné postupy s veľkosťou a poznatkami globálnej spoločnosti.</w:t>
      </w:r>
      <w:r w:rsidRPr="00FA1659">
        <w:rPr>
          <w:rFonts w:cs="Segoe UI"/>
          <w:szCs w:val="22"/>
          <w:lang w:val="sk-SK"/>
        </w:rPr>
        <w:t xml:space="preserve"> </w:t>
      </w:r>
    </w:p>
    <w:p w14:paraId="54CFA864" w14:textId="77777777" w:rsidR="00270BC8" w:rsidRPr="00CD40E5" w:rsidRDefault="00270BC8" w:rsidP="00270BC8">
      <w:pPr>
        <w:rPr>
          <w:rFonts w:cs="Segoe UI"/>
          <w:szCs w:val="22"/>
          <w:lang w:val="sk-SK"/>
        </w:rPr>
      </w:pPr>
    </w:p>
    <w:p w14:paraId="3D7BF3D2" w14:textId="77777777" w:rsidR="00270BC8" w:rsidRPr="00FA1659" w:rsidRDefault="00270BC8" w:rsidP="00270BC8">
      <w:pPr>
        <w:rPr>
          <w:rFonts w:cs="Segoe UI"/>
          <w:szCs w:val="22"/>
          <w:lang w:val="sk-SK"/>
        </w:rPr>
      </w:pPr>
      <w:r w:rsidRPr="00FA1659">
        <w:rPr>
          <w:rFonts w:cs="Segoe UI"/>
          <w:szCs w:val="22"/>
          <w:lang w:val="sk-SK" w:bidi="bo-CN"/>
        </w:rPr>
        <w:t>Ich cieľom je predvídať budúce trendy, identifikovať nové biznis modely a služby a navrhovať produkty s cieľom využiť ďalšie príležitosti na rast a neustále rozširovať podnikateľské a obchodné aktivity</w:t>
      </w:r>
      <w:r>
        <w:rPr>
          <w:rFonts w:cs="Segoe UI"/>
          <w:szCs w:val="22"/>
          <w:lang w:val="sk-SK" w:bidi="bo-CN"/>
        </w:rPr>
        <w:t xml:space="preserve"> spoločnosti</w:t>
      </w:r>
      <w:r w:rsidRPr="00FA1659">
        <w:rPr>
          <w:rFonts w:cs="Segoe UI"/>
          <w:szCs w:val="22"/>
          <w:lang w:val="sk-SK" w:bidi="bo-CN"/>
        </w:rPr>
        <w:t>. Kľúčovými prioritami sú rýchlosť a agilita.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>Kreatívne tímy preto fungujú ako „podnikatelia v rámci spoločnosti“ a úzko spolupracujú s internými aj externými partnermi.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 xml:space="preserve">Nezávislé a rýchle procesy v spojení s globálnymi zdrojmi spoločnosti Henkel im </w:t>
      </w:r>
      <w:r>
        <w:rPr>
          <w:rFonts w:cs="Segoe UI"/>
          <w:szCs w:val="22"/>
          <w:lang w:val="sk-SK" w:bidi="bo-CN"/>
        </w:rPr>
        <w:t>umožňujú</w:t>
      </w:r>
      <w:r w:rsidRPr="00FA1659">
        <w:rPr>
          <w:rFonts w:cs="Segoe UI"/>
          <w:szCs w:val="22"/>
          <w:lang w:val="sk-SK" w:bidi="bo-CN"/>
        </w:rPr>
        <w:t xml:space="preserve"> vyvíjať úspešné stratégi</w:t>
      </w:r>
      <w:r>
        <w:rPr>
          <w:rFonts w:cs="Segoe UI"/>
          <w:szCs w:val="22"/>
          <w:lang w:val="sk-SK" w:bidi="bo-CN"/>
        </w:rPr>
        <w:t>e</w:t>
      </w:r>
      <w:r w:rsidRPr="00FA1659">
        <w:rPr>
          <w:rFonts w:cs="Segoe UI"/>
          <w:szCs w:val="22"/>
          <w:lang w:val="sk-SK" w:bidi="bo-CN"/>
        </w:rPr>
        <w:t xml:space="preserve"> rozvoja značiek a predaja.</w:t>
      </w:r>
    </w:p>
    <w:p w14:paraId="5745A3EB" w14:textId="77777777" w:rsidR="00270BC8" w:rsidRPr="00CD40E5" w:rsidRDefault="00270BC8" w:rsidP="00270BC8">
      <w:pPr>
        <w:rPr>
          <w:rFonts w:cs="Segoe UI"/>
          <w:szCs w:val="22"/>
          <w:lang w:val="sk-SK"/>
        </w:rPr>
      </w:pPr>
    </w:p>
    <w:p w14:paraId="25AE460A" w14:textId="77777777" w:rsidR="00270BC8" w:rsidRPr="00FA1659" w:rsidRDefault="00270BC8" w:rsidP="00270BC8">
      <w:pPr>
        <w:autoSpaceDE w:val="0"/>
        <w:autoSpaceDN w:val="0"/>
        <w:adjustRightInd w:val="0"/>
        <w:spacing w:after="120" w:line="271" w:lineRule="auto"/>
        <w:rPr>
          <w:b/>
          <w:bCs/>
          <w:szCs w:val="22"/>
          <w:lang w:val="sk-SK"/>
        </w:rPr>
      </w:pPr>
      <w:r w:rsidRPr="00FA1659">
        <w:rPr>
          <w:b/>
          <w:bCs/>
          <w:szCs w:val="22"/>
          <w:lang w:val="sk-SK" w:bidi="bo-CN"/>
        </w:rPr>
        <w:t xml:space="preserve"> „</w:t>
      </w:r>
      <w:proofErr w:type="spellStart"/>
      <w:r w:rsidRPr="00FA1659">
        <w:rPr>
          <w:b/>
          <w:bCs/>
          <w:lang w:val="sk-SK" w:bidi="bo-CN"/>
        </w:rPr>
        <w:t>Fritz</w:t>
      </w:r>
      <w:proofErr w:type="spellEnd"/>
      <w:r w:rsidRPr="00FA1659">
        <w:rPr>
          <w:b/>
          <w:bCs/>
          <w:lang w:val="sk-SK" w:bidi="bo-CN"/>
        </w:rPr>
        <w:t xml:space="preserve"> </w:t>
      </w:r>
      <w:proofErr w:type="spellStart"/>
      <w:r w:rsidRPr="00FA1659">
        <w:rPr>
          <w:b/>
          <w:bCs/>
          <w:lang w:val="sk-SK" w:bidi="bo-CN"/>
        </w:rPr>
        <w:t>Beauty</w:t>
      </w:r>
      <w:proofErr w:type="spellEnd"/>
      <w:r w:rsidRPr="00FA1659">
        <w:rPr>
          <w:b/>
          <w:bCs/>
          <w:lang w:val="sk-SK" w:bidi="bo-CN"/>
        </w:rPr>
        <w:t xml:space="preserve"> </w:t>
      </w:r>
      <w:proofErr w:type="spellStart"/>
      <w:r w:rsidRPr="00FA1659">
        <w:rPr>
          <w:b/>
          <w:bCs/>
          <w:lang w:val="sk-SK" w:bidi="bo-CN"/>
        </w:rPr>
        <w:t>Lab</w:t>
      </w:r>
      <w:proofErr w:type="spellEnd"/>
      <w:r w:rsidRPr="00FA1659">
        <w:rPr>
          <w:b/>
          <w:bCs/>
          <w:szCs w:val="22"/>
          <w:lang w:val="sk-SK" w:bidi="bo-CN"/>
        </w:rPr>
        <w:t>“</w:t>
      </w:r>
    </w:p>
    <w:p w14:paraId="29C1B50B" w14:textId="77777777" w:rsidR="00270BC8" w:rsidRPr="00CD40E5" w:rsidRDefault="00270BC8" w:rsidP="00270BC8">
      <w:pPr>
        <w:autoSpaceDE w:val="0"/>
        <w:autoSpaceDN w:val="0"/>
        <w:adjustRightInd w:val="0"/>
        <w:spacing w:after="120" w:line="271" w:lineRule="auto"/>
        <w:rPr>
          <w:rFonts w:cs="Segoe UI"/>
          <w:szCs w:val="22"/>
          <w:lang w:val="sk-SK"/>
        </w:rPr>
      </w:pPr>
      <w:r w:rsidRPr="00385E54">
        <w:rPr>
          <w:rFonts w:cs="Segoe UI"/>
          <w:i/>
          <w:iCs/>
          <w:szCs w:val="22"/>
          <w:lang w:val="sk-SK" w:bidi="bo-CN"/>
        </w:rPr>
        <w:t xml:space="preserve"> „Posilňuje sa konkurenčné a </w:t>
      </w:r>
      <w:proofErr w:type="spellStart"/>
      <w:r w:rsidRPr="00385E54">
        <w:rPr>
          <w:rFonts w:cs="Segoe UI"/>
          <w:i/>
          <w:iCs/>
          <w:szCs w:val="22"/>
          <w:lang w:val="sk-SK" w:bidi="bo-CN"/>
        </w:rPr>
        <w:t>disruptívne</w:t>
      </w:r>
      <w:proofErr w:type="spellEnd"/>
      <w:r w:rsidRPr="00385E54">
        <w:rPr>
          <w:rFonts w:cs="Segoe UI"/>
          <w:i/>
          <w:iCs/>
          <w:szCs w:val="22"/>
          <w:lang w:val="sk-SK" w:bidi="bo-CN"/>
        </w:rPr>
        <w:t xml:space="preserve"> prostredie na našich trhoch a výrazne sa zvyšuje rýchlosť inovácií. Aby sme túto novú realitu zachytili, musíme predvídať trendy skôr, než začnú byť „in“, identifikovať nové biznis modely skôr, než sa stanú skutočnosťou, a zrýchliť inovácie.</w:t>
      </w:r>
      <w:r w:rsidRPr="00385E54">
        <w:rPr>
          <w:rFonts w:cs="Segoe UI"/>
          <w:i/>
          <w:iCs/>
          <w:szCs w:val="22"/>
          <w:lang w:val="sk-SK"/>
        </w:rPr>
        <w:t xml:space="preserve"> </w:t>
      </w:r>
      <w:r w:rsidRPr="00385E54">
        <w:rPr>
          <w:rFonts w:cs="Segoe UI"/>
          <w:i/>
          <w:iCs/>
          <w:szCs w:val="22"/>
          <w:lang w:val="sk-SK" w:bidi="bo-CN"/>
        </w:rPr>
        <w:t>Preto sme vytvorili vlastný inkubátor pod názvom „</w:t>
      </w:r>
      <w:proofErr w:type="spellStart"/>
      <w:r w:rsidRPr="00385E54">
        <w:rPr>
          <w:i/>
          <w:iCs/>
          <w:lang w:val="sk-SK" w:bidi="bo-CN"/>
        </w:rPr>
        <w:t>Fritz</w:t>
      </w:r>
      <w:proofErr w:type="spellEnd"/>
      <w:r w:rsidRPr="00385E54">
        <w:rPr>
          <w:i/>
          <w:iCs/>
          <w:lang w:val="sk-SK" w:bidi="bo-CN"/>
        </w:rPr>
        <w:t xml:space="preserve"> </w:t>
      </w:r>
      <w:proofErr w:type="spellStart"/>
      <w:r w:rsidRPr="00385E54">
        <w:rPr>
          <w:i/>
          <w:iCs/>
          <w:lang w:val="sk-SK" w:bidi="bo-CN"/>
        </w:rPr>
        <w:t>Beauty</w:t>
      </w:r>
      <w:proofErr w:type="spellEnd"/>
      <w:r w:rsidRPr="00385E54">
        <w:rPr>
          <w:i/>
          <w:iCs/>
          <w:lang w:val="sk-SK" w:bidi="bo-CN"/>
        </w:rPr>
        <w:t xml:space="preserve"> </w:t>
      </w:r>
      <w:proofErr w:type="spellStart"/>
      <w:r w:rsidRPr="00385E54">
        <w:rPr>
          <w:i/>
          <w:iCs/>
          <w:lang w:val="sk-SK" w:bidi="bo-CN"/>
        </w:rPr>
        <w:t>Lab</w:t>
      </w:r>
      <w:proofErr w:type="spellEnd"/>
      <w:r w:rsidRPr="00385E54">
        <w:rPr>
          <w:i/>
          <w:iCs/>
          <w:lang w:val="sk-SK" w:bidi="bo-CN"/>
        </w:rPr>
        <w:t>“</w:t>
      </w:r>
      <w:r w:rsidRPr="00385E54">
        <w:rPr>
          <w:rFonts w:cs="Segoe UI"/>
          <w:i/>
          <w:iCs/>
          <w:szCs w:val="22"/>
          <w:lang w:val="sk-SK" w:bidi="bo-CN"/>
        </w:rPr>
        <w:t xml:space="preserve">,” </w:t>
      </w:r>
      <w:r w:rsidRPr="00FA1659">
        <w:rPr>
          <w:rFonts w:cs="Segoe UI"/>
          <w:szCs w:val="22"/>
          <w:lang w:val="sk-SK" w:bidi="bo-CN"/>
        </w:rPr>
        <w:t xml:space="preserve">hovorí </w:t>
      </w:r>
      <w:proofErr w:type="spellStart"/>
      <w:r w:rsidRPr="00FA1659">
        <w:rPr>
          <w:rFonts w:cs="Segoe UI"/>
          <w:szCs w:val="22"/>
          <w:lang w:val="sk-SK" w:bidi="bo-CN"/>
        </w:rPr>
        <w:t>Jens</w:t>
      </w:r>
      <w:proofErr w:type="spellEnd"/>
      <w:r w:rsidRPr="00FA1659">
        <w:rPr>
          <w:rFonts w:cs="Segoe UI"/>
          <w:szCs w:val="22"/>
          <w:lang w:val="sk-SK" w:bidi="bo-CN"/>
        </w:rPr>
        <w:t xml:space="preserve">-Martin </w:t>
      </w:r>
      <w:proofErr w:type="spellStart"/>
      <w:r w:rsidRPr="00FA1659">
        <w:rPr>
          <w:rFonts w:cs="Segoe UI"/>
          <w:szCs w:val="22"/>
          <w:lang w:val="sk-SK" w:bidi="bo-CN"/>
        </w:rPr>
        <w:t>Schwärzler</w:t>
      </w:r>
      <w:proofErr w:type="spellEnd"/>
      <w:r w:rsidRPr="00FA1659">
        <w:rPr>
          <w:rFonts w:cs="Segoe UI"/>
          <w:szCs w:val="22"/>
          <w:lang w:val="sk-SK" w:bidi="bo-CN"/>
        </w:rPr>
        <w:t xml:space="preserve">, výkonný viceprezident divízie </w:t>
      </w:r>
      <w:proofErr w:type="spellStart"/>
      <w:r w:rsidRPr="00FA1659">
        <w:rPr>
          <w:rFonts w:cs="Segoe UI"/>
          <w:szCs w:val="22"/>
          <w:lang w:val="sk-SK" w:bidi="bo-CN"/>
        </w:rPr>
        <w:t>Beauty</w:t>
      </w:r>
      <w:proofErr w:type="spellEnd"/>
      <w:r w:rsidRPr="00FA1659">
        <w:rPr>
          <w:rFonts w:cs="Segoe UI"/>
          <w:szCs w:val="22"/>
          <w:lang w:val="sk-SK" w:bidi="bo-CN"/>
        </w:rPr>
        <w:t xml:space="preserve"> </w:t>
      </w:r>
      <w:proofErr w:type="spellStart"/>
      <w:r w:rsidRPr="00FA1659">
        <w:rPr>
          <w:rFonts w:cs="Segoe UI"/>
          <w:szCs w:val="22"/>
          <w:lang w:val="sk-SK" w:bidi="bo-CN"/>
        </w:rPr>
        <w:t>Care</w:t>
      </w:r>
      <w:proofErr w:type="spellEnd"/>
      <w:r w:rsidRPr="00FA1659">
        <w:rPr>
          <w:rFonts w:cs="Segoe UI"/>
          <w:szCs w:val="22"/>
          <w:lang w:val="sk-SK" w:bidi="bo-CN"/>
        </w:rPr>
        <w:t>.</w:t>
      </w:r>
      <w:r w:rsidRPr="00FA1659">
        <w:rPr>
          <w:rFonts w:cs="Segoe UI"/>
          <w:szCs w:val="22"/>
          <w:lang w:val="sk-SK"/>
        </w:rPr>
        <w:t xml:space="preserve"> </w:t>
      </w:r>
    </w:p>
    <w:p w14:paraId="074B1E72" w14:textId="77777777" w:rsidR="00270BC8" w:rsidRPr="00CD40E5" w:rsidRDefault="00270BC8" w:rsidP="00270BC8">
      <w:pPr>
        <w:rPr>
          <w:rFonts w:cs="Segoe UI"/>
          <w:szCs w:val="22"/>
          <w:lang w:val="sk-SK"/>
        </w:rPr>
      </w:pPr>
    </w:p>
    <w:p w14:paraId="67DBBEC6" w14:textId="77777777" w:rsidR="00270BC8" w:rsidRPr="00FA1659" w:rsidRDefault="00270BC8" w:rsidP="00270BC8">
      <w:pPr>
        <w:rPr>
          <w:rFonts w:cs="Segoe UI"/>
          <w:szCs w:val="22"/>
          <w:lang w:val="sk-SK"/>
        </w:rPr>
      </w:pPr>
      <w:r w:rsidRPr="00FA1659">
        <w:rPr>
          <w:rFonts w:cs="Segoe UI"/>
          <w:szCs w:val="22"/>
          <w:lang w:val="sk-SK" w:bidi="bo-CN"/>
        </w:rPr>
        <w:t xml:space="preserve"> „</w:t>
      </w:r>
      <w:proofErr w:type="spellStart"/>
      <w:r w:rsidRPr="00FA1659">
        <w:rPr>
          <w:lang w:val="sk-SK" w:bidi="bo-CN"/>
        </w:rPr>
        <w:t>Fritz</w:t>
      </w:r>
      <w:proofErr w:type="spellEnd"/>
      <w:r w:rsidRPr="00FA1659">
        <w:rPr>
          <w:lang w:val="sk-SK" w:bidi="bo-CN"/>
        </w:rPr>
        <w:t xml:space="preserve"> </w:t>
      </w:r>
      <w:proofErr w:type="spellStart"/>
      <w:r w:rsidRPr="00FA1659">
        <w:rPr>
          <w:lang w:val="sk-SK" w:bidi="bo-CN"/>
        </w:rPr>
        <w:t>Beauty</w:t>
      </w:r>
      <w:proofErr w:type="spellEnd"/>
      <w:r w:rsidRPr="00FA1659">
        <w:rPr>
          <w:lang w:val="sk-SK" w:bidi="bo-CN"/>
        </w:rPr>
        <w:t xml:space="preserve"> </w:t>
      </w:r>
      <w:proofErr w:type="spellStart"/>
      <w:r w:rsidRPr="00FA1659">
        <w:rPr>
          <w:lang w:val="sk-SK" w:bidi="bo-CN"/>
        </w:rPr>
        <w:t>Lab</w:t>
      </w:r>
      <w:proofErr w:type="spellEnd"/>
      <w:r w:rsidRPr="00FA1659">
        <w:rPr>
          <w:rFonts w:cs="Segoe UI"/>
          <w:szCs w:val="22"/>
          <w:lang w:val="sk-SK" w:bidi="bo-CN"/>
        </w:rPr>
        <w:t xml:space="preserve">“, pomenovaný po zakladateľovi spoločnosti Henkel </w:t>
      </w:r>
      <w:proofErr w:type="spellStart"/>
      <w:r w:rsidRPr="00FA1659">
        <w:rPr>
          <w:rFonts w:cs="Segoe UI"/>
          <w:szCs w:val="22"/>
          <w:lang w:val="sk-SK" w:bidi="bo-CN"/>
        </w:rPr>
        <w:t>Fritzovi</w:t>
      </w:r>
      <w:proofErr w:type="spellEnd"/>
      <w:r w:rsidRPr="00FA1659">
        <w:rPr>
          <w:rFonts w:cs="Segoe UI"/>
          <w:szCs w:val="22"/>
          <w:lang w:val="sk-SK" w:bidi="bo-CN"/>
        </w:rPr>
        <w:t xml:space="preserve"> </w:t>
      </w:r>
      <w:proofErr w:type="spellStart"/>
      <w:r w:rsidRPr="00FA1659">
        <w:rPr>
          <w:rFonts w:cs="Segoe UI"/>
          <w:szCs w:val="22"/>
          <w:lang w:val="sk-SK" w:bidi="bo-CN"/>
        </w:rPr>
        <w:t>Henkelovi</w:t>
      </w:r>
      <w:proofErr w:type="spellEnd"/>
      <w:r w:rsidRPr="00FA1659">
        <w:rPr>
          <w:rFonts w:cs="Segoe UI"/>
          <w:szCs w:val="22"/>
          <w:lang w:val="sk-SK" w:bidi="bo-CN"/>
        </w:rPr>
        <w:t>, má za cieľ identifikovať atraktívne špecifické trhové segmenty s potenciálom ďalšieho rastu pre existujúce značky či vyhľadávať medzery na trhu, ktoré by bolo možné vyplniť novými značkami.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 xml:space="preserve">Inovatívny prístup kreatívneho tímu sa inšpiruje trendmi, potrebami spotrebiteľov a trhovými poznatkami, aby vytváral koncepty, ktoré je možné rýchlo </w:t>
      </w:r>
      <w:proofErr w:type="spellStart"/>
      <w:r w:rsidRPr="00FA1659">
        <w:rPr>
          <w:rFonts w:cs="Segoe UI"/>
          <w:szCs w:val="22"/>
          <w:lang w:val="sk-SK" w:bidi="bo-CN"/>
        </w:rPr>
        <w:t>prototypovať</w:t>
      </w:r>
      <w:proofErr w:type="spellEnd"/>
      <w:r w:rsidRPr="00FA1659">
        <w:rPr>
          <w:rFonts w:cs="Segoe UI"/>
          <w:szCs w:val="22"/>
          <w:lang w:val="sk-SK" w:bidi="bo-CN"/>
        </w:rPr>
        <w:t xml:space="preserve"> a testovať priamo v trhovom prostredí.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 xml:space="preserve">S využitím potenciálu online obchodu a platforiem budú nové </w:t>
      </w:r>
      <w:r w:rsidRPr="00FA1659">
        <w:rPr>
          <w:rFonts w:cs="Segoe UI"/>
          <w:szCs w:val="22"/>
          <w:lang w:val="sk-SK" w:bidi="bo-CN"/>
        </w:rPr>
        <w:lastRenderedPageBreak/>
        <w:t>produkty ponúkané priamo našim spotrebiteľom,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>čím dochádza k zrýchleniu celého procesu validácie.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>Ak sa nový produkt osvedčí, bude uvedený na širší trh s cieľom určiť jeho budúc</w:t>
      </w:r>
      <w:r>
        <w:rPr>
          <w:rFonts w:cs="Segoe UI"/>
          <w:szCs w:val="22"/>
          <w:lang w:val="sk-SK" w:bidi="bo-CN"/>
        </w:rPr>
        <w:t>i</w:t>
      </w:r>
      <w:r w:rsidRPr="00FA1659">
        <w:rPr>
          <w:rFonts w:cs="Segoe UI"/>
          <w:szCs w:val="22"/>
          <w:lang w:val="sk-SK" w:bidi="bo-CN"/>
        </w:rPr>
        <w:t xml:space="preserve"> rastový potenciál.  </w:t>
      </w:r>
    </w:p>
    <w:p w14:paraId="74329714" w14:textId="77777777" w:rsidR="00270BC8" w:rsidRPr="00CD40E5" w:rsidRDefault="00270BC8" w:rsidP="00270BC8">
      <w:pPr>
        <w:rPr>
          <w:rFonts w:cs="Segoe UI"/>
          <w:szCs w:val="22"/>
          <w:lang w:val="sk-SK"/>
        </w:rPr>
      </w:pPr>
    </w:p>
    <w:p w14:paraId="53DAE2B6" w14:textId="77777777" w:rsidR="00270BC8" w:rsidRPr="00FA1659" w:rsidRDefault="00270BC8" w:rsidP="00270BC8">
      <w:pPr>
        <w:autoSpaceDE w:val="0"/>
        <w:autoSpaceDN w:val="0"/>
        <w:adjustRightInd w:val="0"/>
        <w:spacing w:after="120" w:line="271" w:lineRule="auto"/>
        <w:rPr>
          <w:b/>
          <w:bCs/>
          <w:szCs w:val="22"/>
          <w:lang w:val="sk-SK"/>
        </w:rPr>
      </w:pPr>
      <w:r w:rsidRPr="00FA1659">
        <w:rPr>
          <w:b/>
          <w:bCs/>
          <w:szCs w:val="22"/>
          <w:lang w:val="sk-SK" w:bidi="bo-CN"/>
        </w:rPr>
        <w:t>Love Nature – inovácie s holistickým prístupom k udržateľnosti</w:t>
      </w:r>
    </w:p>
    <w:p w14:paraId="0F38311E" w14:textId="54FB0ABC" w:rsidR="00270BC8" w:rsidRPr="00DE2640" w:rsidRDefault="00270BC8" w:rsidP="00270BC8">
      <w:pPr>
        <w:rPr>
          <w:rFonts w:cs="Segoe UI"/>
          <w:bCs/>
          <w:i/>
          <w:iCs/>
          <w:szCs w:val="22"/>
          <w:lang w:val="sk-SK"/>
        </w:rPr>
      </w:pPr>
      <w:r w:rsidRPr="00FA1659">
        <w:rPr>
          <w:lang w:val="sk-SK" w:bidi="bo-CN"/>
        </w:rPr>
        <w:t xml:space="preserve">Love Nature </w:t>
      </w:r>
      <w:proofErr w:type="spellStart"/>
      <w:r w:rsidRPr="00FA1659">
        <w:rPr>
          <w:lang w:val="sk-SK" w:bidi="bo-CN"/>
        </w:rPr>
        <w:t>GmbH</w:t>
      </w:r>
      <w:proofErr w:type="spellEnd"/>
      <w:r w:rsidRPr="00FA1659">
        <w:rPr>
          <w:lang w:val="sk-SK" w:bidi="bo-CN"/>
        </w:rPr>
        <w:t xml:space="preserve"> je novým kreatívnym a inovačným centrom divízie </w:t>
      </w:r>
      <w:proofErr w:type="spellStart"/>
      <w:r w:rsidRPr="00FA1659">
        <w:rPr>
          <w:lang w:val="sk-SK" w:bidi="bo-CN"/>
        </w:rPr>
        <w:t>Laundry</w:t>
      </w:r>
      <w:proofErr w:type="spellEnd"/>
      <w:r w:rsidRPr="00FA1659">
        <w:rPr>
          <w:lang w:val="sk-SK" w:bidi="bo-CN"/>
        </w:rPr>
        <w:t xml:space="preserve"> &amp; Home </w:t>
      </w:r>
      <w:proofErr w:type="spellStart"/>
      <w:r w:rsidRPr="00FA1659">
        <w:rPr>
          <w:lang w:val="sk-SK" w:bidi="bo-CN"/>
        </w:rPr>
        <w:t>Care</w:t>
      </w:r>
      <w:proofErr w:type="spellEnd"/>
      <w:r w:rsidRPr="00FA1659">
        <w:rPr>
          <w:lang w:val="sk-SK" w:bidi="bo-CN"/>
        </w:rPr>
        <w:t xml:space="preserve"> pre oblasť trvalej udržateľnosti.</w:t>
      </w:r>
      <w:r w:rsidRPr="00CD40E5">
        <w:rPr>
          <w:lang w:val="sk-SK"/>
        </w:rPr>
        <w:t xml:space="preserve"> </w:t>
      </w:r>
      <w:r w:rsidRPr="00FA1659">
        <w:rPr>
          <w:lang w:val="sk-SK" w:bidi="bo-CN"/>
        </w:rPr>
        <w:t xml:space="preserve">Bude sa zameriavať predovšetkým na udržateľné riešenia v segmente pracích a čistiacich prostriedkov, ale aj na nové technológie a biznis modely, ktoré </w:t>
      </w:r>
      <w:r>
        <w:rPr>
          <w:lang w:val="sk-SK" w:bidi="bo-CN"/>
        </w:rPr>
        <w:t>si nájdu širšie uplatnenie</w:t>
      </w:r>
      <w:r w:rsidRPr="00FA1659">
        <w:rPr>
          <w:lang w:val="sk-SK" w:bidi="bo-CN"/>
        </w:rPr>
        <w:t>.</w:t>
      </w:r>
      <w:r w:rsidRPr="00FA1659">
        <w:rPr>
          <w:lang w:val="sk-SK"/>
        </w:rPr>
        <w:t xml:space="preserve"> </w:t>
      </w:r>
      <w:r w:rsidRPr="0063019A">
        <w:rPr>
          <w:i/>
          <w:iCs/>
          <w:lang w:val="sk-SK" w:bidi="bo-CN"/>
        </w:rPr>
        <w:t>„Udržateľnosť je hlavnými pilierom našej inovačnej stratégie.</w:t>
      </w:r>
      <w:r w:rsidRPr="0063019A">
        <w:rPr>
          <w:rFonts w:cs="Segoe UI"/>
          <w:bCs/>
          <w:i/>
          <w:iCs/>
          <w:szCs w:val="22"/>
          <w:lang w:val="sk-SK"/>
        </w:rPr>
        <w:t xml:space="preserve"> </w:t>
      </w:r>
      <w:r w:rsidRPr="0063019A">
        <w:rPr>
          <w:rFonts w:cs="Segoe UI"/>
          <w:bCs/>
          <w:i/>
          <w:iCs/>
          <w:szCs w:val="22"/>
          <w:lang w:val="sk-SK" w:bidi="bo-CN"/>
        </w:rPr>
        <w:t>Love Nature je ďalším krokom vo vývoji inovácií na základe holistického prístupu k trvalej udržateľnosti, ktoré zjednodušia ekologické rozhodovanie všetkých našich zákazníkov,“</w:t>
      </w:r>
      <w:r w:rsidRPr="00FA1659">
        <w:rPr>
          <w:rFonts w:cs="Segoe UI"/>
          <w:bCs/>
          <w:szCs w:val="22"/>
          <w:lang w:val="sk-SK" w:bidi="bo-CN"/>
        </w:rPr>
        <w:t xml:space="preserve"> hovorí Bruno </w:t>
      </w:r>
      <w:proofErr w:type="spellStart"/>
      <w:r w:rsidRPr="00FA1659">
        <w:rPr>
          <w:rFonts w:cs="Segoe UI"/>
          <w:bCs/>
          <w:szCs w:val="22"/>
          <w:lang w:val="sk-SK" w:bidi="bo-CN"/>
        </w:rPr>
        <w:t>Piacenza</w:t>
      </w:r>
      <w:proofErr w:type="spellEnd"/>
      <w:r w:rsidRPr="00FA1659">
        <w:rPr>
          <w:rFonts w:cs="Segoe UI"/>
          <w:bCs/>
          <w:szCs w:val="22"/>
          <w:lang w:val="sk-SK" w:bidi="bo-CN"/>
        </w:rPr>
        <w:t xml:space="preserve">, výkonný viceprezident divízie </w:t>
      </w:r>
      <w:proofErr w:type="spellStart"/>
      <w:r w:rsidRPr="00FA1659">
        <w:rPr>
          <w:rFonts w:cs="Segoe UI"/>
          <w:bCs/>
          <w:szCs w:val="22"/>
          <w:lang w:val="sk-SK" w:bidi="bo-CN"/>
        </w:rPr>
        <w:t>Laundry</w:t>
      </w:r>
      <w:proofErr w:type="spellEnd"/>
      <w:r w:rsidRPr="00FA1659">
        <w:rPr>
          <w:rFonts w:cs="Segoe UI"/>
          <w:bCs/>
          <w:szCs w:val="22"/>
          <w:lang w:val="sk-SK" w:bidi="bo-CN"/>
        </w:rPr>
        <w:t xml:space="preserve"> &amp; Home </w:t>
      </w:r>
      <w:proofErr w:type="spellStart"/>
      <w:r w:rsidRPr="00FA1659">
        <w:rPr>
          <w:rFonts w:cs="Segoe UI"/>
          <w:bCs/>
          <w:szCs w:val="22"/>
          <w:lang w:val="sk-SK" w:bidi="bo-CN"/>
        </w:rPr>
        <w:t>Care</w:t>
      </w:r>
      <w:proofErr w:type="spellEnd"/>
      <w:r w:rsidRPr="00FA1659">
        <w:rPr>
          <w:rFonts w:cs="Segoe UI"/>
          <w:bCs/>
          <w:szCs w:val="22"/>
          <w:lang w:val="sk-SK" w:bidi="bo-CN"/>
        </w:rPr>
        <w:t>.</w:t>
      </w:r>
      <w:r w:rsidRPr="00FA1659">
        <w:rPr>
          <w:rFonts w:cs="Segoe UI"/>
          <w:bCs/>
          <w:szCs w:val="22"/>
          <w:lang w:val="sk-SK"/>
        </w:rPr>
        <w:t xml:space="preserve"> </w:t>
      </w:r>
      <w:bookmarkStart w:id="0" w:name="_Hlk55468486"/>
      <w:r w:rsidRPr="00DE2640">
        <w:rPr>
          <w:rFonts w:cs="Segoe UI"/>
          <w:bCs/>
          <w:i/>
          <w:iCs/>
          <w:szCs w:val="22"/>
          <w:lang w:val="sk-SK" w:bidi="bo-CN"/>
        </w:rPr>
        <w:t>„Technológie a nároky našich spotrebiteľov sa menia nevídaným tempom.</w:t>
      </w:r>
      <w:r w:rsidRPr="00DE2640">
        <w:rPr>
          <w:rFonts w:cs="Segoe UI"/>
          <w:bCs/>
          <w:i/>
          <w:iCs/>
          <w:szCs w:val="22"/>
          <w:lang w:val="sk-SK"/>
        </w:rPr>
        <w:t xml:space="preserve"> </w:t>
      </w:r>
      <w:r w:rsidRPr="00DE2640">
        <w:rPr>
          <w:rFonts w:cs="Segoe UI"/>
          <w:bCs/>
          <w:i/>
          <w:iCs/>
          <w:szCs w:val="22"/>
          <w:lang w:val="sk-SK" w:bidi="bo-CN"/>
        </w:rPr>
        <w:t>Vďaka novému kreatívnemu centru dokážeme v praxi overiť inovatívne a niekedy až odvážne riešenia a zároveň zrýchliť vývoj nových škálovateľných biznis modelov a holistických konceptov v oblasti udržateľnosti</w:t>
      </w:r>
      <w:r w:rsidR="00B426B7">
        <w:rPr>
          <w:rFonts w:cs="Segoe UI"/>
          <w:bCs/>
          <w:i/>
          <w:iCs/>
          <w:szCs w:val="22"/>
          <w:lang w:val="sk-SK" w:bidi="bo-CN"/>
        </w:rPr>
        <w:t>.</w:t>
      </w:r>
      <w:r w:rsidRPr="00DE2640">
        <w:rPr>
          <w:rFonts w:cs="Segoe UI"/>
          <w:bCs/>
          <w:i/>
          <w:iCs/>
          <w:szCs w:val="22"/>
          <w:lang w:val="sk-SK" w:bidi="bo-CN"/>
        </w:rPr>
        <w:t>“</w:t>
      </w:r>
      <w:r w:rsidRPr="00DE2640">
        <w:rPr>
          <w:rFonts w:cs="Segoe UI"/>
          <w:bCs/>
          <w:i/>
          <w:iCs/>
          <w:szCs w:val="22"/>
          <w:lang w:val="sk-SK"/>
        </w:rPr>
        <w:t xml:space="preserve"> </w:t>
      </w:r>
    </w:p>
    <w:bookmarkEnd w:id="0"/>
    <w:p w14:paraId="79C10CEF" w14:textId="77777777" w:rsidR="00270BC8" w:rsidRPr="00CD40E5" w:rsidRDefault="00270BC8" w:rsidP="00270BC8">
      <w:pPr>
        <w:rPr>
          <w:rFonts w:cs="Segoe UI"/>
          <w:bCs/>
          <w:szCs w:val="22"/>
          <w:lang w:val="sk-SK"/>
        </w:rPr>
      </w:pPr>
    </w:p>
    <w:p w14:paraId="7E1A2023" w14:textId="77777777" w:rsidR="00270BC8" w:rsidRPr="00CD40E5" w:rsidRDefault="00270BC8" w:rsidP="00270BC8">
      <w:pPr>
        <w:rPr>
          <w:rFonts w:cs="Segoe UI"/>
          <w:szCs w:val="22"/>
          <w:lang w:val="sk-SK"/>
        </w:rPr>
      </w:pPr>
      <w:r w:rsidRPr="00FA1659">
        <w:rPr>
          <w:rFonts w:cs="Segoe UI"/>
          <w:bCs/>
          <w:szCs w:val="22"/>
          <w:lang w:val="sk-SK" w:bidi="bo-CN"/>
        </w:rPr>
        <w:t xml:space="preserve">S cieľom skrátiť čas uvedenia udržateľných inovácií na trh spolupracuje tím Love Nature so spotrebiteľmi aj </w:t>
      </w:r>
      <w:proofErr w:type="spellStart"/>
      <w:r w:rsidRPr="00FA1659">
        <w:rPr>
          <w:rFonts w:cs="Segoe UI"/>
          <w:bCs/>
          <w:szCs w:val="22"/>
          <w:lang w:val="sk-SK" w:bidi="bo-CN"/>
        </w:rPr>
        <w:t>influencermi</w:t>
      </w:r>
      <w:proofErr w:type="spellEnd"/>
      <w:r w:rsidRPr="00FA1659">
        <w:rPr>
          <w:rFonts w:cs="Segoe UI"/>
          <w:bCs/>
          <w:szCs w:val="22"/>
          <w:lang w:val="sk-SK" w:bidi="bo-CN"/>
        </w:rPr>
        <w:t xml:space="preserve"> a odborníkmi na trvalú udržateľnosť</w:t>
      </w:r>
      <w:r w:rsidRPr="00FA1659">
        <w:rPr>
          <w:rFonts w:cs="Segoe UI"/>
          <w:bCs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>a len nedávno oznámil uvedenie prvej značky: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>Značka Love Nature prináša širokú ponuku prostriedkov na pranie, umývanie riadu a čistenie.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 xml:space="preserve">Produkty sú vyrobené z materiálov rastlinného pôvodu a certifikované renomovanými ekologickými značkami ako EU </w:t>
      </w:r>
      <w:proofErr w:type="spellStart"/>
      <w:r w:rsidRPr="00FA1659">
        <w:rPr>
          <w:rFonts w:cs="Segoe UI"/>
          <w:szCs w:val="22"/>
          <w:lang w:val="sk-SK" w:bidi="bo-CN"/>
        </w:rPr>
        <w:t>Ecolabel</w:t>
      </w:r>
      <w:proofErr w:type="spellEnd"/>
      <w:r w:rsidRPr="00FA1659">
        <w:rPr>
          <w:rFonts w:cs="Segoe UI"/>
          <w:szCs w:val="22"/>
          <w:lang w:val="sk-SK" w:bidi="bo-CN"/>
        </w:rPr>
        <w:t xml:space="preserve"> alebo ECARF.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>Ich zloženie obsahuje veľké množstvo prírodných látok a sú dostupné v úsporných a udržateľných obaloch vyrobených z recyklovaných plastov.</w:t>
      </w:r>
      <w:r w:rsidRPr="00FA1659">
        <w:rPr>
          <w:rFonts w:cs="Segoe UI"/>
          <w:szCs w:val="22"/>
          <w:lang w:val="sk-SK"/>
        </w:rPr>
        <w:t xml:space="preserve"> </w:t>
      </w:r>
      <w:r w:rsidRPr="00FA1659">
        <w:rPr>
          <w:rFonts w:cs="Segoe UI"/>
          <w:szCs w:val="22"/>
          <w:lang w:val="sk-SK" w:bidi="bo-CN"/>
        </w:rPr>
        <w:t>Vo vybraných nemeckých predajniach je dokonca možné produkty Love Nature opätovne naplniť.</w:t>
      </w:r>
      <w:r w:rsidRPr="00FA1659">
        <w:rPr>
          <w:rFonts w:cs="Segoe UI"/>
          <w:szCs w:val="22"/>
          <w:lang w:val="sk-SK"/>
        </w:rPr>
        <w:t xml:space="preserve"> </w:t>
      </w:r>
    </w:p>
    <w:p w14:paraId="4B4FCD89" w14:textId="77777777" w:rsidR="00270BC8" w:rsidRPr="00CD40E5" w:rsidRDefault="00270BC8" w:rsidP="00270BC8">
      <w:pPr>
        <w:rPr>
          <w:rFonts w:cs="Segoe UI"/>
          <w:szCs w:val="22"/>
          <w:lang w:val="sk-SK"/>
        </w:rPr>
      </w:pPr>
    </w:p>
    <w:p w14:paraId="4F8CCD1F" w14:textId="77777777" w:rsidR="00270BC8" w:rsidRPr="00FA1659" w:rsidRDefault="00270BC8" w:rsidP="00270BC8">
      <w:pPr>
        <w:spacing w:after="120" w:line="240" w:lineRule="auto"/>
        <w:rPr>
          <w:b/>
          <w:bCs/>
          <w:szCs w:val="22"/>
          <w:lang w:val="sk-SK"/>
        </w:rPr>
      </w:pPr>
      <w:r w:rsidRPr="00FA1659">
        <w:rPr>
          <w:rFonts w:cs="Segoe UI"/>
          <w:b/>
          <w:szCs w:val="22"/>
          <w:lang w:val="sk-SK" w:bidi="bo-CN"/>
        </w:rPr>
        <w:t>Inovácie ako hlavný zdroj konkurencieschopnosti</w:t>
      </w:r>
    </w:p>
    <w:p w14:paraId="03D40B48" w14:textId="70DE172B" w:rsidR="00385185" w:rsidRPr="00210C1B" w:rsidRDefault="00270BC8" w:rsidP="00210C1B">
      <w:pPr>
        <w:pStyle w:val="Normlnywebov"/>
        <w:shd w:val="clear" w:color="auto" w:fill="FFFFFF"/>
        <w:rPr>
          <w:rFonts w:ascii="Segoe UI" w:hAnsi="Segoe UI" w:cs="Segoe UI"/>
          <w:bCs/>
          <w:sz w:val="22"/>
          <w:szCs w:val="22"/>
          <w:lang w:val="sk-SK"/>
        </w:rPr>
      </w:pPr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Nové kreatívne centrum a inovačný tím divízií </w:t>
      </w:r>
      <w:proofErr w:type="spellStart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Laundry</w:t>
      </w:r>
      <w:proofErr w:type="spellEnd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 &amp; Home </w:t>
      </w:r>
      <w:proofErr w:type="spellStart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Care</w:t>
      </w:r>
      <w:proofErr w:type="spellEnd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 a </w:t>
      </w:r>
      <w:proofErr w:type="spellStart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Beauty</w:t>
      </w:r>
      <w:proofErr w:type="spellEnd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 </w:t>
      </w:r>
      <w:proofErr w:type="spellStart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Care</w:t>
      </w:r>
      <w:proofErr w:type="spellEnd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 sú v plnom súlade so </w:t>
      </w:r>
      <w:hyperlink r:id="rId11" w:history="1">
        <w:r w:rsidRPr="00FA1659">
          <w:rPr>
            <w:rStyle w:val="Hypertextovprepojenie"/>
            <w:rFonts w:cs="Segoe UI"/>
            <w:bCs/>
            <w:sz w:val="22"/>
            <w:szCs w:val="22"/>
            <w:lang w:val="sk-SK" w:bidi="bo-CN"/>
          </w:rPr>
          <w:t>strategickým rámcom spoločnosti Henkel</w:t>
        </w:r>
      </w:hyperlink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, ktorý presadzuje inovácie s</w:t>
      </w:r>
      <w:r w:rsidR="0046120B">
        <w:rPr>
          <w:rFonts w:ascii="Segoe UI" w:hAnsi="Segoe UI" w:cs="Segoe UI"/>
          <w:bCs/>
          <w:sz w:val="22"/>
          <w:szCs w:val="22"/>
          <w:lang w:val="sk-SK" w:bidi="bo-CN"/>
        </w:rPr>
        <w:t> </w:t>
      </w:r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pozitívnym</w:t>
      </w:r>
      <w:r w:rsidR="0046120B">
        <w:rPr>
          <w:rFonts w:ascii="Segoe UI" w:hAnsi="Segoe UI" w:cs="Segoe UI"/>
          <w:bCs/>
          <w:sz w:val="22"/>
          <w:szCs w:val="22"/>
          <w:lang w:val="sk-SK" w:bidi="bo-CN"/>
        </w:rPr>
        <w:t xml:space="preserve"> </w:t>
      </w:r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vplyvom, podporené zvýšenými investíciami, ako hlavný zdroj </w:t>
      </w:r>
      <w:r>
        <w:rPr>
          <w:rFonts w:ascii="Segoe UI" w:hAnsi="Segoe UI" w:cs="Segoe UI"/>
          <w:bCs/>
          <w:sz w:val="22"/>
          <w:szCs w:val="22"/>
          <w:lang w:val="sk-SK" w:bidi="bo-CN"/>
        </w:rPr>
        <w:t>zvyšovania</w:t>
      </w:r>
      <w:r w:rsidR="0046120B">
        <w:rPr>
          <w:rFonts w:ascii="Segoe UI" w:hAnsi="Segoe UI" w:cs="Segoe UI"/>
          <w:bCs/>
          <w:sz w:val="22"/>
          <w:szCs w:val="22"/>
          <w:lang w:val="sk-SK" w:bidi="bo-CN"/>
        </w:rPr>
        <w:t xml:space="preserve"> </w:t>
      </w:r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konkurencieschopnosti. Súčasťou tohto snaženia je posilnenie inovačného prístupu napríklad zvýšeným využívaním digitálnych nástrojov a dát na rýchlejší a lepší prístup k informáciám a potenciálu otvorených inovácií a ideového </w:t>
      </w:r>
      <w:proofErr w:type="spellStart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crowdsourcingu</w:t>
      </w:r>
      <w:proofErr w:type="spellEnd"/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.</w:t>
      </w:r>
      <w:r w:rsidRPr="00FA1659">
        <w:rPr>
          <w:rFonts w:ascii="Segoe UI" w:hAnsi="Segoe UI" w:cs="Segoe UI"/>
          <w:bCs/>
          <w:sz w:val="22"/>
          <w:szCs w:val="22"/>
          <w:lang w:val="sk-SK"/>
        </w:rPr>
        <w:t xml:space="preserve"> </w:t>
      </w:r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>Inovácie a značky budú konzistentne podporované investíciami v kľúčových kategóriách a regiónoch.</w:t>
      </w:r>
      <w:r w:rsidRPr="00FA1659">
        <w:rPr>
          <w:rFonts w:ascii="Segoe UI" w:hAnsi="Segoe UI" w:cs="Segoe UI"/>
          <w:bCs/>
          <w:sz w:val="22"/>
          <w:szCs w:val="22"/>
          <w:lang w:val="sk-SK"/>
        </w:rPr>
        <w:t xml:space="preserve"> </w:t>
      </w:r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t xml:space="preserve">Spoločnosť </w:t>
      </w:r>
      <w:r w:rsidRPr="00FA1659">
        <w:rPr>
          <w:rFonts w:ascii="Segoe UI" w:hAnsi="Segoe UI" w:cs="Segoe UI"/>
          <w:bCs/>
          <w:sz w:val="22"/>
          <w:szCs w:val="22"/>
          <w:lang w:val="sk-SK" w:bidi="bo-CN"/>
        </w:rPr>
        <w:lastRenderedPageBreak/>
        <w:t>Henkel preto zvýši investície do rastu v oblasti reklamy, digitalizácie a IT o 350 miliónov eur v porovnaní s rokom 2018.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3</w:t>
      </w:r>
      <w:r w:rsidRPr="00B71239">
        <w:rPr>
          <w:rStyle w:val="AboutandContactBody"/>
          <w:lang w:val="sk-SK" w:bidi="bo-CN"/>
        </w:rPr>
        <w:t xml:space="preserve">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2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26E91312" w14:textId="77777777" w:rsidR="00210C1B" w:rsidRPr="00FA1659" w:rsidRDefault="00210C1B" w:rsidP="00210C1B">
      <w:pPr>
        <w:rPr>
          <w:rStyle w:val="AboutandContactHeadline"/>
          <w:lang w:val="sk-SK"/>
        </w:rPr>
      </w:pPr>
      <w:r w:rsidRPr="00FA1659">
        <w:rPr>
          <w:rStyle w:val="AboutandContactHeadline"/>
          <w:lang w:val="sk-SK" w:bidi="bo-CN"/>
        </w:rPr>
        <w:t>O spoločnosti Henkel</w:t>
      </w:r>
    </w:p>
    <w:p w14:paraId="568D534F" w14:textId="77777777" w:rsidR="00210C1B" w:rsidRPr="00FA1659" w:rsidRDefault="00210C1B" w:rsidP="00210C1B">
      <w:pPr>
        <w:rPr>
          <w:rStyle w:val="AboutandContactBody"/>
          <w:lang w:val="sk-SK"/>
        </w:rPr>
      </w:pPr>
      <w:r w:rsidRPr="00FA1659">
        <w:rPr>
          <w:rStyle w:val="AboutandContactBody"/>
          <w:lang w:val="sk-SK" w:bidi="bo-CN"/>
        </w:rPr>
        <w:t>Spoločnosť Henkel pôsobí celosvetovo s vyrovnaným a diverzifikovaným portfóliom produktov.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>Vďaka silným značkám, inováciám a technológiám zastáva Henkel vedúce postavenie na trhu tak v spotrebiteľských, ako aj priemyselných odvetviach.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 xml:space="preserve">V oblasti lepidiel je Henkel divízia </w:t>
      </w:r>
      <w:proofErr w:type="spellStart"/>
      <w:r w:rsidRPr="00FA1659">
        <w:rPr>
          <w:rStyle w:val="AboutandContactBody"/>
          <w:lang w:val="sk-SK" w:bidi="bo-CN"/>
        </w:rPr>
        <w:t>Adhesive</w:t>
      </w:r>
      <w:proofErr w:type="spellEnd"/>
      <w:r w:rsidRPr="00FA1659">
        <w:rPr>
          <w:rStyle w:val="AboutandContactBody"/>
          <w:lang w:val="sk-SK" w:bidi="bo-CN"/>
        </w:rPr>
        <w:t xml:space="preserve"> Technologies celosvetovým lídrom na trhu v rámci všetkých priemyselných segmentov.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 xml:space="preserve">V oblastiach </w:t>
      </w:r>
      <w:proofErr w:type="spellStart"/>
      <w:r w:rsidRPr="00FA1659">
        <w:rPr>
          <w:rStyle w:val="AboutandContactBody"/>
          <w:lang w:val="sk-SK" w:bidi="bo-CN"/>
        </w:rPr>
        <w:t>Laundry</w:t>
      </w:r>
      <w:proofErr w:type="spellEnd"/>
      <w:r w:rsidRPr="00FA1659">
        <w:rPr>
          <w:rStyle w:val="AboutandContactBody"/>
          <w:lang w:val="sk-SK" w:bidi="bo-CN"/>
        </w:rPr>
        <w:t xml:space="preserve"> &amp; Home </w:t>
      </w:r>
      <w:proofErr w:type="spellStart"/>
      <w:r w:rsidRPr="00FA1659">
        <w:rPr>
          <w:rStyle w:val="AboutandContactBody"/>
          <w:lang w:val="sk-SK" w:bidi="bo-CN"/>
        </w:rPr>
        <w:t>Care</w:t>
      </w:r>
      <w:proofErr w:type="spellEnd"/>
      <w:r w:rsidRPr="00FA1659">
        <w:rPr>
          <w:rStyle w:val="AboutandContactBody"/>
          <w:lang w:val="sk-SK" w:bidi="bo-CN"/>
        </w:rPr>
        <w:t xml:space="preserve"> a </w:t>
      </w:r>
      <w:proofErr w:type="spellStart"/>
      <w:r w:rsidRPr="00FA1659">
        <w:rPr>
          <w:rStyle w:val="AboutandContactBody"/>
          <w:lang w:val="sk-SK" w:bidi="bo-CN"/>
        </w:rPr>
        <w:t>Beauty</w:t>
      </w:r>
      <w:proofErr w:type="spellEnd"/>
      <w:r w:rsidRPr="00FA1659">
        <w:rPr>
          <w:rStyle w:val="AboutandContactBody"/>
          <w:lang w:val="sk-SK" w:bidi="bo-CN"/>
        </w:rPr>
        <w:t xml:space="preserve"> </w:t>
      </w:r>
      <w:proofErr w:type="spellStart"/>
      <w:r w:rsidRPr="00FA1659">
        <w:rPr>
          <w:rStyle w:val="AboutandContactBody"/>
          <w:lang w:val="sk-SK" w:bidi="bo-CN"/>
        </w:rPr>
        <w:t>Care</w:t>
      </w:r>
      <w:proofErr w:type="spellEnd"/>
      <w:r w:rsidRPr="00FA1659">
        <w:rPr>
          <w:rStyle w:val="AboutandContactBody"/>
          <w:lang w:val="sk-SK" w:bidi="bo-CN"/>
        </w:rPr>
        <w:t xml:space="preserve"> je Henkel na vedúcich pozíciách na viacerých trhoch a v kategóriách vo svete.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>Spoločnosť bola založená v roku 1876 a má za sebou viac než 140 úspešných rokov.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>V roku 2019 dosiahla obrat vo výške viac než 20 mld. eur a upravený prevádzkový zisk približne vo výške 3,2 mld. eur.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>Henkel zamestnáva viac než 52 000 ľudí po celom svete, ktorí spolu tvoria zanietený a veľmi rôznorodý tím, ktorý spája silná firemná kultúra a spoločný záujem vytvárať trvalo udržateľné hodnoty a ktorý zdieľa spoločné hodnoty.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>Ako uznávaný líder v oblasti udržateľnosti je Henkel na popredných priečkach v mnohých medzinárodných indexoch a hodnoteniach.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>Prioritné akcie spoločnosti Henkel sú kótované na nemeckom akciovom indexe DAX.</w:t>
      </w:r>
      <w:r w:rsidRPr="00FA1659">
        <w:rPr>
          <w:rStyle w:val="AboutandContactBody"/>
          <w:lang w:val="sk-SK"/>
        </w:rPr>
        <w:t xml:space="preserve"> </w:t>
      </w:r>
      <w:r w:rsidRPr="00FA1659">
        <w:rPr>
          <w:rStyle w:val="AboutandContactBody"/>
          <w:lang w:val="sk-SK" w:bidi="bo-CN"/>
        </w:rPr>
        <w:t xml:space="preserve">Viac informácií nájdete na stránke </w:t>
      </w:r>
      <w:hyperlink r:id="rId13" w:history="1">
        <w:r w:rsidRPr="00FA1659">
          <w:rPr>
            <w:rStyle w:val="Hypertextovprepojenie"/>
            <w:lang w:val="sk-SK" w:bidi="bo-CN"/>
          </w:rPr>
          <w:t>www.henkel.com</w:t>
        </w:r>
      </w:hyperlink>
      <w:r w:rsidRPr="00FA1659">
        <w:rPr>
          <w:sz w:val="18"/>
          <w:lang w:val="sk-SK" w:bidi="bo-CN"/>
        </w:rPr>
        <w:t>.</w:t>
      </w:r>
    </w:p>
    <w:p w14:paraId="58DE5D88" w14:textId="77777777" w:rsidR="00054742" w:rsidRPr="00314264" w:rsidRDefault="00054742" w:rsidP="0005474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0B3A02B8" w14:textId="7A60B711" w:rsidR="00054742" w:rsidRPr="0061509D" w:rsidRDefault="00054742" w:rsidP="00054742">
      <w:pPr>
        <w:spacing w:line="240" w:lineRule="auto"/>
        <w:rPr>
          <w:rFonts w:asciiTheme="minorHAnsi" w:hAnsiTheme="minorHAnsi" w:cstheme="minorHAnsi"/>
          <w:sz w:val="18"/>
          <w:szCs w:val="18"/>
          <w:lang w:val="sk-SK"/>
        </w:rPr>
      </w:pPr>
      <w:r w:rsidRPr="0061509D">
        <w:rPr>
          <w:rFonts w:asciiTheme="minorHAnsi" w:hAnsiTheme="minorHAnsi" w:cstheme="minorHAnsi"/>
          <w:sz w:val="18"/>
          <w:szCs w:val="18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42B9B254" w14:textId="77777777" w:rsidR="00210C1B" w:rsidRDefault="00210C1B" w:rsidP="00054742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</w:p>
    <w:p w14:paraId="4B86FBAC" w14:textId="6B5BFB04" w:rsidR="00054742" w:rsidRPr="0061509D" w:rsidRDefault="00054742" w:rsidP="00054742">
      <w:pPr>
        <w:spacing w:line="240" w:lineRule="auto"/>
        <w:rPr>
          <w:rFonts w:asciiTheme="minorHAnsi" w:hAnsiTheme="minorHAnsi" w:cstheme="minorHAnsi"/>
          <w:b/>
          <w:szCs w:val="22"/>
          <w:lang w:val="sk-SK" w:eastAsia="de-DE"/>
        </w:rPr>
      </w:pPr>
      <w:r w:rsidRPr="0061509D">
        <w:rPr>
          <w:rFonts w:asciiTheme="minorHAnsi" w:hAnsiTheme="minorHAnsi" w:cstheme="minorHAnsi"/>
          <w:b/>
          <w:szCs w:val="22"/>
          <w:lang w:val="sk-SK" w:eastAsia="de-DE"/>
        </w:rPr>
        <w:t xml:space="preserve">Kontakt  </w:t>
      </w:r>
    </w:p>
    <w:p w14:paraId="1471E37B" w14:textId="77777777" w:rsidR="00054742" w:rsidRPr="0061509D" w:rsidRDefault="00054742" w:rsidP="00054742">
      <w:pPr>
        <w:spacing w:line="240" w:lineRule="auto"/>
        <w:rPr>
          <w:rFonts w:asciiTheme="minorHAnsi" w:hAnsiTheme="minorHAnsi" w:cstheme="minorHAnsi"/>
          <w:szCs w:val="22"/>
          <w:lang w:val="sk-SK" w:bidi="sk-SK"/>
        </w:rPr>
      </w:pPr>
      <w:r w:rsidRPr="0061509D">
        <w:rPr>
          <w:rFonts w:asciiTheme="minorHAnsi" w:hAnsiTheme="minorHAnsi" w:cstheme="minorHAnsi"/>
          <w:szCs w:val="22"/>
          <w:lang w:val="sk-SK" w:bidi="sk-SK"/>
        </w:rPr>
        <w:t xml:space="preserve">Zuzana </w:t>
      </w:r>
      <w:proofErr w:type="spellStart"/>
      <w:r w:rsidRPr="0061509D">
        <w:rPr>
          <w:rFonts w:asciiTheme="minorHAnsi" w:hAnsiTheme="minorHAnsi" w:cstheme="minorHAnsi"/>
          <w:szCs w:val="22"/>
          <w:lang w:val="sk-SK" w:bidi="sk-SK"/>
        </w:rPr>
        <w:t>Kaňuchová</w:t>
      </w:r>
      <w:proofErr w:type="spellEnd"/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</w:p>
    <w:p w14:paraId="7030B208" w14:textId="77777777" w:rsidR="00054742" w:rsidRPr="0061509D" w:rsidRDefault="00054742" w:rsidP="00054742">
      <w:pPr>
        <w:spacing w:line="240" w:lineRule="auto"/>
        <w:rPr>
          <w:rFonts w:asciiTheme="minorHAnsi" w:hAnsiTheme="minorHAnsi" w:cstheme="minorHAnsi"/>
          <w:szCs w:val="22"/>
          <w:lang w:val="sk-SK" w:bidi="sk-SK"/>
        </w:rPr>
      </w:pPr>
      <w:r w:rsidRPr="0061509D">
        <w:rPr>
          <w:rFonts w:asciiTheme="minorHAnsi" w:hAnsiTheme="minorHAnsi" w:cstheme="minorHAnsi"/>
          <w:szCs w:val="22"/>
          <w:lang w:val="sk-SK" w:bidi="sk-SK"/>
        </w:rPr>
        <w:t xml:space="preserve">Riaditeľka </w:t>
      </w:r>
      <w:proofErr w:type="spellStart"/>
      <w:r w:rsidRPr="0061509D">
        <w:rPr>
          <w:rFonts w:asciiTheme="minorHAnsi" w:hAnsiTheme="minorHAnsi" w:cstheme="minorHAnsi"/>
          <w:szCs w:val="22"/>
          <w:lang w:val="sk-SK" w:bidi="sk-SK"/>
        </w:rPr>
        <w:t>korporátnej</w:t>
      </w:r>
      <w:proofErr w:type="spellEnd"/>
      <w:r w:rsidRPr="0061509D">
        <w:rPr>
          <w:rFonts w:asciiTheme="minorHAnsi" w:hAnsiTheme="minorHAnsi" w:cstheme="minorHAnsi"/>
          <w:szCs w:val="22"/>
          <w:lang w:val="sk-SK" w:bidi="sk-SK"/>
        </w:rPr>
        <w:t xml:space="preserve"> komunikácie</w:t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</w:p>
    <w:p w14:paraId="172AE0A2" w14:textId="77777777" w:rsidR="00054742" w:rsidRPr="0061509D" w:rsidRDefault="00054742" w:rsidP="0005474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Cs w:val="22"/>
          <w:lang w:val="sk-SK" w:bidi="sk-SK"/>
        </w:rPr>
      </w:pPr>
    </w:p>
    <w:p w14:paraId="62F866EA" w14:textId="77777777" w:rsidR="00054742" w:rsidRPr="0061509D" w:rsidRDefault="00054742" w:rsidP="00054742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Cs w:val="22"/>
          <w:lang w:val="sk-SK" w:bidi="sk-SK"/>
        </w:rPr>
      </w:pPr>
      <w:r w:rsidRPr="0061509D">
        <w:rPr>
          <w:rFonts w:asciiTheme="minorHAnsi" w:hAnsiTheme="minorHAnsi" w:cstheme="minorHAnsi"/>
          <w:szCs w:val="22"/>
          <w:lang w:val="sk-SK" w:bidi="sk-SK"/>
        </w:rPr>
        <w:t>Telefón: +421 917 160 597</w:t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</w:r>
    </w:p>
    <w:p w14:paraId="6E910475" w14:textId="77777777" w:rsidR="00054742" w:rsidRPr="0061509D" w:rsidRDefault="00054742" w:rsidP="00054742">
      <w:pPr>
        <w:spacing w:line="240" w:lineRule="auto"/>
        <w:rPr>
          <w:rFonts w:asciiTheme="minorHAnsi" w:hAnsiTheme="minorHAnsi" w:cstheme="minorHAnsi"/>
          <w:szCs w:val="22"/>
          <w:lang w:val="sk-SK" w:bidi="sk-SK"/>
        </w:rPr>
      </w:pPr>
      <w:r w:rsidRPr="0061509D">
        <w:rPr>
          <w:rFonts w:asciiTheme="minorHAnsi" w:hAnsiTheme="minorHAnsi" w:cstheme="minorHAnsi"/>
          <w:szCs w:val="22"/>
          <w:lang w:val="sk-SK" w:bidi="sk-SK"/>
        </w:rPr>
        <w:t>E-mail:</w:t>
      </w:r>
      <w:r w:rsidRPr="0061509D">
        <w:rPr>
          <w:rFonts w:asciiTheme="minorHAnsi" w:hAnsiTheme="minorHAnsi" w:cstheme="minorHAnsi"/>
          <w:szCs w:val="22"/>
          <w:lang w:val="sk-SK" w:bidi="sk-SK"/>
        </w:rPr>
        <w:tab/>
        <w:t xml:space="preserve">  </w:t>
      </w:r>
      <w:hyperlink r:id="rId14" w:history="1">
        <w:r w:rsidRPr="0061509D">
          <w:rPr>
            <w:rStyle w:val="Hypertextovprepojenie"/>
            <w:rFonts w:asciiTheme="minorHAnsi" w:hAnsiTheme="minorHAnsi" w:cstheme="minorHAnsi"/>
            <w:sz w:val="22"/>
            <w:szCs w:val="22"/>
            <w:lang w:bidi="sk-SK"/>
          </w:rPr>
          <w:t>zuzana.kanuchova@henkel.com</w:t>
        </w:r>
      </w:hyperlink>
      <w:r w:rsidRPr="0061509D">
        <w:rPr>
          <w:rFonts w:asciiTheme="minorHAnsi" w:hAnsiTheme="minorHAnsi" w:cstheme="minorHAnsi"/>
          <w:szCs w:val="22"/>
          <w:lang w:val="sk-SK" w:bidi="sk-SK"/>
        </w:rPr>
        <w:tab/>
      </w:r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FF5A" w14:textId="77777777" w:rsidR="00204A5C" w:rsidRDefault="00204A5C">
      <w:r>
        <w:separator/>
      </w:r>
    </w:p>
  </w:endnote>
  <w:endnote w:type="continuationSeparator" w:id="0">
    <w:p w14:paraId="45D263D2" w14:textId="77777777" w:rsidR="00204A5C" w:rsidRDefault="00204A5C">
      <w:r>
        <w:continuationSeparator/>
      </w:r>
    </w:p>
  </w:endnote>
  <w:endnote w:type="continuationNotice" w:id="1">
    <w:p w14:paraId="10A6F6A9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E36" w14:textId="77777777" w:rsidR="00204A5C" w:rsidRDefault="00204A5C">
      <w:r>
        <w:separator/>
      </w:r>
    </w:p>
  </w:footnote>
  <w:footnote w:type="continuationSeparator" w:id="0">
    <w:p w14:paraId="53C175EA" w14:textId="77777777" w:rsidR="00204A5C" w:rsidRDefault="00204A5C">
      <w:r>
        <w:continuationSeparator/>
      </w:r>
    </w:p>
  </w:footnote>
  <w:footnote w:type="continuationNotice" w:id="1">
    <w:p w14:paraId="7B6320CF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0D75"/>
    <w:rsid w:val="00021C67"/>
    <w:rsid w:val="00030557"/>
    <w:rsid w:val="00030F51"/>
    <w:rsid w:val="00035A84"/>
    <w:rsid w:val="00040CC9"/>
    <w:rsid w:val="00051E86"/>
    <w:rsid w:val="00054742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3DA1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042E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0C1B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70BC8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120B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1509D"/>
    <w:rsid w:val="0063019A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426B7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640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1416E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uiPriority w:val="99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/Users/fischerl/AppData/Local/Microsoft/Windows/INetCache/Content.Outlook/2MGCYH4Y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company/strateg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18</TotalTime>
  <Pages>4</Pages>
  <Words>1006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26</cp:revision>
  <cp:lastPrinted>2016-11-16T01:11:00Z</cp:lastPrinted>
  <dcterms:created xsi:type="dcterms:W3CDTF">2023-01-10T07:22:00Z</dcterms:created>
  <dcterms:modified xsi:type="dcterms:W3CDTF">2023-07-25T11:46:00Z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