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1A11CDF" w:rsidR="00B422EC" w:rsidRPr="00C9311E" w:rsidRDefault="00C9311E" w:rsidP="00643D8A">
      <w:pPr>
        <w:pStyle w:val="MonthDayYear"/>
        <w:rPr>
          <w:lang w:val="sk-SK"/>
        </w:rPr>
      </w:pPr>
      <w:r w:rsidRPr="00C9311E">
        <w:rPr>
          <w:lang w:val="sk-SK"/>
        </w:rPr>
        <w:t>21. jún</w:t>
      </w:r>
      <w:r w:rsidR="00BF6E82" w:rsidRPr="00C9311E">
        <w:rPr>
          <w:lang w:val="sk-SK"/>
        </w:rPr>
        <w:t xml:space="preserve"> 20</w:t>
      </w:r>
      <w:r w:rsidR="00F635FC" w:rsidRPr="00C9311E">
        <w:rPr>
          <w:lang w:val="sk-SK"/>
        </w:rPr>
        <w:t>2</w:t>
      </w:r>
      <w:r w:rsidR="0006344D" w:rsidRPr="00C9311E">
        <w:rPr>
          <w:lang w:val="sk-SK"/>
        </w:rPr>
        <w:t>3</w:t>
      </w:r>
    </w:p>
    <w:p w14:paraId="09896324" w14:textId="6CCDC820" w:rsidR="007F0F63" w:rsidRPr="00AC0158" w:rsidRDefault="0033402F" w:rsidP="0033402F">
      <w:pPr>
        <w:pStyle w:val="Topline"/>
        <w:rPr>
          <w:lang w:val="sk-SK"/>
        </w:rPr>
      </w:pPr>
      <w:r w:rsidRPr="00AC0158">
        <w:rPr>
          <w:lang w:val="sk-SK" w:bidi="bo-CN"/>
        </w:rPr>
        <w:t>Prvé uhlíkovo neutrálne výrobné prevádzky využívajú obnoviteľné zdroje energie na 100 percent</w:t>
      </w:r>
    </w:p>
    <w:p w14:paraId="76AD0789" w14:textId="25673021" w:rsidR="007F0F63" w:rsidRPr="00AC0158" w:rsidRDefault="00A3120B" w:rsidP="00A3756F">
      <w:pPr>
        <w:rPr>
          <w:rStyle w:val="Headline"/>
          <w:b w:val="0"/>
          <w:bCs w:val="0"/>
          <w:szCs w:val="32"/>
          <w:lang w:val="sk-SK"/>
        </w:rPr>
      </w:pPr>
      <w:r w:rsidRPr="00AC0158">
        <w:rPr>
          <w:b/>
          <w:bCs/>
          <w:sz w:val="32"/>
          <w:szCs w:val="32"/>
          <w:lang w:val="sk-SK" w:bidi="bo-CN"/>
        </w:rPr>
        <w:t>Divízia Adhesive Technologies spoločnosti Henkel na ceste ku klimaticky pozitívnej prevádzke</w:t>
      </w:r>
    </w:p>
    <w:p w14:paraId="6706FA18" w14:textId="77777777" w:rsidR="00852511" w:rsidRPr="00C9311E" w:rsidRDefault="00852511" w:rsidP="00365E44">
      <w:pPr>
        <w:rPr>
          <w:lang w:val="sk-SK"/>
        </w:rPr>
      </w:pPr>
    </w:p>
    <w:p w14:paraId="3628E2E3" w14:textId="7045CD2F" w:rsidR="00351DBB" w:rsidRPr="00AC0158" w:rsidRDefault="00A169BE" w:rsidP="00643D8A">
      <w:pPr>
        <w:rPr>
          <w:lang w:val="sk-SK"/>
        </w:rPr>
      </w:pPr>
      <w:r w:rsidRPr="00C9311E">
        <w:rPr>
          <w:rFonts w:cs="Segoe UI"/>
          <w:szCs w:val="22"/>
          <w:lang w:val="sk-SK"/>
        </w:rPr>
        <w:t>D</w:t>
      </w:r>
      <w:r w:rsidRPr="00C9311E">
        <w:rPr>
          <w:lang w:val="sk-SK"/>
        </w:rPr>
        <w:t>üsseldorf –</w:t>
      </w:r>
      <w:r w:rsidR="00681B31">
        <w:rPr>
          <w:lang w:val="sk-SK"/>
        </w:rPr>
        <w:t xml:space="preserve"> </w:t>
      </w:r>
      <w:r w:rsidR="00A3120B" w:rsidRPr="00AC0158">
        <w:rPr>
          <w:lang w:val="sk-SK" w:bidi="bo-CN"/>
        </w:rPr>
        <w:t xml:space="preserve">Spoločnosť Henkel je už desaťročia lídrom v oblasti trvalej udržateľnosti a neustále </w:t>
      </w:r>
      <w:r w:rsidR="00165724" w:rsidRPr="00AC0158">
        <w:rPr>
          <w:lang w:val="sk-SK" w:bidi="bo-CN"/>
        </w:rPr>
        <w:t>prináša</w:t>
      </w:r>
      <w:r w:rsidR="00A3120B" w:rsidRPr="00AC0158">
        <w:rPr>
          <w:lang w:val="sk-SK" w:bidi="bo-CN"/>
        </w:rPr>
        <w:t xml:space="preserve"> </w:t>
      </w:r>
      <w:r w:rsidR="00165724" w:rsidRPr="00AC0158">
        <w:rPr>
          <w:lang w:val="sk-SK" w:bidi="bo-CN"/>
        </w:rPr>
        <w:t>transformačné zmeny, ktoré vytvárajú hodnoty pre jej akcionárov a partnerov.</w:t>
      </w:r>
      <w:r w:rsidRPr="00AC0158">
        <w:rPr>
          <w:lang w:val="sk-SK"/>
        </w:rPr>
        <w:t xml:space="preserve"> </w:t>
      </w:r>
      <w:r w:rsidR="00165724" w:rsidRPr="00AC0158">
        <w:rPr>
          <w:lang w:val="sk-SK" w:bidi="bo-CN"/>
        </w:rPr>
        <w:t>V minulom roku spoločnosť zvýšila úsilie pri plnení svojej rámcovej stratégie 2030+ Sustainability Ambition Framework, ktorej súčasťou je dosiahnuť do roku 2030 klimaticky pozitívnu prevádzku svojich zariadení.</w:t>
      </w:r>
      <w:r w:rsidRPr="00AC0158">
        <w:rPr>
          <w:lang w:val="sk-SK"/>
        </w:rPr>
        <w:t xml:space="preserve"> </w:t>
      </w:r>
      <w:r w:rsidR="00165724" w:rsidRPr="00AC0158">
        <w:rPr>
          <w:lang w:val="sk-SK" w:bidi="bo-CN"/>
        </w:rPr>
        <w:t xml:space="preserve">Divízia Adhesive Technologies rozpracovala túto stratégiu do vlastných konkrétnych opatrení pod názvom Sustainability Ambition 2030, pretože chce nielen ísť príkladom, ale svojimi technológiami </w:t>
      </w:r>
      <w:r w:rsidR="00197255" w:rsidRPr="00AC0158">
        <w:rPr>
          <w:lang w:val="sk-SK" w:bidi="bo-CN"/>
        </w:rPr>
        <w:t>priamo</w:t>
      </w:r>
      <w:r w:rsidR="00165724" w:rsidRPr="00AC0158">
        <w:rPr>
          <w:lang w:val="sk-SK" w:bidi="bo-CN"/>
        </w:rPr>
        <w:t xml:space="preserve"> prispievať k trvalej udržateľnosti. </w:t>
      </w:r>
    </w:p>
    <w:p w14:paraId="4470C9B6" w14:textId="77777777" w:rsidR="00351DBB" w:rsidRPr="00C9311E" w:rsidRDefault="00351DBB" w:rsidP="00643D8A">
      <w:pPr>
        <w:rPr>
          <w:lang w:val="sk-SK"/>
        </w:rPr>
      </w:pPr>
    </w:p>
    <w:p w14:paraId="67EC7EAC" w14:textId="4B36FA21" w:rsidR="00351DBB" w:rsidRPr="00AC0158" w:rsidRDefault="00165724" w:rsidP="00165724">
      <w:pPr>
        <w:rPr>
          <w:lang w:val="sk-SK"/>
        </w:rPr>
      </w:pPr>
      <w:r w:rsidRPr="00AC0158">
        <w:rPr>
          <w:lang w:val="sk-SK" w:bidi="bo-CN"/>
        </w:rPr>
        <w:t xml:space="preserve">Divízia Adhesive Technologies prevádzkuje vo svete 124 výrobných </w:t>
      </w:r>
      <w:r w:rsidR="009A643D" w:rsidRPr="00AC0158">
        <w:rPr>
          <w:lang w:val="sk-SK" w:bidi="bo-CN"/>
        </w:rPr>
        <w:t>miest</w:t>
      </w:r>
      <w:r w:rsidRPr="00AC0158">
        <w:rPr>
          <w:lang w:val="sk-SK" w:bidi="bo-CN"/>
        </w:rPr>
        <w:t>, teda väčšinu výrobných zariadení spoločnosti Henkel.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>Na naplnenie svojho cieľa investuje do množstva rozličných projektov na zvýšenie trvalej udržateľnosti svojej výroby.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 xml:space="preserve">Zameriava sa predovšetkým na využívanie elektrickej energie z obnoviteľných zdrojov, zavádzanie moderných špičkových technológií na výrobu tepelnej energie bez použitia fosílnych palív a posilnenie opätovného využívania vody a surovín vo výrobe. </w:t>
      </w:r>
    </w:p>
    <w:p w14:paraId="67F80B6D" w14:textId="77777777" w:rsidR="00351DBB" w:rsidRPr="00C9311E" w:rsidRDefault="00351DBB" w:rsidP="00643D8A">
      <w:pPr>
        <w:rPr>
          <w:lang w:val="sk-SK"/>
        </w:rPr>
      </w:pPr>
    </w:p>
    <w:p w14:paraId="427FBA1E" w14:textId="65EC935A" w:rsidR="00351DBB" w:rsidRPr="00AC0158" w:rsidRDefault="00AC0158" w:rsidP="00643D8A">
      <w:pPr>
        <w:rPr>
          <w:lang w:val="sk-SK"/>
        </w:rPr>
      </w:pPr>
      <w:r w:rsidRPr="008137D5">
        <w:rPr>
          <w:i/>
          <w:iCs/>
          <w:lang w:val="sk-SK" w:bidi="bo-CN"/>
        </w:rPr>
        <w:t xml:space="preserve"> </w:t>
      </w:r>
      <w:r w:rsidR="00165724" w:rsidRPr="008137D5">
        <w:rPr>
          <w:i/>
          <w:iCs/>
          <w:lang w:val="sk-SK" w:bidi="bo-CN"/>
        </w:rPr>
        <w:t>„Zmena klím</w:t>
      </w:r>
      <w:r w:rsidR="0024122B" w:rsidRPr="008137D5">
        <w:rPr>
          <w:i/>
          <w:iCs/>
          <w:lang w:val="sk-SK" w:bidi="bo-CN"/>
        </w:rPr>
        <w:t>y je jednou z najväčších výziev, ktorým v súčasnosti čelíme</w:t>
      </w:r>
      <w:r w:rsidR="006C3C07" w:rsidRPr="008137D5">
        <w:rPr>
          <w:i/>
          <w:iCs/>
          <w:lang w:val="sk-SK" w:bidi="bo-CN"/>
        </w:rPr>
        <w:t>;</w:t>
      </w:r>
      <w:r w:rsidR="0024122B" w:rsidRPr="008137D5">
        <w:rPr>
          <w:i/>
          <w:iCs/>
          <w:lang w:val="sk-SK" w:bidi="bo-CN"/>
        </w:rPr>
        <w:t xml:space="preserve"> so svojim ambicióznym cieľom dosiahnuť do roku 2030 klimatickú pozitivitu vo svojich prevádzkach je spoločnosť Henkel lídrom v priemyselnej výrobe lepiacich a spájacích materiálov, tmelov a funkčných povrchových náterov,“</w:t>
      </w:r>
      <w:r w:rsidR="0024122B" w:rsidRPr="00AC0158">
        <w:rPr>
          <w:lang w:val="sk-SK" w:bidi="bo-CN"/>
        </w:rPr>
        <w:t xml:space="preserve"> hovorí Dimitri Kozak, vedúci pre udržateľnosť a ekologickosť výroby </w:t>
      </w:r>
      <w:r w:rsidR="009203F2" w:rsidRPr="00AC0158">
        <w:rPr>
          <w:lang w:val="sk-SK" w:bidi="bo-CN"/>
        </w:rPr>
        <w:t>divízie</w:t>
      </w:r>
      <w:r w:rsidR="0024122B" w:rsidRPr="00AC0158">
        <w:rPr>
          <w:lang w:val="sk-SK" w:bidi="bo-CN"/>
        </w:rPr>
        <w:t xml:space="preserve"> Adhesive Technologies. </w:t>
      </w:r>
      <w:r w:rsidR="006C3C07" w:rsidRPr="00C4694E">
        <w:rPr>
          <w:i/>
          <w:iCs/>
          <w:lang w:val="sk-SK" w:bidi="bo-CN"/>
        </w:rPr>
        <w:t xml:space="preserve">„Vo všetkých našich výrobných prevádzkach vo svete preto </w:t>
      </w:r>
      <w:r w:rsidR="008013C9" w:rsidRPr="00C4694E">
        <w:rPr>
          <w:i/>
          <w:iCs/>
          <w:lang w:val="sk-SK" w:bidi="bo-CN"/>
        </w:rPr>
        <w:t>zavádzame</w:t>
      </w:r>
      <w:r w:rsidR="006C3C07" w:rsidRPr="00C4694E">
        <w:rPr>
          <w:i/>
          <w:iCs/>
          <w:lang w:val="sk-SK" w:bidi="bo-CN"/>
        </w:rPr>
        <w:t xml:space="preserve"> holistické opatrenia.</w:t>
      </w:r>
      <w:r w:rsidR="00A169BE" w:rsidRPr="00C4694E">
        <w:rPr>
          <w:i/>
          <w:iCs/>
          <w:lang w:val="sk-SK"/>
        </w:rPr>
        <w:t xml:space="preserve"> </w:t>
      </w:r>
      <w:r w:rsidR="006C3C07" w:rsidRPr="00C4694E">
        <w:rPr>
          <w:i/>
          <w:iCs/>
          <w:lang w:val="sk-SK" w:bidi="bo-CN"/>
        </w:rPr>
        <w:t>Našim prvým míľnikom je dosiahnuť uhlíkovú neutralitu vo výrobe,</w:t>
      </w:r>
      <w:r w:rsidR="00A169BE" w:rsidRPr="00C4694E">
        <w:rPr>
          <w:i/>
          <w:iCs/>
          <w:lang w:val="sk-SK"/>
        </w:rPr>
        <w:t xml:space="preserve"> </w:t>
      </w:r>
      <w:r w:rsidR="006C3C07" w:rsidRPr="00C4694E">
        <w:rPr>
          <w:i/>
          <w:iCs/>
          <w:lang w:val="sk-SK" w:bidi="bo-CN"/>
        </w:rPr>
        <w:t>ktorý sa nám už podarilo dosiahnuť vo našom španielskom výrobnom závode pre letecký priemysel v  Montornès del Valles (Montornès).</w:t>
      </w:r>
      <w:r w:rsidR="00A169BE" w:rsidRPr="00C4694E">
        <w:rPr>
          <w:i/>
          <w:iCs/>
          <w:lang w:val="sk-SK"/>
        </w:rPr>
        <w:t xml:space="preserve"> </w:t>
      </w:r>
      <w:r w:rsidR="006C3C07" w:rsidRPr="00C4694E">
        <w:rPr>
          <w:i/>
          <w:iCs/>
          <w:lang w:val="sk-SK" w:bidi="bo-CN"/>
        </w:rPr>
        <w:t xml:space="preserve">Tohto roku sa nám podarilo transformovať na uhlíkovo neutrálne ďalšie </w:t>
      </w:r>
      <w:r w:rsidR="006C3C07" w:rsidRPr="00C4694E">
        <w:rPr>
          <w:i/>
          <w:iCs/>
          <w:lang w:val="sk-SK" w:bidi="bo-CN"/>
        </w:rPr>
        <w:lastRenderedPageBreak/>
        <w:t>tri výrobné miesta lepiacich a spájacích materiálov a ďalšie budú nasledovať v blízkej budúcnosti</w:t>
      </w:r>
      <w:r w:rsidR="005B7C8E" w:rsidRPr="00C4694E">
        <w:rPr>
          <w:i/>
          <w:iCs/>
          <w:lang w:val="sk-SK" w:bidi="bo-CN"/>
        </w:rPr>
        <w:t>.</w:t>
      </w:r>
      <w:r w:rsidR="006C3C07" w:rsidRPr="00C4694E">
        <w:rPr>
          <w:i/>
          <w:iCs/>
          <w:lang w:val="sk-SK" w:bidi="bo-CN"/>
        </w:rPr>
        <w:t>“</w:t>
      </w:r>
      <w:r w:rsidR="006C3C07" w:rsidRPr="00AC0158">
        <w:rPr>
          <w:lang w:val="sk-SK" w:bidi="bo-CN"/>
        </w:rPr>
        <w:t xml:space="preserve"> </w:t>
      </w:r>
    </w:p>
    <w:p w14:paraId="495286AA" w14:textId="77777777" w:rsidR="00351DBB" w:rsidRPr="00C9311E" w:rsidRDefault="00351DBB" w:rsidP="00643D8A">
      <w:pPr>
        <w:rPr>
          <w:lang w:val="sk-SK"/>
        </w:rPr>
      </w:pPr>
    </w:p>
    <w:p w14:paraId="3216ABE7" w14:textId="3BB9A00B" w:rsidR="00351DBB" w:rsidRPr="00C9311E" w:rsidRDefault="006C3C07" w:rsidP="00643D8A">
      <w:pPr>
        <w:rPr>
          <w:b/>
          <w:bCs/>
          <w:lang w:val="sk-SK"/>
        </w:rPr>
      </w:pPr>
      <w:r w:rsidRPr="00AC0158">
        <w:rPr>
          <w:b/>
          <w:bCs/>
          <w:lang w:val="sk-SK" w:bidi="bo-CN"/>
        </w:rPr>
        <w:t>Uhlíkovo neutrálna výroba</w:t>
      </w:r>
      <w:r w:rsidR="00A169BE" w:rsidRPr="00AC0158">
        <w:rPr>
          <w:b/>
          <w:bCs/>
          <w:lang w:val="sk-SK"/>
        </w:rPr>
        <w:t xml:space="preserve"> </w:t>
      </w:r>
    </w:p>
    <w:p w14:paraId="27F8B1DF" w14:textId="4858B5BB" w:rsidR="00351DBB" w:rsidRPr="00C9311E" w:rsidRDefault="006C3C07" w:rsidP="00177442">
      <w:pPr>
        <w:rPr>
          <w:lang w:val="sk-SK"/>
        </w:rPr>
      </w:pPr>
      <w:r w:rsidRPr="00AC0158">
        <w:rPr>
          <w:lang w:val="sk-SK" w:bidi="bo-CN"/>
        </w:rPr>
        <w:t>Na zabezpečenie uhlíkovej neutrality výrobného procesu divízi</w:t>
      </w:r>
      <w:r w:rsidR="003754D9" w:rsidRPr="00AC0158">
        <w:rPr>
          <w:lang w:val="sk-SK" w:bidi="bo-CN"/>
        </w:rPr>
        <w:t>a</w:t>
      </w:r>
      <w:r w:rsidRPr="00AC0158">
        <w:rPr>
          <w:lang w:val="sk-SK" w:bidi="bo-CN"/>
        </w:rPr>
        <w:t xml:space="preserve"> Adhesive Technologies neustále investuje do technológií, ktoré umožňujú využívať 100 % elektrickej a termálnej energie z miestnych zdrojov.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>Po inštaláci</w:t>
      </w:r>
      <w:r w:rsidR="00A26824">
        <w:rPr>
          <w:lang w:val="sk-SK" w:bidi="bo-CN"/>
        </w:rPr>
        <w:t>i</w:t>
      </w:r>
      <w:r w:rsidRPr="00AC0158">
        <w:rPr>
          <w:lang w:val="sk-SK" w:bidi="bo-CN"/>
        </w:rPr>
        <w:t xml:space="preserve"> nových technológií výrobné prevádzky postupne prechádzajú na alternatívne dodávky energie </w:t>
      </w:r>
      <w:r w:rsidR="00177442" w:rsidRPr="00AC0158">
        <w:rPr>
          <w:lang w:val="sk-SK" w:bidi="bo-CN"/>
        </w:rPr>
        <w:t xml:space="preserve">z </w:t>
      </w:r>
      <w:r w:rsidRPr="00AC0158">
        <w:rPr>
          <w:lang w:val="sk-SK" w:bidi="bo-CN"/>
        </w:rPr>
        <w:t>obnoviteľných zdrojov, akými sú napríklad biomasa alebo bioplyn.</w:t>
      </w:r>
      <w:r w:rsidR="00A169BE" w:rsidRPr="00AC0158">
        <w:rPr>
          <w:lang w:val="sk-SK"/>
        </w:rPr>
        <w:t xml:space="preserve"> </w:t>
      </w:r>
      <w:r w:rsidR="00177442" w:rsidRPr="00AC0158">
        <w:rPr>
          <w:lang w:val="sk-SK" w:bidi="bo-CN"/>
        </w:rPr>
        <w:t xml:space="preserve">Skombinovaním využívania lokálnych obnoviteľných zdrojov a obstarávania zelenej energie sa výrobný závod pre letecké materiály v Montornès stal ukážkovým projektom divízie Adhesive Technologies. </w:t>
      </w:r>
      <w:r w:rsidR="00627970" w:rsidRPr="00AC0158">
        <w:rPr>
          <w:lang w:val="sk-SK" w:bidi="bo-CN"/>
        </w:rPr>
        <w:t xml:space="preserve">Tohto roku sa uhlíkovo neutrálnu výrobu podarilo dosiahnuť v ďalších troch prevádzkach, a to v indickom </w:t>
      </w:r>
      <w:r w:rsidR="005C3057" w:rsidRPr="00AC0158">
        <w:rPr>
          <w:lang w:val="sk-SK" w:bidi="bo-CN"/>
        </w:rPr>
        <w:t>Č</w:t>
      </w:r>
      <w:r w:rsidR="00627970" w:rsidRPr="00AC0158">
        <w:rPr>
          <w:lang w:val="sk-SK" w:bidi="bo-CN"/>
        </w:rPr>
        <w:t xml:space="preserve">ennai, tureckej Tuzle a v meste </w:t>
      </w:r>
      <w:r w:rsidR="005C3057" w:rsidRPr="00AC0158">
        <w:rPr>
          <w:lang w:val="sk-SK" w:bidi="bo-CN"/>
        </w:rPr>
        <w:t xml:space="preserve">Bileća </w:t>
      </w:r>
      <w:r w:rsidR="00627970" w:rsidRPr="00AC0158">
        <w:rPr>
          <w:lang w:val="sk-SK" w:bidi="bo-CN"/>
        </w:rPr>
        <w:t xml:space="preserve">v Bosne a Hercegovine. </w:t>
      </w:r>
      <w:r w:rsidR="005C3057" w:rsidRPr="00AC0158">
        <w:rPr>
          <w:lang w:val="sk-SK" w:bidi="bo-CN"/>
        </w:rPr>
        <w:t>Tento cieľ sa podarilo dosiahnuť využívaním elektriny z obnoviteľných zdrojov a zavedením energeticky účinných riešení ako LED osvetlenie, inteligentné pohybové senzory a prirodzené svetlo.</w:t>
      </w:r>
      <w:r w:rsidR="00A169BE" w:rsidRPr="00AC0158">
        <w:rPr>
          <w:lang w:val="sk-SK"/>
        </w:rPr>
        <w:t xml:space="preserve"> </w:t>
      </w:r>
      <w:r w:rsidR="005C3057" w:rsidRPr="00AC0158">
        <w:rPr>
          <w:lang w:val="sk-SK" w:bidi="bo-CN"/>
        </w:rPr>
        <w:t>Všetky zariadenia, ktoré využívali fosílne palivá, napríklad kotle na horúcu vodu a vykurovanie, boli nahradené elektrickými.</w:t>
      </w:r>
      <w:r w:rsidR="00A169BE" w:rsidRPr="00AC0158">
        <w:rPr>
          <w:lang w:val="sk-SK"/>
        </w:rPr>
        <w:t xml:space="preserve"> </w:t>
      </w:r>
    </w:p>
    <w:p w14:paraId="62DF2291" w14:textId="77777777" w:rsidR="00351DBB" w:rsidRPr="00C9311E" w:rsidRDefault="00351DBB" w:rsidP="00643D8A">
      <w:pPr>
        <w:rPr>
          <w:lang w:val="sk-SK"/>
        </w:rPr>
      </w:pPr>
    </w:p>
    <w:p w14:paraId="56DC8E21" w14:textId="0D5B863D" w:rsidR="00351DBB" w:rsidRPr="00C9311E" w:rsidRDefault="005C3057" w:rsidP="00643D8A">
      <w:pPr>
        <w:rPr>
          <w:lang w:val="sk-SK"/>
        </w:rPr>
      </w:pPr>
      <w:r w:rsidRPr="00AC0158">
        <w:rPr>
          <w:b/>
          <w:bCs/>
          <w:lang w:val="sk-SK" w:bidi="bo-CN"/>
        </w:rPr>
        <w:t>Elektrina z obnoviteľných zdrojov</w:t>
      </w:r>
      <w:r w:rsidR="00A169BE" w:rsidRPr="00AC0158">
        <w:rPr>
          <w:lang w:val="sk-SK"/>
        </w:rPr>
        <w:t xml:space="preserve"> </w:t>
      </w:r>
    </w:p>
    <w:p w14:paraId="0FBB28B3" w14:textId="45FC0482" w:rsidR="00351DBB" w:rsidRPr="00C9311E" w:rsidRDefault="005C3057" w:rsidP="00B56B96">
      <w:pPr>
        <w:rPr>
          <w:lang w:val="sk-SK"/>
        </w:rPr>
      </w:pPr>
      <w:r w:rsidRPr="00AC0158">
        <w:rPr>
          <w:lang w:val="sk-SK" w:bidi="bo-CN"/>
        </w:rPr>
        <w:t>Ku koncu roka 2022 približne 60 % všetkých výrobných prevádzok divízie Adhesive Technologies už využívalo elektrickú energiu vyrobenú z obnoviteľných zdrojov.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 xml:space="preserve">Napríklad v Mexiku </w:t>
      </w:r>
      <w:r w:rsidR="00B56B96" w:rsidRPr="00AC0158">
        <w:rPr>
          <w:lang w:val="sk-SK" w:bidi="bo-CN"/>
        </w:rPr>
        <w:t>sú</w:t>
      </w:r>
      <w:r w:rsidRPr="00AC0158">
        <w:rPr>
          <w:lang w:val="sk-SK" w:bidi="bo-CN"/>
        </w:rPr>
        <w:t xml:space="preserve"> všetky výrobné zariadenia vybavené technológiami, ktoré umožňujú 100 % využívani</w:t>
      </w:r>
      <w:r w:rsidR="00B56B96" w:rsidRPr="00AC0158">
        <w:rPr>
          <w:lang w:val="sk-SK" w:bidi="bo-CN"/>
        </w:rPr>
        <w:t>e</w:t>
      </w:r>
      <w:r w:rsidRPr="00AC0158">
        <w:rPr>
          <w:lang w:val="sk-SK" w:bidi="bo-CN"/>
        </w:rPr>
        <w:t xml:space="preserve"> elektriny z obnoviteľných zdrojov</w:t>
      </w:r>
      <w:r w:rsidR="00B56B96" w:rsidRPr="00AC0158">
        <w:rPr>
          <w:lang w:val="sk-SK" w:bidi="bo-CN"/>
        </w:rPr>
        <w:t>.</w:t>
      </w:r>
      <w:r w:rsidR="00A169BE" w:rsidRPr="00AC0158">
        <w:rPr>
          <w:lang w:val="sk-SK"/>
        </w:rPr>
        <w:t xml:space="preserve"> </w:t>
      </w:r>
      <w:r w:rsidR="00B56B96" w:rsidRPr="00AC0158">
        <w:rPr>
          <w:lang w:val="sk-SK" w:bidi="bo-CN"/>
        </w:rPr>
        <w:t>V Austrálii smerovali ekologické investície do</w:t>
      </w:r>
      <w:r w:rsidR="00681B31">
        <w:rPr>
          <w:lang w:val="sk-SK" w:bidi="bo-CN"/>
        </w:rPr>
        <w:t> </w:t>
      </w:r>
      <w:r w:rsidR="00B56B96" w:rsidRPr="00AC0158">
        <w:rPr>
          <w:lang w:val="sk-SK" w:bidi="bo-CN"/>
        </w:rPr>
        <w:t>výrobných zariadení v Seven Hills v štáte Nový Južný Wales a v meste Kilsyth v štáte Viktória,</w:t>
      </w:r>
      <w:r w:rsidR="00A169BE" w:rsidRPr="00AC0158">
        <w:rPr>
          <w:lang w:val="sk-SK"/>
        </w:rPr>
        <w:t xml:space="preserve"> </w:t>
      </w:r>
      <w:r w:rsidR="00B56B96" w:rsidRPr="00AC0158">
        <w:rPr>
          <w:lang w:val="sk-SK" w:bidi="bo-CN"/>
        </w:rPr>
        <w:t>vďaka čomu všetky austrálske výrobné prevádzky divízie Adhesive Technologies využívajú 100 % elektriny pochádzajúcej z obnoviteľných zdrojov.</w:t>
      </w:r>
      <w:r w:rsidR="00A169BE" w:rsidRPr="00AC0158">
        <w:rPr>
          <w:lang w:val="sk-SK"/>
        </w:rPr>
        <w:t xml:space="preserve"> </w:t>
      </w:r>
      <w:r w:rsidR="00B56B96" w:rsidRPr="00AC0158">
        <w:rPr>
          <w:lang w:val="sk-SK" w:bidi="bo-CN"/>
        </w:rPr>
        <w:t>Spoločnosť Henkel myslí na</w:t>
      </w:r>
      <w:r w:rsidR="00681B31">
        <w:rPr>
          <w:lang w:val="sk-SK" w:bidi="bo-CN"/>
        </w:rPr>
        <w:t> </w:t>
      </w:r>
      <w:r w:rsidR="00B56B96" w:rsidRPr="00AC0158">
        <w:rPr>
          <w:lang w:val="sk-SK" w:bidi="bo-CN"/>
        </w:rPr>
        <w:t>trvalú udržateľnosť už pri plánovaní výstavby svojich nových výrobných prevádzok.</w:t>
      </w:r>
      <w:r w:rsidR="00A169BE" w:rsidRPr="00AC0158">
        <w:rPr>
          <w:lang w:val="sk-SK"/>
        </w:rPr>
        <w:t xml:space="preserve"> </w:t>
      </w:r>
      <w:r w:rsidR="00B56B96" w:rsidRPr="00AC0158">
        <w:rPr>
          <w:lang w:val="sk-SK" w:bidi="bo-CN"/>
        </w:rPr>
        <w:t>Napríklad kórejský závod v Songdo, ktorý bol uvedený do prevádzky v roku 2022, je vybavený množstvom udržateľných technológií vrátane solárnych panelov, systémov na recykláciu dažďovej vody a energeticky účinných zariadení.</w:t>
      </w:r>
      <w:r w:rsidR="00A169BE" w:rsidRPr="00AC0158">
        <w:rPr>
          <w:lang w:val="sk-SK"/>
        </w:rPr>
        <w:t xml:space="preserve"> </w:t>
      </w:r>
    </w:p>
    <w:p w14:paraId="340865FA" w14:textId="77777777" w:rsidR="00351DBB" w:rsidRPr="00C9311E" w:rsidRDefault="00351DBB" w:rsidP="00643D8A">
      <w:pPr>
        <w:rPr>
          <w:lang w:val="sk-SK"/>
        </w:rPr>
      </w:pPr>
    </w:p>
    <w:p w14:paraId="5B7B6D51" w14:textId="6635A4CB" w:rsidR="00351DBB" w:rsidRPr="00AC0158" w:rsidRDefault="00B56B96" w:rsidP="00B56B96">
      <w:pPr>
        <w:rPr>
          <w:b/>
          <w:bCs/>
          <w:lang w:val="sk-SK"/>
        </w:rPr>
      </w:pPr>
      <w:r w:rsidRPr="00AC0158">
        <w:rPr>
          <w:b/>
          <w:bCs/>
          <w:lang w:val="sk-SK" w:bidi="bo-CN"/>
        </w:rPr>
        <w:t>Neustála snaha o zvyšovanie energetickej účinnosti</w:t>
      </w:r>
    </w:p>
    <w:p w14:paraId="71060A42" w14:textId="0BE0B849" w:rsidR="00351DBB" w:rsidRPr="00AC0158" w:rsidRDefault="00B56B96" w:rsidP="00643D8A">
      <w:pPr>
        <w:rPr>
          <w:lang w:val="sk-SK"/>
        </w:rPr>
      </w:pPr>
      <w:r w:rsidRPr="00AC0158">
        <w:rPr>
          <w:lang w:val="sk-SK" w:bidi="bo-CN"/>
        </w:rPr>
        <w:t>Investície do technológií, ktoré pomáhajú nahradiť fosílne palivá pri výrobe tepelnej energie</w:t>
      </w:r>
      <w:r w:rsidR="000A3FDB" w:rsidRPr="00AC0158">
        <w:rPr>
          <w:lang w:val="sk-SK" w:bidi="bo-CN"/>
        </w:rPr>
        <w:t>,</w:t>
      </w:r>
      <w:r w:rsidRPr="00AC0158">
        <w:rPr>
          <w:lang w:val="sk-SK" w:bidi="bo-CN"/>
        </w:rPr>
        <w:t xml:space="preserve"> sú ďalším dôležitým prvkom, ktorý </w:t>
      </w:r>
      <w:r w:rsidR="000A3FDB" w:rsidRPr="00AC0158">
        <w:rPr>
          <w:lang w:val="sk-SK" w:bidi="bo-CN"/>
        </w:rPr>
        <w:t>významne prispieva k</w:t>
      </w:r>
      <w:r w:rsidRPr="00AC0158">
        <w:rPr>
          <w:lang w:val="sk-SK" w:bidi="bo-CN"/>
        </w:rPr>
        <w:t xml:space="preserve"> znižovaniu uhlíkovej stopy vo výrobe. </w:t>
      </w:r>
      <w:r w:rsidR="000A3FDB" w:rsidRPr="00AC0158">
        <w:rPr>
          <w:lang w:val="sk-SK" w:bidi="bo-CN"/>
        </w:rPr>
        <w:t xml:space="preserve">Vo svojom výrobnom závode v meste Cannon Falls v americkom štáte Minnesota vybudovala </w:t>
      </w:r>
      <w:r w:rsidR="000A3FDB" w:rsidRPr="00AC0158">
        <w:rPr>
          <w:lang w:val="sk-SK" w:bidi="bo-CN"/>
        </w:rPr>
        <w:lastRenderedPageBreak/>
        <w:t xml:space="preserve">divízia Adhesive Technologies spaľovňu s technológiou regeneratívnej termickej oxidácie, ktorá prispieva k vyššej účinnosti a znižuje spotrebu zemného plynu. </w:t>
      </w:r>
      <w:r w:rsidR="00A61543" w:rsidRPr="00AC0158">
        <w:rPr>
          <w:lang w:val="sk-SK" w:bidi="bo-CN"/>
        </w:rPr>
        <w:t>Namiesto ich vypúšťania do</w:t>
      </w:r>
      <w:r w:rsidR="00681B31">
        <w:rPr>
          <w:lang w:val="sk-SK" w:bidi="bo-CN"/>
        </w:rPr>
        <w:t> </w:t>
      </w:r>
      <w:r w:rsidR="00A61543" w:rsidRPr="00AC0158">
        <w:rPr>
          <w:lang w:val="sk-SK" w:bidi="bo-CN"/>
        </w:rPr>
        <w:t>ovzdušia, spaľovňa spracúva prchavé organické zlúčeniny,</w:t>
      </w:r>
      <w:r w:rsidR="00A169BE" w:rsidRPr="00AC0158">
        <w:rPr>
          <w:lang w:val="sk-SK"/>
        </w:rPr>
        <w:t xml:space="preserve"> </w:t>
      </w:r>
      <w:r w:rsidR="00A61543" w:rsidRPr="00AC0158">
        <w:rPr>
          <w:lang w:val="sk-SK" w:bidi="bo-CN"/>
        </w:rPr>
        <w:t>čím prispieva k zníženiu priamych emisií z výroby a umožňuje v priemere ročne ušetriť viac než 11 000 MWh zemného plynu.</w:t>
      </w:r>
    </w:p>
    <w:p w14:paraId="06B9C507" w14:textId="77777777" w:rsidR="00351DBB" w:rsidRPr="00C9311E" w:rsidRDefault="00351DBB" w:rsidP="00643D8A">
      <w:pPr>
        <w:rPr>
          <w:lang w:val="sk-SK"/>
        </w:rPr>
      </w:pPr>
    </w:p>
    <w:p w14:paraId="63E17297" w14:textId="6FBB7AF0" w:rsidR="00351DBB" w:rsidRPr="00C9311E" w:rsidRDefault="00A61543" w:rsidP="00643D8A">
      <w:pPr>
        <w:rPr>
          <w:lang w:val="sk-SK"/>
        </w:rPr>
      </w:pPr>
      <w:r w:rsidRPr="00AC0158">
        <w:rPr>
          <w:b/>
          <w:bCs/>
          <w:lang w:val="sk-SK" w:bidi="bo-CN"/>
        </w:rPr>
        <w:t>Zvýšenie opätovného využívania vody a odpadu z výroby</w:t>
      </w:r>
      <w:r w:rsidR="00A169BE" w:rsidRPr="00AC0158">
        <w:rPr>
          <w:lang w:val="sk-SK"/>
        </w:rPr>
        <w:t xml:space="preserve"> </w:t>
      </w:r>
    </w:p>
    <w:p w14:paraId="26EE8B5B" w14:textId="4E5FBD66" w:rsidR="00351DBB" w:rsidRPr="00C9311E" w:rsidRDefault="00A61543" w:rsidP="00643D8A">
      <w:pPr>
        <w:rPr>
          <w:lang w:val="sk-SK"/>
        </w:rPr>
      </w:pPr>
      <w:r w:rsidRPr="00AC0158">
        <w:rPr>
          <w:lang w:val="sk-SK" w:bidi="bo-CN"/>
        </w:rPr>
        <w:t>Opätovné využívanie vody a odpadových materiálov z výroby je ďalšou z kľúčových priorít divízie Adhesive Technologies.</w:t>
      </w:r>
      <w:r w:rsidR="00A169BE" w:rsidRPr="00AC0158">
        <w:rPr>
          <w:lang w:val="sk-SK"/>
        </w:rPr>
        <w:t xml:space="preserve"> </w:t>
      </w:r>
      <w:r w:rsidR="00877A96" w:rsidRPr="00AC0158">
        <w:rPr>
          <w:lang w:val="sk-SK" w:bidi="bo-CN"/>
        </w:rPr>
        <w:t>Optimalizáciou procesu čistenia horúcej vody v jednom z</w:t>
      </w:r>
      <w:r w:rsidR="00681B31">
        <w:rPr>
          <w:lang w:val="sk-SK" w:bidi="bo-CN"/>
        </w:rPr>
        <w:t> </w:t>
      </w:r>
      <w:r w:rsidR="00877A96" w:rsidRPr="00AC0158">
        <w:rPr>
          <w:lang w:val="sk-SK" w:bidi="bo-CN"/>
        </w:rPr>
        <w:t>výrobných zariadení v nemeckom Düsseldorfe je možné pri každom čistiacom a dezinfekčnom cykle ušetriť až 50 % vody a 50 % energie.</w:t>
      </w:r>
      <w:r w:rsidR="00A169BE" w:rsidRPr="00AC0158">
        <w:rPr>
          <w:lang w:val="sk-SK"/>
        </w:rPr>
        <w:t xml:space="preserve"> </w:t>
      </w:r>
      <w:r w:rsidR="000E1051" w:rsidRPr="00AC0158">
        <w:rPr>
          <w:lang w:val="sk-SK" w:bidi="bo-CN"/>
        </w:rPr>
        <w:t>Nový chladiaci systém inštalovaný v závode v Cannon Falls, ktorý nahradil individuálne jednotky využívajúc</w:t>
      </w:r>
      <w:r w:rsidR="00012362" w:rsidRPr="00AC0158">
        <w:rPr>
          <w:lang w:val="sk-SK" w:bidi="bo-CN"/>
        </w:rPr>
        <w:t>e</w:t>
      </w:r>
      <w:r w:rsidR="000E1051" w:rsidRPr="00AC0158">
        <w:rPr>
          <w:lang w:val="sk-SK" w:bidi="bo-CN"/>
        </w:rPr>
        <w:t xml:space="preserve"> vodu </w:t>
      </w:r>
      <w:r w:rsidR="00012362" w:rsidRPr="00AC0158">
        <w:rPr>
          <w:lang w:val="sk-SK" w:bidi="bo-CN"/>
        </w:rPr>
        <w:t>z</w:t>
      </w:r>
      <w:r w:rsidR="000E1051" w:rsidRPr="00AC0158">
        <w:rPr>
          <w:lang w:val="sk-SK" w:bidi="bo-CN"/>
        </w:rPr>
        <w:t> </w:t>
      </w:r>
      <w:r w:rsidR="00012362" w:rsidRPr="00AC0158">
        <w:rPr>
          <w:lang w:val="sk-SK" w:bidi="bo-CN"/>
        </w:rPr>
        <w:t>mestského</w:t>
      </w:r>
      <w:r w:rsidR="000E1051" w:rsidRPr="00AC0158">
        <w:rPr>
          <w:lang w:val="sk-SK" w:bidi="bo-CN"/>
        </w:rPr>
        <w:t xml:space="preserve"> vodovodu centralizovaným, </w:t>
      </w:r>
      <w:r w:rsidR="00012362" w:rsidRPr="00AC0158">
        <w:rPr>
          <w:lang w:val="sk-SK" w:bidi="bo-CN"/>
        </w:rPr>
        <w:t>neprežitým cirkulačným systémom zmesi vody a </w:t>
      </w:r>
      <w:r w:rsidR="002F2E4B" w:rsidRPr="00AC0158">
        <w:rPr>
          <w:lang w:val="sk-SK" w:bidi="bo-CN"/>
        </w:rPr>
        <w:t>etylén</w:t>
      </w:r>
      <w:r w:rsidR="00012362" w:rsidRPr="00AC0158">
        <w:rPr>
          <w:lang w:val="sk-SK" w:bidi="bo-CN"/>
        </w:rPr>
        <w:t>glykolu,</w:t>
      </w:r>
      <w:r w:rsidR="000E1051" w:rsidRPr="00AC0158">
        <w:rPr>
          <w:lang w:val="sk-SK" w:bidi="bo-CN"/>
        </w:rPr>
        <w:t xml:space="preserve"> by mal ročne ušetriť 18 000 m</w:t>
      </w:r>
      <w:r w:rsidR="000E1051" w:rsidRPr="00681B31">
        <w:rPr>
          <w:vertAlign w:val="superscript"/>
          <w:lang w:val="sk-SK" w:bidi="bo-CN"/>
        </w:rPr>
        <w:t>3</w:t>
      </w:r>
      <w:r w:rsidR="000E1051" w:rsidRPr="00AC0158">
        <w:rPr>
          <w:lang w:val="sk-SK" w:bidi="bo-CN"/>
        </w:rPr>
        <w:t xml:space="preserve"> vody.</w:t>
      </w:r>
      <w:r w:rsidR="00A169BE" w:rsidRPr="00AC0158">
        <w:rPr>
          <w:lang w:val="sk-SK"/>
        </w:rPr>
        <w:t xml:space="preserve"> </w:t>
      </w:r>
      <w:r w:rsidR="002F2E4B" w:rsidRPr="00AC0158">
        <w:rPr>
          <w:lang w:val="sk-SK" w:bidi="bo-CN"/>
        </w:rPr>
        <w:t>Vo výrobnom závode v meste Warren v americkom štáte Michigan bol nainštalovaný systém reverznej osmózy, ktorý zvyšuje opätovné využitie vody a znižuje jej spotrebu o 40 % ročne.</w:t>
      </w:r>
      <w:r w:rsidR="00A169BE" w:rsidRPr="00AC0158">
        <w:rPr>
          <w:lang w:val="sk-SK"/>
        </w:rPr>
        <w:t xml:space="preserve"> </w:t>
      </w:r>
    </w:p>
    <w:p w14:paraId="4074AE07" w14:textId="77777777" w:rsidR="00351DBB" w:rsidRPr="00C9311E" w:rsidRDefault="00351DBB" w:rsidP="00643D8A">
      <w:pPr>
        <w:rPr>
          <w:lang w:val="sk-SK"/>
        </w:rPr>
      </w:pPr>
    </w:p>
    <w:p w14:paraId="0F8182BF" w14:textId="2F2FCB4E" w:rsidR="00351DBB" w:rsidRPr="00C9311E" w:rsidRDefault="002F2E4B" w:rsidP="002F2E4B">
      <w:pPr>
        <w:rPr>
          <w:lang w:val="sk-SK"/>
        </w:rPr>
      </w:pPr>
      <w:r w:rsidRPr="00AC0158">
        <w:rPr>
          <w:lang w:val="sk-SK" w:bidi="bo-CN"/>
        </w:rPr>
        <w:t>Divízia Adhesive Technologies okrem toho neustále zlepšuje nakladanie s odpadom, ktorý vzniká pri výrobe v jej zariadeniach.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>Už 85 % všetkých jej výrobných prevádzok neprodukuje žiadny skládkový odpad.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>Závod v argentínskom meste Chivilcoy využíva inovatívny proces spracovania biologického odpadu, pri ktorom dážďovky premieňajú odpad na organickú hmotu.</w:t>
      </w:r>
      <w:r w:rsidR="00A169BE" w:rsidRPr="00AC0158">
        <w:rPr>
          <w:lang w:val="sk-SK"/>
        </w:rPr>
        <w:t xml:space="preserve"> </w:t>
      </w:r>
      <w:r w:rsidRPr="00AC0158">
        <w:rPr>
          <w:lang w:val="sk-SK" w:bidi="bo-CN"/>
        </w:rPr>
        <w:t>Tento proces umožňuje ročne opätovne využiť približne 2 500 m</w:t>
      </w:r>
      <w:r w:rsidRPr="00681B31">
        <w:rPr>
          <w:vertAlign w:val="superscript"/>
          <w:lang w:val="sk-SK" w:bidi="bo-CN"/>
        </w:rPr>
        <w:t>3</w:t>
      </w:r>
      <w:r w:rsidRPr="00AC0158">
        <w:rPr>
          <w:lang w:val="sk-SK" w:bidi="bo-CN"/>
        </w:rPr>
        <w:t xml:space="preserve"> odpadovej vody a zároveň vyprodukuje okolo 50 m3 kompostu pre miestnych farmárov.</w:t>
      </w:r>
      <w:r w:rsidR="00A169BE" w:rsidRPr="00AC0158">
        <w:rPr>
          <w:lang w:val="sk-SK"/>
        </w:rPr>
        <w:t xml:space="preserve"> </w:t>
      </w:r>
    </w:p>
    <w:p w14:paraId="61FD57DA" w14:textId="77777777" w:rsidR="00351DBB" w:rsidRPr="00C9311E" w:rsidRDefault="00351DBB" w:rsidP="00643D8A">
      <w:pPr>
        <w:rPr>
          <w:lang w:val="sk-SK"/>
        </w:rPr>
      </w:pPr>
    </w:p>
    <w:p w14:paraId="11B55725" w14:textId="609D2381" w:rsidR="0055571E" w:rsidRPr="00AC0158" w:rsidRDefault="002F2E4B" w:rsidP="00643D8A">
      <w:pPr>
        <w:rPr>
          <w:rFonts w:cs="Segoe UI"/>
          <w:szCs w:val="22"/>
          <w:lang w:val="sk-SK"/>
        </w:rPr>
      </w:pPr>
      <w:r w:rsidRPr="00AC0158">
        <w:rPr>
          <w:lang w:val="sk-SK" w:bidi="bo-CN"/>
        </w:rPr>
        <w:t>Vďaka všetkým uvedeným iniciatívam a projektom divízia Adhesive Technologies neustále napreduje k naplneniu svojich cieľov v oblasti trvalo udržateľnej výroby.</w:t>
      </w:r>
    </w:p>
    <w:p w14:paraId="56AC8909" w14:textId="77777777" w:rsidR="002A2975" w:rsidRPr="00C9311E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C9311E" w:rsidRDefault="004002DD" w:rsidP="004002DD">
      <w:pPr>
        <w:rPr>
          <w:rStyle w:val="AboutandContactHeadline"/>
          <w:lang w:val="sk-SK"/>
        </w:rPr>
      </w:pPr>
      <w:r w:rsidRPr="00C9311E">
        <w:rPr>
          <w:rStyle w:val="AboutandContactHeadline"/>
          <w:lang w:val="sk-SK" w:bidi="bo-CN"/>
        </w:rPr>
        <w:t>O spoločnosti Henkel</w:t>
      </w:r>
    </w:p>
    <w:p w14:paraId="6800F443" w14:textId="4FEC9AEB" w:rsidR="00BF605A" w:rsidRPr="00C9311E" w:rsidRDefault="00BF605A" w:rsidP="00BF605A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Medzi tri najsilnejšie značky spoločnosti patria Loctite, Persil a Schwarzkopf.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Vo</w:t>
      </w:r>
      <w:r w:rsidR="00681B31">
        <w:rPr>
          <w:rStyle w:val="AboutandContactBody"/>
          <w:lang w:val="sk-SK" w:bidi="bo-CN"/>
        </w:rPr>
        <w:t> </w:t>
      </w:r>
      <w:r w:rsidRPr="00C9311E">
        <w:rPr>
          <w:rStyle w:val="AboutandContactBody"/>
          <w:lang w:val="sk-SK" w:bidi="bo-CN"/>
        </w:rPr>
        <w:t>finančnom roku 2022 vykázala spoločnosť Henkel obrat vo výške viac než 22 mld. eur a upravený prevádzkový zisk približne vo výške 2,3 mld. eur.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Prioritné akcie spoločnosti Henkel sú kótované na nemeckom akciovom indexe DAX.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 xml:space="preserve">Spoločnosť Henkel bola založená v roku </w:t>
      </w:r>
      <w:r w:rsidRPr="00C9311E">
        <w:rPr>
          <w:rStyle w:val="AboutandContactBody"/>
          <w:lang w:val="sk-SK" w:bidi="bo-CN"/>
        </w:rPr>
        <w:lastRenderedPageBreak/>
        <w:t>1876 a dnes celosvetovo zamestnáva viac než 50 000 zamestnancov, ktorých spája silná firemná kultúra, spoločné hodnoty a spoločné poslanie: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>„Pioneers at heart for the good of generations“.</w:t>
      </w:r>
      <w:r w:rsidRPr="00C9311E">
        <w:rPr>
          <w:rStyle w:val="AboutandContactBody"/>
          <w:lang w:val="sk-SK"/>
        </w:rPr>
        <w:t xml:space="preserve"> </w:t>
      </w:r>
      <w:r w:rsidRPr="00C9311E">
        <w:rPr>
          <w:rStyle w:val="AboutandContactBody"/>
          <w:lang w:val="sk-SK" w:bidi="bo-CN"/>
        </w:rPr>
        <w:t xml:space="preserve">Viac informácií nájdete na stránkach </w:t>
      </w:r>
      <w:hyperlink r:id="rId11" w:history="1">
        <w:r w:rsidRPr="00C9311E">
          <w:rPr>
            <w:rStyle w:val="Hypertextovprepojenie"/>
            <w:szCs w:val="24"/>
            <w:lang w:val="sk-SK" w:bidi="bo-CN"/>
          </w:rPr>
          <w:t>www.henkel.com</w:t>
        </w:r>
      </w:hyperlink>
      <w:r w:rsidRPr="00C9311E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C9311E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C9311E" w:rsidRDefault="001864C0" w:rsidP="001864C0">
      <w:pPr>
        <w:rPr>
          <w:rStyle w:val="AboutandContactHeadline"/>
          <w:lang w:val="sk-SK"/>
        </w:rPr>
      </w:pPr>
      <w:r w:rsidRPr="00C9311E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C9311E">
          <w:rPr>
            <w:rStyle w:val="Hypertextovprepojenie"/>
            <w:szCs w:val="24"/>
            <w:lang w:val="sk-SK"/>
          </w:rPr>
          <w:t>www.henkel.sk</w:t>
        </w:r>
      </w:hyperlink>
      <w:r w:rsidRPr="00C9311E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C9311E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C9311E" w:rsidRDefault="001864C0" w:rsidP="001864C0">
      <w:pPr>
        <w:rPr>
          <w:rStyle w:val="AboutandContactHeadline"/>
          <w:lang w:val="sk-SK"/>
        </w:rPr>
      </w:pPr>
      <w:r w:rsidRPr="00C9311E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Headline"/>
          <w:b w:val="0"/>
          <w:bCs w:val="0"/>
          <w:lang w:val="sk-SK"/>
        </w:rPr>
        <w:t>Zuzana Kaňuchová</w:t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Headline"/>
          <w:b w:val="0"/>
          <w:bCs w:val="0"/>
          <w:lang w:val="sk-SK"/>
        </w:rPr>
        <w:t>Riaditeľka korporátnej komunikácie</w:t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Headline"/>
          <w:b w:val="0"/>
          <w:bCs w:val="0"/>
          <w:lang w:val="sk-SK"/>
        </w:rPr>
        <w:t>Telefón: +421 917 160 597</w:t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  <w:r w:rsidRPr="00C9311E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C9311E" w:rsidRDefault="001864C0" w:rsidP="001864C0">
      <w:pPr>
        <w:rPr>
          <w:rStyle w:val="AboutandContactHeadline"/>
          <w:b w:val="0"/>
          <w:bCs w:val="0"/>
          <w:lang w:val="sk-SK"/>
        </w:rPr>
      </w:pPr>
      <w:r w:rsidRPr="00C9311E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C9311E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C9311E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C9311E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C9311E" w:rsidRDefault="00BF6E82" w:rsidP="00BF6E82">
      <w:pPr>
        <w:rPr>
          <w:rStyle w:val="AboutandContactBody"/>
          <w:lang w:val="sk-SK"/>
        </w:rPr>
      </w:pPr>
    </w:p>
    <w:sectPr w:rsidR="00BF6E82" w:rsidRPr="00C9311E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7C9D" w14:textId="77777777" w:rsidR="00205583" w:rsidRDefault="00205583">
      <w:r>
        <w:separator/>
      </w:r>
    </w:p>
  </w:endnote>
  <w:endnote w:type="continuationSeparator" w:id="0">
    <w:p w14:paraId="4558FE66" w14:textId="77777777" w:rsidR="00205583" w:rsidRDefault="00205583">
      <w:r>
        <w:continuationSeparator/>
      </w:r>
    </w:p>
  </w:endnote>
  <w:endnote w:type="continuationNotice" w:id="1">
    <w:p w14:paraId="4C70ECFD" w14:textId="77777777" w:rsidR="00205583" w:rsidRDefault="002055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1CB9" w14:textId="77777777" w:rsidR="00AC0158" w:rsidRDefault="00AC01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D091F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C65F4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D1D82">
      <w:fldChar w:fldCharType="begin"/>
    </w:r>
    <w:r w:rsidR="004D1D82">
      <w:instrText>NUMPAGES  \* Arabic  \* MERGEFORMAT</w:instrText>
    </w:r>
    <w:r w:rsidR="004D1D82">
      <w:fldChar w:fldCharType="separate"/>
    </w:r>
    <w:r>
      <w:t>2</w:t>
    </w:r>
    <w:r w:rsidR="004D1D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F7DC" w14:textId="77777777" w:rsidR="00205583" w:rsidRDefault="00205583">
      <w:r>
        <w:separator/>
      </w:r>
    </w:p>
  </w:footnote>
  <w:footnote w:type="continuationSeparator" w:id="0">
    <w:p w14:paraId="22120EEC" w14:textId="77777777" w:rsidR="00205583" w:rsidRDefault="00205583">
      <w:r>
        <w:continuationSeparator/>
      </w:r>
    </w:p>
  </w:footnote>
  <w:footnote w:type="continuationNotice" w:id="1">
    <w:p w14:paraId="2468F63B" w14:textId="77777777" w:rsidR="00205583" w:rsidRDefault="002055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A65" w14:textId="77777777" w:rsidR="00AC0158" w:rsidRDefault="00AC01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E1A"/>
    <w:rsid w:val="00012362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3FDB"/>
    <w:rsid w:val="000B695A"/>
    <w:rsid w:val="000B6A6A"/>
    <w:rsid w:val="000C210A"/>
    <w:rsid w:val="000C56DD"/>
    <w:rsid w:val="000D1672"/>
    <w:rsid w:val="000D6831"/>
    <w:rsid w:val="000E105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5724"/>
    <w:rsid w:val="001731CE"/>
    <w:rsid w:val="00173E03"/>
    <w:rsid w:val="00177442"/>
    <w:rsid w:val="001864C0"/>
    <w:rsid w:val="00197255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05583"/>
    <w:rsid w:val="00212488"/>
    <w:rsid w:val="00220628"/>
    <w:rsid w:val="002304D2"/>
    <w:rsid w:val="00234ABD"/>
    <w:rsid w:val="00236E2A"/>
    <w:rsid w:val="00237F62"/>
    <w:rsid w:val="0024122B"/>
    <w:rsid w:val="0024586A"/>
    <w:rsid w:val="00251ACD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2E4B"/>
    <w:rsid w:val="002F7E11"/>
    <w:rsid w:val="00304087"/>
    <w:rsid w:val="00310ACD"/>
    <w:rsid w:val="0031379F"/>
    <w:rsid w:val="00320A26"/>
    <w:rsid w:val="00321344"/>
    <w:rsid w:val="0033402F"/>
    <w:rsid w:val="0033451C"/>
    <w:rsid w:val="00336854"/>
    <w:rsid w:val="0034015C"/>
    <w:rsid w:val="003442F4"/>
    <w:rsid w:val="00351DBB"/>
    <w:rsid w:val="00353705"/>
    <w:rsid w:val="003562E8"/>
    <w:rsid w:val="0036357D"/>
    <w:rsid w:val="003649BC"/>
    <w:rsid w:val="00365E44"/>
    <w:rsid w:val="00367AA1"/>
    <w:rsid w:val="00372E36"/>
    <w:rsid w:val="003754D9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403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1D82"/>
    <w:rsid w:val="004D4CB6"/>
    <w:rsid w:val="004E0870"/>
    <w:rsid w:val="004E3341"/>
    <w:rsid w:val="004E7055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5F9A"/>
    <w:rsid w:val="005B1F0C"/>
    <w:rsid w:val="005B6A58"/>
    <w:rsid w:val="005B7C8E"/>
    <w:rsid w:val="005C3057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27970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7511B"/>
    <w:rsid w:val="00681B31"/>
    <w:rsid w:val="00682643"/>
    <w:rsid w:val="00682EB9"/>
    <w:rsid w:val="0068441A"/>
    <w:rsid w:val="00690B19"/>
    <w:rsid w:val="006A0A3C"/>
    <w:rsid w:val="006A79F0"/>
    <w:rsid w:val="006B47EE"/>
    <w:rsid w:val="006B499F"/>
    <w:rsid w:val="006C3C07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3C9"/>
    <w:rsid w:val="00801517"/>
    <w:rsid w:val="008137D5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77A9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03F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06"/>
    <w:rsid w:val="00992A11"/>
    <w:rsid w:val="00994681"/>
    <w:rsid w:val="0099486A"/>
    <w:rsid w:val="009A0E26"/>
    <w:rsid w:val="009A16EC"/>
    <w:rsid w:val="009A643D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169BE"/>
    <w:rsid w:val="00A23264"/>
    <w:rsid w:val="00A26824"/>
    <w:rsid w:val="00A26CB6"/>
    <w:rsid w:val="00A3120B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543"/>
    <w:rsid w:val="00A66DB1"/>
    <w:rsid w:val="00A67A92"/>
    <w:rsid w:val="00A87870"/>
    <w:rsid w:val="00A91A70"/>
    <w:rsid w:val="00AA1B85"/>
    <w:rsid w:val="00AB1CB6"/>
    <w:rsid w:val="00AB1D9A"/>
    <w:rsid w:val="00AC0158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56B96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2DF3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694E"/>
    <w:rsid w:val="00C47D87"/>
    <w:rsid w:val="00C5376E"/>
    <w:rsid w:val="00C6077C"/>
    <w:rsid w:val="00C808A6"/>
    <w:rsid w:val="00C9311E"/>
    <w:rsid w:val="00C97091"/>
    <w:rsid w:val="00C97260"/>
    <w:rsid w:val="00CA2001"/>
    <w:rsid w:val="00CB5B6C"/>
    <w:rsid w:val="00CC052E"/>
    <w:rsid w:val="00CC65F4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37D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0F45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1DC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21CA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bed4518-919d-4839-afd6-808ec5b6ae4e"/>
    <ds:schemaRef ds:uri="29b6b4b2-766e-4d60-98b3-6175b639c8a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www.w3.org/2000/xmlns/"/>
    <ds:schemaRef ds:uri="29b6b4b2-766e-4d60-98b3-6175b639c8a8"/>
    <ds:schemaRef ds:uri="http://www.w3.org/2001/XMLSchema-instance"/>
    <ds:schemaRef ds:uri="abed4518-919d-4839-afd6-808ec5b6ae4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84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12</cp:revision>
  <cp:lastPrinted>2016-11-16T01:11:00Z</cp:lastPrinted>
  <dcterms:created xsi:type="dcterms:W3CDTF">2023-08-03T06:07:00Z</dcterms:created>
  <dcterms:modified xsi:type="dcterms:W3CDTF">2023-08-09T13:29:00Z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