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3A52CF76" w:rsidR="00B422EC" w:rsidRPr="00D2341D" w:rsidRDefault="00D67EBE" w:rsidP="00643D8A">
      <w:pPr>
        <w:pStyle w:val="MonthDayYear"/>
        <w:rPr>
          <w:lang w:val="pl-PL"/>
        </w:rPr>
      </w:pPr>
      <w:r>
        <w:rPr>
          <w:lang w:val="pl-PL"/>
        </w:rPr>
        <w:t>1</w:t>
      </w:r>
      <w:r w:rsidR="00C21103">
        <w:rPr>
          <w:lang w:val="pl-PL"/>
        </w:rPr>
        <w:t>4</w:t>
      </w:r>
      <w:r w:rsidR="00D2341D" w:rsidRPr="00D2341D">
        <w:rPr>
          <w:lang w:val="pl-PL"/>
        </w:rPr>
        <w:t xml:space="preserve"> września</w:t>
      </w:r>
      <w:r w:rsidR="00BF6E82" w:rsidRPr="00D2341D">
        <w:rPr>
          <w:lang w:val="pl-PL"/>
        </w:rPr>
        <w:t>, 20</w:t>
      </w:r>
      <w:r w:rsidR="00F635FC" w:rsidRPr="00D2341D">
        <w:rPr>
          <w:lang w:val="pl-PL"/>
        </w:rPr>
        <w:t>2</w:t>
      </w:r>
      <w:r w:rsidR="0006344D" w:rsidRPr="00D2341D">
        <w:rPr>
          <w:lang w:val="pl-PL"/>
        </w:rPr>
        <w:t>3</w:t>
      </w:r>
      <w:r w:rsidR="00C21103">
        <w:rPr>
          <w:lang w:val="pl-PL"/>
        </w:rPr>
        <w:t xml:space="preserve"> r.</w:t>
      </w:r>
    </w:p>
    <w:p w14:paraId="7045A0FC" w14:textId="77777777" w:rsidR="000F5450" w:rsidRDefault="000F5450" w:rsidP="00A3756F">
      <w:pPr>
        <w:rPr>
          <w:rFonts w:cs="Segoe UI"/>
          <w:szCs w:val="22"/>
          <w:lang w:val="pl-PL"/>
        </w:rPr>
      </w:pPr>
    </w:p>
    <w:p w14:paraId="06AD4747" w14:textId="532C9464" w:rsidR="00D2341D" w:rsidRDefault="002D3915" w:rsidP="00A3756F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>Henkel w walce o czystszy świat</w:t>
      </w:r>
    </w:p>
    <w:p w14:paraId="489E88C1" w14:textId="77777777" w:rsidR="00470076" w:rsidRPr="002832B0" w:rsidRDefault="00470076" w:rsidP="00A3756F">
      <w:pPr>
        <w:rPr>
          <w:rFonts w:cs="Segoe UI"/>
          <w:szCs w:val="22"/>
          <w:lang w:val="pl-PL"/>
        </w:rPr>
      </w:pPr>
    </w:p>
    <w:p w14:paraId="72761A14" w14:textId="4F735499" w:rsidR="00D2341D" w:rsidRDefault="00470076" w:rsidP="00643D8A">
      <w:pPr>
        <w:rPr>
          <w:rStyle w:val="Headline"/>
          <w:lang w:val="pl-PL"/>
        </w:rPr>
      </w:pPr>
      <w:r w:rsidRPr="00470076">
        <w:rPr>
          <w:rStyle w:val="Headline"/>
          <w:lang w:val="pl-PL"/>
        </w:rPr>
        <w:t>Henkel</w:t>
      </w:r>
      <w:r w:rsidR="004220E5">
        <w:rPr>
          <w:rStyle w:val="Headline"/>
          <w:lang w:val="pl-PL"/>
        </w:rPr>
        <w:t xml:space="preserve"> </w:t>
      </w:r>
      <w:r w:rsidR="00220EDA">
        <w:rPr>
          <w:rStyle w:val="Headline"/>
          <w:lang w:val="pl-PL"/>
        </w:rPr>
        <w:t xml:space="preserve">partnerem </w:t>
      </w:r>
      <w:r w:rsidR="000F5450">
        <w:rPr>
          <w:rStyle w:val="Headline"/>
          <w:lang w:val="pl-PL"/>
        </w:rPr>
        <w:t>w</w:t>
      </w:r>
      <w:r w:rsidR="00220EDA">
        <w:rPr>
          <w:rStyle w:val="Headline"/>
          <w:lang w:val="pl-PL"/>
        </w:rPr>
        <w:t>spólnego Sprzątania Świata</w:t>
      </w:r>
    </w:p>
    <w:p w14:paraId="35E99F61" w14:textId="77777777" w:rsidR="00470076" w:rsidRDefault="00470076" w:rsidP="00643D8A">
      <w:pPr>
        <w:rPr>
          <w:rFonts w:cs="Segoe UI"/>
          <w:szCs w:val="22"/>
          <w:lang w:val="pl-PL"/>
        </w:rPr>
      </w:pPr>
    </w:p>
    <w:p w14:paraId="37147D0C" w14:textId="2473A956" w:rsidR="00220EDA" w:rsidRPr="00220EDA" w:rsidRDefault="00220EDA" w:rsidP="00836158">
      <w:pPr>
        <w:rPr>
          <w:b/>
          <w:bCs/>
          <w:lang w:val="pl-PL"/>
        </w:rPr>
      </w:pPr>
      <w:r w:rsidRPr="00220EDA">
        <w:rPr>
          <w:b/>
          <w:bCs/>
          <w:lang w:val="pl-PL"/>
        </w:rPr>
        <w:t xml:space="preserve">Henkel wzorem lat ubiegłych dołącza do </w:t>
      </w:r>
      <w:r w:rsidR="00AB10B6">
        <w:rPr>
          <w:b/>
          <w:bCs/>
          <w:lang w:val="pl-PL"/>
        </w:rPr>
        <w:t>akcji</w:t>
      </w:r>
      <w:r w:rsidR="00AB10B6" w:rsidRPr="00220EDA">
        <w:rPr>
          <w:b/>
          <w:bCs/>
          <w:lang w:val="pl-PL"/>
        </w:rPr>
        <w:t xml:space="preserve"> </w:t>
      </w:r>
      <w:r w:rsidRPr="00220EDA">
        <w:rPr>
          <w:b/>
          <w:bCs/>
          <w:lang w:val="pl-PL"/>
        </w:rPr>
        <w:t>Sprzątani</w:t>
      </w:r>
      <w:r w:rsidR="00AB10B6">
        <w:rPr>
          <w:b/>
          <w:bCs/>
          <w:lang w:val="pl-PL"/>
        </w:rPr>
        <w:t>e</w:t>
      </w:r>
      <w:r w:rsidRPr="00220EDA">
        <w:rPr>
          <w:b/>
          <w:bCs/>
          <w:lang w:val="pl-PL"/>
        </w:rPr>
        <w:t xml:space="preserve"> Świata </w:t>
      </w:r>
      <w:r w:rsidR="00307C55">
        <w:rPr>
          <w:b/>
          <w:bCs/>
          <w:lang w:val="pl-PL"/>
        </w:rPr>
        <w:t>Fundacji</w:t>
      </w:r>
      <w:r w:rsidRPr="00220EDA">
        <w:rPr>
          <w:b/>
          <w:bCs/>
          <w:lang w:val="pl-PL"/>
        </w:rPr>
        <w:t xml:space="preserve"> Nasza Ziemia. W tegorocznej edycji pracownicy firmy będą </w:t>
      </w:r>
      <w:r w:rsidR="00AB10B6">
        <w:rPr>
          <w:b/>
          <w:bCs/>
          <w:lang w:val="pl-PL"/>
        </w:rPr>
        <w:t>14 września</w:t>
      </w:r>
      <w:r w:rsidR="00AB10B6" w:rsidRPr="00220EDA">
        <w:rPr>
          <w:b/>
          <w:bCs/>
          <w:lang w:val="pl-PL"/>
        </w:rPr>
        <w:t xml:space="preserve"> </w:t>
      </w:r>
      <w:r w:rsidRPr="00220EDA">
        <w:rPr>
          <w:b/>
          <w:bCs/>
          <w:lang w:val="pl-PL"/>
        </w:rPr>
        <w:t xml:space="preserve">sprzątać plażę </w:t>
      </w:r>
      <w:r w:rsidR="00AB10B6">
        <w:rPr>
          <w:b/>
          <w:bCs/>
          <w:lang w:val="pl-PL"/>
        </w:rPr>
        <w:t>na warszawskiej Saskiej Kępie</w:t>
      </w:r>
      <w:r w:rsidR="00704EA5">
        <w:rPr>
          <w:b/>
          <w:bCs/>
          <w:lang w:val="pl-PL"/>
        </w:rPr>
        <w:t>. To kolejna forma zaangażowania firmy w środowisk</w:t>
      </w:r>
      <w:r w:rsidR="009B4EAA">
        <w:rPr>
          <w:b/>
          <w:bCs/>
          <w:lang w:val="pl-PL"/>
        </w:rPr>
        <w:t>o</w:t>
      </w:r>
      <w:r w:rsidR="00704EA5">
        <w:rPr>
          <w:b/>
          <w:bCs/>
          <w:lang w:val="pl-PL"/>
        </w:rPr>
        <w:t>, które</w:t>
      </w:r>
      <w:r w:rsidR="00AB10B6">
        <w:rPr>
          <w:b/>
          <w:bCs/>
          <w:lang w:val="pl-PL"/>
        </w:rPr>
        <w:t>go ochrona</w:t>
      </w:r>
      <w:r w:rsidR="00704EA5">
        <w:rPr>
          <w:b/>
          <w:bCs/>
          <w:lang w:val="pl-PL"/>
        </w:rPr>
        <w:t xml:space="preserve"> </w:t>
      </w:r>
      <w:r w:rsidR="009B4EAA">
        <w:rPr>
          <w:b/>
          <w:bCs/>
          <w:lang w:val="pl-PL"/>
        </w:rPr>
        <w:t>to</w:t>
      </w:r>
      <w:r w:rsidR="00AB10B6">
        <w:rPr>
          <w:b/>
          <w:bCs/>
          <w:lang w:val="pl-PL"/>
        </w:rPr>
        <w:t xml:space="preserve"> </w:t>
      </w:r>
      <w:r w:rsidR="00704EA5">
        <w:rPr>
          <w:b/>
          <w:bCs/>
          <w:lang w:val="pl-PL"/>
        </w:rPr>
        <w:t>jeden z priorytetów działań</w:t>
      </w:r>
      <w:r w:rsidR="00AB10B6">
        <w:rPr>
          <w:b/>
          <w:bCs/>
          <w:lang w:val="pl-PL"/>
        </w:rPr>
        <w:t xml:space="preserve"> zapisanych w strategii biznesowej</w:t>
      </w:r>
      <w:r w:rsidR="009B4EAA">
        <w:rPr>
          <w:b/>
          <w:bCs/>
          <w:lang w:val="pl-PL"/>
        </w:rPr>
        <w:t xml:space="preserve"> Henkla</w:t>
      </w:r>
      <w:r w:rsidR="00CC05A2">
        <w:rPr>
          <w:b/>
          <w:bCs/>
          <w:lang w:val="pl-PL"/>
        </w:rPr>
        <w:t>.</w:t>
      </w:r>
      <w:r w:rsidR="00704EA5">
        <w:rPr>
          <w:b/>
          <w:bCs/>
          <w:lang w:val="pl-PL"/>
        </w:rPr>
        <w:t xml:space="preserve"> </w:t>
      </w:r>
    </w:p>
    <w:p w14:paraId="3F559E98" w14:textId="77777777" w:rsidR="00220EDA" w:rsidRDefault="00220EDA" w:rsidP="00220EDA">
      <w:pPr>
        <w:rPr>
          <w:lang w:val="pl-PL"/>
        </w:rPr>
      </w:pPr>
    </w:p>
    <w:p w14:paraId="1B681B64" w14:textId="6A94C3F4" w:rsidR="002D3915" w:rsidRDefault="009B4EAA" w:rsidP="002D3915">
      <w:pPr>
        <w:rPr>
          <w:rFonts w:cs="Segoe UI"/>
          <w:lang w:val="pl-PL"/>
        </w:rPr>
      </w:pPr>
      <w:r>
        <w:rPr>
          <w:rFonts w:cs="Segoe UI"/>
          <w:lang w:val="pl-PL"/>
        </w:rPr>
        <w:t>T</w:t>
      </w:r>
      <w:r w:rsidR="00836158">
        <w:rPr>
          <w:rFonts w:cs="Segoe UI"/>
          <w:lang w:val="pl-PL"/>
        </w:rPr>
        <w:t xml:space="preserve">o już 30. Akcja Sprzątania Świata i kolejna </w:t>
      </w:r>
      <w:r>
        <w:rPr>
          <w:rFonts w:cs="Segoe UI"/>
          <w:lang w:val="pl-PL"/>
        </w:rPr>
        <w:t>inicjatywa</w:t>
      </w:r>
      <w:r w:rsidR="00836158">
        <w:rPr>
          <w:rFonts w:cs="Segoe UI"/>
          <w:lang w:val="pl-PL"/>
        </w:rPr>
        <w:t xml:space="preserve">, przy której Henkel łączy siły z Fundacją Nasza Ziemia skutecznie działając na rzecz czystszego świata. </w:t>
      </w:r>
      <w:r w:rsidR="00CC05A2">
        <w:rPr>
          <w:rFonts w:cs="Segoe UI"/>
          <w:lang w:val="pl-PL"/>
        </w:rPr>
        <w:t>P</w:t>
      </w:r>
      <w:r w:rsidR="002D3915">
        <w:rPr>
          <w:rFonts w:cs="Segoe UI"/>
          <w:lang w:val="pl-PL"/>
        </w:rPr>
        <w:t>racownicy polskiego oddziału Henkla</w:t>
      </w:r>
      <w:r w:rsidR="00836158">
        <w:rPr>
          <w:rFonts w:cs="Segoe UI"/>
          <w:lang w:val="pl-PL"/>
        </w:rPr>
        <w:t>,</w:t>
      </w:r>
      <w:r w:rsidR="002D3915">
        <w:rPr>
          <w:rFonts w:cs="Segoe UI"/>
          <w:lang w:val="pl-PL"/>
        </w:rPr>
        <w:t xml:space="preserve"> </w:t>
      </w:r>
      <w:r w:rsidR="00CC05A2">
        <w:rPr>
          <w:lang w:val="pl-PL"/>
        </w:rPr>
        <w:t xml:space="preserve">zaopatrzeni </w:t>
      </w:r>
      <w:r w:rsidR="002D3915">
        <w:rPr>
          <w:lang w:val="pl-PL"/>
        </w:rPr>
        <w:t>w rękawiczki i worki na śmieci</w:t>
      </w:r>
      <w:r w:rsidR="00836158">
        <w:rPr>
          <w:lang w:val="pl-PL"/>
        </w:rPr>
        <w:t>,</w:t>
      </w:r>
      <w:r w:rsidR="002D3915">
        <w:rPr>
          <w:rStyle w:val="Pogrubienie"/>
          <w:rFonts w:cs="Segoe UI"/>
          <w:color w:val="323130"/>
          <w:sz w:val="27"/>
          <w:szCs w:val="27"/>
          <w:lang w:val="pl-PL"/>
        </w:rPr>
        <w:t xml:space="preserve"> </w:t>
      </w:r>
      <w:r w:rsidR="00506FE3">
        <w:rPr>
          <w:rFonts w:cs="Segoe UI"/>
          <w:lang w:val="pl-PL"/>
        </w:rPr>
        <w:t xml:space="preserve">będą </w:t>
      </w:r>
      <w:r w:rsidR="002D3915">
        <w:rPr>
          <w:rFonts w:cs="Segoe UI"/>
          <w:lang w:val="pl-PL"/>
        </w:rPr>
        <w:t>sprzątali plażę</w:t>
      </w:r>
      <w:r w:rsidR="00704EA5">
        <w:rPr>
          <w:rFonts w:cs="Segoe UI"/>
          <w:lang w:val="pl-PL"/>
        </w:rPr>
        <w:t xml:space="preserve"> na Saskiej Kępie</w:t>
      </w:r>
      <w:r w:rsidR="002D3915">
        <w:rPr>
          <w:rFonts w:cs="Segoe UI"/>
          <w:lang w:val="pl-PL"/>
        </w:rPr>
        <w:t xml:space="preserve"> w Warszawie.</w:t>
      </w:r>
      <w:r w:rsidR="00CC05A2">
        <w:rPr>
          <w:rFonts w:cs="Segoe UI"/>
          <w:lang w:val="pl-PL"/>
        </w:rPr>
        <w:t xml:space="preserve"> </w:t>
      </w:r>
      <w:r w:rsidR="00CC05A2" w:rsidRPr="002D3915">
        <w:rPr>
          <w:rFonts w:cs="Segoe UI"/>
          <w:lang w:val="pl-PL"/>
        </w:rPr>
        <w:t xml:space="preserve">Fundacja Nasza Ziemia </w:t>
      </w:r>
      <w:r w:rsidR="00836158">
        <w:rPr>
          <w:rFonts w:cs="Segoe UI"/>
          <w:lang w:val="pl-PL"/>
        </w:rPr>
        <w:t>c</w:t>
      </w:r>
      <w:r w:rsidR="00836158" w:rsidRPr="002D3915">
        <w:rPr>
          <w:rFonts w:cs="Segoe UI"/>
          <w:lang w:val="pl-PL"/>
        </w:rPr>
        <w:t xml:space="preserve">o roku </w:t>
      </w:r>
      <w:r w:rsidR="00CC05A2" w:rsidRPr="002D3915">
        <w:rPr>
          <w:rFonts w:cs="Segoe UI"/>
          <w:lang w:val="pl-PL"/>
        </w:rPr>
        <w:t xml:space="preserve">publikuje </w:t>
      </w:r>
      <w:hyperlink r:id="rId12" w:history="1">
        <w:r w:rsidR="00CC05A2" w:rsidRPr="002D3915">
          <w:rPr>
            <w:rStyle w:val="Hipercze"/>
            <w:rFonts w:cs="Segoe UI"/>
            <w:sz w:val="22"/>
            <w:szCs w:val="24"/>
            <w:lang w:val="pl-PL"/>
          </w:rPr>
          <w:t xml:space="preserve">na </w:t>
        </w:r>
        <w:r w:rsidR="00836158">
          <w:rPr>
            <w:rStyle w:val="Hipercze"/>
            <w:rFonts w:cs="Segoe UI"/>
            <w:sz w:val="22"/>
            <w:szCs w:val="24"/>
            <w:lang w:val="pl-PL"/>
          </w:rPr>
          <w:t xml:space="preserve">swojej </w:t>
        </w:r>
        <w:r w:rsidR="00CC05A2" w:rsidRPr="002D3915">
          <w:rPr>
            <w:rStyle w:val="Hipercze"/>
            <w:rFonts w:cs="Segoe UI"/>
            <w:sz w:val="22"/>
            <w:szCs w:val="24"/>
            <w:lang w:val="pl-PL"/>
          </w:rPr>
          <w:t>stronie</w:t>
        </w:r>
      </w:hyperlink>
      <w:r w:rsidR="00836158">
        <w:rPr>
          <w:rStyle w:val="Hipercze"/>
          <w:rFonts w:cs="Segoe UI"/>
          <w:sz w:val="22"/>
          <w:szCs w:val="24"/>
          <w:lang w:val="pl-PL"/>
        </w:rPr>
        <w:t xml:space="preserve"> www</w:t>
      </w:r>
      <w:r w:rsidR="00CC05A2">
        <w:rPr>
          <w:rFonts w:cs="Segoe UI"/>
          <w:lang w:val="pl-PL"/>
        </w:rPr>
        <w:t xml:space="preserve"> </w:t>
      </w:r>
      <w:r w:rsidR="00CC05A2" w:rsidRPr="002D3915">
        <w:rPr>
          <w:rFonts w:cs="Segoe UI"/>
          <w:lang w:val="pl-PL"/>
        </w:rPr>
        <w:t>raport z podsumowaniem efektów działań sztabów z całego kraju</w:t>
      </w:r>
      <w:r w:rsidR="00CC05A2">
        <w:rPr>
          <w:rFonts w:cs="Segoe UI"/>
          <w:lang w:val="pl-PL"/>
        </w:rPr>
        <w:t>, nie inaczej będzie również w tym roku.</w:t>
      </w:r>
    </w:p>
    <w:p w14:paraId="5140CA36" w14:textId="77777777" w:rsidR="002D3915" w:rsidRDefault="002D3915" w:rsidP="002D3915">
      <w:pPr>
        <w:rPr>
          <w:rFonts w:cs="Segoe UI"/>
          <w:lang w:val="pl-PL"/>
        </w:rPr>
      </w:pPr>
    </w:p>
    <w:p w14:paraId="365E8895" w14:textId="7F4D2424" w:rsidR="00307C55" w:rsidRPr="00307C55" w:rsidRDefault="00307C55" w:rsidP="00307C55">
      <w:pPr>
        <w:rPr>
          <w:b/>
          <w:bCs/>
          <w:lang w:val="pl-PL"/>
        </w:rPr>
      </w:pPr>
      <w:r w:rsidRPr="00307C55">
        <w:rPr>
          <w:b/>
          <w:bCs/>
          <w:lang w:val="pl-PL"/>
        </w:rPr>
        <w:t>Skuteczn</w:t>
      </w:r>
      <w:r>
        <w:rPr>
          <w:b/>
          <w:bCs/>
          <w:lang w:val="pl-PL"/>
        </w:rPr>
        <w:t>y wolontariat</w:t>
      </w:r>
      <w:r w:rsidRPr="00307C55">
        <w:rPr>
          <w:b/>
          <w:bCs/>
          <w:lang w:val="pl-PL"/>
        </w:rPr>
        <w:t xml:space="preserve"> na rzecz walki z zanieczyszczeniem środowiska</w:t>
      </w:r>
    </w:p>
    <w:p w14:paraId="63AA912C" w14:textId="77777777" w:rsidR="00307C55" w:rsidRPr="00307C55" w:rsidRDefault="00307C55" w:rsidP="00307C55">
      <w:pPr>
        <w:rPr>
          <w:b/>
          <w:bCs/>
          <w:lang w:val="pl-PL"/>
        </w:rPr>
      </w:pPr>
    </w:p>
    <w:p w14:paraId="29B0B5E0" w14:textId="7772DDB3" w:rsidR="002D3915" w:rsidRPr="002D3915" w:rsidRDefault="002D3915" w:rsidP="002D3915">
      <w:pPr>
        <w:rPr>
          <w:rFonts w:cs="Segoe UI"/>
          <w:lang w:val="pl-PL"/>
        </w:rPr>
      </w:pPr>
      <w:r>
        <w:rPr>
          <w:rFonts w:cs="Segoe UI"/>
          <w:lang w:val="pl-PL"/>
        </w:rPr>
        <w:t xml:space="preserve">W ubiegłorocznej akcji pracownicy Henkla sprzątali las w Młochowie pod Warszawą. </w:t>
      </w:r>
      <w:r>
        <w:rPr>
          <w:lang w:val="pl-PL"/>
        </w:rPr>
        <w:t xml:space="preserve">Zebrali prawie pół tony różnorodnych i czasami zaskakujących śmieci – </w:t>
      </w:r>
      <w:r w:rsidR="00CC05A2">
        <w:rPr>
          <w:lang w:val="pl-PL"/>
        </w:rPr>
        <w:t>w</w:t>
      </w:r>
      <w:r w:rsidR="00CC05A2" w:rsidRPr="00CC05A2">
        <w:rPr>
          <w:lang w:val="pl-PL"/>
        </w:rPr>
        <w:t>śród nich dominowały butelki i plastiki, jednak nie brakowało także opon, zabawek, obuwia, sztucznych choinek, płyt DVD, kineskopów telewizorów oraz wielu innych przedmiotów.</w:t>
      </w:r>
    </w:p>
    <w:p w14:paraId="034697DE" w14:textId="03EF8268" w:rsidR="002D3915" w:rsidRDefault="002D3915" w:rsidP="002D3915">
      <w:pPr>
        <w:rPr>
          <w:rFonts w:cs="Segoe UI"/>
          <w:lang w:val="pl-PL"/>
        </w:rPr>
      </w:pPr>
    </w:p>
    <w:p w14:paraId="28D5C94D" w14:textId="0E14A7FA" w:rsidR="002D3915" w:rsidRDefault="002D3915" w:rsidP="002D3915">
      <w:pPr>
        <w:rPr>
          <w:rFonts w:cs="Segoe UI"/>
          <w:lang w:val="pl-PL"/>
        </w:rPr>
      </w:pPr>
      <w:r>
        <w:rPr>
          <w:rFonts w:cs="Segoe UI"/>
          <w:lang w:val="pl-PL"/>
        </w:rPr>
        <w:t xml:space="preserve">- </w:t>
      </w:r>
      <w:bookmarkStart w:id="0" w:name="_Hlk115168089"/>
      <w:r w:rsidR="00307C55" w:rsidRPr="00704EA5">
        <w:rPr>
          <w:rFonts w:cs="Segoe UI"/>
          <w:i/>
          <w:iCs/>
          <w:lang w:val="pl-PL"/>
        </w:rPr>
        <w:t>W</w:t>
      </w:r>
      <w:r w:rsidR="00C66FB3">
        <w:rPr>
          <w:rFonts w:cs="Segoe UI"/>
          <w:i/>
          <w:iCs/>
          <w:lang w:val="pl-PL"/>
        </w:rPr>
        <w:t xml:space="preserve"> </w:t>
      </w:r>
      <w:r w:rsidR="00307C55" w:rsidRPr="00704EA5">
        <w:rPr>
          <w:rFonts w:cs="Segoe UI"/>
          <w:i/>
          <w:iCs/>
          <w:lang w:val="pl-PL"/>
        </w:rPr>
        <w:t>Henklu wychodzimy z założenia, że</w:t>
      </w:r>
      <w:r w:rsidR="002D7F34">
        <w:rPr>
          <w:rFonts w:cs="Segoe UI"/>
          <w:i/>
          <w:iCs/>
          <w:lang w:val="pl-PL"/>
        </w:rPr>
        <w:t xml:space="preserve"> także my</w:t>
      </w:r>
      <w:r w:rsidR="00307C55" w:rsidRPr="00704EA5">
        <w:rPr>
          <w:rFonts w:cs="Segoe UI"/>
          <w:i/>
          <w:iCs/>
          <w:lang w:val="pl-PL"/>
        </w:rPr>
        <w:t xml:space="preserve"> jesteśmy odpowiedzialni za </w:t>
      </w:r>
      <w:r w:rsidR="002D7F34">
        <w:rPr>
          <w:rFonts w:cs="Segoe UI"/>
          <w:i/>
          <w:iCs/>
          <w:lang w:val="pl-PL"/>
        </w:rPr>
        <w:t xml:space="preserve">los naszej </w:t>
      </w:r>
      <w:r w:rsidR="00307C55" w:rsidRPr="00704EA5">
        <w:rPr>
          <w:rFonts w:cs="Segoe UI"/>
          <w:i/>
          <w:iCs/>
          <w:lang w:val="pl-PL"/>
        </w:rPr>
        <w:t>planet</w:t>
      </w:r>
      <w:r w:rsidR="002D7F34">
        <w:rPr>
          <w:rFonts w:cs="Segoe UI"/>
          <w:i/>
          <w:iCs/>
          <w:lang w:val="pl-PL"/>
        </w:rPr>
        <w:t>y</w:t>
      </w:r>
      <w:r w:rsidR="00307C55" w:rsidRPr="00704EA5">
        <w:rPr>
          <w:rFonts w:cs="Segoe UI"/>
          <w:i/>
          <w:iCs/>
          <w:lang w:val="pl-PL"/>
        </w:rPr>
        <w:t>. Dlatego aktywnie angażujemy się we wszelkie inicjatywy na rzecz środowiska naturalnego. Problem zanieczyszczenia plaż, czy lasów jest niestety stale obecny</w:t>
      </w:r>
      <w:r w:rsidR="002D7F34">
        <w:rPr>
          <w:rFonts w:cs="Segoe UI"/>
          <w:i/>
          <w:iCs/>
          <w:lang w:val="pl-PL"/>
        </w:rPr>
        <w:t xml:space="preserve"> i coraz </w:t>
      </w:r>
      <w:r w:rsidR="000F5450">
        <w:rPr>
          <w:rFonts w:cs="Segoe UI"/>
          <w:i/>
          <w:iCs/>
          <w:lang w:val="pl-PL"/>
        </w:rPr>
        <w:t>ważniejszy</w:t>
      </w:r>
      <w:r w:rsidR="00307C55" w:rsidRPr="00704EA5">
        <w:rPr>
          <w:rFonts w:cs="Segoe UI"/>
          <w:i/>
          <w:iCs/>
          <w:lang w:val="pl-PL"/>
        </w:rPr>
        <w:t xml:space="preserve">. Dlatego zawsze staramy się działać </w:t>
      </w:r>
      <w:r w:rsidR="002D7F34">
        <w:rPr>
          <w:rFonts w:cs="Segoe UI"/>
          <w:i/>
          <w:iCs/>
          <w:lang w:val="pl-PL"/>
        </w:rPr>
        <w:t>zarówno</w:t>
      </w:r>
      <w:r w:rsidR="00704EA5" w:rsidRPr="00704EA5">
        <w:rPr>
          <w:rFonts w:cs="Segoe UI"/>
          <w:i/>
          <w:iCs/>
          <w:lang w:val="pl-PL"/>
        </w:rPr>
        <w:t xml:space="preserve"> w aspekcie biznesowym zmieniając nasze produkty na bardziej biodegradowalne</w:t>
      </w:r>
      <w:r w:rsidR="002D7F34">
        <w:rPr>
          <w:rFonts w:cs="Segoe UI"/>
          <w:i/>
          <w:iCs/>
          <w:lang w:val="pl-PL"/>
        </w:rPr>
        <w:t xml:space="preserve"> i</w:t>
      </w:r>
      <w:r w:rsidR="00704EA5" w:rsidRPr="00704EA5">
        <w:rPr>
          <w:rFonts w:cs="Segoe UI"/>
          <w:i/>
          <w:iCs/>
          <w:lang w:val="pl-PL"/>
        </w:rPr>
        <w:t xml:space="preserve"> tworząc opakowania nadające się do recyklingu, </w:t>
      </w:r>
      <w:r w:rsidR="002D7F34">
        <w:rPr>
          <w:rFonts w:cs="Segoe UI"/>
          <w:i/>
          <w:iCs/>
          <w:lang w:val="pl-PL"/>
        </w:rPr>
        <w:t>jak i</w:t>
      </w:r>
      <w:r w:rsidR="002D7F34" w:rsidRPr="00704EA5">
        <w:rPr>
          <w:rFonts w:cs="Segoe UI"/>
          <w:i/>
          <w:iCs/>
          <w:lang w:val="pl-PL"/>
        </w:rPr>
        <w:t xml:space="preserve"> </w:t>
      </w:r>
      <w:r w:rsidR="00704EA5" w:rsidRPr="00704EA5">
        <w:rPr>
          <w:rFonts w:cs="Segoe UI"/>
          <w:i/>
          <w:iCs/>
          <w:lang w:val="pl-PL"/>
        </w:rPr>
        <w:t xml:space="preserve">od strony </w:t>
      </w:r>
      <w:r w:rsidR="002D7F34">
        <w:rPr>
          <w:rFonts w:cs="Segoe UI"/>
          <w:i/>
          <w:iCs/>
          <w:lang w:val="pl-PL"/>
        </w:rPr>
        <w:t>czysto</w:t>
      </w:r>
      <w:r w:rsidR="00704EA5" w:rsidRPr="00704EA5">
        <w:rPr>
          <w:rFonts w:cs="Segoe UI"/>
          <w:i/>
          <w:iCs/>
          <w:lang w:val="pl-PL"/>
        </w:rPr>
        <w:t xml:space="preserve"> ludzkiej biorąc worki i ruszając wspólnie sprzątać miejsca, które tego potrzebują</w:t>
      </w:r>
      <w:r w:rsidR="00C66FB3">
        <w:rPr>
          <w:rFonts w:cs="Segoe UI"/>
          <w:i/>
          <w:iCs/>
          <w:lang w:val="pl-PL"/>
        </w:rPr>
        <w:t xml:space="preserve"> </w:t>
      </w:r>
      <w:r w:rsidRPr="00704EA5">
        <w:rPr>
          <w:rFonts w:cs="Segoe UI"/>
          <w:i/>
          <w:iCs/>
          <w:lang w:val="pl-PL"/>
        </w:rPr>
        <w:t>–</w:t>
      </w:r>
      <w:r>
        <w:rPr>
          <w:rFonts w:cs="Segoe UI"/>
          <w:lang w:val="pl-PL"/>
        </w:rPr>
        <w:t xml:space="preserve"> </w:t>
      </w:r>
      <w:r>
        <w:rPr>
          <w:rFonts w:asciiTheme="majorHAnsi" w:hAnsiTheme="majorHAnsi" w:cstheme="majorHAnsi"/>
          <w:lang w:val="pl-PL"/>
        </w:rPr>
        <w:t xml:space="preserve">mówi </w:t>
      </w:r>
      <w:bookmarkEnd w:id="0"/>
      <w:r w:rsidR="00C926B4">
        <w:rPr>
          <w:rStyle w:val="Pogrubienie"/>
          <w:rFonts w:asciiTheme="majorHAnsi" w:hAnsiTheme="majorHAnsi" w:cstheme="majorHAnsi"/>
          <w:shd w:val="clear" w:color="auto" w:fill="FFFFFF"/>
          <w:lang w:val="pl-PL"/>
        </w:rPr>
        <w:t>Aleksandra Gawlas-Wilińska, dyrektor marketingu w dziale Henkel Consumer Brands.</w:t>
      </w:r>
    </w:p>
    <w:p w14:paraId="2ED71D3A" w14:textId="77777777" w:rsidR="002D3915" w:rsidRDefault="002D3915" w:rsidP="00220EDA">
      <w:pPr>
        <w:rPr>
          <w:szCs w:val="22"/>
          <w:lang w:val="pl-PL"/>
        </w:rPr>
      </w:pPr>
    </w:p>
    <w:p w14:paraId="67AED42D" w14:textId="77777777" w:rsidR="000F5450" w:rsidRDefault="000F5450" w:rsidP="00220EDA">
      <w:pPr>
        <w:rPr>
          <w:b/>
          <w:bCs/>
          <w:szCs w:val="22"/>
          <w:lang w:val="pl-PL"/>
        </w:rPr>
      </w:pPr>
    </w:p>
    <w:p w14:paraId="086B50DE" w14:textId="79DB2888" w:rsidR="00307C55" w:rsidRPr="00307C55" w:rsidRDefault="00307C55" w:rsidP="00220EDA">
      <w:pPr>
        <w:rPr>
          <w:b/>
          <w:bCs/>
          <w:szCs w:val="22"/>
          <w:lang w:val="pl-PL"/>
        </w:rPr>
      </w:pPr>
      <w:r w:rsidRPr="00307C55">
        <w:rPr>
          <w:b/>
          <w:bCs/>
          <w:szCs w:val="22"/>
          <w:lang w:val="pl-PL"/>
        </w:rPr>
        <w:t>Zrównoważony rozwój w Henklu</w:t>
      </w:r>
    </w:p>
    <w:p w14:paraId="70EDE51A" w14:textId="77777777" w:rsidR="00307C55" w:rsidRPr="00506FE3" w:rsidRDefault="00307C55" w:rsidP="00220EDA">
      <w:pPr>
        <w:rPr>
          <w:szCs w:val="22"/>
          <w:lang w:val="pl-PL"/>
        </w:rPr>
      </w:pPr>
    </w:p>
    <w:p w14:paraId="4F131CED" w14:textId="056AB371" w:rsidR="00CC05A2" w:rsidRDefault="00506FE3" w:rsidP="002D3915">
      <w:pPr>
        <w:rPr>
          <w:rFonts w:cs="Segoe UI"/>
          <w:szCs w:val="22"/>
          <w:lang w:val="pl-PL"/>
        </w:rPr>
      </w:pPr>
      <w:r w:rsidRPr="00506FE3">
        <w:rPr>
          <w:szCs w:val="22"/>
          <w:lang w:val="pl-PL"/>
        </w:rPr>
        <w:t>Henklowi b</w:t>
      </w:r>
      <w:r w:rsidR="002D3915" w:rsidRPr="00506FE3">
        <w:rPr>
          <w:rStyle w:val="AboutandContactBody"/>
          <w:sz w:val="22"/>
          <w:szCs w:val="22"/>
          <w:lang w:val="pl-PL"/>
        </w:rPr>
        <w:t xml:space="preserve">liskie są inicjatywy </w:t>
      </w:r>
      <w:r w:rsidRPr="00506FE3">
        <w:rPr>
          <w:rStyle w:val="AboutandContactBody"/>
          <w:sz w:val="22"/>
          <w:szCs w:val="22"/>
          <w:lang w:val="pl-PL"/>
        </w:rPr>
        <w:t xml:space="preserve">szczególnie </w:t>
      </w:r>
      <w:r w:rsidR="002D3915" w:rsidRPr="00506FE3">
        <w:rPr>
          <w:rStyle w:val="AboutandContactBody"/>
          <w:sz w:val="22"/>
          <w:szCs w:val="22"/>
          <w:lang w:val="pl-PL"/>
        </w:rPr>
        <w:t xml:space="preserve">związane </w:t>
      </w:r>
      <w:r w:rsidRPr="00506FE3">
        <w:rPr>
          <w:rStyle w:val="AboutandContactBody"/>
          <w:sz w:val="22"/>
          <w:szCs w:val="22"/>
          <w:lang w:val="pl-PL"/>
        </w:rPr>
        <w:t>ze środowiskiem. W tym roku</w:t>
      </w:r>
      <w:r w:rsidR="002D7F34">
        <w:rPr>
          <w:rStyle w:val="AboutandContactBody"/>
          <w:sz w:val="22"/>
          <w:szCs w:val="22"/>
          <w:lang w:val="pl-PL"/>
        </w:rPr>
        <w:t xml:space="preserve"> firma </w:t>
      </w:r>
      <w:r w:rsidRPr="00506FE3">
        <w:rPr>
          <w:rStyle w:val="AboutandContactBody"/>
          <w:sz w:val="22"/>
          <w:szCs w:val="22"/>
          <w:lang w:val="pl-PL"/>
        </w:rPr>
        <w:t xml:space="preserve"> zaangażował</w:t>
      </w:r>
      <w:r w:rsidR="002D7F34">
        <w:rPr>
          <w:rStyle w:val="AboutandContactBody"/>
          <w:sz w:val="22"/>
          <w:szCs w:val="22"/>
          <w:lang w:val="pl-PL"/>
        </w:rPr>
        <w:t>a</w:t>
      </w:r>
      <w:r w:rsidRPr="00506FE3">
        <w:rPr>
          <w:rStyle w:val="AboutandContactBody"/>
          <w:sz w:val="22"/>
          <w:szCs w:val="22"/>
          <w:lang w:val="pl-PL"/>
        </w:rPr>
        <w:t xml:space="preserve"> się chociażby w akcję </w:t>
      </w:r>
      <w:hyperlink r:id="rId13" w:history="1">
        <w:r w:rsidR="002D3915" w:rsidRPr="00506FE3">
          <w:rPr>
            <w:rStyle w:val="Hipercze"/>
            <w:sz w:val="22"/>
            <w:szCs w:val="22"/>
            <w:lang w:val="pl-PL"/>
          </w:rPr>
          <w:t>Czyste Tatry</w:t>
        </w:r>
      </w:hyperlink>
      <w:r w:rsidR="002D3915" w:rsidRPr="00506FE3">
        <w:rPr>
          <w:rStyle w:val="AboutandContactBody"/>
          <w:sz w:val="22"/>
          <w:szCs w:val="22"/>
          <w:lang w:val="pl-PL"/>
        </w:rPr>
        <w:t xml:space="preserve"> czy </w:t>
      </w:r>
      <w:hyperlink r:id="rId14" w:history="1">
        <w:r w:rsidR="002D3915" w:rsidRPr="00506FE3">
          <w:rPr>
            <w:rStyle w:val="Hipercze"/>
            <w:sz w:val="22"/>
            <w:szCs w:val="22"/>
            <w:lang w:val="pl-PL"/>
          </w:rPr>
          <w:t>Czysty Bałtyk</w:t>
        </w:r>
      </w:hyperlink>
      <w:r w:rsidRPr="00506FE3">
        <w:rPr>
          <w:rStyle w:val="AboutandContactBody"/>
          <w:sz w:val="22"/>
          <w:szCs w:val="22"/>
          <w:lang w:val="pl-PL"/>
        </w:rPr>
        <w:t xml:space="preserve">. </w:t>
      </w:r>
      <w:r w:rsidR="00CC05A2">
        <w:rPr>
          <w:rFonts w:cs="Segoe UI"/>
          <w:szCs w:val="22"/>
          <w:lang w:val="pl-PL"/>
        </w:rPr>
        <w:t>Kolejnym projektem</w:t>
      </w:r>
      <w:r w:rsidR="00CC05A2" w:rsidRPr="00CC05A2">
        <w:rPr>
          <w:rFonts w:cs="Segoe UI"/>
          <w:szCs w:val="22"/>
          <w:lang w:val="pl-PL"/>
        </w:rPr>
        <w:t xml:space="preserve"> realizowany</w:t>
      </w:r>
      <w:r w:rsidR="00CC05A2">
        <w:rPr>
          <w:rFonts w:cs="Segoe UI"/>
          <w:szCs w:val="22"/>
          <w:lang w:val="pl-PL"/>
        </w:rPr>
        <w:t>m</w:t>
      </w:r>
      <w:r w:rsidR="00CC05A2" w:rsidRPr="00CC05A2">
        <w:rPr>
          <w:rFonts w:cs="Segoe UI"/>
          <w:szCs w:val="22"/>
          <w:lang w:val="pl-PL"/>
        </w:rPr>
        <w:t xml:space="preserve"> przez Henk</w:t>
      </w:r>
      <w:r w:rsidR="00CC05A2">
        <w:rPr>
          <w:rFonts w:cs="Segoe UI"/>
          <w:szCs w:val="22"/>
          <w:lang w:val="pl-PL"/>
        </w:rPr>
        <w:t>la</w:t>
      </w:r>
      <w:r w:rsidR="00CC05A2" w:rsidRPr="00CC05A2">
        <w:rPr>
          <w:rFonts w:cs="Segoe UI"/>
          <w:szCs w:val="22"/>
          <w:lang w:val="pl-PL"/>
        </w:rPr>
        <w:t xml:space="preserve"> jest </w:t>
      </w:r>
      <w:r w:rsidR="00CC05A2">
        <w:rPr>
          <w:rFonts w:cs="Segoe UI"/>
          <w:szCs w:val="22"/>
          <w:lang w:val="pl-PL"/>
        </w:rPr>
        <w:t xml:space="preserve">jego autorska </w:t>
      </w:r>
      <w:hyperlink r:id="rId15" w:history="1">
        <w:r w:rsidR="00CC05A2" w:rsidRPr="00CC05A2">
          <w:rPr>
            <w:rStyle w:val="Hipercze"/>
            <w:rFonts w:cs="Segoe UI"/>
            <w:sz w:val="22"/>
            <w:szCs w:val="22"/>
            <w:lang w:val="pl-PL"/>
          </w:rPr>
          <w:t>"Lekcja Nieśmiecenia"</w:t>
        </w:r>
      </w:hyperlink>
      <w:r w:rsidR="00CC05A2" w:rsidRPr="00CC05A2">
        <w:rPr>
          <w:rFonts w:cs="Segoe UI"/>
          <w:szCs w:val="22"/>
          <w:lang w:val="pl-PL"/>
        </w:rPr>
        <w:t xml:space="preserve"> - kampania edukacyjna, któr</w:t>
      </w:r>
      <w:r w:rsidR="00C926B4">
        <w:rPr>
          <w:rFonts w:cs="Segoe UI"/>
          <w:szCs w:val="22"/>
          <w:lang w:val="pl-PL"/>
        </w:rPr>
        <w:t xml:space="preserve">a działa na rzecz zwiększania świadomości ekologicznej uczniów, </w:t>
      </w:r>
      <w:r w:rsidR="00CC05A2" w:rsidRPr="00CC05A2">
        <w:rPr>
          <w:rFonts w:cs="Segoe UI"/>
          <w:szCs w:val="22"/>
          <w:lang w:val="pl-PL"/>
        </w:rPr>
        <w:t>zwłaszcza w zakresie segregacji odpadów. Celem działań tej akcji jest przekazywanie praktycznej wiedzy dzieciom oraz kształtowanie u nich odpowiednich nawyków i zachowań związanych z ochroną środowiska. Partnerem tej kampanii jest również Fundacja Nasza Ziemia.</w:t>
      </w:r>
    </w:p>
    <w:p w14:paraId="27553143" w14:textId="77777777" w:rsidR="00CC05A2" w:rsidRDefault="00CC05A2" w:rsidP="002D3915">
      <w:pPr>
        <w:rPr>
          <w:rFonts w:cs="Segoe UI"/>
          <w:szCs w:val="22"/>
          <w:lang w:val="pl-PL"/>
        </w:rPr>
      </w:pPr>
    </w:p>
    <w:p w14:paraId="588A7273" w14:textId="1EAAD7BD" w:rsidR="002D3915" w:rsidRPr="00506FE3" w:rsidRDefault="002D3915" w:rsidP="002D3915">
      <w:pPr>
        <w:rPr>
          <w:rStyle w:val="Hipercze"/>
          <w:sz w:val="22"/>
          <w:szCs w:val="22"/>
          <w:lang w:val="pl-PL"/>
        </w:rPr>
      </w:pPr>
      <w:r w:rsidRPr="00506FE3">
        <w:rPr>
          <w:rFonts w:cs="Segoe UI"/>
          <w:szCs w:val="22"/>
          <w:lang w:val="pl-PL"/>
        </w:rPr>
        <w:t xml:space="preserve">To tylko </w:t>
      </w:r>
      <w:r w:rsidR="002D7F34">
        <w:rPr>
          <w:rFonts w:cs="Segoe UI"/>
          <w:szCs w:val="22"/>
          <w:lang w:val="pl-PL"/>
        </w:rPr>
        <w:t>niektóre</w:t>
      </w:r>
      <w:r w:rsidR="002D7F34" w:rsidRPr="00506FE3">
        <w:rPr>
          <w:rFonts w:cs="Segoe UI"/>
          <w:szCs w:val="22"/>
          <w:lang w:val="pl-PL"/>
        </w:rPr>
        <w:t xml:space="preserve"> </w:t>
      </w:r>
      <w:r w:rsidRPr="00506FE3">
        <w:rPr>
          <w:rFonts w:cs="Segoe UI"/>
          <w:szCs w:val="22"/>
          <w:lang w:val="pl-PL"/>
        </w:rPr>
        <w:t>z wielu przykładów konkretnych realizacji</w:t>
      </w:r>
      <w:r w:rsidR="00307C55">
        <w:rPr>
          <w:rFonts w:cs="Segoe UI"/>
          <w:szCs w:val="22"/>
          <w:lang w:val="pl-PL"/>
        </w:rPr>
        <w:t xml:space="preserve"> </w:t>
      </w:r>
      <w:hyperlink r:id="rId16" w:history="1">
        <w:r w:rsidR="00307C55" w:rsidRPr="00307C55">
          <w:rPr>
            <w:rStyle w:val="Hipercze"/>
            <w:rFonts w:cs="Segoe UI"/>
            <w:sz w:val="22"/>
            <w:szCs w:val="22"/>
            <w:lang w:val="pl-PL"/>
          </w:rPr>
          <w:t>założeń i zobowiązań firmy w zakresie zrównoważonego rozwoju</w:t>
        </w:r>
      </w:hyperlink>
      <w:r w:rsidR="00307C55">
        <w:rPr>
          <w:rFonts w:cs="Segoe UI"/>
          <w:szCs w:val="22"/>
          <w:lang w:val="pl-PL"/>
        </w:rPr>
        <w:t xml:space="preserve">, </w:t>
      </w:r>
      <w:r w:rsidR="00506FE3" w:rsidRPr="00506FE3">
        <w:rPr>
          <w:rFonts w:cs="Segoe UI"/>
          <w:color w:val="3B3B3B"/>
          <w:shd w:val="clear" w:color="auto" w:fill="FFFFFF"/>
          <w:lang w:val="pl-PL"/>
        </w:rPr>
        <w:t>zgodnie z którymi do 2025 r. wszystkie opakowania produktów konsumenckich firmy mają nadawać się do dalszego przetwarzania lub powtórnego użycia. Co więcej, już teraz w niektórych opakowaniach zawarty jest także tzw. social plastic, który – w ramach współpracy z organizacją społeczną </w:t>
      </w:r>
      <w:hyperlink r:id="rId17" w:tgtFrame="_self" w:history="1">
        <w:r w:rsidR="00506FE3" w:rsidRPr="00307C55">
          <w:rPr>
            <w:rStyle w:val="Hipercze"/>
            <w:rFonts w:cs="Segoe UI"/>
            <w:color w:val="3B3B3B"/>
            <w:sz w:val="22"/>
            <w:szCs w:val="22"/>
            <w:bdr w:val="none" w:sz="0" w:space="0" w:color="auto" w:frame="1"/>
            <w:shd w:val="clear" w:color="auto" w:fill="FFFFFF"/>
            <w:lang w:val="pl-PL"/>
          </w:rPr>
          <w:t>Plastic Bank</w:t>
        </w:r>
      </w:hyperlink>
      <w:r w:rsidR="00506FE3" w:rsidRPr="00506FE3">
        <w:rPr>
          <w:rFonts w:cs="Segoe UI"/>
          <w:color w:val="3B3B3B"/>
          <w:shd w:val="clear" w:color="auto" w:fill="FFFFFF"/>
          <w:lang w:val="pl-PL"/>
        </w:rPr>
        <w:t> – został zebrany z morskich plaż, przetworzony i powtórnie włączony do gospodarczego obiegu.</w:t>
      </w:r>
    </w:p>
    <w:p w14:paraId="5C0CBB2C" w14:textId="77777777" w:rsidR="00506FE3" w:rsidRDefault="00506FE3" w:rsidP="002D3915">
      <w:pPr>
        <w:rPr>
          <w:rStyle w:val="Hipercze"/>
          <w:sz w:val="22"/>
          <w:szCs w:val="22"/>
          <w:lang w:val="pl-PL"/>
        </w:rPr>
      </w:pPr>
    </w:p>
    <w:p w14:paraId="05C366CF" w14:textId="0149A4B1" w:rsidR="002D3915" w:rsidRDefault="000F5450" w:rsidP="00D2341D">
      <w:pPr>
        <w:rPr>
          <w:rStyle w:val="AboutandContactBody"/>
          <w:lang w:val="pl-PL"/>
        </w:rPr>
      </w:pPr>
      <w:r>
        <w:rPr>
          <w:rStyle w:val="AboutandContactBody"/>
          <w:lang w:val="pl-PL"/>
        </w:rPr>
        <w:t>***</w:t>
      </w:r>
    </w:p>
    <w:p w14:paraId="59D82F1B" w14:textId="77777777" w:rsidR="002D3915" w:rsidRPr="00673119" w:rsidRDefault="002D3915" w:rsidP="00D2341D">
      <w:pPr>
        <w:rPr>
          <w:rStyle w:val="AboutandContactBody"/>
          <w:lang w:val="pl-PL"/>
        </w:rPr>
      </w:pPr>
    </w:p>
    <w:p w14:paraId="372D0095" w14:textId="77777777" w:rsidR="00D2341D" w:rsidRPr="00673119" w:rsidRDefault="00D2341D" w:rsidP="00D2341D">
      <w:pPr>
        <w:rPr>
          <w:b/>
          <w:bCs/>
          <w:sz w:val="18"/>
          <w:lang w:val="pl-PL"/>
        </w:rPr>
      </w:pPr>
      <w:r w:rsidRPr="00673119">
        <w:rPr>
          <w:b/>
          <w:bCs/>
          <w:sz w:val="18"/>
          <w:lang w:val="pl-PL"/>
        </w:rPr>
        <w:t>O firmie Henkel</w:t>
      </w:r>
    </w:p>
    <w:p w14:paraId="547C1B4F" w14:textId="77777777" w:rsidR="00D2341D" w:rsidRPr="00673119" w:rsidRDefault="00D2341D" w:rsidP="00D2341D">
      <w:pPr>
        <w:rPr>
          <w:sz w:val="18"/>
          <w:lang w:val="pl-PL"/>
        </w:rPr>
      </w:pPr>
      <w:r w:rsidRPr="00673119">
        <w:rPr>
          <w:sz w:val="18"/>
          <w:lang w:val="pl-PL"/>
        </w:rPr>
        <w:t xml:space="preserve">Dzięki wiodącym markom, innowacjom i technologiom spółka zajmuje czołowe pozycje rynkowe zarówno w sektorze przemysłowym, jak i dóbr konsumpcyjnych. Henkel Adhesive Technologies jest światowym liderem rynku klejów, uszczelniaczy i powłok funkcjonalnych. Dział Consumer Brands zajmuje wiodącą pozycję na wielu rynkach świata, zwłaszcza w obszarze produktów do pielęgnacji włosów oraz środków piorących i czystości. Trzy najsilniejsze marki to Loctite, Persil i Schwarzkopf. W 2022 roku Henkel odnotował przychody ze sprzedaży na poziomie około 22 mld euro i skorygowany zysk operacyjny w wysokości około 2,3 mld euro. Akcje uprzywilejowane </w:t>
      </w:r>
      <w:r w:rsidRPr="00673119">
        <w:rPr>
          <w:rFonts w:cs="Segoe UI"/>
          <w:sz w:val="18"/>
          <w:szCs w:val="18"/>
          <w:lang w:val="pl-PL"/>
        </w:rPr>
        <w:t>spółki wchodzą w skład niemieckiego indeksu giełdowego DAX</w:t>
      </w:r>
      <w:r w:rsidRPr="00673119">
        <w:rPr>
          <w:sz w:val="18"/>
          <w:lang w:val="pl-PL"/>
        </w:rPr>
        <w:t>. Firma posiada jasną strategię zrównoważonego rozwoju z konkretnymi celami, a idea ta ma w Henklu długą tradycję. Firma założona w 1876 zatrudnia dziś ponad 50 tysięcy pracowników na całym świecie, tworzących zaangażowany i zróżnicowany zespół o silnej kulturze korporacyjnej, wspólnym systemie wartości i motcie: „</w:t>
      </w:r>
      <w:r w:rsidRPr="00673119">
        <w:rPr>
          <w:rStyle w:val="AboutandContactBody"/>
          <w:lang w:val="pl-PL"/>
        </w:rPr>
        <w:t>Pioneers at heart for the good of generations</w:t>
      </w:r>
      <w:r w:rsidRPr="00673119">
        <w:rPr>
          <w:sz w:val="18"/>
          <w:lang w:val="pl-PL"/>
        </w:rPr>
        <w:t xml:space="preserve">”.  Więcej informacji na </w:t>
      </w:r>
      <w:r w:rsidRPr="00673119">
        <w:rPr>
          <w:rStyle w:val="Hipercze"/>
          <w:lang w:val="pl-PL"/>
        </w:rPr>
        <w:t xml:space="preserve">www.henkel.com </w:t>
      </w:r>
      <w:r w:rsidRPr="00673119">
        <w:rPr>
          <w:sz w:val="18"/>
          <w:lang w:val="pl-PL"/>
        </w:rPr>
        <w:t xml:space="preserve">oraz </w:t>
      </w:r>
      <w:hyperlink r:id="rId18" w:history="1">
        <w:r w:rsidRPr="00673119">
          <w:rPr>
            <w:rStyle w:val="Hipercze"/>
            <w:lang w:val="pl-PL"/>
          </w:rPr>
          <w:t>www.henkel.pl</w:t>
        </w:r>
      </w:hyperlink>
      <w:r w:rsidRPr="00673119">
        <w:rPr>
          <w:sz w:val="18"/>
          <w:lang w:val="pl-PL"/>
        </w:rPr>
        <w:t>.</w:t>
      </w:r>
    </w:p>
    <w:p w14:paraId="383094F8" w14:textId="77777777" w:rsidR="00D2341D" w:rsidRPr="00673119" w:rsidRDefault="00D2341D" w:rsidP="00D2341D">
      <w:pPr>
        <w:rPr>
          <w:rStyle w:val="AboutandContactHeadline"/>
          <w:lang w:val="pl-PL"/>
        </w:rPr>
      </w:pPr>
    </w:p>
    <w:p w14:paraId="3ACFBDD1" w14:textId="50F20B21" w:rsidR="00D2341D" w:rsidRPr="00673119" w:rsidRDefault="00D2341D" w:rsidP="00D2341D">
      <w:pPr>
        <w:rPr>
          <w:sz w:val="18"/>
          <w:szCs w:val="20"/>
          <w:lang w:val="pl-PL"/>
        </w:rPr>
      </w:pPr>
      <w:r w:rsidRPr="00673119">
        <w:rPr>
          <w:rStyle w:val="AboutandContactHeadline"/>
          <w:lang w:val="pl-PL"/>
        </w:rPr>
        <w:t xml:space="preserve">Materiały graficzne są dostępne na stronie: </w:t>
      </w:r>
      <w:hyperlink r:id="rId19" w:history="1">
        <w:r w:rsidRPr="00673119">
          <w:rPr>
            <w:rStyle w:val="Hipercze"/>
            <w:b/>
            <w:bCs/>
            <w:szCs w:val="20"/>
            <w:lang w:val="pl-PL"/>
          </w:rPr>
          <w:t>http://www.henkel.com/press</w:t>
        </w:r>
      </w:hyperlink>
      <w:r w:rsidRPr="00673119">
        <w:rPr>
          <w:sz w:val="18"/>
          <w:szCs w:val="20"/>
          <w:lang w:val="pl-PL"/>
        </w:rPr>
        <w:t xml:space="preserve"> </w:t>
      </w:r>
    </w:p>
    <w:p w14:paraId="4EB1DEF4" w14:textId="77777777" w:rsidR="00D2341D" w:rsidRPr="00673119" w:rsidRDefault="00D2341D" w:rsidP="00D2341D">
      <w:pPr>
        <w:rPr>
          <w:sz w:val="18"/>
          <w:szCs w:val="20"/>
          <w:lang w:val="pl-PL"/>
        </w:rPr>
      </w:pPr>
    </w:p>
    <w:p w14:paraId="18C3234A" w14:textId="77777777" w:rsidR="00D2341D" w:rsidRPr="00673119" w:rsidRDefault="00D2341D" w:rsidP="00D2341D">
      <w:pPr>
        <w:rPr>
          <w:sz w:val="18"/>
          <w:szCs w:val="20"/>
          <w:lang w:val="pl-PL"/>
        </w:rPr>
      </w:pPr>
    </w:p>
    <w:p w14:paraId="112D8FE6" w14:textId="77777777" w:rsidR="00D2341D" w:rsidRPr="00673119" w:rsidRDefault="00D2341D" w:rsidP="00D2341D">
      <w:pPr>
        <w:rPr>
          <w:b/>
          <w:sz w:val="18"/>
          <w:lang w:val="pl-PL"/>
        </w:rPr>
      </w:pPr>
      <w:r w:rsidRPr="00673119">
        <w:rPr>
          <w:b/>
          <w:sz w:val="18"/>
          <w:lang w:val="pl-PL"/>
        </w:rPr>
        <w:t>Kontakt dla mediów:</w:t>
      </w:r>
    </w:p>
    <w:p w14:paraId="1BF61F02" w14:textId="77777777" w:rsidR="00D2341D" w:rsidRPr="00673119" w:rsidRDefault="00D2341D" w:rsidP="00D2341D">
      <w:pPr>
        <w:rPr>
          <w:sz w:val="18"/>
          <w:lang w:val="pl-PL"/>
        </w:rPr>
      </w:pPr>
      <w:bookmarkStart w:id="1" w:name="_Hlk118882618"/>
      <w:r w:rsidRPr="00673119">
        <w:rPr>
          <w:sz w:val="18"/>
          <w:lang w:val="pl-PL"/>
        </w:rPr>
        <w:t>Dorota Strosznajder</w:t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  <w:t xml:space="preserve">Magdalena Bryksa-Szymańczak </w:t>
      </w:r>
    </w:p>
    <w:p w14:paraId="4C1048E5" w14:textId="77777777" w:rsidR="00D2341D" w:rsidRPr="001E51B6" w:rsidRDefault="00D2341D" w:rsidP="00D2341D">
      <w:pPr>
        <w:rPr>
          <w:sz w:val="18"/>
        </w:rPr>
      </w:pPr>
      <w:r w:rsidRPr="00673119">
        <w:rPr>
          <w:sz w:val="18"/>
          <w:lang w:val="pl-PL"/>
        </w:rPr>
        <w:t>Henkel Polska Sp. z o.o.</w:t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Pr="001E51B6">
        <w:rPr>
          <w:sz w:val="18"/>
        </w:rPr>
        <w:t>Solski Communications</w:t>
      </w:r>
    </w:p>
    <w:p w14:paraId="27C969BC" w14:textId="77777777" w:rsidR="00D2341D" w:rsidRPr="001E51B6" w:rsidRDefault="00D2341D" w:rsidP="00D2341D">
      <w:pPr>
        <w:rPr>
          <w:sz w:val="18"/>
        </w:rPr>
      </w:pPr>
      <w:r w:rsidRPr="001E51B6">
        <w:rPr>
          <w:sz w:val="18"/>
        </w:rPr>
        <w:t>tel.: (022) 565 66 65</w:t>
      </w:r>
      <w:r w:rsidRPr="001E51B6">
        <w:rPr>
          <w:sz w:val="18"/>
        </w:rPr>
        <w:tab/>
      </w:r>
      <w:r w:rsidRPr="001E51B6">
        <w:rPr>
          <w:sz w:val="18"/>
        </w:rPr>
        <w:tab/>
      </w:r>
      <w:r w:rsidRPr="001E51B6">
        <w:rPr>
          <w:sz w:val="18"/>
        </w:rPr>
        <w:tab/>
        <w:t>tel.: +48 881 633 639</w:t>
      </w:r>
    </w:p>
    <w:p w14:paraId="74EA2464" w14:textId="77777777" w:rsidR="00D2341D" w:rsidRPr="001E51B6" w:rsidRDefault="00C21103" w:rsidP="00D2341D">
      <w:pPr>
        <w:rPr>
          <w:rStyle w:val="AboutandContactBody"/>
        </w:rPr>
      </w:pPr>
      <w:hyperlink r:id="rId20" w:history="1">
        <w:r w:rsidR="00D2341D" w:rsidRPr="001E51B6">
          <w:rPr>
            <w:rStyle w:val="Hipercze"/>
          </w:rPr>
          <w:t>dorota.strosznajder@henkel.com</w:t>
        </w:r>
      </w:hyperlink>
      <w:r w:rsidR="00D2341D" w:rsidRPr="001E51B6">
        <w:rPr>
          <w:sz w:val="18"/>
        </w:rPr>
        <w:t xml:space="preserve"> </w:t>
      </w:r>
      <w:r w:rsidR="00D2341D" w:rsidRPr="001E51B6">
        <w:rPr>
          <w:sz w:val="18"/>
        </w:rPr>
        <w:tab/>
      </w:r>
      <w:r w:rsidR="00D2341D" w:rsidRPr="001E51B6">
        <w:rPr>
          <w:sz w:val="18"/>
        </w:rPr>
        <w:tab/>
      </w:r>
      <w:bookmarkEnd w:id="1"/>
      <w:r w:rsidR="00D2341D" w:rsidRPr="00673119">
        <w:rPr>
          <w:rStyle w:val="Hipercze"/>
          <w:lang w:val="pl-PL"/>
        </w:rPr>
        <w:fldChar w:fldCharType="begin"/>
      </w:r>
      <w:r w:rsidR="00D2341D" w:rsidRPr="001E51B6">
        <w:rPr>
          <w:rStyle w:val="Hipercze"/>
        </w:rPr>
        <w:instrText xml:space="preserve"> HYPERLINK "mailto:mszymańczak@solskipr.pl" </w:instrText>
      </w:r>
      <w:r w:rsidR="00D2341D" w:rsidRPr="00673119">
        <w:rPr>
          <w:rStyle w:val="Hipercze"/>
          <w:lang w:val="pl-PL"/>
        </w:rPr>
      </w:r>
      <w:r w:rsidR="00D2341D" w:rsidRPr="00673119">
        <w:rPr>
          <w:rStyle w:val="Hipercze"/>
          <w:lang w:val="pl-PL"/>
        </w:rPr>
        <w:fldChar w:fldCharType="separate"/>
      </w:r>
      <w:r w:rsidR="00D2341D" w:rsidRPr="001E51B6">
        <w:rPr>
          <w:rStyle w:val="Hipercze"/>
        </w:rPr>
        <w:t>mszymańczak@solskipr.pl</w:t>
      </w:r>
      <w:r w:rsidR="00D2341D" w:rsidRPr="00673119">
        <w:rPr>
          <w:rStyle w:val="Hipercze"/>
          <w:lang w:val="pl-PL"/>
        </w:rPr>
        <w:fldChar w:fldCharType="end"/>
      </w:r>
      <w:r w:rsidR="00D2341D" w:rsidRPr="001E51B6">
        <w:rPr>
          <w:rStyle w:val="Hipercze"/>
        </w:rPr>
        <w:t xml:space="preserve"> </w:t>
      </w:r>
    </w:p>
    <w:p w14:paraId="5582FB06" w14:textId="77777777" w:rsidR="00D2341D" w:rsidRPr="001E51B6" w:rsidRDefault="00D2341D" w:rsidP="00D2341D">
      <w:pPr>
        <w:rPr>
          <w:rStyle w:val="AboutandContactBody"/>
        </w:rPr>
      </w:pPr>
    </w:p>
    <w:p w14:paraId="1CE50832" w14:textId="77777777" w:rsidR="00D2341D" w:rsidRPr="00673119" w:rsidRDefault="00D2341D" w:rsidP="00D2341D">
      <w:pPr>
        <w:rPr>
          <w:rStyle w:val="AboutandContactBody"/>
          <w:lang w:val="pl-PL"/>
        </w:rPr>
      </w:pPr>
      <w:r w:rsidRPr="00673119">
        <w:rPr>
          <w:rStyle w:val="AboutandContactBody"/>
          <w:lang w:val="pl-PL"/>
        </w:rPr>
        <w:t>Henkel AG &amp; Co. KGaA</w:t>
      </w:r>
    </w:p>
    <w:p w14:paraId="1CAE75D3" w14:textId="4748241C" w:rsidR="00112A28" w:rsidRPr="00493327" w:rsidRDefault="00112A28" w:rsidP="00D2341D">
      <w:pPr>
        <w:rPr>
          <w:rStyle w:val="AboutandContactBody"/>
        </w:rPr>
      </w:pPr>
    </w:p>
    <w:sectPr w:rsidR="00112A28" w:rsidRPr="00493327" w:rsidSect="00DC2465">
      <w:head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1B5A1" w14:textId="77777777" w:rsidR="00E0554D" w:rsidRDefault="00E0554D">
      <w:r>
        <w:separator/>
      </w:r>
    </w:p>
  </w:endnote>
  <w:endnote w:type="continuationSeparator" w:id="0">
    <w:p w14:paraId="697EAB2F" w14:textId="77777777" w:rsidR="00E0554D" w:rsidRDefault="00E0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C21103">
      <w:fldChar w:fldCharType="begin"/>
    </w:r>
    <w:r w:rsidR="00C21103">
      <w:instrText xml:space="preserve"> NUMPAGES  \* Arabic  \* MERGEFORMAT </w:instrText>
    </w:r>
    <w:r w:rsidR="00C21103">
      <w:fldChar w:fldCharType="separate"/>
    </w:r>
    <w:r>
      <w:t>2</w:t>
    </w:r>
    <w:r w:rsidR="00C2110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7777777" w:rsidR="00CF6F33" w:rsidRPr="00992A11" w:rsidRDefault="0059722C" w:rsidP="00992A11">
    <w:pPr>
      <w:pStyle w:val="Stopka"/>
    </w:pPr>
    <w:bookmarkStart w:id="2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12C00" w14:textId="77777777" w:rsidR="00E0554D" w:rsidRDefault="00E0554D">
      <w:r>
        <w:separator/>
      </w:r>
    </w:p>
  </w:footnote>
  <w:footnote w:type="continuationSeparator" w:id="0">
    <w:p w14:paraId="3AC05D54" w14:textId="77777777" w:rsidR="00E0554D" w:rsidRDefault="00E05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B284D62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5CAFBD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5702F3"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344D"/>
    <w:rsid w:val="00067071"/>
    <w:rsid w:val="000722E8"/>
    <w:rsid w:val="00080D10"/>
    <w:rsid w:val="0008357F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5450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964A9"/>
    <w:rsid w:val="001B7C20"/>
    <w:rsid w:val="001C0B32"/>
    <w:rsid w:val="001C1B96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20EDA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832B0"/>
    <w:rsid w:val="002A0DF7"/>
    <w:rsid w:val="002A2975"/>
    <w:rsid w:val="002A60E0"/>
    <w:rsid w:val="002C1344"/>
    <w:rsid w:val="002C252E"/>
    <w:rsid w:val="002C6773"/>
    <w:rsid w:val="002D2A3D"/>
    <w:rsid w:val="002D3915"/>
    <w:rsid w:val="002D7F34"/>
    <w:rsid w:val="002E0B17"/>
    <w:rsid w:val="002E4FFB"/>
    <w:rsid w:val="002E7DED"/>
    <w:rsid w:val="002F7E11"/>
    <w:rsid w:val="00304087"/>
    <w:rsid w:val="00307C55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A6759"/>
    <w:rsid w:val="003B1069"/>
    <w:rsid w:val="003B390A"/>
    <w:rsid w:val="003C15DE"/>
    <w:rsid w:val="003C4EB2"/>
    <w:rsid w:val="003F1AF3"/>
    <w:rsid w:val="003F4D8D"/>
    <w:rsid w:val="004220E5"/>
    <w:rsid w:val="004313E7"/>
    <w:rsid w:val="0044763B"/>
    <w:rsid w:val="00451F34"/>
    <w:rsid w:val="00456A49"/>
    <w:rsid w:val="004629B3"/>
    <w:rsid w:val="0046376E"/>
    <w:rsid w:val="0046690F"/>
    <w:rsid w:val="00470076"/>
    <w:rsid w:val="00472FEC"/>
    <w:rsid w:val="00490A03"/>
    <w:rsid w:val="00493327"/>
    <w:rsid w:val="00494DBE"/>
    <w:rsid w:val="00495CE6"/>
    <w:rsid w:val="004A323C"/>
    <w:rsid w:val="004A70A0"/>
    <w:rsid w:val="004B54E8"/>
    <w:rsid w:val="004C4FEB"/>
    <w:rsid w:val="004C6B79"/>
    <w:rsid w:val="004D059B"/>
    <w:rsid w:val="004D4CB6"/>
    <w:rsid w:val="004E0870"/>
    <w:rsid w:val="004E3341"/>
    <w:rsid w:val="004F10C1"/>
    <w:rsid w:val="004F32F2"/>
    <w:rsid w:val="00502E62"/>
    <w:rsid w:val="00504452"/>
    <w:rsid w:val="00506B8A"/>
    <w:rsid w:val="00506FE3"/>
    <w:rsid w:val="0052212B"/>
    <w:rsid w:val="00531B98"/>
    <w:rsid w:val="00534B46"/>
    <w:rsid w:val="00540358"/>
    <w:rsid w:val="00540D47"/>
    <w:rsid w:val="00550864"/>
    <w:rsid w:val="0055571E"/>
    <w:rsid w:val="00556F67"/>
    <w:rsid w:val="005702F3"/>
    <w:rsid w:val="005833F0"/>
    <w:rsid w:val="00586CAF"/>
    <w:rsid w:val="005873E9"/>
    <w:rsid w:val="00591180"/>
    <w:rsid w:val="0059722C"/>
    <w:rsid w:val="00597D07"/>
    <w:rsid w:val="005A3846"/>
    <w:rsid w:val="005B1F0C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4782"/>
    <w:rsid w:val="005F6567"/>
    <w:rsid w:val="00600349"/>
    <w:rsid w:val="00607256"/>
    <w:rsid w:val="00611C32"/>
    <w:rsid w:val="006144B1"/>
    <w:rsid w:val="006335F1"/>
    <w:rsid w:val="006345B6"/>
    <w:rsid w:val="00635712"/>
    <w:rsid w:val="00643D8A"/>
    <w:rsid w:val="006513EB"/>
    <w:rsid w:val="00652229"/>
    <w:rsid w:val="00652793"/>
    <w:rsid w:val="00661725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200E"/>
    <w:rsid w:val="006B47EE"/>
    <w:rsid w:val="006B499F"/>
    <w:rsid w:val="006D4996"/>
    <w:rsid w:val="006D54AB"/>
    <w:rsid w:val="006E3006"/>
    <w:rsid w:val="006E5032"/>
    <w:rsid w:val="006E5BDA"/>
    <w:rsid w:val="006F0FC7"/>
    <w:rsid w:val="006F24EE"/>
    <w:rsid w:val="006F39A9"/>
    <w:rsid w:val="006F670F"/>
    <w:rsid w:val="00703272"/>
    <w:rsid w:val="00704EA5"/>
    <w:rsid w:val="0070733C"/>
    <w:rsid w:val="00710C5D"/>
    <w:rsid w:val="0071348C"/>
    <w:rsid w:val="00717273"/>
    <w:rsid w:val="00720FD4"/>
    <w:rsid w:val="0072215A"/>
    <w:rsid w:val="00724AF2"/>
    <w:rsid w:val="0073096C"/>
    <w:rsid w:val="00742398"/>
    <w:rsid w:val="007507B5"/>
    <w:rsid w:val="0075091D"/>
    <w:rsid w:val="00753A24"/>
    <w:rsid w:val="0076646C"/>
    <w:rsid w:val="00772188"/>
    <w:rsid w:val="00772F19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D318D"/>
    <w:rsid w:val="007E0C76"/>
    <w:rsid w:val="007E6EA1"/>
    <w:rsid w:val="007F0F63"/>
    <w:rsid w:val="007F2B1E"/>
    <w:rsid w:val="007F62B4"/>
    <w:rsid w:val="00801517"/>
    <w:rsid w:val="00801E59"/>
    <w:rsid w:val="00806B0D"/>
    <w:rsid w:val="00817968"/>
    <w:rsid w:val="00817AE8"/>
    <w:rsid w:val="00817DE8"/>
    <w:rsid w:val="00821318"/>
    <w:rsid w:val="008229F5"/>
    <w:rsid w:val="0082699A"/>
    <w:rsid w:val="00833CEB"/>
    <w:rsid w:val="00836158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75D3"/>
    <w:rsid w:val="008F125E"/>
    <w:rsid w:val="008F4D2F"/>
    <w:rsid w:val="00900922"/>
    <w:rsid w:val="00906292"/>
    <w:rsid w:val="009076AF"/>
    <w:rsid w:val="00915307"/>
    <w:rsid w:val="00917162"/>
    <w:rsid w:val="0092229C"/>
    <w:rsid w:val="009251CC"/>
    <w:rsid w:val="0092714E"/>
    <w:rsid w:val="0094194C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A240E"/>
    <w:rsid w:val="009B29B7"/>
    <w:rsid w:val="009B3B37"/>
    <w:rsid w:val="009B4EAA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3264"/>
    <w:rsid w:val="00A26CB6"/>
    <w:rsid w:val="00A31E79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62C4"/>
    <w:rsid w:val="00A87870"/>
    <w:rsid w:val="00A87AB8"/>
    <w:rsid w:val="00A90CCD"/>
    <w:rsid w:val="00A91A70"/>
    <w:rsid w:val="00AA1B85"/>
    <w:rsid w:val="00AB10B6"/>
    <w:rsid w:val="00AB1CB6"/>
    <w:rsid w:val="00AB1D9A"/>
    <w:rsid w:val="00AD44FE"/>
    <w:rsid w:val="00AE49F1"/>
    <w:rsid w:val="00B05CCA"/>
    <w:rsid w:val="00B14271"/>
    <w:rsid w:val="00B14C02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337E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21103"/>
    <w:rsid w:val="00C24C17"/>
    <w:rsid w:val="00C3758F"/>
    <w:rsid w:val="00C40B88"/>
    <w:rsid w:val="00C42C93"/>
    <w:rsid w:val="00C47D87"/>
    <w:rsid w:val="00C5376E"/>
    <w:rsid w:val="00C66FB3"/>
    <w:rsid w:val="00C766DE"/>
    <w:rsid w:val="00C808A6"/>
    <w:rsid w:val="00C926B4"/>
    <w:rsid w:val="00C97091"/>
    <w:rsid w:val="00C97260"/>
    <w:rsid w:val="00CA2001"/>
    <w:rsid w:val="00CB5B6C"/>
    <w:rsid w:val="00CC052E"/>
    <w:rsid w:val="00CC05A2"/>
    <w:rsid w:val="00CD16BE"/>
    <w:rsid w:val="00CD4616"/>
    <w:rsid w:val="00CD47AC"/>
    <w:rsid w:val="00CD56AF"/>
    <w:rsid w:val="00CE33D5"/>
    <w:rsid w:val="00CF5D37"/>
    <w:rsid w:val="00CF6F33"/>
    <w:rsid w:val="00D02248"/>
    <w:rsid w:val="00D063B8"/>
    <w:rsid w:val="00D06825"/>
    <w:rsid w:val="00D17E3B"/>
    <w:rsid w:val="00D2341D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67EBE"/>
    <w:rsid w:val="00D7694B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0554D"/>
    <w:rsid w:val="00E13747"/>
    <w:rsid w:val="00E25AEA"/>
    <w:rsid w:val="00E30DEF"/>
    <w:rsid w:val="00E30ED2"/>
    <w:rsid w:val="00E31276"/>
    <w:rsid w:val="00E37F70"/>
    <w:rsid w:val="00E446C1"/>
    <w:rsid w:val="00E63DB7"/>
    <w:rsid w:val="00E67B01"/>
    <w:rsid w:val="00E758B9"/>
    <w:rsid w:val="00E816A7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C2F7D"/>
    <w:rsid w:val="00ED0024"/>
    <w:rsid w:val="00ED0F85"/>
    <w:rsid w:val="00ED2B5C"/>
    <w:rsid w:val="00ED3269"/>
    <w:rsid w:val="00EE1A8C"/>
    <w:rsid w:val="00EE4643"/>
    <w:rsid w:val="00EF1330"/>
    <w:rsid w:val="00EF15FF"/>
    <w:rsid w:val="00EF35F2"/>
    <w:rsid w:val="00EF7111"/>
    <w:rsid w:val="00EF7D1A"/>
    <w:rsid w:val="00F0448F"/>
    <w:rsid w:val="00F0716C"/>
    <w:rsid w:val="00F14457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203E"/>
    <w:rsid w:val="00F635FC"/>
    <w:rsid w:val="00F63D03"/>
    <w:rsid w:val="00F65CE1"/>
    <w:rsid w:val="00F65E2F"/>
    <w:rsid w:val="00F67DF1"/>
    <w:rsid w:val="00F705E5"/>
    <w:rsid w:val="00F8309B"/>
    <w:rsid w:val="00F833C9"/>
    <w:rsid w:val="00F90064"/>
    <w:rsid w:val="00F96AFD"/>
    <w:rsid w:val="00FA1398"/>
    <w:rsid w:val="00FA26C1"/>
    <w:rsid w:val="00FA2E19"/>
    <w:rsid w:val="00FA697F"/>
    <w:rsid w:val="00FB5521"/>
    <w:rsid w:val="00FB610D"/>
    <w:rsid w:val="00FC4477"/>
    <w:rsid w:val="00FC46FB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character" w:styleId="Odwoaniedokomentarza">
    <w:name w:val="annotation reference"/>
    <w:basedOn w:val="Domylnaczcionkaakapitu"/>
    <w:rsid w:val="0047007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00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00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470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007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E0C76"/>
    <w:pPr>
      <w:spacing w:line="240" w:lineRule="auto"/>
      <w:ind w:left="720"/>
      <w:contextualSpacing/>
      <w:jc w:val="left"/>
    </w:pPr>
    <w:rPr>
      <w:rFonts w:ascii="Calibri" w:eastAsiaTheme="minorHAnsi" w:hAnsi="Calibri" w:cs="Calibri"/>
      <w:szCs w:val="22"/>
      <w:lang w:val="pl-PL" w:eastAsia="pl-PL"/>
    </w:rPr>
  </w:style>
  <w:style w:type="character" w:styleId="UyteHipercze">
    <w:name w:val="FollowedHyperlink"/>
    <w:basedOn w:val="Domylnaczcionkaakapitu"/>
    <w:rsid w:val="007E0C76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817968"/>
    <w:rPr>
      <w:b/>
      <w:bCs/>
    </w:rPr>
  </w:style>
  <w:style w:type="paragraph" w:styleId="Poprawka">
    <w:name w:val="Revision"/>
    <w:hidden/>
    <w:uiPriority w:val="62"/>
    <w:unhideWhenUsed/>
    <w:rsid w:val="00AB10B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nkel.pl/prasa-media/informacje-materialy-prasowe/2023-07-04-henkel-polska-partnerem-akcji-czyste-tatry-eko-malopolska-1871850" TargetMode="External"/><Relationship Id="rId18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sprzatanieswiata.pl/" TargetMode="External"/><Relationship Id="rId17" Type="http://schemas.openxmlformats.org/officeDocument/2006/relationships/hyperlink" Target="https://www.henkel.pl/prasa-media/informacje-materialy-prasowe/2019-06-13-henkel-wprowadza-opakowania-z-odpadow-pochodzacych-ze-spolecznej-zbiorki-954238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nkel.pl/zrownowazony-rozwoj/strategia" TargetMode="External"/><Relationship Id="rId20" Type="http://schemas.openxmlformats.org/officeDocument/2006/relationships/hyperlink" Target="mailto:dorota.strosznajder@henkel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henkel.pl/prasa-media/informacje-materialy-prasowe/2023-07-06-znamy-laureatow-konkursu-3-edycji-lekcji-niesmiecenia-1872502" TargetMode="External"/><Relationship Id="rId23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http://www.henkel.com/pres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enkel.pl/prasa-media/informacje-materialy-prasowe/2023-08-16-henkel-polska-partnerem-akcji-czysty-baltyk-1881196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5AD5876-7745-4D4C-9FAD-9D2AE6D3B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7</TotalTime>
  <Pages>3</Pages>
  <Words>612</Words>
  <Characters>4983</Characters>
  <Application>Microsoft Office Word</Application>
  <DocSecurity>0</DocSecurity>
  <Lines>41</Lines>
  <Paragraphs>11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5584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Klaudia Mencina</cp:lastModifiedBy>
  <cp:revision>3</cp:revision>
  <cp:lastPrinted>2016-11-16T01:11:00Z</cp:lastPrinted>
  <dcterms:created xsi:type="dcterms:W3CDTF">2023-09-13T13:28:00Z</dcterms:created>
  <dcterms:modified xsi:type="dcterms:W3CDTF">2023-09-13T13:29:00Z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