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BE95C0F" w:rsidR="00B422EC" w:rsidRPr="00EF1330" w:rsidRDefault="006A2ABF" w:rsidP="00643D8A">
      <w:pPr>
        <w:pStyle w:val="MonthDayYear"/>
      </w:pPr>
      <w:r>
        <w:t>20</w:t>
      </w:r>
      <w:r w:rsidR="00443F81">
        <w:t>.</w:t>
      </w:r>
      <w:r w:rsidR="00662861">
        <w:t xml:space="preserve"> </w:t>
      </w:r>
      <w:proofErr w:type="spellStart"/>
      <w:r>
        <w:t>septembar</w:t>
      </w:r>
      <w:proofErr w:type="spellEnd"/>
      <w:r w:rsidR="00BF6E82" w:rsidRPr="00795AF2">
        <w:t xml:space="preserve"> 20</w:t>
      </w:r>
      <w:r w:rsidR="00F635FC" w:rsidRPr="00795AF2">
        <w:t>2</w:t>
      </w:r>
      <w:r w:rsidR="0006344D">
        <w:t>3</w:t>
      </w:r>
      <w:r w:rsidR="00662861">
        <w:t>.</w:t>
      </w:r>
    </w:p>
    <w:p w14:paraId="62912900" w14:textId="77777777" w:rsidR="00443F81" w:rsidRDefault="00443F81" w:rsidP="00A3756F">
      <w:pPr>
        <w:rPr>
          <w:rFonts w:cs="Segoe UI"/>
          <w:szCs w:val="22"/>
        </w:rPr>
      </w:pPr>
    </w:p>
    <w:p w14:paraId="22965E7A" w14:textId="77777777" w:rsidR="00443F81" w:rsidRDefault="00443F81" w:rsidP="00A3756F">
      <w:pPr>
        <w:rPr>
          <w:rFonts w:cs="Segoe UI"/>
          <w:szCs w:val="22"/>
        </w:rPr>
      </w:pPr>
    </w:p>
    <w:p w14:paraId="2E7583A1" w14:textId="5C07AC99" w:rsidR="00443F81" w:rsidRDefault="00443F81" w:rsidP="00A3756F">
      <w:pPr>
        <w:rPr>
          <w:rFonts w:cs="Segoe UI"/>
          <w:szCs w:val="22"/>
        </w:rPr>
      </w:pPr>
    </w:p>
    <w:p w14:paraId="43025C24" w14:textId="77777777" w:rsidR="00F40775" w:rsidRDefault="005A17AF" w:rsidP="005A17AF">
      <w:pPr>
        <w:rPr>
          <w:rStyle w:val="Headline"/>
          <w:lang w:val="sr-Latn-RS"/>
        </w:rPr>
      </w:pPr>
      <w:r>
        <w:rPr>
          <w:rStyle w:val="Headline"/>
          <w:lang w:val="sr-Latn-RS"/>
        </w:rPr>
        <w:t>Proglašeni finalisti ovogodišnjeg</w:t>
      </w:r>
      <w:r w:rsidR="00C62C01" w:rsidRPr="00C62C01">
        <w:rPr>
          <w:rStyle w:val="Headline"/>
          <w:lang w:val="sr-Latn-RS"/>
        </w:rPr>
        <w:t xml:space="preserve"> konkursa</w:t>
      </w:r>
      <w:r>
        <w:rPr>
          <w:rStyle w:val="Headline"/>
          <w:lang w:val="sr-Latn-RS"/>
        </w:rPr>
        <w:t xml:space="preserve"> </w:t>
      </w:r>
    </w:p>
    <w:p w14:paraId="1B031828" w14:textId="0A503B5F" w:rsidR="005A17AF" w:rsidRPr="00DE012F" w:rsidRDefault="005A17AF" w:rsidP="005A17AF">
      <w:pPr>
        <w:rPr>
          <w:lang w:val="sr-Latn-RS"/>
        </w:rPr>
      </w:pPr>
      <w:r>
        <w:rPr>
          <w:rStyle w:val="Headline"/>
          <w:lang w:val="sr-Latn-RS"/>
        </w:rPr>
        <w:t>„</w:t>
      </w:r>
      <w:r w:rsidRPr="00DE012F">
        <w:rPr>
          <w:rStyle w:val="Headline"/>
          <w:lang w:val="sr-Latn-RS"/>
        </w:rPr>
        <w:t>FASHION INCUBATOR BY PERWOLL</w:t>
      </w:r>
      <w:r>
        <w:rPr>
          <w:rStyle w:val="Headline"/>
          <w:lang w:val="sr-Latn-RS"/>
        </w:rPr>
        <w:t>“</w:t>
      </w:r>
    </w:p>
    <w:p w14:paraId="0BEEFE8A" w14:textId="60C28774" w:rsidR="005A17AF" w:rsidRDefault="005A17AF" w:rsidP="00365E44">
      <w:pPr>
        <w:rPr>
          <w:rStyle w:val="Headline"/>
          <w:lang w:val="sr-Latn-RS"/>
        </w:rPr>
      </w:pPr>
    </w:p>
    <w:p w14:paraId="2DB5A406" w14:textId="77777777" w:rsidR="00443F81" w:rsidRPr="00DE012F" w:rsidRDefault="00443F81" w:rsidP="00643D8A">
      <w:pPr>
        <w:rPr>
          <w:rFonts w:cs="Segoe UI"/>
          <w:szCs w:val="22"/>
          <w:lang w:val="sr-Latn-RS"/>
        </w:rPr>
      </w:pPr>
    </w:p>
    <w:p w14:paraId="252F6033" w14:textId="6582CDCB" w:rsidR="004E4432" w:rsidRDefault="00E3459B" w:rsidP="006A5352">
      <w:pPr>
        <w:rPr>
          <w:rFonts w:cs="Segoe UI"/>
          <w:szCs w:val="22"/>
          <w:lang w:val="sr-Latn-RS"/>
        </w:rPr>
      </w:pPr>
      <w:r w:rsidRPr="00E3459B">
        <w:rPr>
          <w:rFonts w:cs="Segoe UI"/>
          <w:szCs w:val="22"/>
          <w:lang w:val="sr-Latn-RS"/>
        </w:rPr>
        <w:t xml:space="preserve">Belgrade Fashion Week </w:t>
      </w:r>
      <w:r w:rsidR="00DE3D72">
        <w:rPr>
          <w:rFonts w:cs="Segoe UI"/>
          <w:szCs w:val="22"/>
          <w:lang w:val="sr-Latn-RS"/>
        </w:rPr>
        <w:t xml:space="preserve">je u maju mesecu </w:t>
      </w:r>
      <w:r w:rsidR="001C1F4C">
        <w:rPr>
          <w:rFonts w:cs="Segoe UI"/>
          <w:szCs w:val="22"/>
          <w:lang w:val="sr-Latn-RS"/>
        </w:rPr>
        <w:t xml:space="preserve">raspisao konkurs </w:t>
      </w:r>
      <w:r w:rsidR="00170032">
        <w:rPr>
          <w:rFonts w:cs="Segoe UI"/>
          <w:szCs w:val="22"/>
          <w:lang w:val="sr-Latn-RS"/>
        </w:rPr>
        <w:t>„</w:t>
      </w:r>
      <w:r w:rsidR="001C1F4C" w:rsidRPr="00E3459B">
        <w:rPr>
          <w:rFonts w:cs="Segoe UI"/>
          <w:szCs w:val="22"/>
          <w:lang w:val="sr-Latn-RS"/>
        </w:rPr>
        <w:t>Fashion Incubator by Perwoll</w:t>
      </w:r>
      <w:r w:rsidR="00170032">
        <w:rPr>
          <w:rFonts w:cs="Segoe UI"/>
          <w:szCs w:val="22"/>
          <w:lang w:val="sr-Latn-RS"/>
        </w:rPr>
        <w:t>“</w:t>
      </w:r>
      <w:r w:rsidR="001C1F4C">
        <w:rPr>
          <w:rFonts w:cs="Segoe UI"/>
          <w:szCs w:val="22"/>
          <w:lang w:val="sr-Latn-RS"/>
        </w:rPr>
        <w:t xml:space="preserve"> za</w:t>
      </w:r>
      <w:r w:rsidRPr="00E3459B">
        <w:rPr>
          <w:rFonts w:cs="Segoe UI"/>
          <w:szCs w:val="22"/>
          <w:lang w:val="sr-Latn-RS"/>
        </w:rPr>
        <w:t xml:space="preserve"> mlade dizajnere, diplomce i studente mode iz Srbije i ex-YU regiona</w:t>
      </w:r>
      <w:r w:rsidR="004E4432">
        <w:rPr>
          <w:rFonts w:cs="Segoe UI"/>
          <w:szCs w:val="22"/>
          <w:lang w:val="sr-Latn-RS"/>
        </w:rPr>
        <w:t xml:space="preserve">. Konkurs </w:t>
      </w:r>
      <w:r w:rsidR="00F40775">
        <w:rPr>
          <w:rFonts w:cs="Segoe UI"/>
          <w:szCs w:val="22"/>
          <w:lang w:val="sr-Latn-RS"/>
        </w:rPr>
        <w:t>je</w:t>
      </w:r>
      <w:r w:rsidR="004E4432">
        <w:rPr>
          <w:rFonts w:cs="Segoe UI"/>
          <w:szCs w:val="22"/>
          <w:lang w:val="sr-Latn-RS"/>
        </w:rPr>
        <w:t xml:space="preserve"> </w:t>
      </w:r>
      <w:r w:rsidRPr="00E3459B">
        <w:rPr>
          <w:rFonts w:cs="Segoe UI"/>
          <w:szCs w:val="22"/>
          <w:lang w:val="sr-Latn-RS"/>
        </w:rPr>
        <w:t>organiz</w:t>
      </w:r>
      <w:r w:rsidR="00F40775">
        <w:rPr>
          <w:rFonts w:cs="Segoe UI"/>
          <w:szCs w:val="22"/>
          <w:lang w:val="sr-Latn-RS"/>
        </w:rPr>
        <w:t>ovan</w:t>
      </w:r>
      <w:r w:rsidRPr="00E3459B">
        <w:rPr>
          <w:rFonts w:cs="Segoe UI"/>
          <w:szCs w:val="22"/>
          <w:lang w:val="sr-Latn-RS"/>
        </w:rPr>
        <w:t xml:space="preserve"> u okviru Beogradske nedelje mode</w:t>
      </w:r>
      <w:r w:rsidR="009C2FC3">
        <w:rPr>
          <w:rFonts w:cs="Segoe UI"/>
          <w:szCs w:val="22"/>
          <w:lang w:val="sr-Latn-RS"/>
        </w:rPr>
        <w:t>, a</w:t>
      </w:r>
      <w:r w:rsidR="00C90729">
        <w:rPr>
          <w:rFonts w:cs="Segoe UI"/>
          <w:szCs w:val="22"/>
          <w:lang w:val="sr-Latn-RS"/>
        </w:rPr>
        <w:t xml:space="preserve"> </w:t>
      </w:r>
      <w:r w:rsidR="009C2FC3">
        <w:rPr>
          <w:rFonts w:cs="Segoe UI"/>
          <w:szCs w:val="22"/>
          <w:lang w:val="sr-Latn-RS"/>
        </w:rPr>
        <w:t xml:space="preserve">finalisti </w:t>
      </w:r>
      <w:r w:rsidR="00F40775">
        <w:rPr>
          <w:rFonts w:cs="Segoe UI"/>
          <w:szCs w:val="22"/>
          <w:lang w:val="sr-Latn-RS"/>
        </w:rPr>
        <w:t>će imati</w:t>
      </w:r>
      <w:r w:rsidR="009C2FC3">
        <w:rPr>
          <w:rFonts w:cs="Segoe UI"/>
          <w:szCs w:val="22"/>
          <w:lang w:val="sr-Latn-RS"/>
        </w:rPr>
        <w:t xml:space="preserve"> priliku da predstave svoje radove na </w:t>
      </w:r>
      <w:r w:rsidR="00F40775">
        <w:rPr>
          <w:rFonts w:cs="Segoe UI"/>
          <w:szCs w:val="22"/>
          <w:lang w:val="sr-Latn-RS"/>
        </w:rPr>
        <w:t xml:space="preserve">predstojećoj </w:t>
      </w:r>
      <w:r w:rsidR="00170032">
        <w:rPr>
          <w:rFonts w:cs="Segoe UI"/>
          <w:szCs w:val="22"/>
          <w:lang w:val="sr-Latn-RS"/>
        </w:rPr>
        <w:t>reviji</w:t>
      </w:r>
      <w:r w:rsidR="00F40775">
        <w:rPr>
          <w:rFonts w:cs="Segoe UI"/>
          <w:szCs w:val="22"/>
          <w:lang w:val="sr-Latn-RS"/>
        </w:rPr>
        <w:t xml:space="preserve"> u novembru</w:t>
      </w:r>
      <w:r w:rsidR="00170032">
        <w:rPr>
          <w:rFonts w:cs="Segoe UI"/>
          <w:szCs w:val="22"/>
          <w:lang w:val="sr-Latn-RS"/>
        </w:rPr>
        <w:t>.</w:t>
      </w:r>
      <w:r w:rsidR="004E1A3B">
        <w:rPr>
          <w:rFonts w:cs="Segoe UI"/>
          <w:szCs w:val="22"/>
          <w:lang w:val="sr-Latn-RS"/>
        </w:rPr>
        <w:t xml:space="preserve"> </w:t>
      </w:r>
    </w:p>
    <w:p w14:paraId="43C5475D" w14:textId="77777777" w:rsidR="00170032" w:rsidRDefault="00170032" w:rsidP="006A5352">
      <w:pPr>
        <w:rPr>
          <w:rFonts w:cs="Segoe UI"/>
          <w:szCs w:val="22"/>
          <w:lang w:val="sr-Latn-RS"/>
        </w:rPr>
      </w:pPr>
    </w:p>
    <w:p w14:paraId="357FD3D2" w14:textId="45E58DDA" w:rsidR="00774BEB" w:rsidRDefault="006C4156" w:rsidP="006A5352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>Veliki broj kandidata poslao je svoje radov</w:t>
      </w:r>
      <w:r w:rsidR="00F40775">
        <w:rPr>
          <w:rFonts w:cs="Segoe UI"/>
          <w:szCs w:val="22"/>
          <w:lang w:val="sr-Latn-RS"/>
        </w:rPr>
        <w:t>e</w:t>
      </w:r>
      <w:r w:rsidR="00774BEB">
        <w:rPr>
          <w:rFonts w:cs="Segoe UI"/>
          <w:szCs w:val="22"/>
          <w:lang w:val="sr-Latn-RS"/>
        </w:rPr>
        <w:t xml:space="preserve">, a </w:t>
      </w:r>
      <w:r w:rsidR="00F40775">
        <w:rPr>
          <w:rFonts w:cs="Segoe UI"/>
          <w:szCs w:val="22"/>
          <w:lang w:val="sr-Latn-RS"/>
        </w:rPr>
        <w:t xml:space="preserve">najbolji su dobili priliku da rade sa mentorima </w:t>
      </w:r>
      <w:r w:rsidR="002178F2" w:rsidRPr="002178F2">
        <w:rPr>
          <w:rFonts w:cs="Segoe UI"/>
          <w:szCs w:val="22"/>
          <w:lang w:val="sr-Latn-RS"/>
        </w:rPr>
        <w:t>Sonj</w:t>
      </w:r>
      <w:r w:rsidR="00F40775">
        <w:rPr>
          <w:rFonts w:cs="Segoe UI"/>
          <w:szCs w:val="22"/>
          <w:lang w:val="sr-Latn-RS"/>
        </w:rPr>
        <w:t>om</w:t>
      </w:r>
      <w:r w:rsidR="002178F2" w:rsidRPr="002178F2">
        <w:rPr>
          <w:rFonts w:cs="Segoe UI"/>
          <w:szCs w:val="22"/>
          <w:lang w:val="sr-Latn-RS"/>
        </w:rPr>
        <w:t xml:space="preserve"> Krstić, Aleksandr</w:t>
      </w:r>
      <w:r w:rsidR="00F40775">
        <w:rPr>
          <w:rFonts w:cs="Segoe UI"/>
          <w:szCs w:val="22"/>
          <w:lang w:val="sr-Latn-RS"/>
        </w:rPr>
        <w:t xml:space="preserve">om </w:t>
      </w:r>
      <w:r w:rsidR="002178F2" w:rsidRPr="002178F2">
        <w:rPr>
          <w:rFonts w:cs="Segoe UI"/>
          <w:szCs w:val="22"/>
          <w:lang w:val="sr-Latn-RS"/>
        </w:rPr>
        <w:t>Protić, Ivan</w:t>
      </w:r>
      <w:r w:rsidR="00F40775">
        <w:rPr>
          <w:rFonts w:cs="Segoe UI"/>
          <w:szCs w:val="22"/>
          <w:lang w:val="sr-Latn-RS"/>
        </w:rPr>
        <w:t>om</w:t>
      </w:r>
      <w:r w:rsidR="002178F2" w:rsidRPr="002178F2">
        <w:rPr>
          <w:rFonts w:cs="Segoe UI"/>
          <w:szCs w:val="22"/>
          <w:lang w:val="sr-Latn-RS"/>
        </w:rPr>
        <w:t xml:space="preserve"> Najdanović</w:t>
      </w:r>
      <w:r w:rsidR="002178F2">
        <w:rPr>
          <w:rFonts w:cs="Segoe UI"/>
          <w:szCs w:val="22"/>
          <w:lang w:val="sr-Latn-RS"/>
        </w:rPr>
        <w:t>,</w:t>
      </w:r>
      <w:r w:rsidR="002178F2" w:rsidRPr="002178F2">
        <w:rPr>
          <w:rFonts w:cs="Segoe UI"/>
          <w:szCs w:val="22"/>
          <w:lang w:val="sr-Latn-RS"/>
        </w:rPr>
        <w:t xml:space="preserve"> Sonj</w:t>
      </w:r>
      <w:r w:rsidR="009C722D">
        <w:rPr>
          <w:rFonts w:cs="Segoe UI"/>
          <w:szCs w:val="22"/>
          <w:lang w:val="sr-Latn-RS"/>
        </w:rPr>
        <w:t>om</w:t>
      </w:r>
      <w:r w:rsidR="002178F2" w:rsidRPr="002178F2">
        <w:rPr>
          <w:rFonts w:cs="Segoe UI"/>
          <w:szCs w:val="22"/>
          <w:lang w:val="sr-Latn-RS"/>
        </w:rPr>
        <w:t xml:space="preserve"> Jocić</w:t>
      </w:r>
      <w:r w:rsidR="002178F2">
        <w:rPr>
          <w:rFonts w:cs="Segoe UI"/>
          <w:szCs w:val="22"/>
          <w:lang w:val="sr-Latn-RS"/>
        </w:rPr>
        <w:t>,</w:t>
      </w:r>
      <w:r w:rsidR="002178F2" w:rsidRPr="002178F2">
        <w:rPr>
          <w:rFonts w:cs="Segoe UI"/>
          <w:szCs w:val="22"/>
          <w:lang w:val="sr-Latn-RS"/>
        </w:rPr>
        <w:t xml:space="preserve"> kao </w:t>
      </w:r>
      <w:r w:rsidR="002178F2">
        <w:rPr>
          <w:rFonts w:cs="Segoe UI"/>
          <w:szCs w:val="22"/>
          <w:lang w:val="sr-Latn-RS"/>
        </w:rPr>
        <w:t>i</w:t>
      </w:r>
      <w:r w:rsidR="002178F2" w:rsidRPr="002178F2">
        <w:rPr>
          <w:rFonts w:cs="Segoe UI"/>
          <w:szCs w:val="22"/>
          <w:lang w:val="sr-Latn-RS"/>
        </w:rPr>
        <w:t xml:space="preserve"> Nenad</w:t>
      </w:r>
      <w:r w:rsidR="009C722D">
        <w:rPr>
          <w:rFonts w:cs="Segoe UI"/>
          <w:szCs w:val="22"/>
          <w:lang w:val="sr-Latn-RS"/>
        </w:rPr>
        <w:t>om</w:t>
      </w:r>
      <w:r w:rsidR="002178F2" w:rsidRPr="002178F2">
        <w:rPr>
          <w:rFonts w:cs="Segoe UI"/>
          <w:szCs w:val="22"/>
          <w:lang w:val="sr-Latn-RS"/>
        </w:rPr>
        <w:t xml:space="preserve"> Radujević</w:t>
      </w:r>
      <w:r w:rsidR="00AE5C17">
        <w:rPr>
          <w:rFonts w:cs="Segoe UI"/>
          <w:szCs w:val="22"/>
          <w:lang w:val="sr-Latn-RS"/>
        </w:rPr>
        <w:t xml:space="preserve"> na </w:t>
      </w:r>
      <w:r w:rsidR="002178F2" w:rsidRPr="00774BEB">
        <w:rPr>
          <w:rFonts w:cs="Segoe UI"/>
          <w:szCs w:val="22"/>
          <w:lang w:val="sr-Latn-RS"/>
        </w:rPr>
        <w:t>projektn</w:t>
      </w:r>
      <w:r w:rsidR="00AD61CD">
        <w:rPr>
          <w:rFonts w:cs="Segoe UI"/>
          <w:szCs w:val="22"/>
          <w:lang w:val="sr-Latn-RS"/>
        </w:rPr>
        <w:t xml:space="preserve">om </w:t>
      </w:r>
      <w:r w:rsidR="002178F2" w:rsidRPr="00774BEB">
        <w:rPr>
          <w:rFonts w:cs="Segoe UI"/>
          <w:szCs w:val="22"/>
          <w:lang w:val="sr-Latn-RS"/>
        </w:rPr>
        <w:t>zadat</w:t>
      </w:r>
      <w:r w:rsidR="00AD61CD">
        <w:rPr>
          <w:rFonts w:cs="Segoe UI"/>
          <w:szCs w:val="22"/>
          <w:lang w:val="sr-Latn-RS"/>
        </w:rPr>
        <w:t>ku čija je tema održiva moda</w:t>
      </w:r>
      <w:r w:rsidR="00DF2B38">
        <w:rPr>
          <w:rFonts w:cs="Segoe UI"/>
          <w:szCs w:val="22"/>
          <w:lang w:val="sr-Latn-RS"/>
        </w:rPr>
        <w:t xml:space="preserve">. </w:t>
      </w:r>
    </w:p>
    <w:p w14:paraId="6E647CA5" w14:textId="77777777" w:rsidR="00DF2B38" w:rsidRDefault="00DF2B38" w:rsidP="006A5352">
      <w:pPr>
        <w:rPr>
          <w:rFonts w:cs="Segoe UI"/>
          <w:szCs w:val="22"/>
          <w:lang w:val="sr-Latn-RS"/>
        </w:rPr>
      </w:pPr>
    </w:p>
    <w:p w14:paraId="6FE42312" w14:textId="4EC043B2" w:rsidR="00DF2B38" w:rsidRDefault="00910D98" w:rsidP="004B7802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 xml:space="preserve">Na događaju povodom proglašenja </w:t>
      </w:r>
      <w:r w:rsidR="00C90729">
        <w:rPr>
          <w:rFonts w:cs="Segoe UI"/>
          <w:szCs w:val="22"/>
          <w:lang w:val="sr-Latn-RS"/>
        </w:rPr>
        <w:t>finalista</w:t>
      </w:r>
      <w:r w:rsidR="009B2CE4">
        <w:rPr>
          <w:rFonts w:cs="Segoe UI"/>
          <w:szCs w:val="22"/>
          <w:lang w:val="sr-Latn-RS"/>
        </w:rPr>
        <w:t xml:space="preserve"> koji su prošli u drugi krug,</w:t>
      </w:r>
      <w:r w:rsidR="007C7C36">
        <w:rPr>
          <w:rFonts w:cs="Segoe UI"/>
          <w:szCs w:val="22"/>
          <w:lang w:val="sr-Latn-RS"/>
        </w:rPr>
        <w:t xml:space="preserve"> </w:t>
      </w:r>
      <w:r w:rsidR="00AD684F" w:rsidRPr="00AD684F">
        <w:rPr>
          <w:rFonts w:cs="Segoe UI"/>
          <w:szCs w:val="22"/>
          <w:lang w:val="sr-Latn-RS"/>
        </w:rPr>
        <w:t xml:space="preserve">direktor Modnog Studija Click </w:t>
      </w:r>
      <w:r w:rsidR="00AD684F">
        <w:rPr>
          <w:rFonts w:cs="Segoe UI"/>
          <w:szCs w:val="22"/>
          <w:lang w:val="sr-Latn-RS"/>
        </w:rPr>
        <w:t xml:space="preserve">i </w:t>
      </w:r>
      <w:r w:rsidR="00AD684F" w:rsidRPr="00AD684F">
        <w:rPr>
          <w:rFonts w:cs="Segoe UI"/>
          <w:szCs w:val="22"/>
          <w:lang w:val="sr-Latn-RS"/>
        </w:rPr>
        <w:t>osnivač Beogradske nedelje mode</w:t>
      </w:r>
      <w:r w:rsidR="00AD684F">
        <w:rPr>
          <w:rFonts w:cs="Segoe UI"/>
          <w:szCs w:val="22"/>
          <w:lang w:val="sr-Latn-RS"/>
        </w:rPr>
        <w:t xml:space="preserve"> </w:t>
      </w:r>
      <w:r w:rsidR="007C7C36">
        <w:rPr>
          <w:rFonts w:cs="Segoe UI"/>
          <w:szCs w:val="22"/>
          <w:lang w:val="sr-Latn-RS"/>
        </w:rPr>
        <w:t xml:space="preserve">Nenad </w:t>
      </w:r>
      <w:r w:rsidR="007C7C36" w:rsidRPr="002178F2">
        <w:rPr>
          <w:rFonts w:cs="Segoe UI"/>
          <w:szCs w:val="22"/>
          <w:lang w:val="sr-Latn-RS"/>
        </w:rPr>
        <w:t>Radujević</w:t>
      </w:r>
      <w:r w:rsidR="007C7C36">
        <w:rPr>
          <w:rFonts w:cs="Segoe UI"/>
          <w:szCs w:val="22"/>
          <w:lang w:val="sr-Latn-RS"/>
        </w:rPr>
        <w:t>, istakao je</w:t>
      </w:r>
      <w:r w:rsidR="007C7C36" w:rsidRPr="00F40775">
        <w:rPr>
          <w:rFonts w:cs="Segoe UI"/>
          <w:szCs w:val="22"/>
          <w:lang w:val="sr-Latn-RS"/>
        </w:rPr>
        <w:t xml:space="preserve">: </w:t>
      </w:r>
      <w:r w:rsidR="007C7C36" w:rsidRPr="004B7802">
        <w:rPr>
          <w:rFonts w:cs="Segoe UI"/>
          <w:szCs w:val="22"/>
          <w:lang w:val="sr-Latn-RS"/>
        </w:rPr>
        <w:t>„</w:t>
      </w:r>
      <w:r w:rsidR="004B7802" w:rsidRPr="004B7802">
        <w:rPr>
          <w:rFonts w:cs="Segoe UI"/>
          <w:szCs w:val="22"/>
          <w:lang w:val="sr-Latn-RS"/>
        </w:rPr>
        <w:t xml:space="preserve">Drago mi je da </w:t>
      </w:r>
      <w:r w:rsidR="004B7802">
        <w:rPr>
          <w:rFonts w:cs="Segoe UI"/>
          <w:szCs w:val="22"/>
          <w:lang w:val="sr-Latn-RS"/>
        </w:rPr>
        <w:t>i</w:t>
      </w:r>
      <w:r w:rsidR="004B7802" w:rsidRPr="004B7802">
        <w:rPr>
          <w:rFonts w:cs="Segoe UI"/>
          <w:szCs w:val="22"/>
          <w:lang w:val="sr-Latn-RS"/>
        </w:rPr>
        <w:t xml:space="preserve"> ove godine imamo priliku da organizujemo konkurs za studente mode </w:t>
      </w:r>
      <w:r w:rsidR="004B7802">
        <w:rPr>
          <w:rFonts w:cs="Segoe UI"/>
          <w:szCs w:val="22"/>
          <w:lang w:val="sr-Latn-RS"/>
        </w:rPr>
        <w:t xml:space="preserve">i </w:t>
      </w:r>
      <w:r w:rsidR="004B7802" w:rsidRPr="004B7802">
        <w:rPr>
          <w:rFonts w:cs="Segoe UI"/>
          <w:szCs w:val="22"/>
          <w:lang w:val="sr-Latn-RS"/>
        </w:rPr>
        <w:t xml:space="preserve">mlade dizajnere u okviru našeg programa </w:t>
      </w:r>
      <w:r w:rsidR="009C722D">
        <w:rPr>
          <w:rFonts w:cs="Segoe UI"/>
          <w:szCs w:val="22"/>
          <w:lang w:val="sr-Latn-RS"/>
        </w:rPr>
        <w:t>„</w:t>
      </w:r>
      <w:r w:rsidR="004B7802" w:rsidRPr="004B7802">
        <w:rPr>
          <w:rFonts w:cs="Segoe UI"/>
          <w:szCs w:val="22"/>
          <w:lang w:val="sr-Latn-RS"/>
        </w:rPr>
        <w:t>Fashion Incubator</w:t>
      </w:r>
      <w:r w:rsidR="009C722D">
        <w:rPr>
          <w:rFonts w:cs="Segoe UI"/>
          <w:szCs w:val="22"/>
          <w:lang w:val="sr-Latn-RS"/>
        </w:rPr>
        <w:t>“</w:t>
      </w:r>
      <w:r w:rsidR="004B7802" w:rsidRPr="004B7802">
        <w:rPr>
          <w:rFonts w:cs="Segoe UI"/>
          <w:szCs w:val="22"/>
          <w:lang w:val="sr-Latn-RS"/>
        </w:rPr>
        <w:t xml:space="preserve"> </w:t>
      </w:r>
      <w:r w:rsidR="004B7802">
        <w:rPr>
          <w:rFonts w:cs="Segoe UI"/>
          <w:szCs w:val="22"/>
          <w:lang w:val="sr-Latn-RS"/>
        </w:rPr>
        <w:t>i</w:t>
      </w:r>
      <w:r w:rsidR="004B7802" w:rsidRPr="004B7802">
        <w:rPr>
          <w:rFonts w:cs="Segoe UI"/>
          <w:szCs w:val="22"/>
          <w:lang w:val="sr-Latn-RS"/>
        </w:rPr>
        <w:t xml:space="preserve"> da nastavimo proces otkrivanja </w:t>
      </w:r>
      <w:r w:rsidR="004B7802">
        <w:rPr>
          <w:rFonts w:cs="Segoe UI"/>
          <w:szCs w:val="22"/>
          <w:lang w:val="sr-Latn-RS"/>
        </w:rPr>
        <w:t>i</w:t>
      </w:r>
      <w:r w:rsidR="004B7802" w:rsidRPr="004B7802">
        <w:rPr>
          <w:rFonts w:cs="Segoe UI"/>
          <w:szCs w:val="22"/>
          <w:lang w:val="sr-Latn-RS"/>
        </w:rPr>
        <w:t xml:space="preserve"> podrške talentovanim  kreatorima</w:t>
      </w:r>
      <w:r w:rsidR="004B7802">
        <w:rPr>
          <w:rFonts w:cs="Segoe UI"/>
          <w:szCs w:val="22"/>
          <w:lang w:val="sr-Latn-RS"/>
        </w:rPr>
        <w:t xml:space="preserve">. </w:t>
      </w:r>
      <w:r w:rsidR="009C722D">
        <w:rPr>
          <w:rFonts w:cs="Segoe UI"/>
          <w:szCs w:val="22"/>
          <w:lang w:val="sr-Latn-RS"/>
        </w:rPr>
        <w:t>Značajno</w:t>
      </w:r>
      <w:r w:rsidR="004B7802" w:rsidRPr="004B7802">
        <w:rPr>
          <w:rFonts w:cs="Segoe UI"/>
          <w:szCs w:val="22"/>
          <w:lang w:val="sr-Latn-RS"/>
        </w:rPr>
        <w:t xml:space="preserve"> je da imamo dugogodišnju podršku ovako važnog partnera kao što je kompanija Henkel </w:t>
      </w:r>
      <w:r w:rsidR="004B7802">
        <w:rPr>
          <w:rFonts w:cs="Segoe UI"/>
          <w:szCs w:val="22"/>
          <w:lang w:val="sr-Latn-RS"/>
        </w:rPr>
        <w:t>i</w:t>
      </w:r>
      <w:r w:rsidR="004B7802" w:rsidRPr="004B7802">
        <w:rPr>
          <w:rFonts w:cs="Segoe UI"/>
          <w:szCs w:val="22"/>
          <w:lang w:val="sr-Latn-RS"/>
        </w:rPr>
        <w:t xml:space="preserve"> njihov brend Perwoll</w:t>
      </w:r>
      <w:r w:rsidR="009C722D">
        <w:rPr>
          <w:rFonts w:cs="Segoe UI"/>
          <w:szCs w:val="22"/>
          <w:lang w:val="sr-Latn-RS"/>
        </w:rPr>
        <w:t>,</w:t>
      </w:r>
      <w:r w:rsidR="004B7802" w:rsidRPr="004B7802">
        <w:rPr>
          <w:rFonts w:cs="Segoe UI"/>
          <w:szCs w:val="22"/>
          <w:lang w:val="sr-Latn-RS"/>
        </w:rPr>
        <w:t xml:space="preserve"> koji nam omogućavaju da kontinuirano radimo na edukaciji ml</w:t>
      </w:r>
      <w:r w:rsidR="004B7802">
        <w:rPr>
          <w:rFonts w:cs="Segoe UI"/>
          <w:szCs w:val="22"/>
          <w:lang w:val="sr-Latn-RS"/>
        </w:rPr>
        <w:t>ad</w:t>
      </w:r>
      <w:r w:rsidR="004B7802" w:rsidRPr="004B7802">
        <w:rPr>
          <w:rFonts w:cs="Segoe UI"/>
          <w:szCs w:val="22"/>
          <w:lang w:val="sr-Latn-RS"/>
        </w:rPr>
        <w:t>ih ljudi.</w:t>
      </w:r>
      <w:r w:rsidR="004B7802">
        <w:rPr>
          <w:rFonts w:cs="Segoe UI"/>
          <w:szCs w:val="22"/>
          <w:lang w:val="sr-Latn-RS"/>
        </w:rPr>
        <w:t xml:space="preserve"> </w:t>
      </w:r>
      <w:r w:rsidR="004B7802" w:rsidRPr="004B7802">
        <w:rPr>
          <w:rFonts w:cs="Segoe UI"/>
          <w:szCs w:val="22"/>
          <w:lang w:val="sr-Latn-RS"/>
        </w:rPr>
        <w:t>Shodno tome, ovo je idealna prilika za sve  inovativne mlade talente koji žele da izraze svoju kreativnost kroz savremeno poimanje mode i da svoju profesionalnu karijeru započnu na Belgrade Fashion Weeku</w:t>
      </w:r>
      <w:r w:rsidR="007C7C36">
        <w:rPr>
          <w:rFonts w:cs="Segoe UI"/>
          <w:szCs w:val="22"/>
          <w:lang w:val="sr-Latn-RS"/>
        </w:rPr>
        <w:t>“.</w:t>
      </w:r>
    </w:p>
    <w:p w14:paraId="32520393" w14:textId="77777777" w:rsidR="007C7C36" w:rsidRDefault="007C7C36" w:rsidP="006A5352">
      <w:pPr>
        <w:rPr>
          <w:rFonts w:cs="Segoe UI"/>
          <w:szCs w:val="22"/>
          <w:lang w:val="sr-Latn-RS"/>
        </w:rPr>
      </w:pPr>
    </w:p>
    <w:p w14:paraId="6E4AA522" w14:textId="0092B2E5" w:rsidR="007C7C36" w:rsidRDefault="00786F53" w:rsidP="006A5352">
      <w:pPr>
        <w:rPr>
          <w:rFonts w:cs="Segoe UI"/>
          <w:szCs w:val="22"/>
          <w:lang w:val="sr-Latn-RS"/>
        </w:rPr>
      </w:pPr>
      <w:r w:rsidRPr="00786F53">
        <w:rPr>
          <w:rFonts w:cs="Segoe UI"/>
          <w:szCs w:val="22"/>
          <w:lang w:val="sr-Latn-RS"/>
        </w:rPr>
        <w:t>Ovogodišnji konkurs ima globalno aktuelnu temu Rethink Fashion, što pruža priliku da se istraže nove ideje i koncepti u svetu mode.</w:t>
      </w:r>
      <w:r w:rsidR="00147718">
        <w:rPr>
          <w:rFonts w:cs="Segoe UI"/>
          <w:szCs w:val="22"/>
          <w:lang w:val="sr-Latn-RS"/>
        </w:rPr>
        <w:t xml:space="preserve"> </w:t>
      </w:r>
      <w:r w:rsidR="00147718" w:rsidRPr="00147718">
        <w:rPr>
          <w:rFonts w:cs="Segoe UI"/>
          <w:szCs w:val="22"/>
          <w:lang w:val="sr-Latn-RS"/>
        </w:rPr>
        <w:t>Spora moda, koja sve više dobija na važnosti u svetu mode, podrazumeva održiv pristup pri dizajniranju, proizvodnji i konzumaciji odeće, posebno kroz proces reciklaže i redizajna</w:t>
      </w:r>
      <w:r w:rsidR="009C722D">
        <w:rPr>
          <w:rFonts w:cs="Segoe UI"/>
          <w:szCs w:val="22"/>
          <w:lang w:val="sr-Latn-RS"/>
        </w:rPr>
        <w:t xml:space="preserve">. </w:t>
      </w:r>
    </w:p>
    <w:p w14:paraId="6754111A" w14:textId="77777777" w:rsidR="00147718" w:rsidRDefault="00147718" w:rsidP="006A5352">
      <w:pPr>
        <w:rPr>
          <w:rFonts w:cs="Segoe UI"/>
          <w:szCs w:val="22"/>
          <w:lang w:val="sr-Latn-RS"/>
        </w:rPr>
      </w:pPr>
    </w:p>
    <w:p w14:paraId="506B37C8" w14:textId="3E9544A5" w:rsidR="00147718" w:rsidRPr="007C7C36" w:rsidRDefault="00A03F48" w:rsidP="006A5352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lastRenderedPageBreak/>
        <w:t>„</w:t>
      </w:r>
      <w:r w:rsidRPr="00A03F48">
        <w:rPr>
          <w:rFonts w:cs="Segoe UI"/>
          <w:szCs w:val="22"/>
          <w:lang w:val="sr-Latn-RS"/>
        </w:rPr>
        <w:t xml:space="preserve">U ime kompanije Henkel Srbija pre svega želim da zahvalim svim učesnicima na izvanrednom radu koji će sigurno doprineti širenju svesti o održivoj modi. Pokazali ste neverovatan talenat i verujem da će svako od vas pronaći svoje mesto u modnoj industriji. </w:t>
      </w:r>
      <w:r w:rsidR="009C722D">
        <w:rPr>
          <w:rFonts w:cs="Segoe UI"/>
          <w:szCs w:val="22"/>
          <w:lang w:val="sr-Latn-RS"/>
        </w:rPr>
        <w:t>K</w:t>
      </w:r>
      <w:r w:rsidRPr="00A03F48">
        <w:rPr>
          <w:rFonts w:cs="Segoe UI"/>
          <w:szCs w:val="22"/>
          <w:lang w:val="sr-Latn-RS"/>
        </w:rPr>
        <w:t>ao kompanija</w:t>
      </w:r>
      <w:r w:rsidR="009C722D">
        <w:rPr>
          <w:rFonts w:cs="Segoe UI"/>
          <w:szCs w:val="22"/>
          <w:lang w:val="sr-Latn-RS"/>
        </w:rPr>
        <w:t xml:space="preserve"> se</w:t>
      </w:r>
      <w:r w:rsidRPr="00A03F48">
        <w:rPr>
          <w:rFonts w:cs="Segoe UI"/>
          <w:szCs w:val="22"/>
          <w:lang w:val="sr-Latn-RS"/>
        </w:rPr>
        <w:t xml:space="preserve"> uvek  zalažemo da ono što radimo bude i društveno odgovorno sa željom da doprinesemo zaštiti životne sredine. Hvala što ste deo naše kampanje pod nazivom </w:t>
      </w:r>
      <w:r w:rsidR="009C722D">
        <w:rPr>
          <w:rFonts w:cs="Segoe UI"/>
          <w:szCs w:val="22"/>
          <w:lang w:val="sr-Latn-RS"/>
        </w:rPr>
        <w:t>„</w:t>
      </w:r>
      <w:r w:rsidRPr="00A03F48">
        <w:rPr>
          <w:rFonts w:cs="Segoe UI"/>
          <w:szCs w:val="22"/>
          <w:lang w:val="sr-Latn-RS"/>
        </w:rPr>
        <w:t>Rethink Fashion</w:t>
      </w:r>
      <w:r w:rsidR="009C722D">
        <w:rPr>
          <w:rFonts w:cs="Segoe UI"/>
          <w:szCs w:val="22"/>
          <w:lang w:val="sr-Latn-RS"/>
        </w:rPr>
        <w:t xml:space="preserve">“ </w:t>
      </w:r>
      <w:r w:rsidRPr="00A03F48">
        <w:rPr>
          <w:rFonts w:cs="Segoe UI"/>
          <w:szCs w:val="22"/>
          <w:lang w:val="sr-Latn-RS"/>
        </w:rPr>
        <w:t>koja povezuje etiku i estetiku</w:t>
      </w:r>
      <w:r>
        <w:rPr>
          <w:rFonts w:cs="Segoe UI"/>
          <w:szCs w:val="22"/>
          <w:lang w:val="sr-Latn-RS"/>
        </w:rPr>
        <w:t>“,</w:t>
      </w:r>
      <w:r w:rsidR="00505F5A">
        <w:rPr>
          <w:rFonts w:cs="Segoe UI"/>
          <w:szCs w:val="22"/>
          <w:lang w:val="sr-Latn-RS"/>
        </w:rPr>
        <w:t xml:space="preserve"> izjavila je</w:t>
      </w:r>
      <w:r>
        <w:rPr>
          <w:rFonts w:cs="Segoe UI"/>
          <w:szCs w:val="22"/>
          <w:lang w:val="sr-Latn-RS"/>
        </w:rPr>
        <w:t xml:space="preserve"> </w:t>
      </w:r>
      <w:r w:rsidR="00A7269B" w:rsidRPr="00A7269B">
        <w:rPr>
          <w:rFonts w:cs="Segoe UI"/>
          <w:szCs w:val="22"/>
          <w:lang w:val="sr-Latn-RS"/>
        </w:rPr>
        <w:t>Milica Šljivančanin, direktorka marke</w:t>
      </w:r>
      <w:r w:rsidR="009C722D">
        <w:rPr>
          <w:rFonts w:cs="Segoe UI"/>
          <w:szCs w:val="22"/>
          <w:lang w:val="sr-Latn-RS"/>
        </w:rPr>
        <w:t>t</w:t>
      </w:r>
      <w:r w:rsidR="00A7269B" w:rsidRPr="00A7269B">
        <w:rPr>
          <w:rFonts w:cs="Segoe UI"/>
          <w:szCs w:val="22"/>
          <w:lang w:val="sr-Latn-RS"/>
        </w:rPr>
        <w:t>inga HCB sektora</w:t>
      </w:r>
      <w:r w:rsidR="009720C2">
        <w:rPr>
          <w:rFonts w:cs="Segoe UI"/>
          <w:szCs w:val="22"/>
          <w:lang w:val="sr-Latn-RS"/>
        </w:rPr>
        <w:t xml:space="preserve"> u kompaniji Henkel Srbija</w:t>
      </w:r>
      <w:r w:rsidR="00A7269B">
        <w:rPr>
          <w:rFonts w:cs="Segoe UI"/>
          <w:szCs w:val="22"/>
          <w:lang w:val="sr-Latn-RS"/>
        </w:rPr>
        <w:t xml:space="preserve">. </w:t>
      </w:r>
    </w:p>
    <w:p w14:paraId="5CB48A90" w14:textId="77777777" w:rsidR="00774BEB" w:rsidRDefault="00774BEB" w:rsidP="006A5352">
      <w:pPr>
        <w:rPr>
          <w:rFonts w:cs="Segoe UI"/>
          <w:szCs w:val="22"/>
          <w:lang w:val="sr-Latn-RS"/>
        </w:rPr>
      </w:pPr>
    </w:p>
    <w:p w14:paraId="69353F1B" w14:textId="00554E88" w:rsidR="00D9126B" w:rsidRDefault="009B2CE4" w:rsidP="006A5352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>„</w:t>
      </w:r>
      <w:r w:rsidRPr="009B2CE4">
        <w:rPr>
          <w:rFonts w:cs="Segoe UI"/>
          <w:szCs w:val="22"/>
          <w:lang w:val="sr-Latn-RS"/>
        </w:rPr>
        <w:t xml:space="preserve">Izuzetno smo ponosni na činjenicu da je naš brend Perwoll otišao korak dalje, te da u saradnji sa Belgrade Fashion Week-om, a kroz projekat </w:t>
      </w:r>
      <w:r w:rsidR="009C722D">
        <w:rPr>
          <w:rFonts w:cs="Segoe UI"/>
          <w:szCs w:val="22"/>
          <w:lang w:val="sr-Latn-RS"/>
        </w:rPr>
        <w:t>„</w:t>
      </w:r>
      <w:r w:rsidRPr="009B2CE4">
        <w:rPr>
          <w:rFonts w:cs="Segoe UI"/>
          <w:szCs w:val="22"/>
          <w:lang w:val="sr-Latn-RS"/>
        </w:rPr>
        <w:t>Fashion Incubator</w:t>
      </w:r>
      <w:r w:rsidR="009C722D">
        <w:rPr>
          <w:rFonts w:cs="Segoe UI"/>
          <w:szCs w:val="22"/>
          <w:lang w:val="sr-Latn-RS"/>
        </w:rPr>
        <w:t>“</w:t>
      </w:r>
      <w:r w:rsidRPr="009B2CE4">
        <w:rPr>
          <w:rFonts w:cs="Segoe UI"/>
          <w:szCs w:val="22"/>
          <w:lang w:val="sr-Latn-RS"/>
        </w:rPr>
        <w:t xml:space="preserve"> podržavamo mlade talente da izraze svoju kreativnost upravo kroz savremeno poimanje mode. Kao brend koji voli modu, Perwoll nastoji da sačuva sve njene važne vrednosti – od pravilne nege odeće uz koju ona traje duže, do kampanje kojom pozivamo  na racionalno korišćenje garderobe i održivo ponašanje potrošača. Kroz Perwoll #RethinkFashion kampanju, ohrabrujemo perspektivu mode koja je odgovorna prema društvu i životnoj sredini. Hvala što ste deo ove izuzetno važne teme, i što ste kroz svoje kreacije pokazali </w:t>
      </w:r>
      <w:r w:rsidR="009C722D">
        <w:rPr>
          <w:rFonts w:cs="Segoe UI"/>
          <w:szCs w:val="22"/>
          <w:lang w:val="sr-Latn-RS"/>
        </w:rPr>
        <w:t>veliko</w:t>
      </w:r>
      <w:r w:rsidRPr="009B2CE4">
        <w:rPr>
          <w:rFonts w:cs="Segoe UI"/>
          <w:szCs w:val="22"/>
          <w:lang w:val="sr-Latn-RS"/>
        </w:rPr>
        <w:t xml:space="preserve"> umeće i kreativnost, </w:t>
      </w:r>
      <w:r w:rsidR="000264E8">
        <w:rPr>
          <w:rFonts w:cs="Segoe UI"/>
          <w:szCs w:val="22"/>
          <w:lang w:val="sr-Latn-RS"/>
        </w:rPr>
        <w:t xml:space="preserve">kandidatima koji su prošli u sledeći krug </w:t>
      </w:r>
      <w:r w:rsidRPr="009B2CE4">
        <w:rPr>
          <w:rFonts w:cs="Segoe UI"/>
          <w:szCs w:val="22"/>
          <w:lang w:val="sr-Latn-RS"/>
        </w:rPr>
        <w:t xml:space="preserve">želim </w:t>
      </w:r>
      <w:r w:rsidR="000264E8">
        <w:rPr>
          <w:rFonts w:cs="Segoe UI"/>
          <w:szCs w:val="22"/>
          <w:lang w:val="sr-Latn-RS"/>
        </w:rPr>
        <w:t>mnogo</w:t>
      </w:r>
      <w:r w:rsidRPr="009B2CE4">
        <w:rPr>
          <w:rFonts w:cs="Segoe UI"/>
          <w:szCs w:val="22"/>
          <w:lang w:val="sr-Latn-RS"/>
        </w:rPr>
        <w:t xml:space="preserve"> sreće u sledećoj fazi i </w:t>
      </w:r>
      <w:r w:rsidR="009C722D">
        <w:rPr>
          <w:rFonts w:cs="Segoe UI"/>
          <w:szCs w:val="22"/>
          <w:lang w:val="sr-Latn-RS"/>
        </w:rPr>
        <w:t xml:space="preserve">u </w:t>
      </w:r>
      <w:r w:rsidRPr="009B2CE4">
        <w:rPr>
          <w:rFonts w:cs="Segoe UI"/>
          <w:szCs w:val="22"/>
          <w:lang w:val="sr-Latn-RS"/>
        </w:rPr>
        <w:t>radu sa izvrsnim mentorima</w:t>
      </w:r>
      <w:r>
        <w:rPr>
          <w:rFonts w:cs="Segoe UI"/>
          <w:szCs w:val="22"/>
          <w:lang w:val="sr-Latn-RS"/>
        </w:rPr>
        <w:t xml:space="preserve">“, </w:t>
      </w:r>
      <w:r w:rsidR="00505F5A">
        <w:rPr>
          <w:rFonts w:cs="Segoe UI"/>
          <w:szCs w:val="22"/>
          <w:lang w:val="sr-Latn-RS"/>
        </w:rPr>
        <w:t xml:space="preserve">istakao je </w:t>
      </w:r>
      <w:r w:rsidR="00505F5A" w:rsidRPr="00505F5A">
        <w:rPr>
          <w:rFonts w:cs="Segoe UI"/>
          <w:szCs w:val="22"/>
          <w:lang w:val="sr-Latn-RS"/>
        </w:rPr>
        <w:t>David Micanović, m</w:t>
      </w:r>
      <w:r w:rsidR="00505F5A">
        <w:rPr>
          <w:rFonts w:cs="Segoe UI"/>
          <w:szCs w:val="22"/>
          <w:lang w:val="sr-Latn-RS"/>
        </w:rPr>
        <w:t>l</w:t>
      </w:r>
      <w:r w:rsidR="00505F5A" w:rsidRPr="00505F5A">
        <w:rPr>
          <w:rFonts w:cs="Segoe UI"/>
          <w:szCs w:val="22"/>
          <w:lang w:val="sr-Latn-RS"/>
        </w:rPr>
        <w:t>ađi brend menadžer</w:t>
      </w:r>
      <w:r w:rsidR="0028635E">
        <w:rPr>
          <w:rFonts w:cs="Segoe UI"/>
          <w:szCs w:val="22"/>
          <w:lang w:val="sr-Latn-RS"/>
        </w:rPr>
        <w:t xml:space="preserve"> </w:t>
      </w:r>
      <w:r w:rsidR="0028635E" w:rsidRPr="0028635E">
        <w:rPr>
          <w:rFonts w:cs="Segoe UI"/>
          <w:szCs w:val="22"/>
          <w:lang w:val="sr-Latn-RS"/>
        </w:rPr>
        <w:t>u kompaniji Henkel Srbija</w:t>
      </w:r>
      <w:r w:rsidRPr="009B2CE4">
        <w:rPr>
          <w:rFonts w:cs="Segoe UI"/>
          <w:szCs w:val="22"/>
          <w:lang w:val="sr-Latn-RS"/>
        </w:rPr>
        <w:t>.</w:t>
      </w:r>
    </w:p>
    <w:p w14:paraId="62836154" w14:textId="77777777" w:rsidR="00D9126B" w:rsidRDefault="00D9126B" w:rsidP="006A5352">
      <w:pPr>
        <w:rPr>
          <w:rFonts w:cs="Segoe UI"/>
          <w:szCs w:val="22"/>
          <w:lang w:val="sr-Latn-RS"/>
        </w:rPr>
      </w:pPr>
    </w:p>
    <w:p w14:paraId="03D40B48" w14:textId="5E9C8B4D" w:rsidR="00385185" w:rsidRPr="00F40775" w:rsidRDefault="00F40775" w:rsidP="00643D8A">
      <w:pPr>
        <w:rPr>
          <w:rFonts w:cs="Segoe UI"/>
          <w:szCs w:val="22"/>
          <w:lang w:val="sr-Latn-RS"/>
        </w:rPr>
      </w:pPr>
      <w:r w:rsidRPr="009C722D">
        <w:rPr>
          <w:rFonts w:cs="Segoe UI"/>
          <w:szCs w:val="22"/>
          <w:lang w:val="sr-Latn-RS"/>
        </w:rPr>
        <w:t>Odabrani kandidati će tokom septembra i oktobra sarađivati sa svojim mentorima na izradi prvog modela koj</w:t>
      </w:r>
      <w:r w:rsidR="009C722D">
        <w:rPr>
          <w:rFonts w:cs="Segoe UI"/>
          <w:szCs w:val="22"/>
          <w:lang w:val="sr-Latn-RS"/>
        </w:rPr>
        <w:t>i</w:t>
      </w:r>
      <w:r w:rsidRPr="009C722D">
        <w:rPr>
          <w:rFonts w:cs="Segoe UI"/>
          <w:szCs w:val="22"/>
          <w:lang w:val="sr-Latn-RS"/>
        </w:rPr>
        <w:t xml:space="preserve"> će predstaviti na jesenjoj nedelji mode u novembru. </w:t>
      </w:r>
      <w:r w:rsidR="009C722D">
        <w:rPr>
          <w:rFonts w:cs="Segoe UI"/>
          <w:szCs w:val="22"/>
          <w:lang w:val="sr-Latn-RS"/>
        </w:rPr>
        <w:t>Tri najbolja kandidata, prema izboru žirija, održaće</w:t>
      </w:r>
      <w:r w:rsidRPr="009C722D">
        <w:rPr>
          <w:rFonts w:cs="Segoe UI"/>
          <w:szCs w:val="22"/>
          <w:lang w:val="sr-Latn-RS"/>
        </w:rPr>
        <w:t xml:space="preserve"> reviju svojih modela na prolećnoj BFW u 2024. godini.</w:t>
      </w:r>
    </w:p>
    <w:p w14:paraId="56AC8909" w14:textId="77777777" w:rsidR="002A2975" w:rsidRPr="00F40775" w:rsidRDefault="002A2975" w:rsidP="00643D8A">
      <w:pPr>
        <w:rPr>
          <w:rFonts w:cs="Segoe UI"/>
          <w:szCs w:val="22"/>
          <w:lang w:val="sr-Latn-RS"/>
        </w:rPr>
      </w:pPr>
    </w:p>
    <w:p w14:paraId="3411FCC1" w14:textId="5CE41557" w:rsidR="00D06825" w:rsidRPr="00F40775" w:rsidRDefault="00662861" w:rsidP="00D06825">
      <w:pPr>
        <w:rPr>
          <w:rStyle w:val="AboutandContactHeadline"/>
          <w:lang w:val="sr-Latn-RS"/>
        </w:rPr>
      </w:pPr>
      <w:r w:rsidRPr="00F40775">
        <w:rPr>
          <w:rStyle w:val="AboutandContactHeadline"/>
          <w:lang w:val="sr-Latn-RS"/>
        </w:rPr>
        <w:t>O Henkelu</w:t>
      </w:r>
    </w:p>
    <w:p w14:paraId="0BFF6B34" w14:textId="64AAF41A" w:rsidR="00BF6E82" w:rsidRDefault="00D436DC" w:rsidP="00BF6E82">
      <w:pPr>
        <w:rPr>
          <w:rStyle w:val="AboutandContactBody"/>
          <w:lang w:val="pt-PT"/>
        </w:rPr>
      </w:pPr>
      <w:r w:rsidRPr="00F40775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F40775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F40775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F40775">
        <w:rPr>
          <w:rStyle w:val="AboutandContactBody"/>
          <w:lang w:val="sr-Latn-RS"/>
        </w:rPr>
        <w:t xml:space="preserve">. Održivost ima dugu tradiciju u Henkelu i kompanija ima jasnu strategiju održivosti sa konkretnim ciljevima. Henkel je osnovan 1876. godine i danas zapošljava raznovrstan tim od više od 50.000 ljudi širom sveta – </w:t>
      </w:r>
      <w:r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Pr="00F40775">
        <w:rPr>
          <w:rStyle w:val="AboutandContactBody"/>
          <w:lang w:val="sr-Latn-RS"/>
        </w:rPr>
        <w:t xml:space="preserve">, kao i </w:t>
      </w:r>
      <w:r w:rsidRPr="00972DA7">
        <w:rPr>
          <w:rFonts w:cs="Segoe UI"/>
          <w:bCs/>
          <w:sz w:val="18"/>
          <w:lang w:val="sr-Latn-RS"/>
        </w:rPr>
        <w:t>zajedničkom svrhom</w:t>
      </w:r>
      <w:r w:rsidRPr="00F40775">
        <w:rPr>
          <w:rStyle w:val="AboutandContactBody"/>
          <w:lang w:val="sr-Latn-RS"/>
        </w:rPr>
        <w:t xml:space="preserve">: „Pioneers at heart for the good of generations.” </w:t>
      </w:r>
      <w:r w:rsidRPr="00F40775">
        <w:rPr>
          <w:rStyle w:val="AboutandContactBody"/>
          <w:lang w:val="pt-PT"/>
        </w:rPr>
        <w:t xml:space="preserve">Za više informacija, molimo vas posetite </w:t>
      </w:r>
      <w:hyperlink r:id="rId12">
        <w:r w:rsidRPr="00F40775">
          <w:rPr>
            <w:rStyle w:val="Hyperlink"/>
            <w:lang w:val="pt-PT"/>
          </w:rPr>
          <w:t>www.henkel.com</w:t>
        </w:r>
      </w:hyperlink>
      <w:r w:rsidRPr="00F40775">
        <w:rPr>
          <w:rStyle w:val="AboutandContactBody"/>
          <w:lang w:val="pt-PT"/>
        </w:rPr>
        <w:t xml:space="preserve">  </w:t>
      </w:r>
    </w:p>
    <w:p w14:paraId="18CFC883" w14:textId="77777777" w:rsidR="00DE3D72" w:rsidRDefault="00DE3D72" w:rsidP="00BF6E82">
      <w:pPr>
        <w:rPr>
          <w:rStyle w:val="AboutandContactBody"/>
          <w:lang w:val="pt-PT"/>
        </w:rPr>
      </w:pPr>
    </w:p>
    <w:p w14:paraId="22E30FFF" w14:textId="77777777" w:rsidR="00DE3D72" w:rsidRPr="00F40775" w:rsidRDefault="00DE3D72" w:rsidP="00BF6E82">
      <w:pPr>
        <w:rPr>
          <w:rStyle w:val="AboutandContactBody"/>
          <w:lang w:val="pt-PT"/>
        </w:rPr>
      </w:pPr>
    </w:p>
    <w:p w14:paraId="60C06C6D" w14:textId="29F53616" w:rsidR="00BF6E82" w:rsidRPr="00F40775" w:rsidRDefault="00FC4340" w:rsidP="00BF6E82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="00BF6E82" w:rsidRPr="00F40775">
        <w:rPr>
          <w:rStyle w:val="AboutandContactBody"/>
          <w:lang w:val="pt-PT"/>
        </w:rPr>
        <w:tab/>
      </w:r>
      <w:r w:rsidRPr="00F40775">
        <w:rPr>
          <w:rStyle w:val="AboutandContactBody"/>
          <w:lang w:val="pt-PT"/>
        </w:rPr>
        <w:t>Jelena Gavrilović Šarenac</w:t>
      </w:r>
      <w:r w:rsidR="00BF6E82" w:rsidRPr="00F40775">
        <w:rPr>
          <w:rStyle w:val="AboutandContactBody"/>
          <w:lang w:val="pt-PT"/>
        </w:rPr>
        <w:tab/>
      </w:r>
      <w:r w:rsidR="00D436DC" w:rsidRPr="00F40775">
        <w:rPr>
          <w:rStyle w:val="AboutandContactBody"/>
          <w:lang w:val="pt-PT"/>
        </w:rPr>
        <w:t>Ana Rončević</w:t>
      </w:r>
    </w:p>
    <w:p w14:paraId="510C76D3" w14:textId="07B9743C" w:rsidR="00BF6E82" w:rsidRPr="00F40775" w:rsidRDefault="00FC4340" w:rsidP="00BF6E82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="00BF6E82" w:rsidRPr="00F40775">
        <w:rPr>
          <w:rStyle w:val="AboutandContactBody"/>
          <w:lang w:val="it-IT"/>
        </w:rPr>
        <w:tab/>
        <w:t>+</w:t>
      </w:r>
      <w:r w:rsidRPr="00F40775">
        <w:rPr>
          <w:rStyle w:val="AboutandContactBody"/>
          <w:lang w:val="it-IT"/>
        </w:rPr>
        <w:t>381</w:t>
      </w:r>
      <w:r w:rsidR="00BF6E82" w:rsidRPr="00F40775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60</w:t>
      </w:r>
      <w:r w:rsidR="00BF6E82" w:rsidRPr="00F40775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207</w:t>
      </w:r>
      <w:r w:rsidR="00BF6E82" w:rsidRPr="00F40775">
        <w:rPr>
          <w:rStyle w:val="AboutandContactBody"/>
          <w:lang w:val="it-IT"/>
        </w:rPr>
        <w:t>-</w:t>
      </w:r>
      <w:r w:rsidR="00B2132E" w:rsidRPr="00F40775">
        <w:rPr>
          <w:rStyle w:val="AboutandContactBody"/>
          <w:lang w:val="it-IT"/>
        </w:rPr>
        <w:t>22</w:t>
      </w:r>
      <w:r w:rsidR="00BF6E82" w:rsidRPr="00F40775">
        <w:rPr>
          <w:rStyle w:val="AboutandContactBody"/>
          <w:lang w:val="it-IT"/>
        </w:rPr>
        <w:t xml:space="preserve"> </w:t>
      </w:r>
      <w:r w:rsidR="00B2132E" w:rsidRPr="00F40775">
        <w:rPr>
          <w:rStyle w:val="AboutandContactBody"/>
          <w:lang w:val="it-IT"/>
        </w:rPr>
        <w:t>09</w:t>
      </w:r>
      <w:r w:rsidR="00BF6E82" w:rsidRPr="00F40775">
        <w:rPr>
          <w:rStyle w:val="AboutandContactBody"/>
          <w:lang w:val="it-IT"/>
        </w:rPr>
        <w:tab/>
      </w:r>
      <w:r w:rsidR="00D436DC" w:rsidRPr="00F40775">
        <w:rPr>
          <w:sz w:val="18"/>
          <w:szCs w:val="18"/>
          <w:lang w:val="it-IT"/>
        </w:rPr>
        <w:t>+381 11 207 21 99</w:t>
      </w:r>
    </w:p>
    <w:p w14:paraId="61FA739B" w14:textId="4F47E189" w:rsidR="00BF6E82" w:rsidRPr="00F40775" w:rsidRDefault="00BF6E82" w:rsidP="00DE3D72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</w:t>
      </w:r>
      <w:r w:rsidR="00FC4340" w:rsidRPr="00F40775">
        <w:rPr>
          <w:rStyle w:val="AboutandContactBody"/>
          <w:lang w:val="it-IT"/>
        </w:rPr>
        <w:t>elena</w:t>
      </w:r>
      <w:r w:rsidRPr="00F40775">
        <w:rPr>
          <w:rStyle w:val="AboutandContactBody"/>
          <w:lang w:val="it-IT"/>
        </w:rPr>
        <w:t>.</w:t>
      </w:r>
      <w:r w:rsidR="00FC4340" w:rsidRPr="00F40775">
        <w:rPr>
          <w:rStyle w:val="AboutandContactBody"/>
          <w:lang w:val="it-IT"/>
        </w:rPr>
        <w:t>sarenac</w:t>
      </w:r>
      <w:r w:rsidRPr="00F40775">
        <w:rPr>
          <w:rStyle w:val="AboutandContactBody"/>
          <w:lang w:val="it-IT"/>
        </w:rPr>
        <w:t>@henkel.com</w:t>
      </w:r>
      <w:r w:rsidRPr="00F40775">
        <w:rPr>
          <w:rStyle w:val="AboutandContactBody"/>
          <w:lang w:val="it-IT"/>
        </w:rPr>
        <w:tab/>
      </w:r>
      <w:r w:rsidR="00D436DC" w:rsidRPr="00F40775">
        <w:rPr>
          <w:rStyle w:val="AboutandContactBody"/>
          <w:lang w:val="it-IT"/>
        </w:rPr>
        <w:t>ana.roncevic@henkel.com</w:t>
      </w:r>
    </w:p>
    <w:p w14:paraId="4154377E" w14:textId="764C0D06" w:rsidR="00E3604E" w:rsidRPr="00F40775" w:rsidRDefault="004167CA" w:rsidP="001577E9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sectPr w:rsidR="00E3604E" w:rsidRPr="00F40775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158E" w14:textId="77777777" w:rsidR="003840F7" w:rsidRDefault="003840F7">
      <w:r>
        <w:separator/>
      </w:r>
    </w:p>
  </w:endnote>
  <w:endnote w:type="continuationSeparator" w:id="0">
    <w:p w14:paraId="078C0D19" w14:textId="77777777" w:rsidR="003840F7" w:rsidRDefault="0038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16E83D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DE3D72">
      <w:fldChar w:fldCharType="begin"/>
    </w:r>
    <w:r w:rsidR="00DE3D72">
      <w:instrText>NUMPAGES  \* Arabic  \* MERGEFORMAT</w:instrText>
    </w:r>
    <w:r w:rsidR="00DE3D72">
      <w:fldChar w:fldCharType="separate"/>
    </w:r>
    <w:r>
      <w:t>2</w:t>
    </w:r>
    <w:r w:rsidR="00DE3D7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0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r w:rsidR="00DE3D72">
      <w:fldChar w:fldCharType="begin"/>
    </w:r>
    <w:r w:rsidR="00DE3D72">
      <w:instrText xml:space="preserve"> NUMPAGES  \* Arabic  \* MERGEFORMAT </w:instrText>
    </w:r>
    <w:r w:rsidR="00DE3D72">
      <w:fldChar w:fldCharType="separate"/>
    </w:r>
    <w:r>
      <w:t>1</w:t>
    </w:r>
    <w:r w:rsidR="00DE3D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9DE6" w14:textId="77777777" w:rsidR="003840F7" w:rsidRDefault="003840F7">
      <w:r>
        <w:separator/>
      </w:r>
    </w:p>
  </w:footnote>
  <w:footnote w:type="continuationSeparator" w:id="0">
    <w:p w14:paraId="58CE4F6B" w14:textId="77777777" w:rsidR="003840F7" w:rsidRDefault="0038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B1A6771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58BE"/>
    <w:rsid w:val="00021C67"/>
    <w:rsid w:val="000264E8"/>
    <w:rsid w:val="00030557"/>
    <w:rsid w:val="00030F51"/>
    <w:rsid w:val="00035A84"/>
    <w:rsid w:val="00040584"/>
    <w:rsid w:val="00040CC9"/>
    <w:rsid w:val="00041BCE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4C08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7718"/>
    <w:rsid w:val="001577E9"/>
    <w:rsid w:val="0016138C"/>
    <w:rsid w:val="00170032"/>
    <w:rsid w:val="001731CE"/>
    <w:rsid w:val="001A7E83"/>
    <w:rsid w:val="001B7C20"/>
    <w:rsid w:val="001C0B32"/>
    <w:rsid w:val="001C1F4C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3016"/>
    <w:rsid w:val="00212488"/>
    <w:rsid w:val="002178F2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635E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5745"/>
    <w:rsid w:val="003562E8"/>
    <w:rsid w:val="0036357D"/>
    <w:rsid w:val="003649BC"/>
    <w:rsid w:val="00365E44"/>
    <w:rsid w:val="00367AA1"/>
    <w:rsid w:val="00372E36"/>
    <w:rsid w:val="00376EE9"/>
    <w:rsid w:val="00377CBB"/>
    <w:rsid w:val="003840F7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167CA"/>
    <w:rsid w:val="004313E7"/>
    <w:rsid w:val="00443F81"/>
    <w:rsid w:val="0044763B"/>
    <w:rsid w:val="00451F34"/>
    <w:rsid w:val="004629B3"/>
    <w:rsid w:val="0046376E"/>
    <w:rsid w:val="0046690F"/>
    <w:rsid w:val="00472FEC"/>
    <w:rsid w:val="00484068"/>
    <w:rsid w:val="00490A03"/>
    <w:rsid w:val="00492B30"/>
    <w:rsid w:val="00493327"/>
    <w:rsid w:val="00494DBE"/>
    <w:rsid w:val="00495CE6"/>
    <w:rsid w:val="004A323C"/>
    <w:rsid w:val="004B54E8"/>
    <w:rsid w:val="004B7802"/>
    <w:rsid w:val="004C06AD"/>
    <w:rsid w:val="004C4FEB"/>
    <w:rsid w:val="004C6B79"/>
    <w:rsid w:val="004D059B"/>
    <w:rsid w:val="004D4CB6"/>
    <w:rsid w:val="004E0870"/>
    <w:rsid w:val="004E1A3B"/>
    <w:rsid w:val="004E3341"/>
    <w:rsid w:val="004E4432"/>
    <w:rsid w:val="004F10C1"/>
    <w:rsid w:val="00502E62"/>
    <w:rsid w:val="00504452"/>
    <w:rsid w:val="00505F5A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17AF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3D8A"/>
    <w:rsid w:val="006513EB"/>
    <w:rsid w:val="00652229"/>
    <w:rsid w:val="00652793"/>
    <w:rsid w:val="00653681"/>
    <w:rsid w:val="006626CA"/>
    <w:rsid w:val="00662861"/>
    <w:rsid w:val="00663487"/>
    <w:rsid w:val="00664C52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2ABF"/>
    <w:rsid w:val="006A5352"/>
    <w:rsid w:val="006A79F0"/>
    <w:rsid w:val="006B47EE"/>
    <w:rsid w:val="006B499F"/>
    <w:rsid w:val="006C1E63"/>
    <w:rsid w:val="006C4156"/>
    <w:rsid w:val="006D4996"/>
    <w:rsid w:val="006D54AB"/>
    <w:rsid w:val="006E187F"/>
    <w:rsid w:val="006E3006"/>
    <w:rsid w:val="006E5032"/>
    <w:rsid w:val="006E5BDA"/>
    <w:rsid w:val="006F0FC7"/>
    <w:rsid w:val="006F39A9"/>
    <w:rsid w:val="006F670F"/>
    <w:rsid w:val="00702CC1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74BEB"/>
    <w:rsid w:val="007813D0"/>
    <w:rsid w:val="00785993"/>
    <w:rsid w:val="007866E2"/>
    <w:rsid w:val="00786BA3"/>
    <w:rsid w:val="00786C12"/>
    <w:rsid w:val="00786F53"/>
    <w:rsid w:val="00791C34"/>
    <w:rsid w:val="0079202F"/>
    <w:rsid w:val="00795AF2"/>
    <w:rsid w:val="007A2AAD"/>
    <w:rsid w:val="007A3E42"/>
    <w:rsid w:val="007A4432"/>
    <w:rsid w:val="007A784E"/>
    <w:rsid w:val="007B499C"/>
    <w:rsid w:val="007B4D4B"/>
    <w:rsid w:val="007C7C36"/>
    <w:rsid w:val="007D2A02"/>
    <w:rsid w:val="007E6EA1"/>
    <w:rsid w:val="007F0F63"/>
    <w:rsid w:val="007F2B1E"/>
    <w:rsid w:val="007F62B4"/>
    <w:rsid w:val="00801517"/>
    <w:rsid w:val="00810D39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30B9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0D98"/>
    <w:rsid w:val="00917162"/>
    <w:rsid w:val="009251CC"/>
    <w:rsid w:val="0092714E"/>
    <w:rsid w:val="00942002"/>
    <w:rsid w:val="00947885"/>
    <w:rsid w:val="00952168"/>
    <w:rsid w:val="009527FE"/>
    <w:rsid w:val="009720C2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2CE4"/>
    <w:rsid w:val="009B3B37"/>
    <w:rsid w:val="009B7D1F"/>
    <w:rsid w:val="009C088E"/>
    <w:rsid w:val="009C2FC3"/>
    <w:rsid w:val="009C4D35"/>
    <w:rsid w:val="009C722D"/>
    <w:rsid w:val="009D1522"/>
    <w:rsid w:val="009D7252"/>
    <w:rsid w:val="009E5EB4"/>
    <w:rsid w:val="00A03F48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61353"/>
    <w:rsid w:val="00A66DB1"/>
    <w:rsid w:val="00A67A92"/>
    <w:rsid w:val="00A7269B"/>
    <w:rsid w:val="00A87870"/>
    <w:rsid w:val="00A91A70"/>
    <w:rsid w:val="00AA1B85"/>
    <w:rsid w:val="00AB1CB6"/>
    <w:rsid w:val="00AB1D9A"/>
    <w:rsid w:val="00AD44FE"/>
    <w:rsid w:val="00AD61CD"/>
    <w:rsid w:val="00AD684F"/>
    <w:rsid w:val="00AE49F1"/>
    <w:rsid w:val="00AE5C17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5024E"/>
    <w:rsid w:val="00B70591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62C01"/>
    <w:rsid w:val="00C808A6"/>
    <w:rsid w:val="00C90729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436DC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9126B"/>
    <w:rsid w:val="00D9293F"/>
    <w:rsid w:val="00D93598"/>
    <w:rsid w:val="00DA1E18"/>
    <w:rsid w:val="00DA2009"/>
    <w:rsid w:val="00DB05B1"/>
    <w:rsid w:val="00DB5A79"/>
    <w:rsid w:val="00DC2465"/>
    <w:rsid w:val="00DD512E"/>
    <w:rsid w:val="00DE012F"/>
    <w:rsid w:val="00DE1177"/>
    <w:rsid w:val="00DE2CEA"/>
    <w:rsid w:val="00DE3D72"/>
    <w:rsid w:val="00DE6A3C"/>
    <w:rsid w:val="00DE74F4"/>
    <w:rsid w:val="00DE7F97"/>
    <w:rsid w:val="00DF1010"/>
    <w:rsid w:val="00DF2B38"/>
    <w:rsid w:val="00DF5AEA"/>
    <w:rsid w:val="00DF63F6"/>
    <w:rsid w:val="00E13747"/>
    <w:rsid w:val="00E25AEA"/>
    <w:rsid w:val="00E30DEF"/>
    <w:rsid w:val="00E30ED2"/>
    <w:rsid w:val="00E31276"/>
    <w:rsid w:val="00E3459B"/>
    <w:rsid w:val="00E3604E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1DE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0775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2AFA"/>
    <w:rsid w:val="00FB5521"/>
    <w:rsid w:val="00FB610D"/>
    <w:rsid w:val="00FC4340"/>
    <w:rsid w:val="00FC4477"/>
    <w:rsid w:val="00FC46FB"/>
    <w:rsid w:val="00FD0A38"/>
    <w:rsid w:val="00FD2BD3"/>
    <w:rsid w:val="00FD4CCA"/>
    <w:rsid w:val="00FE2A9E"/>
    <w:rsid w:val="00FE547C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703</Words>
  <Characters>4132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2</cp:revision>
  <cp:lastPrinted>2016-11-16T01:11:00Z</cp:lastPrinted>
  <dcterms:created xsi:type="dcterms:W3CDTF">2023-09-19T10:28:00Z</dcterms:created>
  <dcterms:modified xsi:type="dcterms:W3CDTF">2023-09-19T10:28:00Z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