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6492BD7C" w14:textId="554A3E9D" w:rsidR="00617516" w:rsidRPr="00A82EC9" w:rsidRDefault="00617516">
      <w:pPr>
        <w:rPr>
          <w:b/>
          <w:bCs/>
          <w:sz w:val="32"/>
          <w:szCs w:val="32"/>
        </w:rPr>
      </w:pPr>
      <w:r w:rsidRPr="00A82EC9">
        <w:rPr>
          <w:b/>
          <w:bCs/>
          <w:sz w:val="32"/>
          <w:szCs w:val="32"/>
        </w:rPr>
        <w:t xml:space="preserve">Schwarzkopf Professional präsentiert: </w:t>
      </w:r>
    </w:p>
    <w:p w14:paraId="700C0CDE" w14:textId="77777777" w:rsidR="00617516" w:rsidRPr="00A82EC9" w:rsidRDefault="00617516">
      <w:pPr>
        <w:rPr>
          <w:b/>
          <w:bCs/>
          <w:sz w:val="32"/>
          <w:szCs w:val="32"/>
        </w:rPr>
      </w:pPr>
      <w:r w:rsidRPr="00A82EC9">
        <w:rPr>
          <w:b/>
          <w:bCs/>
          <w:sz w:val="32"/>
          <w:szCs w:val="32"/>
        </w:rPr>
        <w:t xml:space="preserve">Drei neue Essential Looks für Herbst/Winter 2023 </w:t>
      </w:r>
    </w:p>
    <w:p w14:paraId="13D4202A" w14:textId="77777777" w:rsidR="00617516" w:rsidRPr="00A82EC9" w:rsidRDefault="00617516" w:rsidP="006849A3">
      <w:pPr>
        <w:jc w:val="both"/>
        <w:rPr>
          <w:b/>
          <w:bCs/>
        </w:rPr>
      </w:pPr>
      <w:r w:rsidRPr="00A82EC9">
        <w:rPr>
          <w:b/>
          <w:bCs/>
        </w:rPr>
        <w:t xml:space="preserve">Zweimal im Jahr kreiert ein ausgewähltes Team erfahrener </w:t>
      </w:r>
      <w:proofErr w:type="spellStart"/>
      <w:proofErr w:type="gramStart"/>
      <w:r w:rsidRPr="00A82EC9">
        <w:rPr>
          <w:b/>
          <w:bCs/>
        </w:rPr>
        <w:t>Künstler:innen</w:t>
      </w:r>
      <w:proofErr w:type="spellEnd"/>
      <w:proofErr w:type="gramEnd"/>
      <w:r w:rsidRPr="00A82EC9">
        <w:rPr>
          <w:b/>
          <w:bCs/>
        </w:rPr>
        <w:t xml:space="preserve"> aus den Bereichen Farbe, Schnitt &amp; Styling die Essential Looks-Kollektion von Schwarzkopf Professional. Diese kuratierte Zusammenstellung sämtlicher Trends und Innovationen für Herbst/Winter 2023 steht für alle </w:t>
      </w:r>
      <w:proofErr w:type="spellStart"/>
      <w:proofErr w:type="gramStart"/>
      <w:r w:rsidRPr="00A82EC9">
        <w:rPr>
          <w:b/>
          <w:bCs/>
        </w:rPr>
        <w:t>Friseur:innen</w:t>
      </w:r>
      <w:proofErr w:type="spellEnd"/>
      <w:proofErr w:type="gramEnd"/>
      <w:r w:rsidRPr="00A82EC9">
        <w:rPr>
          <w:b/>
          <w:bCs/>
        </w:rPr>
        <w:t xml:space="preserve"> – alle „Partners in Craft“ – bereit, um zu inspirieren, weiterzubilden und das Salongeschäft voranzutreiben. </w:t>
      </w:r>
    </w:p>
    <w:p w14:paraId="365F8F48" w14:textId="77777777" w:rsidR="00617516" w:rsidRDefault="00617516" w:rsidP="006849A3">
      <w:pPr>
        <w:jc w:val="both"/>
      </w:pPr>
      <w:r>
        <w:t xml:space="preserve">Was treibt globale Communitys an in Bezug auf Lifestyle, Mode und Hairstyling? Das beantworten die Essential Looks 2:2023, für die Schwarzkopf Professional wieder einmal herausragende </w:t>
      </w:r>
      <w:proofErr w:type="spellStart"/>
      <w:proofErr w:type="gramStart"/>
      <w:r>
        <w:t>Handwerker:innen</w:t>
      </w:r>
      <w:proofErr w:type="spellEnd"/>
      <w:proofErr w:type="gramEnd"/>
      <w:r>
        <w:t xml:space="preserve"> zusammenbringt, um die aktuellen Trends in jeweils einen aufsehenerregenden Laufsteglook und einen alltagstauglichen Salonlook zu verwandeln. Vom ersten Funken der Inspiration bis zur Umsetzung im eigenen Salon bieten die halbjährlich erscheinenden Essential Looks-Kollektionen die Möglichkeit, neue Techniken und Salondienstleistungen zu entdecken. </w:t>
      </w:r>
    </w:p>
    <w:p w14:paraId="64505DE7" w14:textId="77777777" w:rsidR="00617516" w:rsidRPr="006849A3" w:rsidRDefault="00617516">
      <w:pPr>
        <w:rPr>
          <w:b/>
          <w:bCs/>
        </w:rPr>
      </w:pPr>
      <w:r w:rsidRPr="006849A3">
        <w:rPr>
          <w:b/>
          <w:bCs/>
        </w:rPr>
        <w:t xml:space="preserve">INTENTION NOW, ACID RIOT AND RE-ROOTED – das sind die Essential Looks 2:2023: </w:t>
      </w:r>
    </w:p>
    <w:p w14:paraId="01DCC3C4" w14:textId="77777777" w:rsidR="00617516" w:rsidRDefault="00617516" w:rsidP="006849A3">
      <w:pPr>
        <w:jc w:val="both"/>
      </w:pPr>
      <w:r>
        <w:t xml:space="preserve">In dieser Saison wird die Bedeutung von Emotionen und Gefühlen weiter erforscht. Das international zusammengesetzte Team von </w:t>
      </w:r>
      <w:proofErr w:type="spellStart"/>
      <w:proofErr w:type="gramStart"/>
      <w:r>
        <w:t>Trendexpert:innen</w:t>
      </w:r>
      <w:proofErr w:type="spellEnd"/>
      <w:proofErr w:type="gramEnd"/>
      <w:r>
        <w:t xml:space="preserve"> hat dafür die wichtigsten Einflussfaktoren analysiert, die Menschen dazu bewegen, global zu handeln und sich in einer ständig verändernden Welt zu orientieren. </w:t>
      </w:r>
    </w:p>
    <w:p w14:paraId="257EDFDF" w14:textId="77777777" w:rsidR="00617516" w:rsidRDefault="00617516">
      <w:r>
        <w:t xml:space="preserve">Der Trend INTENTION NOW gibt einen Einblick in die achtsame Nachhaltigkeit und verbindet grüne Energie mit urbanem Chic. </w:t>
      </w:r>
    </w:p>
    <w:p w14:paraId="69A9F988" w14:textId="77777777" w:rsidR="00617516" w:rsidRDefault="00617516">
      <w:r>
        <w:t xml:space="preserve">Der Trend ACID RIOT hingegen macht sich eine wilde Bewegung zunutze, die alle Grenzen traditioneller Identitäten verwischt. </w:t>
      </w:r>
    </w:p>
    <w:p w14:paraId="2087634D" w14:textId="77777777" w:rsidR="00617516" w:rsidRDefault="00617516">
      <w:r>
        <w:t xml:space="preserve">Und der Trend RE-ROOTED konzentriert sich auf diejenigen, die etablierte Werte und das kulturelle Erbe neu interpretieren, um ihre Communitys zu stärken. </w:t>
      </w:r>
    </w:p>
    <w:p w14:paraId="4E803A4A" w14:textId="77777777" w:rsidR="00617516" w:rsidRDefault="00617516" w:rsidP="006849A3">
      <w:pPr>
        <w:jc w:val="both"/>
      </w:pPr>
      <w:r>
        <w:t xml:space="preserve">Diese drei Trends beeinflussen, was auf dem Laufsteg präsentiert wird, welche Mode in den Straßen getragen wird, aber auch, wie wir leben und was wir täglich essen. Sie bilden jedoch ebenfalls die Basis für eine verlässliche Partnerschaft, um sich kreativ und wirtschaftlich weiterzuentwickeln. Schwarzkopf Professional bietet hier jeder Friseurin und jedem Friseur maßgeschneiderte Unterstützung und eine breite Palette von Werkzeugen, um ihr kreatives Schaffen kontinuierlich zu perfektionieren. Die Essential Looks 2:2023 tragen dazu bei, als „Partners in Craft“ im Jahr 2023 gemeinsam zu wachsen – kreativ und wirtschaftlich. </w:t>
      </w:r>
    </w:p>
    <w:p w14:paraId="13A9C881" w14:textId="77777777" w:rsidR="00617516" w:rsidRPr="006849A3" w:rsidRDefault="00617516">
      <w:pPr>
        <w:rPr>
          <w:b/>
          <w:bCs/>
        </w:rPr>
      </w:pPr>
      <w:r w:rsidRPr="006849A3">
        <w:rPr>
          <w:b/>
          <w:bCs/>
        </w:rPr>
        <w:t xml:space="preserve">Die </w:t>
      </w:r>
      <w:proofErr w:type="spellStart"/>
      <w:proofErr w:type="gramStart"/>
      <w:r w:rsidRPr="006849A3">
        <w:rPr>
          <w:b/>
          <w:bCs/>
        </w:rPr>
        <w:t>Schöpfer:innen</w:t>
      </w:r>
      <w:proofErr w:type="spellEnd"/>
      <w:proofErr w:type="gramEnd"/>
      <w:r w:rsidRPr="006849A3">
        <w:rPr>
          <w:b/>
          <w:bCs/>
        </w:rPr>
        <w:t xml:space="preserve"> der Essential Looks 2:2023 </w:t>
      </w:r>
    </w:p>
    <w:p w14:paraId="37DD0B89" w14:textId="77777777" w:rsidR="00617516" w:rsidRDefault="00617516">
      <w:r>
        <w:t xml:space="preserve">Die Essential Looks-Kollektion für Herbst/Winter 2023 wurde von einer ausgewählten Gruppe erfahrener </w:t>
      </w:r>
      <w:proofErr w:type="spellStart"/>
      <w:proofErr w:type="gramStart"/>
      <w:r>
        <w:t>Künstler:innen</w:t>
      </w:r>
      <w:proofErr w:type="spellEnd"/>
      <w:proofErr w:type="gramEnd"/>
      <w:r>
        <w:t xml:space="preserve"> aus den Bereichen Farbe, Schnitt &amp; Styling kreiert. Alle vereint die Leidenschaft für Haare und ihr gemeinsames Engagement, zu inspirieren und weiterzubilden: </w:t>
      </w:r>
    </w:p>
    <w:p w14:paraId="778D93BB" w14:textId="4F2B352C" w:rsidR="00617516" w:rsidRDefault="00617516">
      <w:r>
        <w:t xml:space="preserve">CHRISTOS MICHAILIDIS </w:t>
      </w:r>
      <w:r w:rsidR="006849A3">
        <w:br/>
      </w:r>
      <w:r>
        <w:t xml:space="preserve">Schwarzkopf Professional, Guest Artist </w:t>
      </w:r>
    </w:p>
    <w:p w14:paraId="0DBCE819" w14:textId="715494B0" w:rsidR="00617516" w:rsidRDefault="00617516">
      <w:r>
        <w:lastRenderedPageBreak/>
        <w:t xml:space="preserve">NICK IRWIN </w:t>
      </w:r>
      <w:r w:rsidR="006849A3">
        <w:br/>
      </w:r>
      <w:r>
        <w:t xml:space="preserve">Schwarzkopf Professional, Global Styling Ambassador </w:t>
      </w:r>
    </w:p>
    <w:p w14:paraId="0A8A670D" w14:textId="27BCBCBA" w:rsidR="00617516" w:rsidRDefault="00617516">
      <w:r>
        <w:t xml:space="preserve">ASHLEE NORMAN </w:t>
      </w:r>
      <w:r w:rsidR="006849A3">
        <w:br/>
      </w:r>
      <w:r>
        <w:t xml:space="preserve">Schwarzkopf Professional, Guest Artist </w:t>
      </w:r>
    </w:p>
    <w:p w14:paraId="1DA03553" w14:textId="51E3841E" w:rsidR="00617516" w:rsidRDefault="00617516">
      <w:r>
        <w:t xml:space="preserve">TYLER JOHNSTON </w:t>
      </w:r>
      <w:r w:rsidR="006849A3">
        <w:br/>
      </w:r>
      <w:r>
        <w:t xml:space="preserve">Schwarzkopf Professional, Global Ambassador </w:t>
      </w:r>
    </w:p>
    <w:p w14:paraId="0D4AF855" w14:textId="45DE8656" w:rsidR="00617516" w:rsidRDefault="00617516">
      <w:r>
        <w:t xml:space="preserve">GRACE DALGLEISH </w:t>
      </w:r>
      <w:r w:rsidR="006849A3">
        <w:br/>
      </w:r>
      <w:r>
        <w:t xml:space="preserve">Schwarzkopf Professional, Guest Artist </w:t>
      </w:r>
    </w:p>
    <w:p w14:paraId="03C29325" w14:textId="66645C0C" w:rsidR="00617516" w:rsidRDefault="00617516">
      <w:r>
        <w:t xml:space="preserve">LESLEY JENNISON </w:t>
      </w:r>
      <w:r w:rsidR="006849A3">
        <w:br/>
      </w:r>
      <w:r>
        <w:t xml:space="preserve">Schwarzkopf Professional, Global Ambassador </w:t>
      </w:r>
    </w:p>
    <w:p w14:paraId="48F30D97" w14:textId="77777777" w:rsidR="006849A3" w:rsidRDefault="006849A3" w:rsidP="006849A3">
      <w:pPr>
        <w:jc w:val="both"/>
        <w:rPr>
          <w:b/>
          <w:bCs/>
        </w:rPr>
      </w:pPr>
    </w:p>
    <w:p w14:paraId="32EFECA7" w14:textId="39569085" w:rsidR="006849A3" w:rsidRDefault="00617516" w:rsidP="006849A3">
      <w:pPr>
        <w:jc w:val="both"/>
        <w:rPr>
          <w:b/>
          <w:bCs/>
        </w:rPr>
      </w:pPr>
      <w:r w:rsidRPr="006849A3">
        <w:rPr>
          <w:b/>
          <w:bCs/>
        </w:rPr>
        <w:t xml:space="preserve">IGORA ZERO AMM – KEIN AMMONIAK. KEINE KOMPROMISSE. </w:t>
      </w:r>
    </w:p>
    <w:p w14:paraId="55A33AAF" w14:textId="5B039174" w:rsidR="00617516" w:rsidRDefault="00617516" w:rsidP="006849A3">
      <w:pPr>
        <w:jc w:val="both"/>
      </w:pPr>
      <w:r>
        <w:t xml:space="preserve">IGORA ZERO AMM ist die neueste Haarfarbeninnovation von Schwarzkopf Professional. Das vegane Sortiment ist frei von Ammoniak und Ammoniakgeruch und richtet sich an bewusste </w:t>
      </w:r>
      <w:proofErr w:type="spellStart"/>
      <w:proofErr w:type="gramStart"/>
      <w:r>
        <w:t>Verbraucher:innen</w:t>
      </w:r>
      <w:proofErr w:type="spellEnd"/>
      <w:proofErr w:type="gramEnd"/>
      <w:r>
        <w:t xml:space="preserve">, die „frei-von“-Produkte suchen. Mit der PhytolipidTechnologie bietet die Formulierung natürlich aussehende, farbechte Farbergebnisse und bis zu 100% Weißabdeckung. Die 46 Nuancen dieser permanenten Farbcreme reichen von einem sanften Bronzeton </w:t>
      </w:r>
      <w:proofErr w:type="gramStart"/>
      <w:r>
        <w:t>bis zu strahlendem Rot</w:t>
      </w:r>
      <w:proofErr w:type="gramEnd"/>
      <w:r>
        <w:t xml:space="preserve">. IGORA ZERO AMM bietet dieselbe zuverlässige Leistung wie alle anderen Produkte der IGORA-Familie, allerdings ohne Ammoniak. </w:t>
      </w:r>
    </w:p>
    <w:p w14:paraId="4D1AA2A6" w14:textId="77777777" w:rsidR="00617516" w:rsidRDefault="00617516" w:rsidP="006849A3">
      <w:pPr>
        <w:jc w:val="both"/>
      </w:pPr>
      <w:r>
        <w:t xml:space="preserve">„Dies ist ein wirklich wundervolles Produkt. Ich liebe das Sortiment, vor allem den natürlicheren Farbausdruck, den einige der Nuancen erzeugen. Das ist toll für alle </w:t>
      </w:r>
      <w:proofErr w:type="spellStart"/>
      <w:proofErr w:type="gramStart"/>
      <w:r>
        <w:t>Kund:innen</w:t>
      </w:r>
      <w:proofErr w:type="spellEnd"/>
      <w:proofErr w:type="gramEnd"/>
      <w:r>
        <w:t xml:space="preserve">", sagt Lesley </w:t>
      </w:r>
      <w:proofErr w:type="spellStart"/>
      <w:r>
        <w:t>Jennison</w:t>
      </w:r>
      <w:proofErr w:type="spellEnd"/>
      <w:r>
        <w:t xml:space="preserve">. </w:t>
      </w:r>
    </w:p>
    <w:p w14:paraId="2697B9B3" w14:textId="77777777" w:rsidR="006849A3" w:rsidRDefault="006849A3">
      <w:pPr>
        <w:rPr>
          <w:b/>
          <w:bCs/>
        </w:rPr>
      </w:pPr>
    </w:p>
    <w:p w14:paraId="24AC4CAF" w14:textId="2F5D3A70" w:rsidR="00617516" w:rsidRPr="006849A3" w:rsidRDefault="00617516">
      <w:pPr>
        <w:rPr>
          <w:b/>
          <w:bCs/>
        </w:rPr>
      </w:pPr>
      <w:r w:rsidRPr="006849A3">
        <w:rPr>
          <w:b/>
          <w:bCs/>
        </w:rPr>
        <w:t xml:space="preserve">ESSENTIAL LOOKS-TRENDS 2:2023 </w:t>
      </w:r>
    </w:p>
    <w:p w14:paraId="72DB885B" w14:textId="77777777" w:rsidR="00617516" w:rsidRPr="006849A3" w:rsidRDefault="00617516">
      <w:pPr>
        <w:rPr>
          <w:b/>
          <w:bCs/>
        </w:rPr>
      </w:pPr>
      <w:r w:rsidRPr="006849A3">
        <w:rPr>
          <w:b/>
          <w:bCs/>
        </w:rPr>
        <w:t xml:space="preserve">Trend 1 INTENTION NOW </w:t>
      </w:r>
    </w:p>
    <w:p w14:paraId="22799E18" w14:textId="77777777" w:rsidR="00617516" w:rsidRDefault="00617516" w:rsidP="006849A3">
      <w:pPr>
        <w:jc w:val="both"/>
      </w:pPr>
      <w:r>
        <w:t xml:space="preserve">INTENTION NOW dokumentiert die wachsende Bewegung zur Selbstverwirklichung durch bewusste, achtsame Handlungen. Denn immer mehr Menschen konzentrieren sich darauf, einen autarken Lebensstil zu entwickeln, der sich positiv auf die Gesundheit, das Wohlbefinden ihrer Mitmenschen und den gesamten Planeten auswirkt. INTENTION NOW kanalisiert das Wirken Einzelner, um das Schicksal vieler Menschen zum Guten zu wenden. Es geht darum, Teil einer positiven Veränderung zu sein. </w:t>
      </w:r>
    </w:p>
    <w:p w14:paraId="18BB7638" w14:textId="77777777" w:rsidR="00617516" w:rsidRDefault="00617516" w:rsidP="006849A3">
      <w:pPr>
        <w:jc w:val="both"/>
      </w:pPr>
      <w:r>
        <w:t xml:space="preserve">In der Mode wird INTENTION NOW von lässigen, ungekünstelten und minimalistischen Akzenten dominiert. Dadurch entsteht eine durchdachte Leichtigkeit, die von der Straße bis zum Laufsteg bei Marken wie Stella McCartney und Bottega </w:t>
      </w:r>
      <w:proofErr w:type="spellStart"/>
      <w:r>
        <w:t>Veneta</w:t>
      </w:r>
      <w:proofErr w:type="spellEnd"/>
      <w:r>
        <w:t xml:space="preserve"> zu finden ist. Das ausgeprägte soziale Verantwortungsbewusstsein des Trends betont auch die nachhaltige Herkunft der Materialien und die ethische Produktion. </w:t>
      </w:r>
    </w:p>
    <w:p w14:paraId="0ED2F6C1" w14:textId="77777777" w:rsidR="00617516" w:rsidRDefault="00617516" w:rsidP="006849A3">
      <w:pPr>
        <w:jc w:val="both"/>
      </w:pPr>
      <w:r>
        <w:t xml:space="preserve">Im Bereich Hairstyling geht es bei INTENTION NOW darum, natürliche, organische Texturen im Haar und in der Umwelt zu unterstreichen. Dies hat großen Einfluss auf die Farbpalette und das Finish der Haare. Die Farben sind warm, gülden und bronzefarben, das Haar fühlt sich locker und unbeschwert an. </w:t>
      </w:r>
    </w:p>
    <w:p w14:paraId="12966D1E" w14:textId="77777777" w:rsidR="00617516" w:rsidRDefault="00617516" w:rsidP="006849A3">
      <w:pPr>
        <w:jc w:val="both"/>
      </w:pPr>
      <w:r>
        <w:t xml:space="preserve">„Ein sehr natürlicher, weicher Haarschnitt mit gebrochenen Außenlinien. Das luftgetrocknete Finish macht diesen Look </w:t>
      </w:r>
      <w:proofErr w:type="gramStart"/>
      <w:r>
        <w:t>extrem tragbar</w:t>
      </w:r>
      <w:proofErr w:type="gramEnd"/>
      <w:r>
        <w:t xml:space="preserve">“, beschreibt Tylor Johnston den Laufsteglook. Bei Schnitt und Styling </w:t>
      </w:r>
      <w:r>
        <w:lastRenderedPageBreak/>
        <w:t xml:space="preserve">vermitteln weiche, abgerundete und luftgetrocknete Kanten den Inbegriff von Leichtigkeit. Beim Farbservice sorgen sanfte Goldtöne für Höhen und Tiefen und betonen die Textur des Haarschnitts. Der Salonlook vermittelt mit lässigen Wellen eine ungezwungene Natürlichkeit, die perfekt zur gesamten Trendwelt passt. Durch den Farbservice MUTED BRONZE wird die globale Haarfarbe mit einem bronzefarbenen Schimmer verändert und interessant gemacht. </w:t>
      </w:r>
    </w:p>
    <w:p w14:paraId="4D492024" w14:textId="77777777" w:rsidR="00617516" w:rsidRDefault="00617516">
      <w:r>
        <w:t xml:space="preserve">VERWENDETE KEY-PRODUKTE LAUFSTEGLOOK </w:t>
      </w:r>
      <w:r>
        <w:br/>
        <w:t xml:space="preserve">• FIBRE CLINIX </w:t>
      </w:r>
      <w:proofErr w:type="spellStart"/>
      <w:r>
        <w:t>Tribond</w:t>
      </w:r>
      <w:proofErr w:type="spellEnd"/>
      <w:r>
        <w:t xml:space="preserve"> Shampoo &amp; Treatment + </w:t>
      </w:r>
      <w:proofErr w:type="spellStart"/>
      <w:r>
        <w:t>Vibrancy</w:t>
      </w:r>
      <w:proofErr w:type="spellEnd"/>
      <w:r>
        <w:t xml:space="preserve"> &amp; Hydrate Boosters </w:t>
      </w:r>
      <w:r>
        <w:br/>
        <w:t xml:space="preserve">• IGORA ZERO AMM, IGORA VARIO BLOND PLUS </w:t>
      </w:r>
      <w:r>
        <w:br/>
        <w:t xml:space="preserve">• SESSION LABEL THE MOUSSE, THE DEFINER </w:t>
      </w:r>
    </w:p>
    <w:p w14:paraId="35F6E604" w14:textId="77777777" w:rsidR="00617516" w:rsidRDefault="00617516">
      <w:r>
        <w:t xml:space="preserve">VERWENDETE KEY-PRODUKTE SALONLOOK </w:t>
      </w:r>
      <w:r>
        <w:br/>
        <w:t xml:space="preserve">• FIBRE CLINIX </w:t>
      </w:r>
      <w:proofErr w:type="spellStart"/>
      <w:r>
        <w:t>Tribond</w:t>
      </w:r>
      <w:proofErr w:type="spellEnd"/>
      <w:r>
        <w:t xml:space="preserve"> Shampoo &amp; Treatment + </w:t>
      </w:r>
      <w:proofErr w:type="spellStart"/>
      <w:r>
        <w:t>Vibrancy</w:t>
      </w:r>
      <w:proofErr w:type="spellEnd"/>
      <w:r>
        <w:t xml:space="preserve"> &amp; Hydrate Boosters </w:t>
      </w:r>
      <w:r>
        <w:br/>
        <w:t xml:space="preserve">• IGORA ZERO AMM, IGORA VIBRANCE </w:t>
      </w:r>
      <w:r>
        <w:br/>
        <w:t xml:space="preserve">• SESSION LABEL THE MOUSSE, THE TEXTURIZER </w:t>
      </w:r>
    </w:p>
    <w:p w14:paraId="2C4887DB" w14:textId="77777777" w:rsidR="00617516" w:rsidRDefault="00617516" w:rsidP="006849A3">
      <w:pPr>
        <w:jc w:val="both"/>
      </w:pPr>
      <w:r>
        <w:t xml:space="preserve">Farbservice: Der Farbservice MUTED BRONZE bringt den ganzheitlichen Ansatz von INTENTION NOW in die Welt der Haarfarbe. Die ganzheitliche Betrachtung der Haare und eine Placement-Technik machen gängige Farbservices, wie Weißabdeckung oder das Duale System zu etwas Besonderem. Das neue IGORA ZERO AMM ermöglicht bewussten </w:t>
      </w:r>
      <w:proofErr w:type="spellStart"/>
      <w:proofErr w:type="gramStart"/>
      <w:r>
        <w:t>Kund:innen</w:t>
      </w:r>
      <w:proofErr w:type="spellEnd"/>
      <w:proofErr w:type="gramEnd"/>
      <w:r>
        <w:t xml:space="preserve"> Farbe ohne Kompromisse. Dafür wird eine Farbe global auf dem gesamten Ansatz aufgetragen, bevor drei verschiedene Nuancen in den Spitzen verarbeitet werden, um einen schimmernden Effekt zu kreieren. </w:t>
      </w:r>
    </w:p>
    <w:p w14:paraId="7928C7A5" w14:textId="77777777" w:rsidR="00617516" w:rsidRDefault="00617516" w:rsidP="006849A3">
      <w:pPr>
        <w:jc w:val="both"/>
      </w:pPr>
      <w:r>
        <w:t xml:space="preserve">Tipp von Lesley </w:t>
      </w:r>
      <w:proofErr w:type="spellStart"/>
      <w:r>
        <w:t>Jennison</w:t>
      </w:r>
      <w:proofErr w:type="spellEnd"/>
      <w:r>
        <w:t xml:space="preserve">: „Diese Technik ist super vielseitig; je nach Farbwahl kann das Ergebnis sehr unterschiedlich aussehen. Verwende Komplementärtöne für einen natürlichen Look oder Kontrastfarben für mehr Wirkung.“ </w:t>
      </w:r>
    </w:p>
    <w:p w14:paraId="443B863E" w14:textId="77777777" w:rsidR="00617516" w:rsidRPr="006849A3" w:rsidRDefault="00617516">
      <w:pPr>
        <w:rPr>
          <w:b/>
          <w:bCs/>
        </w:rPr>
      </w:pPr>
      <w:r w:rsidRPr="006849A3">
        <w:rPr>
          <w:b/>
          <w:bCs/>
        </w:rPr>
        <w:t xml:space="preserve">Trend 2 ACID RIOT </w:t>
      </w:r>
    </w:p>
    <w:p w14:paraId="3B056180" w14:textId="77777777" w:rsidR="00617516" w:rsidRDefault="00617516" w:rsidP="006849A3">
      <w:pPr>
        <w:jc w:val="both"/>
      </w:pPr>
      <w:r>
        <w:t xml:space="preserve">ACID RIOT kanalisiert die fließende, allumfassende und sich ständig verändernde Welt der heutigen Trendsetter und </w:t>
      </w:r>
      <w:proofErr w:type="spellStart"/>
      <w:r>
        <w:t>Tastemaker</w:t>
      </w:r>
      <w:proofErr w:type="spellEnd"/>
      <w:r>
        <w:t>. Dieser moderne, integrative Ansatz verwischt Grenzen, bricht mit traditionellen Identitäten und definiert sie neu. Herausfordernde Themen werden wie nie zuvor aufgegriffen und erforscht, um Lösungen durch digitalen Aktivismus zu finden. ACID RIOT hat eine raue, revolutionäre Energie, die sich um die Idee dreht, so auszusehen und zu leben, wie man will.</w:t>
      </w:r>
    </w:p>
    <w:p w14:paraId="0C0D3F0A" w14:textId="77777777" w:rsidR="00617516" w:rsidRDefault="00617516" w:rsidP="006849A3">
      <w:pPr>
        <w:jc w:val="both"/>
      </w:pPr>
      <w:r>
        <w:t xml:space="preserve">Der Trend ACID RIOT ist ein Schmelztiegel der Ideen und Genres. Alles dreht sich um persönliche Verwirklichung, auch bei der Mode. Aus DIY wird DIYW – do </w:t>
      </w:r>
      <w:proofErr w:type="spellStart"/>
      <w:r>
        <w:t>it</w:t>
      </w:r>
      <w:proofErr w:type="spellEnd"/>
      <w:r>
        <w:t xml:space="preserve"> </w:t>
      </w:r>
      <w:proofErr w:type="spellStart"/>
      <w:r>
        <w:t>your</w:t>
      </w:r>
      <w:proofErr w:type="spellEnd"/>
      <w:r>
        <w:t xml:space="preserve"> </w:t>
      </w:r>
      <w:proofErr w:type="spellStart"/>
      <w:r>
        <w:t>way</w:t>
      </w:r>
      <w:proofErr w:type="spellEnd"/>
      <w:r>
        <w:t xml:space="preserve">. Hier gibt es keine Grenzen, alles ist genderfluid. In Anlehnung an die jüngsten Kollektionen von </w:t>
      </w:r>
      <w:proofErr w:type="spellStart"/>
      <w:r>
        <w:t>Raf</w:t>
      </w:r>
      <w:proofErr w:type="spellEnd"/>
      <w:r>
        <w:t xml:space="preserve"> Simons und Miu </w:t>
      </w:r>
      <w:proofErr w:type="spellStart"/>
      <w:r>
        <w:t>Miu</w:t>
      </w:r>
      <w:proofErr w:type="spellEnd"/>
      <w:r>
        <w:t xml:space="preserve"> können die Kleidungsstücke locker oder figurbetont sein. Sowohl ColorBlocking als auch harmonisierende Farbwelten sind zu finden. </w:t>
      </w:r>
    </w:p>
    <w:p w14:paraId="4B52EF38" w14:textId="77777777" w:rsidR="00617516" w:rsidRDefault="00617516" w:rsidP="006849A3">
      <w:pPr>
        <w:jc w:val="both"/>
      </w:pPr>
      <w:r>
        <w:t>Das Haar sollte bei ACID RIOT roh und auffällig aussehen und vor allem einen „</w:t>
      </w:r>
      <w:proofErr w:type="spellStart"/>
      <w:r>
        <w:t>self</w:t>
      </w:r>
      <w:proofErr w:type="spellEnd"/>
      <w:r>
        <w:t xml:space="preserve">-made“- Look haben. Das Haar besticht durch starke, geschlechtsneutrale Formen, aber unterbrochen und aufgelöst, um ein lebendiges, getragenes Gefühl zu erzeugen. Dies spiegelt sich auch in der Haarfarbe wider: Multitonale Schattierungen verschmelzen, von kräftigen zu pastellfarbenen Nuancen und </w:t>
      </w:r>
      <w:proofErr w:type="gramStart"/>
      <w:r>
        <w:t>wieder</w:t>
      </w:r>
      <w:proofErr w:type="gramEnd"/>
      <w:r>
        <w:t xml:space="preserve"> zurück. Sie verkörpern die allgegenwärtige punkige, fließende Energie des Trends. </w:t>
      </w:r>
    </w:p>
    <w:p w14:paraId="4B926716" w14:textId="77777777" w:rsidR="00617516" w:rsidRDefault="00617516" w:rsidP="006849A3">
      <w:pPr>
        <w:jc w:val="both"/>
      </w:pPr>
      <w:r>
        <w:t xml:space="preserve">„ACID RIOT denkt und funktioniert auf eine völlig fließende Art. Das schafft eine supermoderne Textur und Ausdruck“, beschreibt Nick Irwin den Laufsteglook. Der von den 1990er Jahren inspirierte, maßgeschneiderte, aber kantige Haarschnitt hat eine mühelose, jedoch starke Attitüde. Dieser Look wirkt getragen und verwaschen und sorgt für eine perfekt unvollkommene Farbe. Der Salonlook setzt auf einen nahtlosen, </w:t>
      </w:r>
      <w:proofErr w:type="spellStart"/>
      <w:r>
        <w:t>freihand</w:t>
      </w:r>
      <w:proofErr w:type="spellEnd"/>
      <w:r>
        <w:t xml:space="preserve"> erarbeiteten Trockenhaarschnitt, der die natürliche Struktur des Haares </w:t>
      </w:r>
      <w:r>
        <w:lastRenderedPageBreak/>
        <w:t>aufgreift. Beim Farbservice kombiniert die ACID RINSE-Technik lebendige und pastellfarbene Nuancen, um einen völlig individuellen Look mit Grunge-Charakter zu schaffen.</w:t>
      </w:r>
    </w:p>
    <w:p w14:paraId="3DDFACBF" w14:textId="77777777" w:rsidR="00617516" w:rsidRDefault="00617516">
      <w:r>
        <w:t xml:space="preserve">VERWENDETE KEY-PRODUKTE LAUFSTEGLOOK </w:t>
      </w:r>
      <w:r>
        <w:br/>
        <w:t xml:space="preserve">• FIBRE CLINIX </w:t>
      </w:r>
      <w:proofErr w:type="spellStart"/>
      <w:r>
        <w:t>Tribond</w:t>
      </w:r>
      <w:proofErr w:type="spellEnd"/>
      <w:r>
        <w:t xml:space="preserve"> Shampoo &amp; Treatment + </w:t>
      </w:r>
      <w:proofErr w:type="spellStart"/>
      <w:r>
        <w:t>Vibrancy</w:t>
      </w:r>
      <w:proofErr w:type="spellEnd"/>
      <w:r>
        <w:t xml:space="preserve"> &amp; Volume Boosters </w:t>
      </w:r>
      <w:r>
        <w:br/>
        <w:t xml:space="preserve">• IGORA VARIO BLOND PLUS, IGORA VIBRANCE, Chroma ID </w:t>
      </w:r>
      <w:r>
        <w:br/>
        <w:t xml:space="preserve">• SESSION LABEL THE COAT, THE MIRACLE </w:t>
      </w:r>
    </w:p>
    <w:p w14:paraId="63126F4F" w14:textId="77777777" w:rsidR="00EB7A28" w:rsidRDefault="00617516">
      <w:r>
        <w:t xml:space="preserve">VERWENDETE KEY-PRODUKTE SALONLOOK </w:t>
      </w:r>
      <w:r>
        <w:br/>
        <w:t xml:space="preserve">• FIBRE CLINIX </w:t>
      </w:r>
      <w:proofErr w:type="spellStart"/>
      <w:r>
        <w:t>Tribond</w:t>
      </w:r>
      <w:proofErr w:type="spellEnd"/>
      <w:r>
        <w:t xml:space="preserve"> Shampoo &amp; Treatment + Hydrate &amp; </w:t>
      </w:r>
      <w:proofErr w:type="spellStart"/>
      <w:r>
        <w:t>Vibrancy</w:t>
      </w:r>
      <w:proofErr w:type="spellEnd"/>
      <w:r>
        <w:t xml:space="preserve"> Boosters </w:t>
      </w:r>
      <w:r>
        <w:br/>
        <w:t xml:space="preserve">• IGORA VARIO BLOND SUPER PLUS, Chroma ID, IGORA VIBRANCE </w:t>
      </w:r>
      <w:r w:rsidR="00EB7A28">
        <w:br/>
      </w:r>
      <w:r>
        <w:t xml:space="preserve">• SESSION LABEL THE JELLY, THE FLEXIBLE </w:t>
      </w:r>
    </w:p>
    <w:p w14:paraId="5554C368" w14:textId="77777777" w:rsidR="00EB7A28" w:rsidRDefault="00617516" w:rsidP="006849A3">
      <w:pPr>
        <w:jc w:val="both"/>
      </w:pPr>
      <w:r>
        <w:t xml:space="preserve">Farbservice: BEI ACID RIOT geht es darum, gemeinsam mit den </w:t>
      </w:r>
      <w:proofErr w:type="spellStart"/>
      <w:proofErr w:type="gramStart"/>
      <w:r>
        <w:t>Kund:innen</w:t>
      </w:r>
      <w:proofErr w:type="spellEnd"/>
      <w:proofErr w:type="gramEnd"/>
      <w:r>
        <w:t xml:space="preserve"> einen ganz persönlichen, maßgeschneiderten Look zu kreieren. Der Farbservice ACID RINSE zeigt, wie man eine Haarfarbe kreiert, die sich wie selbst gemacht anfühlt. ACID RINSE nutzt sowohl die Farbauswahl als auch die Platzierung, um durch die Kombination von kräftigen und pastellfarbenen Nuancen eine Haarfarbe mit Persönlichkeit zu kreieren. Es handelt sich dabei um eine Freiformtechnik, bei der es darum geht, perfekte Unvollkommenheiten zu konstruieren, indem man visuell frei und zielgerichtet arbeitet. </w:t>
      </w:r>
    </w:p>
    <w:p w14:paraId="3CBF1BB6" w14:textId="77777777" w:rsidR="00EB7A28" w:rsidRDefault="00617516" w:rsidP="006849A3">
      <w:pPr>
        <w:jc w:val="both"/>
      </w:pPr>
      <w:r>
        <w:t xml:space="preserve">Tipp von Grace </w:t>
      </w:r>
      <w:proofErr w:type="spellStart"/>
      <w:r>
        <w:t>Dalgleish</w:t>
      </w:r>
      <w:proofErr w:type="spellEnd"/>
      <w:r>
        <w:t xml:space="preserve">: „Verwende feinere Abteilungen, wenn Du die Farbtöne schichtest, um ein weicheres Gefühl zu erzeugen. Für eine stärkere Wirkung der Farbe sollten die Abteilungen groß und grob sein.“ </w:t>
      </w:r>
    </w:p>
    <w:p w14:paraId="00D7140B" w14:textId="77777777" w:rsidR="00EB7A28" w:rsidRPr="006849A3" w:rsidRDefault="00617516">
      <w:pPr>
        <w:rPr>
          <w:b/>
          <w:bCs/>
        </w:rPr>
      </w:pPr>
      <w:r w:rsidRPr="006849A3">
        <w:rPr>
          <w:b/>
          <w:bCs/>
        </w:rPr>
        <w:t xml:space="preserve">Trend 3 RE-ROOTED </w:t>
      </w:r>
    </w:p>
    <w:p w14:paraId="6CE39703" w14:textId="77777777" w:rsidR="00EB7A28" w:rsidRDefault="00617516" w:rsidP="006849A3">
      <w:pPr>
        <w:jc w:val="both"/>
      </w:pPr>
      <w:r>
        <w:t xml:space="preserve">Im Mittelpunkt von RE-ROOTED steht das Konzept, persönliche Geschichten zu erzählen. Der Trend erforscht diejenigen, die sich von den Geschichten von gestern leiten lassen und ihre Wurzeln durch eine persönliche Neuinterpretation wiederbeleben. RE-ROOTED folgt Menschen, die ihr einzigartiges Erbe und ihre Werte in das heutige Leben sowie die heutige Sprache integrieren, und zeigt auf, wie sie ihre Erfahrungen nutzen und weitergeben, um ihre Community zu informieren und zu stärken. </w:t>
      </w:r>
    </w:p>
    <w:p w14:paraId="28105B4F" w14:textId="77777777" w:rsidR="00EB7A28" w:rsidRDefault="00617516" w:rsidP="006849A3">
      <w:pPr>
        <w:jc w:val="both"/>
      </w:pPr>
      <w:r>
        <w:t xml:space="preserve">Im Fashionbereich erforscht RE-ROOTED nicht nur das eigene Selbstverständnis, sondern auch den eigenen Stil. Bei diesem Trend geht es weniger um den Laufsteg als vielmehr um Personalisierung, um Details, die eine tiefere Bedeutung vermitteln. Es geht darum, Kleidung zu tragen, die Geschichten aus der Vergangenheit, der Gegenwart und der Zukunft der </w:t>
      </w:r>
      <w:proofErr w:type="spellStart"/>
      <w:proofErr w:type="gramStart"/>
      <w:r>
        <w:t>Träger:innen</w:t>
      </w:r>
      <w:proofErr w:type="spellEnd"/>
      <w:proofErr w:type="gramEnd"/>
      <w:r>
        <w:t xml:space="preserve"> erzählt. Textur, Farbpalette und Silhouette sagen etwas über Persönlichkeit und Stimmung aus.</w:t>
      </w:r>
    </w:p>
    <w:p w14:paraId="0AEAE160" w14:textId="77777777" w:rsidR="00EB7A28" w:rsidRDefault="00617516" w:rsidP="006849A3">
      <w:pPr>
        <w:jc w:val="both"/>
      </w:pPr>
      <w:r>
        <w:t xml:space="preserve">Beim Hairstyling geht es bei E-ROOTED darum, das Haar in Bezug auf Textur, Farbe und Schnitt zu akzentuieren und aufzuwerten. Die Farben fügen Dimension, Tiefe und Intensität der Nuancen hinzu, um reichhaltige, ultraglänzende Luxustöne zu schaffen. Gleichzeitig wird das Haar so geschnitten und gestuft, dass es das Gesicht umrahmt, Bewegung und Textur erzeugt. Hier dreht sich alles um die Kombination von Länge, Tiefe und Ton. </w:t>
      </w:r>
    </w:p>
    <w:p w14:paraId="7AA0F0A1" w14:textId="77777777" w:rsidR="00EB7A28" w:rsidRDefault="00617516" w:rsidP="006849A3">
      <w:pPr>
        <w:jc w:val="both"/>
      </w:pPr>
      <w:r>
        <w:t xml:space="preserve">Beim Laufsteglook schafft texturierte Unverbundenheit Bewegung und Interesse. Das stark personalisierte Stirnmotiv gibt diesem Look ein maßgeschneidertes Gefühl. Tiefes, erdiges </w:t>
      </w:r>
      <w:proofErr w:type="gramStart"/>
      <w:r>
        <w:t>Brünett</w:t>
      </w:r>
      <w:proofErr w:type="gramEnd"/>
      <w:r>
        <w:t xml:space="preserve"> mit kirschroten Akzenten ist der dominante Farbton. „Das ist ein moderner Klassiker. Wunderschöne gesichtsumrahmende Elemente, kombiniert mit einem luxuriösen Finish“, beschreibt Christos Michailidis den Salonlook. Stufen sorgen hier für Fülle und Leichtigkeit, während das sorgfältig konstruierte Face-Framing perfekt funktioniert. Beim Farbservice FOILAYAGE MELT vermitteln wunderschön verschmolzene, natürliche, kühle </w:t>
      </w:r>
      <w:proofErr w:type="spellStart"/>
      <w:r>
        <w:t>Nerztöne</w:t>
      </w:r>
      <w:proofErr w:type="spellEnd"/>
      <w:r>
        <w:t xml:space="preserve"> eine hochglänzende und luxuriöse Raffinesse. </w:t>
      </w:r>
    </w:p>
    <w:p w14:paraId="6D4C8235" w14:textId="77777777" w:rsidR="00EB7A28" w:rsidRPr="00EB7A28" w:rsidRDefault="00617516">
      <w:pPr>
        <w:rPr>
          <w:lang w:val="en-US"/>
        </w:rPr>
      </w:pPr>
      <w:r w:rsidRPr="00EB7A28">
        <w:rPr>
          <w:lang w:val="en-US"/>
        </w:rPr>
        <w:lastRenderedPageBreak/>
        <w:t xml:space="preserve">VERWENDETE KEY-PRODUKTE LAUFSTEGLOOK </w:t>
      </w:r>
      <w:r w:rsidR="00EB7A28" w:rsidRPr="00EB7A28">
        <w:rPr>
          <w:lang w:val="en-US"/>
        </w:rPr>
        <w:br/>
      </w:r>
      <w:r w:rsidRPr="00EB7A28">
        <w:rPr>
          <w:lang w:val="en-US"/>
        </w:rPr>
        <w:t xml:space="preserve">• FIBRE CLINIX </w:t>
      </w:r>
      <w:proofErr w:type="spellStart"/>
      <w:r w:rsidRPr="00EB7A28">
        <w:rPr>
          <w:lang w:val="en-US"/>
        </w:rPr>
        <w:t>Tribond</w:t>
      </w:r>
      <w:proofErr w:type="spellEnd"/>
      <w:r w:rsidRPr="00EB7A28">
        <w:rPr>
          <w:lang w:val="en-US"/>
        </w:rPr>
        <w:t xml:space="preserve"> Shampoo &amp; Treatment + Tame &amp; Hydrate Boosters </w:t>
      </w:r>
      <w:r w:rsidR="00EB7A28" w:rsidRPr="00EB7A28">
        <w:rPr>
          <w:lang w:val="en-US"/>
        </w:rPr>
        <w:br/>
      </w:r>
      <w:r w:rsidRPr="00EB7A28">
        <w:rPr>
          <w:lang w:val="en-US"/>
        </w:rPr>
        <w:t xml:space="preserve">• IGORA ROYAL + IGORA ROYAL </w:t>
      </w:r>
      <w:proofErr w:type="spellStart"/>
      <w:r w:rsidRPr="00EB7A28">
        <w:rPr>
          <w:lang w:val="en-US"/>
        </w:rPr>
        <w:t>Pastelfier</w:t>
      </w:r>
      <w:proofErr w:type="spellEnd"/>
      <w:r w:rsidRPr="00EB7A28">
        <w:rPr>
          <w:lang w:val="en-US"/>
        </w:rPr>
        <w:t xml:space="preserve"> </w:t>
      </w:r>
      <w:r w:rsidR="00EB7A28" w:rsidRPr="00EB7A28">
        <w:rPr>
          <w:lang w:val="en-US"/>
        </w:rPr>
        <w:br/>
      </w:r>
      <w:r w:rsidRPr="00EB7A28">
        <w:rPr>
          <w:lang w:val="en-US"/>
        </w:rPr>
        <w:t xml:space="preserve">• SESSION LABEL THE SALT, THE TEXTURIZER </w:t>
      </w:r>
    </w:p>
    <w:p w14:paraId="0503F434" w14:textId="77777777" w:rsidR="00EB7A28" w:rsidRDefault="00617516">
      <w:r>
        <w:t xml:space="preserve">VERWENDETE KEY-PRODUKTE SALONLOOK </w:t>
      </w:r>
      <w:r w:rsidR="00EB7A28">
        <w:br/>
      </w:r>
      <w:r>
        <w:t xml:space="preserve">• FIBRE CLINIX </w:t>
      </w:r>
      <w:proofErr w:type="spellStart"/>
      <w:r>
        <w:t>Tribond</w:t>
      </w:r>
      <w:proofErr w:type="spellEnd"/>
      <w:r>
        <w:t xml:space="preserve"> Shampoo &amp; Treatment + </w:t>
      </w:r>
      <w:proofErr w:type="spellStart"/>
      <w:r>
        <w:t>Fortify</w:t>
      </w:r>
      <w:proofErr w:type="spellEnd"/>
      <w:r>
        <w:t xml:space="preserve"> &amp; Hydrate Boosters </w:t>
      </w:r>
      <w:r w:rsidR="00EB7A28">
        <w:br/>
      </w:r>
      <w:r>
        <w:t xml:space="preserve">• BLONDME Premium </w:t>
      </w:r>
      <w:proofErr w:type="spellStart"/>
      <w:r>
        <w:t>Lightener</w:t>
      </w:r>
      <w:proofErr w:type="spellEnd"/>
      <w:r>
        <w:t xml:space="preserve"> 9+, </w:t>
      </w:r>
      <w:proofErr w:type="spellStart"/>
      <w:r>
        <w:t>tbh</w:t>
      </w:r>
      <w:proofErr w:type="spellEnd"/>
      <w:r>
        <w:t xml:space="preserve"> - </w:t>
      </w:r>
      <w:proofErr w:type="spellStart"/>
      <w:r>
        <w:t>true</w:t>
      </w:r>
      <w:proofErr w:type="spellEnd"/>
      <w:r>
        <w:t xml:space="preserve"> </w:t>
      </w:r>
      <w:proofErr w:type="spellStart"/>
      <w:r>
        <w:t>beautiful</w:t>
      </w:r>
      <w:proofErr w:type="spellEnd"/>
      <w:r>
        <w:t xml:space="preserve"> honest </w:t>
      </w:r>
      <w:r w:rsidR="00EB7A28">
        <w:br/>
      </w:r>
      <w:r>
        <w:t xml:space="preserve">• SESSION LABEL THE MOUSSE, THE TEXTURIZER </w:t>
      </w:r>
    </w:p>
    <w:p w14:paraId="636842DA" w14:textId="77777777" w:rsidR="00EB7A28" w:rsidRDefault="00617516" w:rsidP="006849A3">
      <w:pPr>
        <w:jc w:val="both"/>
      </w:pPr>
      <w:r>
        <w:t xml:space="preserve">Farbservice: Die FOILAYAGE MELT-Technik erzeugt den gleichen Effekt von Weichheit und Verlauf einer </w:t>
      </w:r>
      <w:proofErr w:type="spellStart"/>
      <w:r>
        <w:t>Balayage</w:t>
      </w:r>
      <w:proofErr w:type="spellEnd"/>
      <w:r>
        <w:t xml:space="preserve"> oder Freihandtechnik, aber mit einer klassischen Folientechnik. So lassen sich markante, kühle, natürliche Farbtöne, wie Steingrau und Champignon, erzeugen. FOILAYAGE MELT verwendet eine Reihe von </w:t>
      </w:r>
      <w:proofErr w:type="spellStart"/>
      <w:r>
        <w:t>balayageähnlichen</w:t>
      </w:r>
      <w:proofErr w:type="spellEnd"/>
      <w:r>
        <w:t xml:space="preserve">, ineinandergreifenden Dreiecken, die sich um den Kopf winden. Jedes Dreieck ist in zwei Folien unterteilt: Die obere Folie liefert die Helligkeit, wie bei einer Freihandtechnik, während die gesättigten Spitzen der 8 darunterliegenden Folie für den Ombré-Effekt sorgen. Nach dem </w:t>
      </w:r>
      <w:proofErr w:type="spellStart"/>
      <w:r>
        <w:t>Glossing</w:t>
      </w:r>
      <w:proofErr w:type="spellEnd"/>
      <w:r>
        <w:t xml:space="preserve"> fließen wunderschöne </w:t>
      </w:r>
      <w:proofErr w:type="spellStart"/>
      <w:r>
        <w:t>nerzfarbene</w:t>
      </w:r>
      <w:proofErr w:type="spellEnd"/>
      <w:r>
        <w:t xml:space="preserve"> Effekte durch das Haar und umrahmen das Gesicht.</w:t>
      </w:r>
    </w:p>
    <w:p w14:paraId="7479747C" w14:textId="77777777" w:rsidR="00EB7A28" w:rsidRDefault="00617516" w:rsidP="006849A3">
      <w:pPr>
        <w:jc w:val="both"/>
      </w:pPr>
      <w:r>
        <w:t xml:space="preserve">Tipp von Ashlee Norman: „Beim Applizieren der Ombré-Spitzen habe ich mit einem Überzug nach vorne gearbeitet, sodass sie dem natürlichen Fall der gesichtsumrahmenden Partien folgten, wodurch eine perfekte Synergie zwischen Schnitt, Farbe und vor allem dem Individuum entstand.“ </w:t>
      </w:r>
    </w:p>
    <w:p w14:paraId="72D4211E" w14:textId="77777777" w:rsidR="006849A3" w:rsidRDefault="00617516" w:rsidP="006849A3">
      <w:pPr>
        <w:jc w:val="both"/>
        <w:rPr>
          <w:b/>
          <w:bCs/>
        </w:rPr>
      </w:pPr>
      <w:r w:rsidRPr="006849A3">
        <w:rPr>
          <w:b/>
          <w:bCs/>
        </w:rPr>
        <w:t xml:space="preserve">Essential Looks </w:t>
      </w:r>
      <w:proofErr w:type="spellStart"/>
      <w:r w:rsidRPr="006849A3">
        <w:rPr>
          <w:b/>
          <w:bCs/>
        </w:rPr>
        <w:t>eMagazin</w:t>
      </w:r>
      <w:proofErr w:type="spellEnd"/>
    </w:p>
    <w:p w14:paraId="15FDC17E" w14:textId="4F076F23" w:rsidR="00CE33C6" w:rsidRDefault="00EB7A28" w:rsidP="006849A3">
      <w:pPr>
        <w:jc w:val="both"/>
      </w:pPr>
      <w:r w:rsidRPr="006849A3">
        <w:rPr>
          <w:b/>
          <w:bCs/>
        </w:rPr>
        <w:br/>
      </w:r>
      <w:r w:rsidR="00617516">
        <w:t xml:space="preserve">Die Essential Looks-Kollektion von Schwarzkopf Professional wird auf essentiallooks.com präsentiert – einer leicht zugänglichen, benutzerfreundlichen Plattform, auf der Sie alle Inspirationen und kreativen Prozesse an einem Ort finden. Nutzen Sie Ihren Zugangscode im gedruckten Essential Looks-Magazin und in A2Z oder wenden Sie sich an </w:t>
      </w:r>
      <w:proofErr w:type="spellStart"/>
      <w:proofErr w:type="gramStart"/>
      <w:r w:rsidR="00617516">
        <w:t>Ihre:n</w:t>
      </w:r>
      <w:proofErr w:type="spellEnd"/>
      <w:proofErr w:type="gramEnd"/>
      <w:r w:rsidR="00617516">
        <w:t xml:space="preserve"> </w:t>
      </w:r>
      <w:proofErr w:type="spellStart"/>
      <w:r w:rsidR="00617516">
        <w:t>Vertriebsmitarbeiter:in</w:t>
      </w:r>
      <w:proofErr w:type="spellEnd"/>
      <w:r w:rsidR="00617516">
        <w:t>. Wir freuen uns, wenn Sie @schwarzkopfpro.de, @schwarzkopfpro.at bzw. @schwarzkopfpro.ch in den sozialen Medien folgen und mit den Hashtags #schwarzkopfpro und #essentiallooks über Essential Looks auf dem Laufenden bleiben.</w:t>
      </w:r>
    </w:p>
    <w:p w14:paraId="4ED0F921" w14:textId="77777777" w:rsidR="006849A3" w:rsidRDefault="006849A3" w:rsidP="006849A3">
      <w:pPr>
        <w:jc w:val="both"/>
      </w:pPr>
    </w:p>
    <w:p w14:paraId="2133E3D8"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p>
    <w:p w14:paraId="5EB89977" w14:textId="77777777" w:rsidR="006849A3" w:rsidRPr="006148F6" w:rsidRDefault="006849A3" w:rsidP="006849A3">
      <w:pPr>
        <w:spacing w:after="200" w:line="276" w:lineRule="auto"/>
        <w:contextualSpacing/>
        <w:rPr>
          <w:rFonts w:ascii="Arial" w:hAnsi="Arial" w:cs="Arial"/>
          <w:b/>
          <w:bCs/>
          <w:color w:val="808080" w:themeColor="background1" w:themeShade="80"/>
          <w:sz w:val="16"/>
          <w:szCs w:val="16"/>
          <w:u w:val="single"/>
        </w:rPr>
      </w:pPr>
      <w:r w:rsidRPr="006148F6">
        <w:rPr>
          <w:rFonts w:ascii="Arial" w:hAnsi="Arial" w:cs="Arial"/>
          <w:b/>
          <w:bCs/>
          <w:color w:val="808080" w:themeColor="background1" w:themeShade="80"/>
          <w:sz w:val="16"/>
          <w:szCs w:val="16"/>
          <w:u w:val="single"/>
        </w:rPr>
        <w:t>Über Henkel:</w:t>
      </w:r>
    </w:p>
    <w:p w14:paraId="6AE45111" w14:textId="77777777" w:rsidR="006849A3" w:rsidRPr="00B14764" w:rsidRDefault="006849A3" w:rsidP="006849A3">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rPr>
        <w:t>Mit seinen Marken</w:t>
      </w:r>
      <w:r w:rsidRPr="006148F6">
        <w:rPr>
          <w:rFonts w:ascii="Arial" w:hAnsi="Arial" w:cs="Arial"/>
          <w:color w:val="808080"/>
          <w:sz w:val="16"/>
          <w:szCs w:val="16"/>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rPr>
        <w:t>Adhesive</w:t>
      </w:r>
      <w:proofErr w:type="spellEnd"/>
      <w:r w:rsidRPr="006148F6">
        <w:rPr>
          <w:rFonts w:ascii="Arial" w:hAnsi="Arial" w:cs="Arial"/>
          <w:color w:val="808080"/>
          <w:sz w:val="16"/>
          <w:szCs w:val="16"/>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6148F6">
        <w:rPr>
          <w:rFonts w:ascii="Arial" w:hAnsi="Arial" w:cs="Arial"/>
          <w:color w:val="808080"/>
          <w:sz w:val="16"/>
          <w:szCs w:val="16"/>
        </w:rPr>
        <w:t>Mitarbeiter:innen</w:t>
      </w:r>
      <w:proofErr w:type="spellEnd"/>
      <w:proofErr w:type="gramEnd"/>
      <w:r w:rsidRPr="006148F6">
        <w:rPr>
          <w:rFonts w:ascii="Arial" w:hAnsi="Arial" w:cs="Arial"/>
          <w:color w:val="808080"/>
          <w:sz w:val="16"/>
          <w:szCs w:val="16"/>
        </w:rPr>
        <w:t xml:space="preserve"> – verbunden durch eine starke Unternehmenskultur, gemeinsame Werte und den Unternehmenszweck „</w:t>
      </w:r>
      <w:proofErr w:type="spellStart"/>
      <w:r w:rsidRPr="006148F6">
        <w:rPr>
          <w:rFonts w:ascii="Arial" w:hAnsi="Arial" w:cs="Arial"/>
          <w:color w:val="808080"/>
          <w:sz w:val="16"/>
          <w:szCs w:val="16"/>
        </w:rPr>
        <w:t>Pioneers</w:t>
      </w:r>
      <w:proofErr w:type="spellEnd"/>
      <w:r w:rsidRPr="006148F6">
        <w:rPr>
          <w:rFonts w:ascii="Arial" w:hAnsi="Arial" w:cs="Arial"/>
          <w:color w:val="808080"/>
          <w:sz w:val="16"/>
          <w:szCs w:val="16"/>
        </w:rPr>
        <w:t xml:space="preserve"> at </w:t>
      </w:r>
      <w:proofErr w:type="spellStart"/>
      <w:r w:rsidRPr="006148F6">
        <w:rPr>
          <w:rFonts w:ascii="Arial" w:hAnsi="Arial" w:cs="Arial"/>
          <w:color w:val="808080"/>
          <w:sz w:val="16"/>
          <w:szCs w:val="16"/>
        </w:rPr>
        <w:t>heart</w:t>
      </w:r>
      <w:proofErr w:type="spellEnd"/>
      <w:r w:rsidRPr="006148F6">
        <w:rPr>
          <w:rFonts w:ascii="Arial" w:hAnsi="Arial" w:cs="Arial"/>
          <w:color w:val="808080"/>
          <w:sz w:val="16"/>
          <w:szCs w:val="16"/>
        </w:rPr>
        <w:t xml:space="preserve"> for </w:t>
      </w:r>
      <w:proofErr w:type="spellStart"/>
      <w:r w:rsidRPr="006148F6">
        <w:rPr>
          <w:rFonts w:ascii="Arial" w:hAnsi="Arial" w:cs="Arial"/>
          <w:color w:val="808080"/>
          <w:sz w:val="16"/>
          <w:szCs w:val="16"/>
        </w:rPr>
        <w:t>the</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good</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of</w:t>
      </w:r>
      <w:proofErr w:type="spellEnd"/>
      <w:r w:rsidRPr="006148F6">
        <w:rPr>
          <w:rFonts w:ascii="Arial" w:hAnsi="Arial" w:cs="Arial"/>
          <w:color w:val="808080"/>
          <w:sz w:val="16"/>
          <w:szCs w:val="16"/>
        </w:rPr>
        <w:t xml:space="preserve"> </w:t>
      </w:r>
      <w:proofErr w:type="spellStart"/>
      <w:r w:rsidRPr="006148F6">
        <w:rPr>
          <w:rFonts w:ascii="Arial" w:hAnsi="Arial" w:cs="Arial"/>
          <w:color w:val="808080"/>
          <w:sz w:val="16"/>
          <w:szCs w:val="16"/>
        </w:rPr>
        <w:t>generations</w:t>
      </w:r>
      <w:proofErr w:type="spellEnd"/>
      <w:r w:rsidRPr="006148F6">
        <w:rPr>
          <w:rFonts w:ascii="Arial" w:hAnsi="Arial" w:cs="Arial"/>
          <w:color w:val="808080"/>
          <w:sz w:val="16"/>
          <w:szCs w:val="16"/>
        </w:rPr>
        <w:t xml:space="preserve">“. </w:t>
      </w:r>
      <w:r w:rsidRPr="00B14764">
        <w:rPr>
          <w:rFonts w:ascii="Arial" w:hAnsi="Arial" w:cs="Arial"/>
          <w:color w:val="808080"/>
          <w:sz w:val="16"/>
          <w:szCs w:val="16"/>
        </w:rPr>
        <w:t xml:space="preserve">Weitere Informationen unter </w:t>
      </w:r>
      <w:hyperlink r:id="rId6"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5406F1CF" w14:textId="77777777" w:rsidR="006849A3" w:rsidRPr="004C793F" w:rsidRDefault="006849A3" w:rsidP="006849A3">
      <w:pPr>
        <w:jc w:val="both"/>
        <w:rPr>
          <w:rFonts w:ascii="Arial" w:hAnsi="Arial" w:cs="Arial"/>
          <w:sz w:val="16"/>
          <w:szCs w:val="16"/>
          <w:lang w:eastAsia="de-DE"/>
        </w:rPr>
      </w:pPr>
    </w:p>
    <w:p w14:paraId="29777D20" w14:textId="77777777" w:rsidR="006849A3" w:rsidRPr="004C793F" w:rsidRDefault="006849A3" w:rsidP="006849A3">
      <w:pPr>
        <w:jc w:val="both"/>
        <w:outlineLvl w:val="0"/>
        <w:rPr>
          <w:rFonts w:ascii="Arial" w:eastAsia="Calibri" w:hAnsi="Arial" w:cs="Arial"/>
          <w:b/>
          <w:sz w:val="20"/>
          <w:szCs w:val="20"/>
        </w:rPr>
      </w:pPr>
      <w:r w:rsidRPr="004C793F">
        <w:rPr>
          <w:rFonts w:ascii="Arial" w:hAnsi="Arial" w:cs="Arial"/>
          <w:noProof/>
          <w:sz w:val="16"/>
          <w:szCs w:val="16"/>
          <w:lang w:eastAsia="de-DE"/>
        </w:rPr>
        <mc:AlternateContent>
          <mc:Choice Requires="wps">
            <w:drawing>
              <wp:anchor distT="0" distB="0" distL="114300" distR="114300" simplePos="0" relativeHeight="251659264" behindDoc="0" locked="0" layoutInCell="1" allowOverlap="1" wp14:anchorId="6807EFD1" wp14:editId="138811CD">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2142443D"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Caroline Rhein</w:t>
                            </w:r>
                          </w:p>
                          <w:p w14:paraId="06409C6C" w14:textId="77777777" w:rsidR="006849A3" w:rsidRPr="000300A8" w:rsidRDefault="006849A3" w:rsidP="006849A3">
                            <w:pPr>
                              <w:jc w:val="right"/>
                              <w:rPr>
                                <w:rFonts w:ascii="Arial" w:eastAsia="Times New Roman" w:hAnsi="Arial" w:cs="Arial"/>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Telefon:</w:t>
                            </w:r>
                            <w:r w:rsidRPr="000300A8">
                              <w:rPr>
                                <w:rFonts w:ascii="Arial" w:eastAsia="Times New Roman" w:hAnsi="Arial" w:cs="Arial"/>
                                <w:noProof/>
                                <w:color w:val="000000" w:themeColor="text1"/>
                                <w:sz w:val="16"/>
                                <w:szCs w:val="16"/>
                                <w:lang w:eastAsia="de-DE"/>
                              </w:rPr>
                              <w:t xml:space="preserve"> +49 40 432136-0</w:t>
                            </w:r>
                          </w:p>
                          <w:p w14:paraId="77BDA0EA" w14:textId="77777777" w:rsidR="006849A3" w:rsidRPr="000300A8" w:rsidRDefault="006849A3" w:rsidP="006849A3">
                            <w:pPr>
                              <w:jc w:val="right"/>
                              <w:rPr>
                                <w:rFonts w:ascii="Arial" w:hAnsi="Arial" w:cs="Arial"/>
                                <w:color w:val="000000" w:themeColor="text1"/>
                                <w:sz w:val="16"/>
                                <w:szCs w:val="16"/>
                              </w:rPr>
                            </w:pPr>
                            <w:r w:rsidRPr="000300A8">
                              <w:rPr>
                                <w:rFonts w:ascii="Arial" w:eastAsia="Times New Roman" w:hAnsi="Arial" w:cs="Arial"/>
                                <w:b/>
                                <w:bCs/>
                                <w:noProof/>
                                <w:color w:val="000000" w:themeColor="text1"/>
                                <w:sz w:val="16"/>
                                <w:szCs w:val="16"/>
                                <w:lang w:eastAsia="de-DE"/>
                              </w:rPr>
                              <w:t xml:space="preserve">E-Mail: </w:t>
                            </w:r>
                            <w:r w:rsidRPr="000300A8">
                              <w:rPr>
                                <w:rFonts w:ascii="Arial" w:eastAsia="Times New Roman" w:hAnsi="Arial" w:cs="Arial"/>
                                <w:noProof/>
                                <w:color w:val="000000" w:themeColor="text1"/>
                                <w:sz w:val="16"/>
                                <w:szCs w:val="16"/>
                                <w:lang w:eastAsia="de-DE"/>
                              </w:rPr>
                              <w:t xml:space="preserve">schwarzkopfprofessional@rheincom.de </w:t>
                            </w:r>
                          </w:p>
                          <w:p w14:paraId="40D32E5D" w14:textId="77777777" w:rsidR="006849A3" w:rsidRPr="000300A8" w:rsidRDefault="006849A3" w:rsidP="006849A3">
                            <w:pPr>
                              <w:jc w:val="right"/>
                              <w:rPr>
                                <w:rFonts w:ascii="Arial" w:eastAsia="Times New Roman" w:hAnsi="Arial" w:cs="Arial"/>
                                <w:noProof/>
                                <w:color w:val="000000" w:themeColor="text1"/>
                                <w:sz w:val="16"/>
                                <w:szCs w:val="16"/>
                                <w:lang w:eastAsia="de-DE"/>
                              </w:rPr>
                            </w:pPr>
                            <w:r w:rsidRPr="000300A8">
                              <w:rPr>
                                <w:rFonts w:ascii="Arial" w:hAnsi="Arial" w:cs="Arial"/>
                                <w:color w:val="000000" w:themeColor="text1"/>
                                <w:sz w:val="16"/>
                                <w:szCs w:val="16"/>
                              </w:rPr>
                              <w:t>Rheincom PR</w:t>
                            </w: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wps:txbx>
                      <wps:bodyPr wrap="square">
                        <a:spAutoFit/>
                      </wps:bodyPr>
                    </wps:wsp>
                  </a:graphicData>
                </a:graphic>
                <wp14:sizeRelH relativeFrom="margin">
                  <wp14:pctWidth>0</wp14:pctWidth>
                </wp14:sizeRelH>
              </wp:anchor>
            </w:drawing>
          </mc:Choice>
          <mc:Fallback>
            <w:pict>
              <v:rect w14:anchorId="6807EFD1"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" filled="f" stroked="f">
                <v:textbox style="mso-fit-shape-to-text:t">
                  <w:txbxContent>
                    <w:p w14:paraId="0A9EE888"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 xml:space="preserve">Schwarzkopf Professional: Öffentlichkeitsarbeit </w:t>
                      </w:r>
                    </w:p>
                    <w:p w14:paraId="0D4B6A86" w14:textId="77777777" w:rsidR="006849A3" w:rsidRPr="000300A8" w:rsidRDefault="006849A3" w:rsidP="006849A3">
                      <w:pPr>
                        <w:jc w:val="right"/>
                        <w:rPr>
                          <w:rFonts w:ascii="Arial" w:eastAsia="Times New Roman" w:hAnsi="Arial" w:cs="Arial"/>
                          <w:noProof/>
                          <w:color w:val="000000" w:themeColor="text1"/>
                          <w:sz w:val="16"/>
                          <w:szCs w:val="16"/>
                          <w:lang w:eastAsia="de-DE"/>
                        </w:rPr>
                      </w:pPr>
                    </w:p>
                    <w:p w14:paraId="2142443D" w14:textId="77777777" w:rsidR="006849A3" w:rsidRPr="000300A8" w:rsidRDefault="006849A3" w:rsidP="006849A3">
                      <w:pPr>
                        <w:jc w:val="right"/>
                        <w:rPr>
                          <w:rFonts w:ascii="Arial" w:eastAsia="Times New Roman" w:hAnsi="Arial" w:cs="Arial"/>
                          <w:b/>
                          <w:bCs/>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Caroline Rhein</w:t>
                      </w:r>
                    </w:p>
                    <w:p w14:paraId="06409C6C" w14:textId="77777777" w:rsidR="006849A3" w:rsidRPr="000300A8" w:rsidRDefault="006849A3" w:rsidP="006849A3">
                      <w:pPr>
                        <w:jc w:val="right"/>
                        <w:rPr>
                          <w:rFonts w:ascii="Arial" w:eastAsia="Times New Roman" w:hAnsi="Arial" w:cs="Arial"/>
                          <w:noProof/>
                          <w:color w:val="000000" w:themeColor="text1"/>
                          <w:sz w:val="16"/>
                          <w:szCs w:val="16"/>
                          <w:lang w:eastAsia="de-DE"/>
                        </w:rPr>
                      </w:pPr>
                      <w:r w:rsidRPr="000300A8">
                        <w:rPr>
                          <w:rFonts w:ascii="Arial" w:eastAsia="Times New Roman" w:hAnsi="Arial" w:cs="Arial"/>
                          <w:b/>
                          <w:bCs/>
                          <w:noProof/>
                          <w:color w:val="000000" w:themeColor="text1"/>
                          <w:sz w:val="16"/>
                          <w:szCs w:val="16"/>
                          <w:lang w:eastAsia="de-DE"/>
                        </w:rPr>
                        <w:t>Telefon:</w:t>
                      </w:r>
                      <w:r w:rsidRPr="000300A8">
                        <w:rPr>
                          <w:rFonts w:ascii="Arial" w:eastAsia="Times New Roman" w:hAnsi="Arial" w:cs="Arial"/>
                          <w:noProof/>
                          <w:color w:val="000000" w:themeColor="text1"/>
                          <w:sz w:val="16"/>
                          <w:szCs w:val="16"/>
                          <w:lang w:eastAsia="de-DE"/>
                        </w:rPr>
                        <w:t xml:space="preserve"> +49 40 432136-0</w:t>
                      </w:r>
                    </w:p>
                    <w:p w14:paraId="77BDA0EA" w14:textId="77777777" w:rsidR="006849A3" w:rsidRPr="000300A8" w:rsidRDefault="006849A3" w:rsidP="006849A3">
                      <w:pPr>
                        <w:jc w:val="right"/>
                        <w:rPr>
                          <w:rFonts w:ascii="Arial" w:hAnsi="Arial" w:cs="Arial"/>
                          <w:color w:val="000000" w:themeColor="text1"/>
                          <w:sz w:val="16"/>
                          <w:szCs w:val="16"/>
                        </w:rPr>
                      </w:pPr>
                      <w:r w:rsidRPr="000300A8">
                        <w:rPr>
                          <w:rFonts w:ascii="Arial" w:eastAsia="Times New Roman" w:hAnsi="Arial" w:cs="Arial"/>
                          <w:b/>
                          <w:bCs/>
                          <w:noProof/>
                          <w:color w:val="000000" w:themeColor="text1"/>
                          <w:sz w:val="16"/>
                          <w:szCs w:val="16"/>
                          <w:lang w:eastAsia="de-DE"/>
                        </w:rPr>
                        <w:t xml:space="preserve">E-Mail: </w:t>
                      </w:r>
                      <w:r w:rsidRPr="000300A8">
                        <w:rPr>
                          <w:rFonts w:ascii="Arial" w:eastAsia="Times New Roman" w:hAnsi="Arial" w:cs="Arial"/>
                          <w:noProof/>
                          <w:color w:val="000000" w:themeColor="text1"/>
                          <w:sz w:val="16"/>
                          <w:szCs w:val="16"/>
                          <w:lang w:eastAsia="de-DE"/>
                        </w:rPr>
                        <w:t xml:space="preserve">schwarzkopfprofessional@rheincom.de </w:t>
                      </w:r>
                    </w:p>
                    <w:p w14:paraId="40D32E5D" w14:textId="77777777" w:rsidR="006849A3" w:rsidRPr="000300A8" w:rsidRDefault="006849A3" w:rsidP="006849A3">
                      <w:pPr>
                        <w:jc w:val="right"/>
                        <w:rPr>
                          <w:rFonts w:ascii="Arial" w:eastAsia="Times New Roman" w:hAnsi="Arial" w:cs="Arial"/>
                          <w:noProof/>
                          <w:color w:val="000000" w:themeColor="text1"/>
                          <w:sz w:val="16"/>
                          <w:szCs w:val="16"/>
                          <w:lang w:eastAsia="de-DE"/>
                        </w:rPr>
                      </w:pPr>
                      <w:proofErr w:type="spellStart"/>
                      <w:r w:rsidRPr="000300A8">
                        <w:rPr>
                          <w:rFonts w:ascii="Arial" w:hAnsi="Arial" w:cs="Arial"/>
                          <w:color w:val="000000" w:themeColor="text1"/>
                          <w:sz w:val="16"/>
                          <w:szCs w:val="16"/>
                        </w:rPr>
                        <w:t>Rheincom</w:t>
                      </w:r>
                      <w:proofErr w:type="spellEnd"/>
                      <w:r w:rsidRPr="000300A8">
                        <w:rPr>
                          <w:rFonts w:ascii="Arial" w:hAnsi="Arial" w:cs="Arial"/>
                          <w:color w:val="000000" w:themeColor="text1"/>
                          <w:sz w:val="16"/>
                          <w:szCs w:val="16"/>
                        </w:rPr>
                        <w:t xml:space="preserve"> PR</w:t>
                      </w:r>
                    </w:p>
                    <w:p w14:paraId="00A67B48" w14:textId="77777777" w:rsidR="006849A3" w:rsidRPr="000300A8" w:rsidRDefault="006849A3" w:rsidP="006849A3">
                      <w:pPr>
                        <w:spacing w:line="312" w:lineRule="auto"/>
                        <w:jc w:val="right"/>
                        <w:rPr>
                          <w:rFonts w:ascii="Arial" w:hAnsi="Arial" w:cs="Arial"/>
                          <w:color w:val="000000" w:themeColor="text1"/>
                          <w:sz w:val="16"/>
                          <w:szCs w:val="16"/>
                        </w:rPr>
                      </w:pPr>
                    </w:p>
                  </w:txbxContent>
                </v:textbox>
              </v:rect>
            </w:pict>
          </mc:Fallback>
        </mc:AlternateContent>
      </w:r>
      <w:r w:rsidRPr="004C793F">
        <w:rPr>
          <w:rStyle w:val="Hyperlink"/>
          <w:rFonts w:ascii="Arial" w:eastAsia="Calibri" w:hAnsi="Arial" w:cs="Arial"/>
          <w:b/>
          <w:sz w:val="20"/>
          <w:szCs w:val="20"/>
        </w:rPr>
        <w:br/>
      </w:r>
    </w:p>
    <w:p w14:paraId="3B267E95" w14:textId="77777777" w:rsidR="006849A3" w:rsidRDefault="006849A3" w:rsidP="006849A3">
      <w:pPr>
        <w:jc w:val="both"/>
      </w:pPr>
    </w:p>
    <w:sectPr w:rsidR="006849A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Kopfzeile"/>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617516"/>
    <w:rsid w:val="006849A3"/>
    <w:rsid w:val="00A82EC9"/>
    <w:rsid w:val="00B51D44"/>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4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A3"/>
  </w:style>
  <w:style w:type="paragraph" w:styleId="Fuzeile">
    <w:name w:val="footer"/>
    <w:basedOn w:val="Standard"/>
    <w:link w:val="FuzeileZchn"/>
    <w:uiPriority w:val="99"/>
    <w:unhideWhenUsed/>
    <w:rsid w:val="00684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A3"/>
  </w:style>
  <w:style w:type="character" w:styleId="Hyperlink">
    <w:name w:val="Hyperlink"/>
    <w:rsid w:val="0068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13378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2023-10-14T13:35:00Z</dcterms:created>
  <dcterms:modified xsi:type="dcterms:W3CDTF">2023-10-14T13:35:00Z</dcterms:modified>
</cp:coreProperties>
</file>