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1F256FF2" w:rsidR="00B422EC" w:rsidRPr="00CC64A3" w:rsidRDefault="00925BEC" w:rsidP="00643D8A">
      <w:pPr>
        <w:pStyle w:val="MonthDayYear"/>
        <w:rPr>
          <w:lang w:val="fr-FR"/>
        </w:rPr>
      </w:pPr>
      <w:r w:rsidRPr="00CC64A3">
        <w:rPr>
          <w:lang w:val="fr-FR"/>
        </w:rPr>
        <w:t xml:space="preserve">22 février </w:t>
      </w:r>
      <w:r w:rsidR="00BF6E82" w:rsidRPr="00CC64A3">
        <w:rPr>
          <w:lang w:val="fr-FR"/>
        </w:rPr>
        <w:t>20</w:t>
      </w:r>
      <w:r w:rsidR="00F635FC" w:rsidRPr="00CC64A3">
        <w:rPr>
          <w:lang w:val="fr-FR"/>
        </w:rPr>
        <w:t>2</w:t>
      </w:r>
      <w:r w:rsidR="006A666F" w:rsidRPr="00CC64A3">
        <w:rPr>
          <w:lang w:val="fr-FR"/>
        </w:rPr>
        <w:t>4</w:t>
      </w:r>
    </w:p>
    <w:p w14:paraId="09896324" w14:textId="16FDAA42" w:rsidR="007F0F63" w:rsidRPr="00CC64A3" w:rsidRDefault="00CC64A3" w:rsidP="009D1522">
      <w:pPr>
        <w:pStyle w:val="Topline"/>
        <w:rPr>
          <w:lang w:val="fr-FR"/>
        </w:rPr>
      </w:pPr>
      <w:r w:rsidRPr="00CC64A3">
        <w:rPr>
          <w:lang w:val="fr-FR"/>
        </w:rPr>
        <w:t>Edition 202</w:t>
      </w:r>
      <w:r>
        <w:rPr>
          <w:lang w:val="fr-FR"/>
        </w:rPr>
        <w:t>4</w:t>
      </w:r>
      <w:r w:rsidRPr="00CC64A3">
        <w:rPr>
          <w:lang w:val="fr-FR"/>
        </w:rPr>
        <w:t xml:space="preserve"> du prix pour les femmes scientifiques : ouverture de la phase de candidature</w:t>
      </w:r>
    </w:p>
    <w:p w14:paraId="76AD0789" w14:textId="2A558CC0" w:rsidR="007F0F63" w:rsidRPr="00922726" w:rsidRDefault="00922726" w:rsidP="00A3756F">
      <w:pPr>
        <w:rPr>
          <w:rStyle w:val="Headline"/>
          <w:lang w:val="fr-FR"/>
        </w:rPr>
      </w:pPr>
      <w:r w:rsidRPr="00922726">
        <w:rPr>
          <w:rStyle w:val="Headline"/>
          <w:lang w:val="fr-FR"/>
        </w:rPr>
        <w:t xml:space="preserve">Henkel annonce la </w:t>
      </w:r>
      <w:r>
        <w:rPr>
          <w:rStyle w:val="Headline"/>
          <w:lang w:val="fr-FR"/>
        </w:rPr>
        <w:t>troisième</w:t>
      </w:r>
      <w:r w:rsidRPr="00922726">
        <w:rPr>
          <w:rStyle w:val="Headline"/>
          <w:lang w:val="fr-FR"/>
        </w:rPr>
        <w:t xml:space="preserve"> édition du Prix Martha Schwarzkopf pour les femmes scientifiques</w:t>
      </w:r>
    </w:p>
    <w:p w14:paraId="6706FA18" w14:textId="77777777" w:rsidR="00852511" w:rsidRPr="00922726" w:rsidRDefault="00852511" w:rsidP="00365E44">
      <w:pPr>
        <w:rPr>
          <w:lang w:val="fr-FR"/>
        </w:rPr>
      </w:pPr>
    </w:p>
    <w:p w14:paraId="63AA98A6" w14:textId="77777777" w:rsidR="001A716C" w:rsidRDefault="00BA511C" w:rsidP="3E071CC7">
      <w:pPr>
        <w:rPr>
          <w:rFonts w:cs="Segoe UI"/>
          <w:lang w:val="fr-FR"/>
        </w:rPr>
      </w:pPr>
      <w:r w:rsidRPr="00922726">
        <w:rPr>
          <w:rFonts w:cs="Segoe UI"/>
          <w:lang w:val="fr-FR"/>
        </w:rPr>
        <w:t>Düsseldorf</w:t>
      </w:r>
      <w:r w:rsidR="007F0F63" w:rsidRPr="00922726">
        <w:rPr>
          <w:rFonts w:cs="Segoe UI"/>
          <w:lang w:val="fr-FR"/>
        </w:rPr>
        <w:t xml:space="preserve"> – </w:t>
      </w:r>
      <w:r w:rsidR="00922726" w:rsidRPr="00922726">
        <w:rPr>
          <w:rFonts w:cs="Segoe UI"/>
          <w:lang w:val="fr-FR"/>
        </w:rPr>
        <w:t xml:space="preserve">Henkel annonce la </w:t>
      </w:r>
      <w:r w:rsidR="00922726">
        <w:rPr>
          <w:rFonts w:cs="Segoe UI"/>
          <w:lang w:val="fr-FR"/>
        </w:rPr>
        <w:t>troisième</w:t>
      </w:r>
      <w:r w:rsidR="00922726" w:rsidRPr="00922726">
        <w:rPr>
          <w:rFonts w:cs="Segoe UI"/>
          <w:lang w:val="fr-FR"/>
        </w:rPr>
        <w:t xml:space="preserve"> édition de son Prix de recherche Martha Schwarzkopf destiné à soutenir les femmes scientifiques. Cette année, un prix visant à soutenir les « Talents émergents » sera également décerné. La phase de candidature </w:t>
      </w:r>
      <w:r w:rsidR="00922726">
        <w:rPr>
          <w:rFonts w:cs="Segoe UI"/>
          <w:lang w:val="fr-FR"/>
        </w:rPr>
        <w:t xml:space="preserve">a </w:t>
      </w:r>
      <w:r w:rsidR="00922726" w:rsidRPr="00922726">
        <w:rPr>
          <w:rFonts w:cs="Segoe UI"/>
          <w:lang w:val="fr-FR"/>
        </w:rPr>
        <w:t>début</w:t>
      </w:r>
      <w:r w:rsidR="00922726">
        <w:rPr>
          <w:rFonts w:cs="Segoe UI"/>
          <w:lang w:val="fr-FR"/>
        </w:rPr>
        <w:t>é</w:t>
      </w:r>
      <w:r w:rsidR="00922726" w:rsidRPr="00922726">
        <w:rPr>
          <w:rFonts w:cs="Segoe UI"/>
          <w:lang w:val="fr-FR"/>
        </w:rPr>
        <w:t xml:space="preserve"> le 11 février, à l’occasion de la « Journée Internationale des femmes et des filles de science ». </w:t>
      </w:r>
    </w:p>
    <w:p w14:paraId="30DC1574" w14:textId="77777777" w:rsidR="001A716C" w:rsidRDefault="001A716C" w:rsidP="3E071CC7">
      <w:pPr>
        <w:rPr>
          <w:rFonts w:cs="Segoe UI"/>
          <w:lang w:val="fr-FR"/>
        </w:rPr>
      </w:pPr>
    </w:p>
    <w:p w14:paraId="4FC0CEA8" w14:textId="6CDF311E" w:rsidR="00922726" w:rsidRPr="00922726" w:rsidRDefault="00922726" w:rsidP="3E071CC7">
      <w:pPr>
        <w:rPr>
          <w:rFonts w:cs="Segoe UI"/>
          <w:lang w:val="fr-FR"/>
        </w:rPr>
      </w:pPr>
      <w:r w:rsidRPr="00922726">
        <w:rPr>
          <w:rFonts w:cs="Segoe UI"/>
          <w:lang w:val="fr-FR"/>
        </w:rPr>
        <w:t xml:space="preserve">Les chercheuses issues des sciences naturelles, de la médecine ou de l'informatique peuvent candidater en présentant leur contribution scientifique à la recherche capillaire, ou à un domaine de recherche connexe. Elles auront la possibilité de remporter un prix principal de 10 000 euros, </w:t>
      </w:r>
      <w:r w:rsidR="004510F0">
        <w:rPr>
          <w:rFonts w:cs="Segoe UI"/>
          <w:lang w:val="fr-FR"/>
        </w:rPr>
        <w:t xml:space="preserve">un prix de 5000 euros pour la seconde place, et </w:t>
      </w:r>
      <w:r w:rsidRPr="00922726">
        <w:rPr>
          <w:rFonts w:cs="Segoe UI"/>
          <w:lang w:val="fr-FR"/>
        </w:rPr>
        <w:t>une somme de 5 000 euros pour le prix « Talent émergent »</w:t>
      </w:r>
      <w:r w:rsidR="004510F0">
        <w:rPr>
          <w:rFonts w:cs="Segoe UI"/>
          <w:lang w:val="fr-FR"/>
        </w:rPr>
        <w:t>.</w:t>
      </w:r>
    </w:p>
    <w:p w14:paraId="7124ABA4" w14:textId="77777777" w:rsidR="000C610B" w:rsidRDefault="000C610B" w:rsidP="00643D8A">
      <w:pPr>
        <w:rPr>
          <w:rFonts w:cs="Segoe UI"/>
          <w:szCs w:val="22"/>
          <w:lang w:val="fr-FR"/>
        </w:rPr>
      </w:pPr>
    </w:p>
    <w:p w14:paraId="74DCD38C" w14:textId="2BEE544C" w:rsidR="007F0F63" w:rsidRDefault="000C610B" w:rsidP="00643D8A">
      <w:pPr>
        <w:rPr>
          <w:rFonts w:cs="Segoe UI"/>
          <w:szCs w:val="22"/>
          <w:lang w:val="fr-FR"/>
        </w:rPr>
      </w:pPr>
      <w:r w:rsidRPr="000C610B">
        <w:rPr>
          <w:rFonts w:cs="Segoe UI"/>
          <w:szCs w:val="22"/>
          <w:lang w:val="fr-FR"/>
        </w:rPr>
        <w:t xml:space="preserve">« La diversité contribue au progrès de la recherche en sciences naturelles. Néanmoins, les femmes sont encore sous-représentées dans le monde de la recherche. Chez Henkel, nous sommes très attachés à l'égalité des genres : nous célébrons cette année la Journée internationale des femmes et des filles de science en annonçant l’ouverture de la phase de candidature pour le prix Martha Schwarzkopf dans le domaine de la recherche capillaire », explique Frank Meyer, Vice-Président senior de la R&amp;D mondiale de Henkel Consumer Brands. Astrid </w:t>
      </w:r>
      <w:proofErr w:type="spellStart"/>
      <w:r w:rsidRPr="000C610B">
        <w:rPr>
          <w:rFonts w:cs="Segoe UI"/>
          <w:szCs w:val="22"/>
          <w:lang w:val="fr-FR"/>
        </w:rPr>
        <w:t>Kleen</w:t>
      </w:r>
      <w:proofErr w:type="spellEnd"/>
      <w:r w:rsidRPr="000C610B">
        <w:rPr>
          <w:rFonts w:cs="Segoe UI"/>
          <w:szCs w:val="22"/>
          <w:lang w:val="fr-FR"/>
        </w:rPr>
        <w:t>, Directrice de la R&amp;D mondiale sur les soins des cheveux, ajoute : « La connaissance du cheveu est essentielle pour nos innovations. Avec le Prix Martha Schwarzkopf, nous honorons les travaux de chercheuses remarquables dans le domaine de la santé capillaire et du cuir chevelu. »</w:t>
      </w:r>
    </w:p>
    <w:p w14:paraId="0844F910" w14:textId="77777777" w:rsidR="000C610B" w:rsidRPr="000C610B" w:rsidRDefault="000C610B" w:rsidP="00643D8A">
      <w:pPr>
        <w:rPr>
          <w:rFonts w:cs="Segoe UI"/>
          <w:szCs w:val="22"/>
          <w:lang w:val="fr-FR"/>
        </w:rPr>
      </w:pPr>
    </w:p>
    <w:p w14:paraId="01D65BAA" w14:textId="17873D5C" w:rsidR="001705EF" w:rsidRPr="00D33EE2" w:rsidRDefault="001705EF" w:rsidP="00643D8A">
      <w:pPr>
        <w:rPr>
          <w:rFonts w:cs="Segoe UI"/>
          <w:szCs w:val="22"/>
        </w:rPr>
      </w:pPr>
    </w:p>
    <w:p w14:paraId="091709B5" w14:textId="77777777" w:rsidR="000C610B" w:rsidRDefault="000C610B" w:rsidP="00643D8A">
      <w:pPr>
        <w:rPr>
          <w:rFonts w:cs="Segoe UI"/>
          <w:shd w:val="clear" w:color="auto" w:fill="FFFFFF"/>
        </w:rPr>
      </w:pPr>
    </w:p>
    <w:p w14:paraId="57BB4E9F" w14:textId="77777777" w:rsidR="00957AD6" w:rsidRPr="00957AD6" w:rsidRDefault="00957AD6" w:rsidP="00643D8A">
      <w:pPr>
        <w:rPr>
          <w:rFonts w:cs="Segoe UI"/>
          <w:shd w:val="clear" w:color="auto" w:fill="FFFFFF"/>
          <w:lang w:val="fr-FR"/>
        </w:rPr>
      </w:pPr>
      <w:r w:rsidRPr="00957AD6">
        <w:rPr>
          <w:rFonts w:cs="Segoe UI"/>
          <w:shd w:val="clear" w:color="auto" w:fill="FFFFFF"/>
          <w:lang w:val="fr-FR"/>
        </w:rPr>
        <w:lastRenderedPageBreak/>
        <w:t>Ce prix est un hommage à Martha Schwarzkopf, qui fut l'une des premières femmes en Allemagne à diriger une entreprise et à fonder l’Institut de Recherche Capillaire Schwarzkopf. Aujourd'hui, Schwarzkopf est l'une des principales marques de l'activité de Henkel et la plus grande marque du segment des soins des cheveux de l’activité Henkel Consumer Brands. Toutes les innovations de la marque s'appuient sur la tradition de l'Institut de recherche capillaire Schwarzkopf, qui gère des laboratoires de recherche et de développement, des salons de tests capillaires et des académies dans le monde entier. Ce prix commémore l'esprit entrepreneurial et d'innovation de Martha Schwarzkopf, ainsi que l'empathie avec laquelle elle a guidé à la fois l'entreprise et l’Institut Schwarzkopf.</w:t>
      </w:r>
    </w:p>
    <w:p w14:paraId="44BAA438" w14:textId="77777777" w:rsidR="009330C3" w:rsidRPr="00D33EE2" w:rsidRDefault="009330C3" w:rsidP="00643D8A">
      <w:pPr>
        <w:rPr>
          <w:rFonts w:cs="Segoe UI"/>
          <w:shd w:val="clear" w:color="auto" w:fill="FFFFFF"/>
        </w:rPr>
      </w:pPr>
    </w:p>
    <w:p w14:paraId="3F2C2B5B" w14:textId="77777777" w:rsidR="00957AD6" w:rsidRDefault="00957AD6" w:rsidP="00643D8A"/>
    <w:p w14:paraId="4258DF3D" w14:textId="3DF240F3" w:rsidR="00385185" w:rsidRPr="00603ED2" w:rsidRDefault="00603ED2" w:rsidP="00643D8A">
      <w:pPr>
        <w:rPr>
          <w:lang w:val="fr-FR"/>
        </w:rPr>
      </w:pPr>
      <w:r>
        <w:rPr>
          <w:lang w:val="fr-FR"/>
        </w:rPr>
        <w:t>« </w:t>
      </w:r>
      <w:r w:rsidRPr="00603ED2">
        <w:rPr>
          <w:lang w:val="fr-FR"/>
        </w:rPr>
        <w:t>Nous sommes heureux d'élargir constamment notre réseau d</w:t>
      </w:r>
      <w:r>
        <w:rPr>
          <w:lang w:val="fr-FR"/>
        </w:rPr>
        <w:t>’expertes en recherche capillaire</w:t>
      </w:r>
      <w:r w:rsidRPr="00603ED2">
        <w:rPr>
          <w:lang w:val="fr-FR"/>
        </w:rPr>
        <w:t xml:space="preserve">. Les candidates et les lauréates des deux dernières éditions font désormais partie intégrante de ce réseau, et nous nous réjouissons </w:t>
      </w:r>
      <w:r w:rsidR="003A36A1">
        <w:rPr>
          <w:lang w:val="fr-FR"/>
        </w:rPr>
        <w:t>de nos</w:t>
      </w:r>
      <w:r w:rsidRPr="00603ED2">
        <w:rPr>
          <w:lang w:val="fr-FR"/>
        </w:rPr>
        <w:t xml:space="preserve"> échanges scientifiques et de </w:t>
      </w:r>
      <w:r w:rsidR="003A36A1">
        <w:rPr>
          <w:lang w:val="fr-FR"/>
        </w:rPr>
        <w:t>notre</w:t>
      </w:r>
      <w:r w:rsidRPr="00603ED2">
        <w:rPr>
          <w:lang w:val="fr-FR"/>
        </w:rPr>
        <w:t xml:space="preserve"> collaboration</w:t>
      </w:r>
      <w:r w:rsidR="003A36A1">
        <w:rPr>
          <w:lang w:val="fr-FR"/>
        </w:rPr>
        <w:t xml:space="preserve">. </w:t>
      </w:r>
      <w:r w:rsidRPr="00603ED2">
        <w:rPr>
          <w:lang w:val="fr-FR"/>
        </w:rPr>
        <w:t xml:space="preserve">En décernant </w:t>
      </w:r>
      <w:r w:rsidR="003A36A1">
        <w:rPr>
          <w:lang w:val="fr-FR"/>
        </w:rPr>
        <w:t>un</w:t>
      </w:r>
      <w:r w:rsidRPr="00603ED2">
        <w:rPr>
          <w:lang w:val="fr-FR"/>
        </w:rPr>
        <w:t xml:space="preserve"> prix principal en même temps qu</w:t>
      </w:r>
      <w:r w:rsidR="003A36A1">
        <w:rPr>
          <w:lang w:val="fr-FR"/>
        </w:rPr>
        <w:t>’un</w:t>
      </w:r>
      <w:r w:rsidRPr="00603ED2">
        <w:rPr>
          <w:lang w:val="fr-FR"/>
        </w:rPr>
        <w:t xml:space="preserve"> prix </w:t>
      </w:r>
      <w:r w:rsidR="003A36A1">
        <w:rPr>
          <w:lang w:val="fr-FR"/>
        </w:rPr>
        <w:t xml:space="preserve">« Talent émergent » </w:t>
      </w:r>
      <w:r w:rsidRPr="00603ED2">
        <w:rPr>
          <w:lang w:val="fr-FR"/>
        </w:rPr>
        <w:t>nous apportons au réseau les perspectives de femmes scientifiques expérimentées et de chercheuses prometteuse</w:t>
      </w:r>
      <w:r w:rsidR="00656656">
        <w:rPr>
          <w:lang w:val="fr-FR"/>
        </w:rPr>
        <w:t xml:space="preserve">s en </w:t>
      </w:r>
      <w:r w:rsidRPr="00603ED2">
        <w:rPr>
          <w:lang w:val="fr-FR"/>
        </w:rPr>
        <w:t>début de carrière</w:t>
      </w:r>
      <w:r>
        <w:rPr>
          <w:lang w:val="fr-FR"/>
        </w:rPr>
        <w:t> »</w:t>
      </w:r>
      <w:r w:rsidR="002E11C2" w:rsidRPr="00603ED2">
        <w:rPr>
          <w:lang w:val="fr-FR"/>
        </w:rPr>
        <w:t xml:space="preserve"> </w:t>
      </w:r>
      <w:r w:rsidR="00957AD6" w:rsidRPr="00603ED2">
        <w:rPr>
          <w:lang w:val="fr-FR"/>
        </w:rPr>
        <w:t xml:space="preserve">explique Andrea </w:t>
      </w:r>
      <w:proofErr w:type="spellStart"/>
      <w:r w:rsidR="00957AD6" w:rsidRPr="00603ED2">
        <w:rPr>
          <w:lang w:val="fr-FR"/>
        </w:rPr>
        <w:t>Sättler</w:t>
      </w:r>
      <w:proofErr w:type="spellEnd"/>
      <w:r w:rsidR="00957AD6" w:rsidRPr="00603ED2">
        <w:rPr>
          <w:lang w:val="fr-FR"/>
        </w:rPr>
        <w:t>, Directrice de la R&amp;D chez Henkel Consumer Brands et présidente du jury d'experts du Prix Martha Schwarzkopf.</w:t>
      </w:r>
    </w:p>
    <w:p w14:paraId="0A84B2B6" w14:textId="77777777" w:rsidR="001804BD" w:rsidRPr="00603ED2" w:rsidRDefault="001804BD" w:rsidP="00643D8A">
      <w:pPr>
        <w:rPr>
          <w:rFonts w:cs="Segoe UI"/>
          <w:szCs w:val="22"/>
          <w:lang w:val="fr-FR"/>
        </w:rPr>
      </w:pPr>
    </w:p>
    <w:p w14:paraId="0AE9B6D5" w14:textId="24E4B45D" w:rsidR="00385185" w:rsidRPr="00F36F13" w:rsidRDefault="00F36F13" w:rsidP="00D937B6">
      <w:pPr>
        <w:spacing w:after="120"/>
        <w:rPr>
          <w:rFonts w:cs="Segoe UI"/>
          <w:b/>
          <w:bCs/>
          <w:szCs w:val="22"/>
          <w:lang w:val="fr-FR"/>
        </w:rPr>
      </w:pPr>
      <w:r w:rsidRPr="00F36F13">
        <w:rPr>
          <w:rFonts w:cs="Segoe UI"/>
          <w:b/>
          <w:bCs/>
          <w:szCs w:val="22"/>
          <w:lang w:val="fr-FR"/>
        </w:rPr>
        <w:t xml:space="preserve">Comment candidater ? </w:t>
      </w:r>
    </w:p>
    <w:p w14:paraId="07CCA017" w14:textId="608C8F06" w:rsidR="00F36F13" w:rsidRPr="00F36F13" w:rsidRDefault="00F36F13" w:rsidP="3E071CC7">
      <w:pPr>
        <w:spacing w:after="120"/>
        <w:rPr>
          <w:rFonts w:cs="Segoe UI"/>
          <w:lang w:val="fr-FR"/>
        </w:rPr>
      </w:pPr>
      <w:r w:rsidRPr="00F36F13">
        <w:rPr>
          <w:rFonts w:cs="Segoe UI"/>
          <w:lang w:val="fr-FR"/>
        </w:rPr>
        <w:t>Le Prix Martha Schwarzkopf est ouvert aux chercheuses du monde entier qui possèdent un doctorat et une expérience confirmée en sciences naturelles, en médecine ou en informatique, et dont le domaine de travail est la recherche capillaire ou d’autres domaines de recherche connexes, tels que la recherche sur les fibres textiles et la laine, l'analyse des surfaces biologiques ou l'interaction des substances avec les cheveux ou le cuir chevelu</w:t>
      </w:r>
      <w:r w:rsidR="00E425F0" w:rsidRPr="00F36F13">
        <w:rPr>
          <w:rFonts w:cs="Segoe UI"/>
          <w:lang w:val="fr-FR"/>
        </w:rPr>
        <w:t>.</w:t>
      </w:r>
      <w:r w:rsidR="00413250" w:rsidRPr="00F36F13">
        <w:rPr>
          <w:rFonts w:cs="Segoe UI"/>
          <w:lang w:val="fr-FR"/>
        </w:rPr>
        <w:t xml:space="preserve"> </w:t>
      </w:r>
    </w:p>
    <w:p w14:paraId="25CBAF1F" w14:textId="720A1510" w:rsidR="00AF04AB" w:rsidRDefault="00FF41D2" w:rsidP="00FF41D2">
      <w:pPr>
        <w:rPr>
          <w:rFonts w:cs="Segoe UI"/>
          <w:lang w:val="fr-FR"/>
        </w:rPr>
      </w:pPr>
      <w:r>
        <w:rPr>
          <w:rFonts w:cs="Segoe UI"/>
          <w:lang w:val="fr-FR"/>
        </w:rPr>
        <w:t xml:space="preserve">Pour cette troisième édition, </w:t>
      </w:r>
      <w:r w:rsidRPr="00FF41D2">
        <w:rPr>
          <w:rFonts w:cs="Segoe UI"/>
          <w:lang w:val="fr-FR"/>
        </w:rPr>
        <w:t xml:space="preserve">nous encourageons particulièrement les candidatures de chercheuses intéressées par l'étude de la fibre capillaire ou de la surface du cheveu. Les </w:t>
      </w:r>
      <w:r w:rsidR="008E0175">
        <w:rPr>
          <w:rFonts w:cs="Segoe UI"/>
          <w:lang w:val="fr-FR"/>
        </w:rPr>
        <w:t xml:space="preserve">jeunes </w:t>
      </w:r>
      <w:r w:rsidRPr="00FF41D2">
        <w:rPr>
          <w:rFonts w:cs="Segoe UI"/>
          <w:lang w:val="fr-FR"/>
        </w:rPr>
        <w:t xml:space="preserve">chercheuses titulaires d'un master </w:t>
      </w:r>
      <w:r w:rsidR="008E0175">
        <w:rPr>
          <w:rFonts w:cs="Segoe UI"/>
          <w:lang w:val="fr-FR"/>
        </w:rPr>
        <w:t xml:space="preserve">dans l’un de ces </w:t>
      </w:r>
      <w:r w:rsidRPr="00FF41D2">
        <w:rPr>
          <w:rFonts w:cs="Segoe UI"/>
          <w:lang w:val="fr-FR"/>
        </w:rPr>
        <w:t xml:space="preserve">domaines de recherche peuvent poser leur candidature pour le prix </w:t>
      </w:r>
      <w:r>
        <w:rPr>
          <w:rFonts w:cs="Segoe UI"/>
          <w:lang w:val="fr-FR"/>
        </w:rPr>
        <w:t>« </w:t>
      </w:r>
      <w:r w:rsidRPr="00FF41D2">
        <w:rPr>
          <w:rFonts w:cs="Segoe UI"/>
          <w:lang w:val="fr-FR"/>
        </w:rPr>
        <w:t>Talents émergents</w:t>
      </w:r>
      <w:r>
        <w:rPr>
          <w:rFonts w:cs="Segoe UI"/>
          <w:lang w:val="fr-FR"/>
        </w:rPr>
        <w:t> »</w:t>
      </w:r>
      <w:r w:rsidRPr="00FF41D2">
        <w:rPr>
          <w:rFonts w:cs="Segoe UI"/>
          <w:lang w:val="fr-FR"/>
        </w:rPr>
        <w:t xml:space="preserve">, même </w:t>
      </w:r>
      <w:r>
        <w:rPr>
          <w:rFonts w:cs="Segoe UI"/>
          <w:lang w:val="fr-FR"/>
        </w:rPr>
        <w:t xml:space="preserve">si elles ne sont qu’au </w:t>
      </w:r>
      <w:r w:rsidRPr="00FF41D2">
        <w:rPr>
          <w:rFonts w:cs="Segoe UI"/>
          <w:lang w:val="fr-FR"/>
        </w:rPr>
        <w:t>début de leur carrière scientifique.</w:t>
      </w:r>
    </w:p>
    <w:p w14:paraId="70FB7029" w14:textId="77777777" w:rsidR="00FF41D2" w:rsidRPr="00FF41D2" w:rsidRDefault="00FF41D2" w:rsidP="00413250">
      <w:pPr>
        <w:rPr>
          <w:rFonts w:cs="Segoe UI"/>
          <w:szCs w:val="22"/>
          <w:lang w:val="fr-FR"/>
        </w:rPr>
      </w:pPr>
    </w:p>
    <w:p w14:paraId="109E8BEB" w14:textId="5E7C17BD" w:rsidR="00F8477D" w:rsidRDefault="00F8477D" w:rsidP="00643D8A">
      <w:pPr>
        <w:rPr>
          <w:rFonts w:cs="Segoe UI"/>
          <w:shd w:val="clear" w:color="auto" w:fill="FFFFFF"/>
          <w:lang w:val="fr-FR"/>
        </w:rPr>
      </w:pPr>
      <w:r w:rsidRPr="00F8477D">
        <w:rPr>
          <w:rFonts w:cs="Segoe UI"/>
          <w:shd w:val="clear" w:color="auto" w:fill="FFFFFF"/>
          <w:lang w:val="fr-FR"/>
        </w:rPr>
        <w:t>Un jury d'expert</w:t>
      </w:r>
      <w:r w:rsidR="00F91BAC">
        <w:rPr>
          <w:rFonts w:cs="Segoe UI"/>
          <w:shd w:val="clear" w:color="auto" w:fill="FFFFFF"/>
          <w:lang w:val="fr-FR"/>
        </w:rPr>
        <w:t>e</w:t>
      </w:r>
      <w:r w:rsidRPr="00F8477D">
        <w:rPr>
          <w:rFonts w:cs="Segoe UI"/>
          <w:shd w:val="clear" w:color="auto" w:fill="FFFFFF"/>
          <w:lang w:val="fr-FR"/>
        </w:rPr>
        <w:t xml:space="preserve">s, composé d'éminentes femmes scientifiques travaillant dans le département R&amp;D de Henkel Consumer Brands évaluera les candidatures. </w:t>
      </w:r>
      <w:r w:rsidR="0064259E">
        <w:rPr>
          <w:rFonts w:cs="Segoe UI"/>
          <w:shd w:val="clear" w:color="auto" w:fill="FFFFFF"/>
          <w:lang w:val="fr-FR"/>
        </w:rPr>
        <w:t xml:space="preserve">Les </w:t>
      </w:r>
      <w:r w:rsidR="0064259E" w:rsidRPr="0064259E">
        <w:rPr>
          <w:rFonts w:cs="Segoe UI"/>
          <w:shd w:val="clear" w:color="auto" w:fill="FFFFFF"/>
          <w:lang w:val="fr-FR"/>
        </w:rPr>
        <w:t>lauréat</w:t>
      </w:r>
      <w:r w:rsidR="0064259E">
        <w:rPr>
          <w:rFonts w:cs="Segoe UI"/>
          <w:shd w:val="clear" w:color="auto" w:fill="FFFFFF"/>
          <w:lang w:val="fr-FR"/>
        </w:rPr>
        <w:t>e</w:t>
      </w:r>
      <w:r w:rsidR="0064259E" w:rsidRPr="0064259E">
        <w:rPr>
          <w:rFonts w:cs="Segoe UI"/>
          <w:shd w:val="clear" w:color="auto" w:fill="FFFFFF"/>
          <w:lang w:val="fr-FR"/>
        </w:rPr>
        <w:t>s seront invité</w:t>
      </w:r>
      <w:r w:rsidR="0064259E">
        <w:rPr>
          <w:rFonts w:cs="Segoe UI"/>
          <w:shd w:val="clear" w:color="auto" w:fill="FFFFFF"/>
          <w:lang w:val="fr-FR"/>
        </w:rPr>
        <w:t>e</w:t>
      </w:r>
      <w:r w:rsidR="0064259E" w:rsidRPr="0064259E">
        <w:rPr>
          <w:rFonts w:cs="Segoe UI"/>
          <w:shd w:val="clear" w:color="auto" w:fill="FFFFFF"/>
          <w:lang w:val="fr-FR"/>
        </w:rPr>
        <w:t xml:space="preserve">s à la cérémonie de remise des prix, qui se tiendra en même temps qu'une conférence scientifique du réseau </w:t>
      </w:r>
      <w:r w:rsidR="00436EED">
        <w:rPr>
          <w:rFonts w:cs="Segoe UI"/>
          <w:shd w:val="clear" w:color="auto" w:fill="FFFFFF"/>
          <w:lang w:val="fr-FR"/>
        </w:rPr>
        <w:t xml:space="preserve">de recherche capillaire </w:t>
      </w:r>
      <w:r w:rsidR="0064259E" w:rsidRPr="0064259E">
        <w:rPr>
          <w:rFonts w:cs="Segoe UI"/>
          <w:shd w:val="clear" w:color="auto" w:fill="FFFFFF"/>
          <w:lang w:val="fr-FR"/>
        </w:rPr>
        <w:t>Martha Schwarzkopf. Cet événement aura lieu à la fin du troisième trimestre 2024 en Allemagne. En outre, tou</w:t>
      </w:r>
      <w:r w:rsidR="00436EED">
        <w:rPr>
          <w:rFonts w:cs="Segoe UI"/>
          <w:shd w:val="clear" w:color="auto" w:fill="FFFFFF"/>
          <w:lang w:val="fr-FR"/>
        </w:rPr>
        <w:t>tes</w:t>
      </w:r>
      <w:r w:rsidR="0064259E" w:rsidRPr="0064259E">
        <w:rPr>
          <w:rFonts w:cs="Segoe UI"/>
          <w:shd w:val="clear" w:color="auto" w:fill="FFFFFF"/>
          <w:lang w:val="fr-FR"/>
        </w:rPr>
        <w:t xml:space="preserve"> les lauréat</w:t>
      </w:r>
      <w:r w:rsidR="00436EED">
        <w:rPr>
          <w:rFonts w:cs="Segoe UI"/>
          <w:shd w:val="clear" w:color="auto" w:fill="FFFFFF"/>
          <w:lang w:val="fr-FR"/>
        </w:rPr>
        <w:t>e</w:t>
      </w:r>
      <w:r w:rsidR="0064259E" w:rsidRPr="0064259E">
        <w:rPr>
          <w:rFonts w:cs="Segoe UI"/>
          <w:shd w:val="clear" w:color="auto" w:fill="FFFFFF"/>
          <w:lang w:val="fr-FR"/>
        </w:rPr>
        <w:t>s auront la possibilité de participer à un programme de mentorat avec un</w:t>
      </w:r>
      <w:r w:rsidR="00436EED">
        <w:rPr>
          <w:rFonts w:cs="Segoe UI"/>
          <w:shd w:val="clear" w:color="auto" w:fill="FFFFFF"/>
          <w:lang w:val="fr-FR"/>
        </w:rPr>
        <w:t>e</w:t>
      </w:r>
      <w:r w:rsidR="0064259E" w:rsidRPr="0064259E">
        <w:rPr>
          <w:rFonts w:cs="Segoe UI"/>
          <w:shd w:val="clear" w:color="auto" w:fill="FFFFFF"/>
          <w:lang w:val="fr-FR"/>
        </w:rPr>
        <w:t xml:space="preserve"> scientifique de Henkel.</w:t>
      </w:r>
    </w:p>
    <w:p w14:paraId="73453DE6" w14:textId="77777777" w:rsidR="0061321A" w:rsidRPr="00436EED" w:rsidRDefault="0061321A" w:rsidP="00643D8A">
      <w:pPr>
        <w:rPr>
          <w:rFonts w:cs="Segoe UI"/>
          <w:shd w:val="clear" w:color="auto" w:fill="FFFFFF"/>
          <w:lang w:val="fr-FR"/>
        </w:rPr>
      </w:pPr>
    </w:p>
    <w:p w14:paraId="669CB18C" w14:textId="7EFFCEAF" w:rsidR="00A54A07" w:rsidRPr="00A54A07" w:rsidRDefault="00A54A07" w:rsidP="0061321A">
      <w:pPr>
        <w:rPr>
          <w:rFonts w:cs="Segoe UI"/>
          <w:szCs w:val="22"/>
          <w:lang w:val="fr-FR"/>
        </w:rPr>
      </w:pPr>
      <w:r w:rsidRPr="00A54A07">
        <w:rPr>
          <w:rFonts w:cs="Segoe UI"/>
          <w:szCs w:val="22"/>
          <w:lang w:val="fr-FR"/>
        </w:rPr>
        <w:t xml:space="preserve">La période de candidature se termine le 1er </w:t>
      </w:r>
      <w:r>
        <w:rPr>
          <w:rFonts w:cs="Segoe UI"/>
          <w:szCs w:val="22"/>
          <w:lang w:val="fr-FR"/>
        </w:rPr>
        <w:t xml:space="preserve">juin </w:t>
      </w:r>
      <w:r w:rsidRPr="00A54A07">
        <w:rPr>
          <w:rFonts w:cs="Segoe UI"/>
          <w:szCs w:val="22"/>
          <w:lang w:val="fr-FR"/>
        </w:rPr>
        <w:t>202</w:t>
      </w:r>
      <w:r>
        <w:rPr>
          <w:rFonts w:cs="Segoe UI"/>
          <w:szCs w:val="22"/>
          <w:lang w:val="fr-FR"/>
        </w:rPr>
        <w:t>4</w:t>
      </w:r>
      <w:r w:rsidRPr="00A54A07">
        <w:rPr>
          <w:rFonts w:cs="Segoe UI"/>
          <w:szCs w:val="22"/>
          <w:lang w:val="fr-FR"/>
        </w:rPr>
        <w:t xml:space="preserve">. Les scientifiques intéressées peuvent envoyer leur candidature en anglais à </w:t>
      </w:r>
      <w:hyperlink r:id="rId12" w:history="1">
        <w:r w:rsidRPr="00A54A07">
          <w:rPr>
            <w:rStyle w:val="Lienhypertexte"/>
            <w:rFonts w:cs="Segoe UI"/>
            <w:sz w:val="22"/>
            <w:szCs w:val="22"/>
            <w:lang w:val="fr-FR"/>
          </w:rPr>
          <w:t>RnD.Award@henkel.com</w:t>
        </w:r>
      </w:hyperlink>
      <w:r w:rsidRPr="00A54A07">
        <w:rPr>
          <w:rFonts w:cs="Segoe UI"/>
          <w:szCs w:val="22"/>
          <w:lang w:val="fr-FR"/>
        </w:rPr>
        <w:t>.</w:t>
      </w:r>
    </w:p>
    <w:p w14:paraId="74696119" w14:textId="77777777" w:rsidR="00AE4E41" w:rsidRPr="006E0E1A" w:rsidRDefault="00AE4E41" w:rsidP="0061321A">
      <w:pPr>
        <w:rPr>
          <w:rFonts w:cs="Segoe UI"/>
          <w:szCs w:val="22"/>
          <w:lang w:val="fr-FR"/>
        </w:rPr>
      </w:pPr>
    </w:p>
    <w:p w14:paraId="42971177" w14:textId="16069D0B" w:rsidR="00654A10" w:rsidRPr="00654A10" w:rsidRDefault="00654A10" w:rsidP="006E0E1A">
      <w:pPr>
        <w:rPr>
          <w:rFonts w:cs="Segoe UI"/>
          <w:szCs w:val="22"/>
          <w:lang w:val="fr-FR"/>
        </w:rPr>
      </w:pPr>
      <w:r w:rsidRPr="00654A10">
        <w:rPr>
          <w:rFonts w:cs="Segoe UI"/>
          <w:szCs w:val="22"/>
          <w:lang w:val="fr-FR"/>
        </w:rPr>
        <w:t>Les documents suivants doivent être soumis avec la candidature :</w:t>
      </w:r>
    </w:p>
    <w:p w14:paraId="3885C8AA" w14:textId="77777777" w:rsidR="00654A10" w:rsidRPr="00654A10" w:rsidRDefault="00654A10" w:rsidP="006E0E1A">
      <w:pPr>
        <w:pStyle w:val="Paragraphedeliste"/>
        <w:numPr>
          <w:ilvl w:val="0"/>
          <w:numId w:val="8"/>
        </w:numPr>
        <w:rPr>
          <w:rFonts w:cs="Segoe UI"/>
          <w:szCs w:val="22"/>
          <w:lang w:val="fr-FR"/>
        </w:rPr>
      </w:pPr>
      <w:r w:rsidRPr="00654A10">
        <w:rPr>
          <w:rFonts w:cs="Segoe UI"/>
          <w:szCs w:val="22"/>
          <w:lang w:val="fr-FR"/>
        </w:rPr>
        <w:t>Une lettre de motivation exposant les raisons motivant la candidate à postuler pour le prix</w:t>
      </w:r>
    </w:p>
    <w:p w14:paraId="7F6FF1B4" w14:textId="77777777" w:rsidR="00654A10" w:rsidRPr="00654A10" w:rsidRDefault="00654A10" w:rsidP="006E0E1A">
      <w:pPr>
        <w:pStyle w:val="Paragraphedeliste"/>
        <w:numPr>
          <w:ilvl w:val="0"/>
          <w:numId w:val="8"/>
        </w:numPr>
        <w:rPr>
          <w:rFonts w:cs="Segoe UI"/>
          <w:szCs w:val="22"/>
          <w:lang w:val="fr-FR"/>
        </w:rPr>
      </w:pPr>
      <w:r w:rsidRPr="00654A10">
        <w:rPr>
          <w:rFonts w:cs="Segoe UI"/>
          <w:szCs w:val="22"/>
          <w:lang w:val="fr-FR"/>
        </w:rPr>
        <w:t>Un bref curriculum vitae mettant l'accent sur le domaine de recherche et les intérêts scientifiques</w:t>
      </w:r>
    </w:p>
    <w:p w14:paraId="04987F54" w14:textId="77777777" w:rsidR="00654A10" w:rsidRPr="00654A10" w:rsidRDefault="00654A10" w:rsidP="006E0E1A">
      <w:pPr>
        <w:pStyle w:val="Paragraphedeliste"/>
        <w:numPr>
          <w:ilvl w:val="0"/>
          <w:numId w:val="8"/>
        </w:numPr>
        <w:rPr>
          <w:rFonts w:cs="Segoe UI"/>
          <w:szCs w:val="22"/>
          <w:lang w:val="fr-FR"/>
        </w:rPr>
      </w:pPr>
      <w:r w:rsidRPr="00654A10">
        <w:rPr>
          <w:rFonts w:cs="Segoe UI"/>
          <w:szCs w:val="22"/>
          <w:lang w:val="fr-FR"/>
        </w:rPr>
        <w:t>La liste des publications les plus significatives de la candidate</w:t>
      </w:r>
    </w:p>
    <w:p w14:paraId="69597395" w14:textId="77777777" w:rsidR="00654A10" w:rsidRPr="00654A10" w:rsidRDefault="00654A10" w:rsidP="006E0E1A">
      <w:pPr>
        <w:pStyle w:val="Paragraphedeliste"/>
        <w:numPr>
          <w:ilvl w:val="0"/>
          <w:numId w:val="8"/>
        </w:numPr>
        <w:rPr>
          <w:rFonts w:cs="Segoe UI"/>
          <w:szCs w:val="22"/>
          <w:lang w:val="fr-FR"/>
        </w:rPr>
      </w:pPr>
      <w:r w:rsidRPr="00654A10">
        <w:rPr>
          <w:rFonts w:cs="Segoe UI"/>
          <w:szCs w:val="22"/>
          <w:lang w:val="fr-FR"/>
        </w:rPr>
        <w:t>Un résumé du travail de recherche de la candidate, publiquement accessible, dans le domaine de la recherche sur les cheveux et le cuir chevelu, les technologies des fibres, les modèles informatiques pour l'étude des fibres, y compris les méthodes scientifiques pour l'analyse de surface, la structure des fibres, la synthèse des colorants ou l'analyse des processus biologiques dans la racine du cheveu (toutes les approches de recherche sont possibles).</w:t>
      </w:r>
    </w:p>
    <w:p w14:paraId="7D7FBE18" w14:textId="27B41291" w:rsidR="00AE4E41" w:rsidRPr="00654A10" w:rsidRDefault="00654A10" w:rsidP="006E0E1A">
      <w:pPr>
        <w:pStyle w:val="Paragraphedeliste"/>
        <w:numPr>
          <w:ilvl w:val="0"/>
          <w:numId w:val="8"/>
        </w:numPr>
        <w:rPr>
          <w:rFonts w:cs="Segoe UI"/>
          <w:szCs w:val="22"/>
          <w:lang w:val="fr-FR"/>
        </w:rPr>
      </w:pPr>
      <w:r w:rsidRPr="00654A10">
        <w:rPr>
          <w:rFonts w:cs="Segoe UI"/>
          <w:szCs w:val="22"/>
          <w:lang w:val="fr-FR"/>
        </w:rPr>
        <w:t>Une photo de la candidate (facultatif)</w:t>
      </w:r>
    </w:p>
    <w:p w14:paraId="2DE23686" w14:textId="77777777" w:rsidR="00654A10" w:rsidRPr="00654A10" w:rsidRDefault="00654A10" w:rsidP="00654A10">
      <w:pPr>
        <w:ind w:left="720"/>
        <w:rPr>
          <w:rFonts w:cs="Segoe UI"/>
          <w:szCs w:val="22"/>
          <w:lang w:val="fr-FR"/>
        </w:rPr>
      </w:pPr>
    </w:p>
    <w:p w14:paraId="03D40B48" w14:textId="59069085" w:rsidR="00385185" w:rsidRPr="00B65CCC" w:rsidRDefault="00B65CCC" w:rsidP="00643D8A">
      <w:pPr>
        <w:rPr>
          <w:rFonts w:cs="Segoe UI"/>
          <w:szCs w:val="22"/>
          <w:lang w:val="fr-FR"/>
        </w:rPr>
      </w:pPr>
      <w:r w:rsidRPr="00B65CCC">
        <w:rPr>
          <w:rFonts w:cs="Segoe UI"/>
          <w:szCs w:val="22"/>
          <w:lang w:val="fr-FR"/>
        </w:rPr>
        <w:t>Le jury sélectionnera les lauréates d'ici le 1er août 2023. Les critères décisifs de l'évaluation sont la pertinence des travaux dans le domaine de la recherche capillaire, ainsi que la pertinence du projet de recherche pour les consommateurs et l'environnement. D'autres critères sont l'esprit pionnier, l'originalité, le potentiel d'innovation, la faisabilité du projet et l'importance qu’il revêt pour le secteur des cosmétiques capillaires</w:t>
      </w:r>
      <w:r w:rsidR="0061321A" w:rsidRPr="00B65CCC">
        <w:rPr>
          <w:rFonts w:cs="Segoe UI"/>
          <w:szCs w:val="22"/>
          <w:lang w:val="fr-FR"/>
        </w:rPr>
        <w:t>.</w:t>
      </w:r>
    </w:p>
    <w:p w14:paraId="56AC8909" w14:textId="77777777" w:rsidR="002A2975" w:rsidRPr="00B65CCC" w:rsidRDefault="002A2975" w:rsidP="00643D8A">
      <w:pPr>
        <w:rPr>
          <w:rFonts w:cs="Segoe UI"/>
          <w:szCs w:val="22"/>
          <w:lang w:val="fr-FR"/>
        </w:rPr>
      </w:pPr>
    </w:p>
    <w:p w14:paraId="6ED81C71" w14:textId="77777777" w:rsidR="004C7145" w:rsidRPr="00D5709E" w:rsidRDefault="004C7145" w:rsidP="004C7145">
      <w:pPr>
        <w:rPr>
          <w:rFonts w:ascii="Calibri" w:hAnsi="Calibri"/>
          <w:b/>
          <w:bCs/>
          <w:sz w:val="18"/>
          <w:szCs w:val="18"/>
          <w:lang w:val="fr-FR"/>
        </w:rPr>
      </w:pPr>
      <w:r w:rsidRPr="00D5709E">
        <w:rPr>
          <w:b/>
          <w:bCs/>
          <w:sz w:val="18"/>
          <w:szCs w:val="18"/>
          <w:lang w:val="fr-FR"/>
        </w:rPr>
        <w:t>A propos de Henkel</w:t>
      </w:r>
    </w:p>
    <w:p w14:paraId="73C81D59" w14:textId="77777777" w:rsidR="004C7145" w:rsidRPr="00D5709E" w:rsidRDefault="004C7145" w:rsidP="004C7145">
      <w:pPr>
        <w:rPr>
          <w:szCs w:val="22"/>
          <w:lang w:val="fr-FR"/>
        </w:rPr>
      </w:pPr>
      <w:r w:rsidRPr="00D5709E">
        <w:rPr>
          <w:sz w:val="18"/>
          <w:szCs w:val="18"/>
          <w:lang w:val="fr-FR"/>
        </w:rPr>
        <w:t xml:space="preserve">Grâce à ses marques, ses innovations et ses technologies, Henkel détient des positions mondiales fortes auprès des industriels comme des consommateurs. L’activité </w:t>
      </w:r>
      <w:proofErr w:type="spellStart"/>
      <w:r w:rsidRPr="00D5709E">
        <w:rPr>
          <w:sz w:val="18"/>
          <w:szCs w:val="18"/>
          <w:lang w:val="fr-FR"/>
        </w:rPr>
        <w:t>Adhesive</w:t>
      </w:r>
      <w:proofErr w:type="spellEnd"/>
      <w:r w:rsidRPr="00D5709E">
        <w:rPr>
          <w:sz w:val="18"/>
          <w:szCs w:val="18"/>
          <w:lang w:val="fr-FR"/>
        </w:rPr>
        <w:t xml:space="preserve"> Technologies est leader mondial des adhésifs, des produits d'étanchéité et des revêtements fonctionnels. Avec son activité Consumer Brands, Henkel détient des positions de leader sur de nombreux marchés et catégories dans le monde, en particulier pour les soins des cheveux et pour les lessives et produits d’entretien. Les trois premières marques internationales du Groupe sont </w:t>
      </w:r>
      <w:proofErr w:type="spellStart"/>
      <w:r w:rsidRPr="00D5709E">
        <w:rPr>
          <w:sz w:val="18"/>
          <w:szCs w:val="18"/>
          <w:lang w:val="fr-FR"/>
        </w:rPr>
        <w:t>Loctite</w:t>
      </w:r>
      <w:proofErr w:type="spellEnd"/>
      <w:r w:rsidRPr="00D5709E">
        <w:rPr>
          <w:sz w:val="18"/>
          <w:szCs w:val="18"/>
          <w:lang w:val="fr-FR"/>
        </w:rPr>
        <w:t xml:space="preserve">, Persil (Le Chat en France) et Schwarzkopf. En 2022, Henkel a réalisé un chiffre d’affaires de plus de 22 milliards d’EUR et un bénéfice d’exploitation ajusté d’environ 2,3 milliards d’euros. Les actions préférentielles Henkel sont listées à l’indice boursier allemand DAX. Le développement durable fait partie intégrante de l’histoire de Henkel et le Groupe a dans ce domaine une stratégie claire avec des objectifs concrets.  Fondé en 1876, Henkel s’appuie aujourd’hui sur une équipe empreinte de diversité, de près de 50 000 personnes à travers le monde – unies par une culture forte, des valeurs d’entreprise et une raison d’être partagées : « </w:t>
      </w:r>
      <w:proofErr w:type="spellStart"/>
      <w:r w:rsidRPr="00D5709E">
        <w:rPr>
          <w:sz w:val="18"/>
          <w:szCs w:val="18"/>
          <w:lang w:val="fr-FR"/>
        </w:rPr>
        <w:t>Pioneers</w:t>
      </w:r>
      <w:proofErr w:type="spellEnd"/>
      <w:r w:rsidRPr="00D5709E">
        <w:rPr>
          <w:sz w:val="18"/>
          <w:szCs w:val="18"/>
          <w:lang w:val="fr-FR"/>
        </w:rPr>
        <w:t xml:space="preserve"> at </w:t>
      </w:r>
      <w:proofErr w:type="spellStart"/>
      <w:r w:rsidRPr="00D5709E">
        <w:rPr>
          <w:sz w:val="18"/>
          <w:szCs w:val="18"/>
          <w:lang w:val="fr-FR"/>
        </w:rPr>
        <w:t>heart</w:t>
      </w:r>
      <w:proofErr w:type="spellEnd"/>
      <w:r w:rsidRPr="00D5709E">
        <w:rPr>
          <w:sz w:val="18"/>
          <w:szCs w:val="18"/>
          <w:lang w:val="fr-FR"/>
        </w:rPr>
        <w:t xml:space="preserve"> for the good of </w:t>
      </w:r>
      <w:proofErr w:type="spellStart"/>
      <w:r w:rsidRPr="00D5709E">
        <w:rPr>
          <w:sz w:val="18"/>
          <w:szCs w:val="18"/>
          <w:lang w:val="fr-FR"/>
        </w:rPr>
        <w:t>generations</w:t>
      </w:r>
      <w:proofErr w:type="spellEnd"/>
      <w:r w:rsidRPr="00D5709E">
        <w:rPr>
          <w:sz w:val="18"/>
          <w:szCs w:val="18"/>
          <w:lang w:val="fr-FR"/>
        </w:rPr>
        <w:t xml:space="preserve"> ». Pour en savoir plus, rendez-vous sur </w:t>
      </w:r>
      <w:hyperlink r:id="rId13" w:history="1">
        <w:r w:rsidRPr="00D5709E">
          <w:rPr>
            <w:color w:val="0000FF"/>
            <w:sz w:val="18"/>
            <w:szCs w:val="18"/>
            <w:u w:val="single"/>
            <w:lang w:val="fr-FR"/>
          </w:rPr>
          <w:t>www.henkel.fr</w:t>
        </w:r>
      </w:hyperlink>
    </w:p>
    <w:p w14:paraId="5F1ADABD" w14:textId="77777777" w:rsidR="004C7145" w:rsidRPr="009B18EF" w:rsidRDefault="004C7145" w:rsidP="004C7145">
      <w:pPr>
        <w:rPr>
          <w:rStyle w:val="AboutandContactHeadline"/>
          <w:lang w:val="fr-FR"/>
        </w:rPr>
      </w:pPr>
    </w:p>
    <w:p w14:paraId="244664CC" w14:textId="77777777" w:rsidR="004C7145" w:rsidRPr="009B18EF" w:rsidRDefault="004C7145" w:rsidP="004C7145">
      <w:pPr>
        <w:rPr>
          <w:rStyle w:val="Lienhypertexte"/>
          <w:b/>
          <w:bCs/>
          <w:szCs w:val="24"/>
          <w:lang w:val="fr-FR"/>
        </w:rPr>
      </w:pPr>
      <w:r>
        <w:rPr>
          <w:rStyle w:val="AboutandContactHeadline"/>
          <w:lang w:val="fr-FR"/>
        </w:rPr>
        <w:t xml:space="preserve">Photos et illustrations disponibles sur </w:t>
      </w:r>
      <w:hyperlink r:id="rId14" w:history="1">
        <w:r w:rsidRPr="009B18EF">
          <w:rPr>
            <w:rStyle w:val="Lienhypertexte"/>
            <w:b/>
            <w:bCs/>
            <w:szCs w:val="24"/>
            <w:lang w:val="fr-FR"/>
          </w:rPr>
          <w:t>www.henkel.com/press</w:t>
        </w:r>
      </w:hyperlink>
    </w:p>
    <w:p w14:paraId="063E98E0" w14:textId="77777777" w:rsidR="00B65CCC" w:rsidRPr="004C7145" w:rsidRDefault="00B65CCC" w:rsidP="00CF3EFB">
      <w:pPr>
        <w:rPr>
          <w:rStyle w:val="AboutandContactBody"/>
          <w:lang w:val="fr-FR"/>
        </w:rPr>
      </w:pPr>
    </w:p>
    <w:p w14:paraId="7D572522" w14:textId="11040DCA" w:rsidR="004C7145" w:rsidRPr="006E0E1A" w:rsidRDefault="006E0E1A" w:rsidP="004C7145">
      <w:pPr>
        <w:rPr>
          <w:rStyle w:val="AboutandContactBody"/>
          <w:b/>
          <w:bCs/>
          <w:color w:val="000000" w:themeColor="text1"/>
          <w:lang w:val="fr-FR"/>
        </w:rPr>
      </w:pPr>
      <w:hyperlink r:id="rId15" w:history="1">
        <w:r w:rsidR="00B65CCC" w:rsidRPr="006E0E1A">
          <w:rPr>
            <w:rStyle w:val="Lienhypertexte"/>
            <w:b/>
            <w:bCs/>
            <w:color w:val="000000" w:themeColor="text1"/>
            <w:szCs w:val="24"/>
            <w:lang w:val="fr-FR"/>
          </w:rPr>
          <w:t>Ce communiqué est une traduction du communiqué original en anglais.</w:t>
        </w:r>
      </w:hyperlink>
    </w:p>
    <w:p w14:paraId="17674D54" w14:textId="77777777" w:rsidR="00B05053" w:rsidRPr="00765E02" w:rsidRDefault="00B05053" w:rsidP="00B05053">
      <w:pPr>
        <w:spacing w:after="160" w:line="240" w:lineRule="auto"/>
        <w:jc w:val="left"/>
        <w:rPr>
          <w:rFonts w:asciiTheme="majorHAnsi" w:eastAsiaTheme="minorHAnsi" w:hAnsiTheme="majorHAnsi" w:cs="Calibri Light"/>
          <w:b/>
          <w:bCs/>
          <w:color w:val="000000" w:themeColor="text1"/>
          <w:sz w:val="18"/>
          <w:szCs w:val="18"/>
          <w:lang w:val="fr-FR"/>
        </w:rPr>
      </w:pPr>
      <w:r w:rsidRPr="00765E02">
        <w:rPr>
          <w:rFonts w:asciiTheme="majorHAnsi" w:eastAsiaTheme="minorHAnsi" w:hAnsiTheme="majorHAnsi" w:cs="Calibri Light"/>
          <w:b/>
          <w:bCs/>
          <w:color w:val="000000" w:themeColor="text1"/>
          <w:sz w:val="18"/>
          <w:szCs w:val="18"/>
          <w:lang w:val="fr-FR"/>
        </w:rPr>
        <w:lastRenderedPageBreak/>
        <w:t>Contacts presse</w:t>
      </w:r>
    </w:p>
    <w:p w14:paraId="710E51E6" w14:textId="77777777" w:rsidR="00B05053" w:rsidRPr="00765E02" w:rsidRDefault="00B05053" w:rsidP="00B05053">
      <w:pPr>
        <w:spacing w:line="240" w:lineRule="auto"/>
        <w:jc w:val="left"/>
        <w:rPr>
          <w:rFonts w:asciiTheme="majorHAnsi" w:eastAsiaTheme="minorHAnsi" w:hAnsiTheme="majorHAnsi" w:cs="Calibri Light"/>
          <w:b/>
          <w:bCs/>
          <w:color w:val="000000" w:themeColor="text1"/>
          <w:sz w:val="18"/>
          <w:szCs w:val="18"/>
        </w:rPr>
      </w:pPr>
      <w:r w:rsidRPr="00765E02">
        <w:rPr>
          <w:rFonts w:asciiTheme="majorHAnsi" w:eastAsiaTheme="minorHAnsi" w:hAnsiTheme="majorHAnsi" w:cs="Calibri Light"/>
          <w:b/>
          <w:bCs/>
          <w:color w:val="000000" w:themeColor="text1"/>
          <w:sz w:val="18"/>
          <w:szCs w:val="18"/>
        </w:rPr>
        <w:t xml:space="preserve">Henkel </w:t>
      </w:r>
    </w:p>
    <w:p w14:paraId="4D68E235" w14:textId="77777777" w:rsidR="00B05053" w:rsidRPr="00765E02" w:rsidRDefault="00B05053" w:rsidP="00B05053">
      <w:pPr>
        <w:spacing w:line="240" w:lineRule="auto"/>
        <w:jc w:val="left"/>
        <w:rPr>
          <w:rFonts w:asciiTheme="majorHAnsi" w:eastAsiaTheme="minorHAnsi" w:hAnsiTheme="majorHAnsi" w:cs="Calibri Light"/>
          <w:color w:val="000000" w:themeColor="text1"/>
          <w:sz w:val="18"/>
          <w:szCs w:val="18"/>
        </w:rPr>
      </w:pPr>
      <w:r w:rsidRPr="00765E02">
        <w:rPr>
          <w:rFonts w:asciiTheme="majorHAnsi" w:eastAsiaTheme="minorHAnsi" w:hAnsiTheme="majorHAnsi" w:cs="Calibri Light"/>
          <w:color w:val="000000" w:themeColor="text1"/>
          <w:sz w:val="18"/>
          <w:szCs w:val="18"/>
        </w:rPr>
        <w:t>Octavie Blandin</w:t>
      </w:r>
    </w:p>
    <w:p w14:paraId="4BBAFC9F" w14:textId="77777777" w:rsidR="00B05053" w:rsidRPr="00765E02" w:rsidRDefault="00B05053" w:rsidP="00B05053">
      <w:pPr>
        <w:spacing w:line="240" w:lineRule="auto"/>
        <w:jc w:val="left"/>
        <w:rPr>
          <w:rFonts w:asciiTheme="majorHAnsi" w:eastAsiaTheme="minorHAnsi" w:hAnsiTheme="majorHAnsi" w:cs="Calibri Light"/>
          <w:color w:val="000000" w:themeColor="text1"/>
          <w:sz w:val="18"/>
          <w:szCs w:val="18"/>
        </w:rPr>
      </w:pPr>
      <w:r w:rsidRPr="00765E02">
        <w:rPr>
          <w:rFonts w:asciiTheme="majorHAnsi" w:eastAsiaTheme="minorHAnsi" w:hAnsiTheme="majorHAnsi" w:cs="Calibri Light"/>
          <w:color w:val="000000" w:themeColor="text1"/>
          <w:sz w:val="18"/>
          <w:szCs w:val="18"/>
        </w:rPr>
        <w:t>01 46 84 92 45</w:t>
      </w:r>
    </w:p>
    <w:p w14:paraId="5F7A32C8" w14:textId="3029F77A" w:rsidR="00B05053" w:rsidRPr="00493327" w:rsidRDefault="00076AFB" w:rsidP="00B05053">
      <w:pPr>
        <w:spacing w:line="240" w:lineRule="auto"/>
        <w:jc w:val="left"/>
        <w:rPr>
          <w:rStyle w:val="AboutandContactBody"/>
        </w:rPr>
      </w:pPr>
      <w:hyperlink r:id="rId16" w:history="1">
        <w:r w:rsidRPr="00F62608">
          <w:rPr>
            <w:rStyle w:val="Lienhypertexte"/>
            <w:rFonts w:asciiTheme="majorHAnsi" w:eastAsiaTheme="minorHAnsi" w:hAnsiTheme="majorHAnsi" w:cs="Calibri Light"/>
          </w:rPr>
          <w:t>o</w:t>
        </w:r>
        <w:r w:rsidRPr="00F62608">
          <w:rPr>
            <w:rStyle w:val="Lienhypertexte"/>
            <w:rFonts w:asciiTheme="majorHAnsi" w:eastAsiaTheme="minorHAnsi" w:hAnsiTheme="majorHAnsi" w:cs="Calibri Light"/>
          </w:rPr>
          <w:t>ctavie.blandin@henkel.com</w:t>
        </w:r>
      </w:hyperlink>
    </w:p>
    <w:p w14:paraId="61FA739B" w14:textId="77777777" w:rsidR="00BF6E82" w:rsidRPr="00D33EE2" w:rsidRDefault="00BF6E82" w:rsidP="00BF6E82">
      <w:pPr>
        <w:rPr>
          <w:rStyle w:val="AboutandContactBody"/>
        </w:rPr>
      </w:pPr>
    </w:p>
    <w:p w14:paraId="1CAE75D3" w14:textId="0F3C9780" w:rsidR="00112A28" w:rsidRPr="00966391" w:rsidRDefault="00112A28" w:rsidP="001577E9">
      <w:pPr>
        <w:rPr>
          <w:rStyle w:val="AboutandContactBody"/>
        </w:rPr>
      </w:pPr>
    </w:p>
    <w:sectPr w:rsidR="00112A28" w:rsidRPr="00966391" w:rsidSect="00DC246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18194" w14:textId="77777777" w:rsidR="005D76B5" w:rsidRDefault="005D76B5">
      <w:r>
        <w:separator/>
      </w:r>
    </w:p>
  </w:endnote>
  <w:endnote w:type="continuationSeparator" w:id="0">
    <w:p w14:paraId="61294DC3" w14:textId="77777777" w:rsidR="005D76B5" w:rsidRDefault="005D76B5">
      <w:r>
        <w:continuationSeparator/>
      </w:r>
    </w:p>
  </w:endnote>
  <w:endnote w:type="continuationNotice" w:id="1">
    <w:p w14:paraId="7278E2D8" w14:textId="77777777" w:rsidR="005D76B5" w:rsidRDefault="005D76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Pieddepage"/>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30153C">
      <w:fldChar w:fldCharType="begin"/>
    </w:r>
    <w:r w:rsidR="0030153C">
      <w:instrText>NUMPAGES  \* Arabic  \* MERGEFORMAT</w:instrText>
    </w:r>
    <w:r w:rsidR="0030153C">
      <w:fldChar w:fldCharType="separate"/>
    </w:r>
    <w:r>
      <w:t>2</w:t>
    </w:r>
    <w:r w:rsidR="003015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2AB2CE4A" w:rsidR="00CF6F33" w:rsidRPr="00992A11" w:rsidRDefault="00B422EC" w:rsidP="00992A11">
    <w:pPr>
      <w:pStyle w:val="Pieddepage"/>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5D724" w14:textId="77777777" w:rsidR="005D76B5" w:rsidRDefault="005D76B5">
      <w:r>
        <w:separator/>
      </w:r>
    </w:p>
  </w:footnote>
  <w:footnote w:type="continuationSeparator" w:id="0">
    <w:p w14:paraId="655D55C4" w14:textId="77777777" w:rsidR="005D76B5" w:rsidRDefault="005D76B5">
      <w:r>
        <w:continuationSeparator/>
      </w:r>
    </w:p>
  </w:footnote>
  <w:footnote w:type="continuationNotice" w:id="1">
    <w:p w14:paraId="278AA22B" w14:textId="77777777" w:rsidR="005D76B5" w:rsidRDefault="005D76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En-tt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0FF6A044" w:rsidR="00CF6F33" w:rsidRPr="00EB46D9" w:rsidRDefault="0059722C" w:rsidP="00EB46D9">
    <w:pPr>
      <w:pStyle w:val="En-tte"/>
    </w:pPr>
    <w:r w:rsidRPr="00EB46D9">
      <w:rPr>
        <w:noProof/>
      </w:rPr>
      <w:drawing>
        <wp:anchor distT="0" distB="0" distL="114300" distR="114300" simplePos="0" relativeHeight="25169971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2C3F8A9"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925BEC">
      <w:t xml:space="preserve">Communiqué de </w:t>
    </w:r>
    <w:proofErr w:type="spellStart"/>
    <w:r w:rsidR="00925BEC">
      <w:t>presse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EF12E52"/>
    <w:multiLevelType w:val="hybridMultilevel"/>
    <w:tmpl w:val="65D65E4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D902D5"/>
    <w:multiLevelType w:val="multilevel"/>
    <w:tmpl w:val="CA5E0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7"/>
  </w:num>
  <w:num w:numId="4" w16cid:durableId="1658344630">
    <w:abstractNumId w:val="3"/>
  </w:num>
  <w:num w:numId="5" w16cid:durableId="2132553883">
    <w:abstractNumId w:val="2"/>
  </w:num>
  <w:num w:numId="6" w16cid:durableId="545726518">
    <w:abstractNumId w:val="5"/>
  </w:num>
  <w:num w:numId="7" w16cid:durableId="798450495">
    <w:abstractNumId w:val="6"/>
  </w:num>
  <w:num w:numId="8" w16cid:durableId="550846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2F5"/>
    <w:rsid w:val="00002AA4"/>
    <w:rsid w:val="00002D7A"/>
    <w:rsid w:val="000049DB"/>
    <w:rsid w:val="00005267"/>
    <w:rsid w:val="00006346"/>
    <w:rsid w:val="000100F1"/>
    <w:rsid w:val="00021C67"/>
    <w:rsid w:val="00030557"/>
    <w:rsid w:val="00030F51"/>
    <w:rsid w:val="00035A84"/>
    <w:rsid w:val="00040CC9"/>
    <w:rsid w:val="00051E86"/>
    <w:rsid w:val="000575F9"/>
    <w:rsid w:val="00060D28"/>
    <w:rsid w:val="000618FC"/>
    <w:rsid w:val="0006344D"/>
    <w:rsid w:val="00067071"/>
    <w:rsid w:val="000722E8"/>
    <w:rsid w:val="00075870"/>
    <w:rsid w:val="00076AFB"/>
    <w:rsid w:val="00080D10"/>
    <w:rsid w:val="0008357F"/>
    <w:rsid w:val="00083B58"/>
    <w:rsid w:val="00086EAB"/>
    <w:rsid w:val="00093064"/>
    <w:rsid w:val="00095D8E"/>
    <w:rsid w:val="000A69C1"/>
    <w:rsid w:val="000B406F"/>
    <w:rsid w:val="000B5232"/>
    <w:rsid w:val="000B695A"/>
    <w:rsid w:val="000C210A"/>
    <w:rsid w:val="000C56DD"/>
    <w:rsid w:val="000C610B"/>
    <w:rsid w:val="000D1672"/>
    <w:rsid w:val="000E2F62"/>
    <w:rsid w:val="000E38ED"/>
    <w:rsid w:val="000E7F24"/>
    <w:rsid w:val="000F03BE"/>
    <w:rsid w:val="000F1757"/>
    <w:rsid w:val="000F225B"/>
    <w:rsid w:val="000F59A1"/>
    <w:rsid w:val="000F7FAF"/>
    <w:rsid w:val="001013B8"/>
    <w:rsid w:val="001038DC"/>
    <w:rsid w:val="001046F4"/>
    <w:rsid w:val="00105975"/>
    <w:rsid w:val="00106E89"/>
    <w:rsid w:val="00107718"/>
    <w:rsid w:val="00111F4D"/>
    <w:rsid w:val="00112A28"/>
    <w:rsid w:val="00115230"/>
    <w:rsid w:val="00115B5F"/>
    <w:rsid w:val="001162B4"/>
    <w:rsid w:val="00122CBC"/>
    <w:rsid w:val="00122FC3"/>
    <w:rsid w:val="00123480"/>
    <w:rsid w:val="001250FC"/>
    <w:rsid w:val="001263B3"/>
    <w:rsid w:val="00126D4A"/>
    <w:rsid w:val="00127F6D"/>
    <w:rsid w:val="00132DA9"/>
    <w:rsid w:val="0013305B"/>
    <w:rsid w:val="00133B99"/>
    <w:rsid w:val="00143B7F"/>
    <w:rsid w:val="001443BD"/>
    <w:rsid w:val="00147A69"/>
    <w:rsid w:val="0015208F"/>
    <w:rsid w:val="00152CD7"/>
    <w:rsid w:val="001548C8"/>
    <w:rsid w:val="00156310"/>
    <w:rsid w:val="001577E9"/>
    <w:rsid w:val="0016138C"/>
    <w:rsid w:val="00164BC2"/>
    <w:rsid w:val="001705EF"/>
    <w:rsid w:val="001731CE"/>
    <w:rsid w:val="001804BD"/>
    <w:rsid w:val="00185DBA"/>
    <w:rsid w:val="00195C72"/>
    <w:rsid w:val="001A716C"/>
    <w:rsid w:val="001B4993"/>
    <w:rsid w:val="001B7C20"/>
    <w:rsid w:val="001C0B32"/>
    <w:rsid w:val="001C4BE1"/>
    <w:rsid w:val="001C7DB0"/>
    <w:rsid w:val="001D122A"/>
    <w:rsid w:val="001D2606"/>
    <w:rsid w:val="001D5120"/>
    <w:rsid w:val="001D7ADF"/>
    <w:rsid w:val="001E0F71"/>
    <w:rsid w:val="001E6D05"/>
    <w:rsid w:val="001E7C28"/>
    <w:rsid w:val="001F1BDF"/>
    <w:rsid w:val="001F7110"/>
    <w:rsid w:val="001F7E96"/>
    <w:rsid w:val="00202284"/>
    <w:rsid w:val="00206A21"/>
    <w:rsid w:val="00212488"/>
    <w:rsid w:val="00220628"/>
    <w:rsid w:val="00222BF4"/>
    <w:rsid w:val="002304D2"/>
    <w:rsid w:val="00234ABD"/>
    <w:rsid w:val="00236E2A"/>
    <w:rsid w:val="00237F62"/>
    <w:rsid w:val="0024586A"/>
    <w:rsid w:val="00250736"/>
    <w:rsid w:val="00251C2B"/>
    <w:rsid w:val="0025220E"/>
    <w:rsid w:val="00256F0C"/>
    <w:rsid w:val="00262C05"/>
    <w:rsid w:val="00271734"/>
    <w:rsid w:val="00275027"/>
    <w:rsid w:val="00281D14"/>
    <w:rsid w:val="00282082"/>
    <w:rsid w:val="00282C13"/>
    <w:rsid w:val="00291160"/>
    <w:rsid w:val="002A0CCC"/>
    <w:rsid w:val="002A0DF7"/>
    <w:rsid w:val="002A17F7"/>
    <w:rsid w:val="002A2975"/>
    <w:rsid w:val="002A60E0"/>
    <w:rsid w:val="002C07F7"/>
    <w:rsid w:val="002C1344"/>
    <w:rsid w:val="002C252E"/>
    <w:rsid w:val="002C6773"/>
    <w:rsid w:val="002C725D"/>
    <w:rsid w:val="002D2A3D"/>
    <w:rsid w:val="002D4A63"/>
    <w:rsid w:val="002D6160"/>
    <w:rsid w:val="002E0B17"/>
    <w:rsid w:val="002E11C2"/>
    <w:rsid w:val="002E393B"/>
    <w:rsid w:val="002E4FFB"/>
    <w:rsid w:val="002E7DED"/>
    <w:rsid w:val="002F78EA"/>
    <w:rsid w:val="002F7E11"/>
    <w:rsid w:val="0030153C"/>
    <w:rsid w:val="00304087"/>
    <w:rsid w:val="00304C25"/>
    <w:rsid w:val="00310ACD"/>
    <w:rsid w:val="0031379F"/>
    <w:rsid w:val="00316431"/>
    <w:rsid w:val="00320A26"/>
    <w:rsid w:val="00321344"/>
    <w:rsid w:val="00322D7F"/>
    <w:rsid w:val="00324C1C"/>
    <w:rsid w:val="0033451C"/>
    <w:rsid w:val="003355EE"/>
    <w:rsid w:val="00336854"/>
    <w:rsid w:val="0034015C"/>
    <w:rsid w:val="00342B09"/>
    <w:rsid w:val="00343A91"/>
    <w:rsid w:val="003442F4"/>
    <w:rsid w:val="00350E98"/>
    <w:rsid w:val="00353705"/>
    <w:rsid w:val="00354EAE"/>
    <w:rsid w:val="003562E8"/>
    <w:rsid w:val="0036357D"/>
    <w:rsid w:val="003649BC"/>
    <w:rsid w:val="00365E44"/>
    <w:rsid w:val="00367AA1"/>
    <w:rsid w:val="00372E36"/>
    <w:rsid w:val="00376EE9"/>
    <w:rsid w:val="00377CBB"/>
    <w:rsid w:val="00385185"/>
    <w:rsid w:val="003858C8"/>
    <w:rsid w:val="003877B6"/>
    <w:rsid w:val="0039014F"/>
    <w:rsid w:val="00393887"/>
    <w:rsid w:val="00394C6B"/>
    <w:rsid w:val="0039597A"/>
    <w:rsid w:val="0039764E"/>
    <w:rsid w:val="003A1322"/>
    <w:rsid w:val="003A36A1"/>
    <w:rsid w:val="003A4E62"/>
    <w:rsid w:val="003B1069"/>
    <w:rsid w:val="003B390A"/>
    <w:rsid w:val="003B3A9C"/>
    <w:rsid w:val="003C0E9B"/>
    <w:rsid w:val="003C15DE"/>
    <w:rsid w:val="003C4EA6"/>
    <w:rsid w:val="003C4EB2"/>
    <w:rsid w:val="003F1181"/>
    <w:rsid w:val="003F1AF3"/>
    <w:rsid w:val="003F4D8D"/>
    <w:rsid w:val="00401C1D"/>
    <w:rsid w:val="00413250"/>
    <w:rsid w:val="004313E7"/>
    <w:rsid w:val="00432C46"/>
    <w:rsid w:val="00432D6B"/>
    <w:rsid w:val="00436EED"/>
    <w:rsid w:val="00437CC6"/>
    <w:rsid w:val="00443E48"/>
    <w:rsid w:val="0044522B"/>
    <w:rsid w:val="0044705B"/>
    <w:rsid w:val="0044757F"/>
    <w:rsid w:val="0044763B"/>
    <w:rsid w:val="00447F59"/>
    <w:rsid w:val="004510F0"/>
    <w:rsid w:val="00451F34"/>
    <w:rsid w:val="00455E7D"/>
    <w:rsid w:val="004629B3"/>
    <w:rsid w:val="0046376E"/>
    <w:rsid w:val="004637F1"/>
    <w:rsid w:val="00463EB0"/>
    <w:rsid w:val="0046690F"/>
    <w:rsid w:val="004715BE"/>
    <w:rsid w:val="00472FEC"/>
    <w:rsid w:val="00475F84"/>
    <w:rsid w:val="004852E1"/>
    <w:rsid w:val="00490A03"/>
    <w:rsid w:val="00493327"/>
    <w:rsid w:val="00494DBE"/>
    <w:rsid w:val="00495CE6"/>
    <w:rsid w:val="004A323C"/>
    <w:rsid w:val="004A5179"/>
    <w:rsid w:val="004A5E20"/>
    <w:rsid w:val="004A69F5"/>
    <w:rsid w:val="004B0727"/>
    <w:rsid w:val="004B54E8"/>
    <w:rsid w:val="004C4FEB"/>
    <w:rsid w:val="004C537A"/>
    <w:rsid w:val="004C6B79"/>
    <w:rsid w:val="004C7145"/>
    <w:rsid w:val="004D051A"/>
    <w:rsid w:val="004D059B"/>
    <w:rsid w:val="004D2218"/>
    <w:rsid w:val="004D4CB6"/>
    <w:rsid w:val="004D4CEE"/>
    <w:rsid w:val="004E035C"/>
    <w:rsid w:val="004E3341"/>
    <w:rsid w:val="004F10C1"/>
    <w:rsid w:val="00502E62"/>
    <w:rsid w:val="00504452"/>
    <w:rsid w:val="00506B8A"/>
    <w:rsid w:val="005070E9"/>
    <w:rsid w:val="00507470"/>
    <w:rsid w:val="005160D9"/>
    <w:rsid w:val="0052212B"/>
    <w:rsid w:val="0052517E"/>
    <w:rsid w:val="00531B98"/>
    <w:rsid w:val="00534B46"/>
    <w:rsid w:val="00540358"/>
    <w:rsid w:val="00540D47"/>
    <w:rsid w:val="00550864"/>
    <w:rsid w:val="00550E56"/>
    <w:rsid w:val="0055571E"/>
    <w:rsid w:val="00556F67"/>
    <w:rsid w:val="00557F2C"/>
    <w:rsid w:val="00564A0E"/>
    <w:rsid w:val="00567ADC"/>
    <w:rsid w:val="00580FCA"/>
    <w:rsid w:val="005833F0"/>
    <w:rsid w:val="00586CAF"/>
    <w:rsid w:val="005873E9"/>
    <w:rsid w:val="00591180"/>
    <w:rsid w:val="00592AC3"/>
    <w:rsid w:val="0059722C"/>
    <w:rsid w:val="005974C4"/>
    <w:rsid w:val="00597D07"/>
    <w:rsid w:val="005A3846"/>
    <w:rsid w:val="005B1F0C"/>
    <w:rsid w:val="005B6A58"/>
    <w:rsid w:val="005C01B9"/>
    <w:rsid w:val="005C2F4F"/>
    <w:rsid w:val="005C520B"/>
    <w:rsid w:val="005C6E34"/>
    <w:rsid w:val="005C7112"/>
    <w:rsid w:val="005D0407"/>
    <w:rsid w:val="005D0561"/>
    <w:rsid w:val="005D0AD9"/>
    <w:rsid w:val="005D22F6"/>
    <w:rsid w:val="005D76B5"/>
    <w:rsid w:val="005E0C30"/>
    <w:rsid w:val="005E3779"/>
    <w:rsid w:val="005E69D9"/>
    <w:rsid w:val="005F27F4"/>
    <w:rsid w:val="005F3239"/>
    <w:rsid w:val="005F6567"/>
    <w:rsid w:val="00600641"/>
    <w:rsid w:val="00603ED2"/>
    <w:rsid w:val="00607256"/>
    <w:rsid w:val="0061321A"/>
    <w:rsid w:val="006144B1"/>
    <w:rsid w:val="006335F1"/>
    <w:rsid w:val="006345B6"/>
    <w:rsid w:val="00635712"/>
    <w:rsid w:val="0064259E"/>
    <w:rsid w:val="00643D8A"/>
    <w:rsid w:val="006513EB"/>
    <w:rsid w:val="00652229"/>
    <w:rsid w:val="00652793"/>
    <w:rsid w:val="00654A10"/>
    <w:rsid w:val="00656656"/>
    <w:rsid w:val="006626CA"/>
    <w:rsid w:val="00663487"/>
    <w:rsid w:val="00664388"/>
    <w:rsid w:val="006716F0"/>
    <w:rsid w:val="00672382"/>
    <w:rsid w:val="00675605"/>
    <w:rsid w:val="00680211"/>
    <w:rsid w:val="00682643"/>
    <w:rsid w:val="00682EB9"/>
    <w:rsid w:val="00683662"/>
    <w:rsid w:val="0068441A"/>
    <w:rsid w:val="00690B19"/>
    <w:rsid w:val="006A0A3C"/>
    <w:rsid w:val="006A3921"/>
    <w:rsid w:val="006A666F"/>
    <w:rsid w:val="006A6788"/>
    <w:rsid w:val="006A79F0"/>
    <w:rsid w:val="006B2FB2"/>
    <w:rsid w:val="006B47EE"/>
    <w:rsid w:val="006B499F"/>
    <w:rsid w:val="006C1A90"/>
    <w:rsid w:val="006D0A77"/>
    <w:rsid w:val="006D4996"/>
    <w:rsid w:val="006D54AB"/>
    <w:rsid w:val="006E0E1A"/>
    <w:rsid w:val="006E20AA"/>
    <w:rsid w:val="006E3006"/>
    <w:rsid w:val="006E5032"/>
    <w:rsid w:val="006E5BDA"/>
    <w:rsid w:val="006F0FC7"/>
    <w:rsid w:val="006F1753"/>
    <w:rsid w:val="006F23F3"/>
    <w:rsid w:val="006F39A9"/>
    <w:rsid w:val="006F3B80"/>
    <w:rsid w:val="006F3F09"/>
    <w:rsid w:val="006F670F"/>
    <w:rsid w:val="00700C80"/>
    <w:rsid w:val="00703272"/>
    <w:rsid w:val="0070572E"/>
    <w:rsid w:val="0070733C"/>
    <w:rsid w:val="0070797D"/>
    <w:rsid w:val="00710C5D"/>
    <w:rsid w:val="0071348C"/>
    <w:rsid w:val="00717273"/>
    <w:rsid w:val="00720FD4"/>
    <w:rsid w:val="00722392"/>
    <w:rsid w:val="00724AF2"/>
    <w:rsid w:val="00726849"/>
    <w:rsid w:val="007304BB"/>
    <w:rsid w:val="0073096C"/>
    <w:rsid w:val="00735ED4"/>
    <w:rsid w:val="00742398"/>
    <w:rsid w:val="007443A6"/>
    <w:rsid w:val="007507B5"/>
    <w:rsid w:val="0075091D"/>
    <w:rsid w:val="00753A24"/>
    <w:rsid w:val="00761152"/>
    <w:rsid w:val="00764952"/>
    <w:rsid w:val="00772188"/>
    <w:rsid w:val="00777F9A"/>
    <w:rsid w:val="007813D0"/>
    <w:rsid w:val="00785993"/>
    <w:rsid w:val="007866E2"/>
    <w:rsid w:val="00786BA3"/>
    <w:rsid w:val="0079141D"/>
    <w:rsid w:val="00791752"/>
    <w:rsid w:val="0079202F"/>
    <w:rsid w:val="00795AF2"/>
    <w:rsid w:val="007A2AAD"/>
    <w:rsid w:val="007A341F"/>
    <w:rsid w:val="007A4432"/>
    <w:rsid w:val="007A784E"/>
    <w:rsid w:val="007B246E"/>
    <w:rsid w:val="007B499C"/>
    <w:rsid w:val="007B4D4B"/>
    <w:rsid w:val="007D1078"/>
    <w:rsid w:val="007D2A02"/>
    <w:rsid w:val="007D565D"/>
    <w:rsid w:val="007E6EA1"/>
    <w:rsid w:val="007F0F63"/>
    <w:rsid w:val="007F2B1E"/>
    <w:rsid w:val="007F543F"/>
    <w:rsid w:val="007F62B4"/>
    <w:rsid w:val="007F68FF"/>
    <w:rsid w:val="007F73D6"/>
    <w:rsid w:val="00801517"/>
    <w:rsid w:val="00801893"/>
    <w:rsid w:val="00802F6F"/>
    <w:rsid w:val="0081499A"/>
    <w:rsid w:val="00817AE8"/>
    <w:rsid w:val="00817DE8"/>
    <w:rsid w:val="008200C2"/>
    <w:rsid w:val="008223C1"/>
    <w:rsid w:val="008229F5"/>
    <w:rsid w:val="0082699A"/>
    <w:rsid w:val="00833CEB"/>
    <w:rsid w:val="008372D2"/>
    <w:rsid w:val="008377BC"/>
    <w:rsid w:val="00844C17"/>
    <w:rsid w:val="00847726"/>
    <w:rsid w:val="00852511"/>
    <w:rsid w:val="00854348"/>
    <w:rsid w:val="00856952"/>
    <w:rsid w:val="00857601"/>
    <w:rsid w:val="00860171"/>
    <w:rsid w:val="008614F1"/>
    <w:rsid w:val="008639B3"/>
    <w:rsid w:val="00863C1A"/>
    <w:rsid w:val="0087142D"/>
    <w:rsid w:val="008717E5"/>
    <w:rsid w:val="00871D29"/>
    <w:rsid w:val="00873956"/>
    <w:rsid w:val="00875F0D"/>
    <w:rsid w:val="00880E72"/>
    <w:rsid w:val="008825EE"/>
    <w:rsid w:val="008858D8"/>
    <w:rsid w:val="0088596E"/>
    <w:rsid w:val="00886A37"/>
    <w:rsid w:val="00887AA7"/>
    <w:rsid w:val="00890E2C"/>
    <w:rsid w:val="0089622A"/>
    <w:rsid w:val="0089796A"/>
    <w:rsid w:val="008A2375"/>
    <w:rsid w:val="008A62FF"/>
    <w:rsid w:val="008A7CEC"/>
    <w:rsid w:val="008B0241"/>
    <w:rsid w:val="008B2569"/>
    <w:rsid w:val="008B6179"/>
    <w:rsid w:val="008C0724"/>
    <w:rsid w:val="008D7656"/>
    <w:rsid w:val="008D76C5"/>
    <w:rsid w:val="008E0175"/>
    <w:rsid w:val="008E0AFA"/>
    <w:rsid w:val="008E75D3"/>
    <w:rsid w:val="008F125E"/>
    <w:rsid w:val="008F2071"/>
    <w:rsid w:val="008F4D2F"/>
    <w:rsid w:val="00906292"/>
    <w:rsid w:val="009076AF"/>
    <w:rsid w:val="00907B47"/>
    <w:rsid w:val="00917098"/>
    <w:rsid w:val="00917162"/>
    <w:rsid w:val="00922726"/>
    <w:rsid w:val="009251CC"/>
    <w:rsid w:val="00925BEC"/>
    <w:rsid w:val="0092714E"/>
    <w:rsid w:val="00932019"/>
    <w:rsid w:val="009324EC"/>
    <w:rsid w:val="009330C3"/>
    <w:rsid w:val="00937690"/>
    <w:rsid w:val="009418DA"/>
    <w:rsid w:val="00942002"/>
    <w:rsid w:val="00943D68"/>
    <w:rsid w:val="00945FE3"/>
    <w:rsid w:val="00947885"/>
    <w:rsid w:val="00952168"/>
    <w:rsid w:val="009527FE"/>
    <w:rsid w:val="00957AD6"/>
    <w:rsid w:val="00966391"/>
    <w:rsid w:val="009739A0"/>
    <w:rsid w:val="00974F84"/>
    <w:rsid w:val="009767C7"/>
    <w:rsid w:val="009827BF"/>
    <w:rsid w:val="0098579A"/>
    <w:rsid w:val="0099195A"/>
    <w:rsid w:val="00992700"/>
    <w:rsid w:val="00992A11"/>
    <w:rsid w:val="00994681"/>
    <w:rsid w:val="0099486A"/>
    <w:rsid w:val="009A0E26"/>
    <w:rsid w:val="009A16EC"/>
    <w:rsid w:val="009B10D0"/>
    <w:rsid w:val="009B1B57"/>
    <w:rsid w:val="009B29B7"/>
    <w:rsid w:val="009B3B37"/>
    <w:rsid w:val="009B5B9E"/>
    <w:rsid w:val="009B7D1F"/>
    <w:rsid w:val="009C088E"/>
    <w:rsid w:val="009C4D35"/>
    <w:rsid w:val="009D1522"/>
    <w:rsid w:val="009D2259"/>
    <w:rsid w:val="009D7252"/>
    <w:rsid w:val="009E0FA8"/>
    <w:rsid w:val="009E5EB4"/>
    <w:rsid w:val="009F17AA"/>
    <w:rsid w:val="00A00B32"/>
    <w:rsid w:val="00A01F66"/>
    <w:rsid w:val="00A044D6"/>
    <w:rsid w:val="00A04ADB"/>
    <w:rsid w:val="00A118B9"/>
    <w:rsid w:val="00A11E0F"/>
    <w:rsid w:val="00A17C3B"/>
    <w:rsid w:val="00A23264"/>
    <w:rsid w:val="00A26CB6"/>
    <w:rsid w:val="00A32F82"/>
    <w:rsid w:val="00A32F8B"/>
    <w:rsid w:val="00A3636F"/>
    <w:rsid w:val="00A3756F"/>
    <w:rsid w:val="00A42C94"/>
    <w:rsid w:val="00A42D6F"/>
    <w:rsid w:val="00A45A62"/>
    <w:rsid w:val="00A54A07"/>
    <w:rsid w:val="00A54AC5"/>
    <w:rsid w:val="00A55DC3"/>
    <w:rsid w:val="00A56D41"/>
    <w:rsid w:val="00A570F8"/>
    <w:rsid w:val="00A57AE2"/>
    <w:rsid w:val="00A60BC9"/>
    <w:rsid w:val="00A61353"/>
    <w:rsid w:val="00A66019"/>
    <w:rsid w:val="00A66DB1"/>
    <w:rsid w:val="00A67A92"/>
    <w:rsid w:val="00A765AE"/>
    <w:rsid w:val="00A7669D"/>
    <w:rsid w:val="00A80D04"/>
    <w:rsid w:val="00A87870"/>
    <w:rsid w:val="00A91451"/>
    <w:rsid w:val="00A91A70"/>
    <w:rsid w:val="00A9573E"/>
    <w:rsid w:val="00A9795F"/>
    <w:rsid w:val="00AA1B85"/>
    <w:rsid w:val="00AA465E"/>
    <w:rsid w:val="00AA73EC"/>
    <w:rsid w:val="00AB07A9"/>
    <w:rsid w:val="00AB1CB6"/>
    <w:rsid w:val="00AB1D9A"/>
    <w:rsid w:val="00AC10E8"/>
    <w:rsid w:val="00AD4081"/>
    <w:rsid w:val="00AD44D2"/>
    <w:rsid w:val="00AD44FE"/>
    <w:rsid w:val="00AE49F1"/>
    <w:rsid w:val="00AE4E41"/>
    <w:rsid w:val="00AE5C5D"/>
    <w:rsid w:val="00AE7AC8"/>
    <w:rsid w:val="00AF04AB"/>
    <w:rsid w:val="00B00981"/>
    <w:rsid w:val="00B00E74"/>
    <w:rsid w:val="00B05053"/>
    <w:rsid w:val="00B05CCA"/>
    <w:rsid w:val="00B14271"/>
    <w:rsid w:val="00B14C02"/>
    <w:rsid w:val="00B16270"/>
    <w:rsid w:val="00B2685D"/>
    <w:rsid w:val="00B26BE9"/>
    <w:rsid w:val="00B27B02"/>
    <w:rsid w:val="00B30351"/>
    <w:rsid w:val="00B33C2A"/>
    <w:rsid w:val="00B422EC"/>
    <w:rsid w:val="00B65CCC"/>
    <w:rsid w:val="00B66D66"/>
    <w:rsid w:val="00B67D4E"/>
    <w:rsid w:val="00B726D4"/>
    <w:rsid w:val="00B768B3"/>
    <w:rsid w:val="00B8214F"/>
    <w:rsid w:val="00B829C9"/>
    <w:rsid w:val="00B86A4F"/>
    <w:rsid w:val="00B93035"/>
    <w:rsid w:val="00B9337E"/>
    <w:rsid w:val="00B935C2"/>
    <w:rsid w:val="00B958E8"/>
    <w:rsid w:val="00B97E4A"/>
    <w:rsid w:val="00BA09B2"/>
    <w:rsid w:val="00BA511C"/>
    <w:rsid w:val="00BA5B46"/>
    <w:rsid w:val="00BB2D39"/>
    <w:rsid w:val="00BB5D0B"/>
    <w:rsid w:val="00BB5E00"/>
    <w:rsid w:val="00BC093E"/>
    <w:rsid w:val="00BC0995"/>
    <w:rsid w:val="00BC63D7"/>
    <w:rsid w:val="00BD5E6B"/>
    <w:rsid w:val="00BE09EC"/>
    <w:rsid w:val="00BE3FBB"/>
    <w:rsid w:val="00BE4178"/>
    <w:rsid w:val="00BE637D"/>
    <w:rsid w:val="00BE75F4"/>
    <w:rsid w:val="00BE793A"/>
    <w:rsid w:val="00BF2B82"/>
    <w:rsid w:val="00BF349B"/>
    <w:rsid w:val="00BF432A"/>
    <w:rsid w:val="00BF6E82"/>
    <w:rsid w:val="00C0027B"/>
    <w:rsid w:val="00C060C7"/>
    <w:rsid w:val="00C17FE7"/>
    <w:rsid w:val="00C24C17"/>
    <w:rsid w:val="00C266C7"/>
    <w:rsid w:val="00C3758F"/>
    <w:rsid w:val="00C37D7C"/>
    <w:rsid w:val="00C40B88"/>
    <w:rsid w:val="00C419F2"/>
    <w:rsid w:val="00C42C93"/>
    <w:rsid w:val="00C45908"/>
    <w:rsid w:val="00C45C98"/>
    <w:rsid w:val="00C47D87"/>
    <w:rsid w:val="00C5376E"/>
    <w:rsid w:val="00C60C90"/>
    <w:rsid w:val="00C71917"/>
    <w:rsid w:val="00C745EF"/>
    <w:rsid w:val="00C808A6"/>
    <w:rsid w:val="00C818E4"/>
    <w:rsid w:val="00C87D24"/>
    <w:rsid w:val="00C90562"/>
    <w:rsid w:val="00C914BE"/>
    <w:rsid w:val="00C93D97"/>
    <w:rsid w:val="00C964DE"/>
    <w:rsid w:val="00C97091"/>
    <w:rsid w:val="00C97260"/>
    <w:rsid w:val="00CA2001"/>
    <w:rsid w:val="00CB1E7B"/>
    <w:rsid w:val="00CB3F4A"/>
    <w:rsid w:val="00CB53AA"/>
    <w:rsid w:val="00CB5B6C"/>
    <w:rsid w:val="00CC052E"/>
    <w:rsid w:val="00CC64A3"/>
    <w:rsid w:val="00CD16BE"/>
    <w:rsid w:val="00CD4616"/>
    <w:rsid w:val="00CD47AC"/>
    <w:rsid w:val="00CD56AF"/>
    <w:rsid w:val="00CD7D47"/>
    <w:rsid w:val="00CE0EEF"/>
    <w:rsid w:val="00CE33D5"/>
    <w:rsid w:val="00CF3EFB"/>
    <w:rsid w:val="00CF45FE"/>
    <w:rsid w:val="00CF5D37"/>
    <w:rsid w:val="00CF6F33"/>
    <w:rsid w:val="00D02248"/>
    <w:rsid w:val="00D03F41"/>
    <w:rsid w:val="00D063B8"/>
    <w:rsid w:val="00D06825"/>
    <w:rsid w:val="00D17E3B"/>
    <w:rsid w:val="00D22BB0"/>
    <w:rsid w:val="00D23C09"/>
    <w:rsid w:val="00D23CED"/>
    <w:rsid w:val="00D24BD2"/>
    <w:rsid w:val="00D2573D"/>
    <w:rsid w:val="00D260A2"/>
    <w:rsid w:val="00D30CC6"/>
    <w:rsid w:val="00D3260C"/>
    <w:rsid w:val="00D33EE2"/>
    <w:rsid w:val="00D35790"/>
    <w:rsid w:val="00D3598F"/>
    <w:rsid w:val="00D41986"/>
    <w:rsid w:val="00D51227"/>
    <w:rsid w:val="00D518B6"/>
    <w:rsid w:val="00D5653B"/>
    <w:rsid w:val="00D61350"/>
    <w:rsid w:val="00D62685"/>
    <w:rsid w:val="00D62EF1"/>
    <w:rsid w:val="00D6309D"/>
    <w:rsid w:val="00D644CA"/>
    <w:rsid w:val="00D64556"/>
    <w:rsid w:val="00D66F09"/>
    <w:rsid w:val="00D66FC2"/>
    <w:rsid w:val="00D75B53"/>
    <w:rsid w:val="00D76C7E"/>
    <w:rsid w:val="00D771DE"/>
    <w:rsid w:val="00D7776D"/>
    <w:rsid w:val="00D80EA6"/>
    <w:rsid w:val="00D879E1"/>
    <w:rsid w:val="00D9293F"/>
    <w:rsid w:val="00D93598"/>
    <w:rsid w:val="00D937B6"/>
    <w:rsid w:val="00DA1E18"/>
    <w:rsid w:val="00DA2009"/>
    <w:rsid w:val="00DA49A4"/>
    <w:rsid w:val="00DB05B1"/>
    <w:rsid w:val="00DB50EB"/>
    <w:rsid w:val="00DB5A79"/>
    <w:rsid w:val="00DC2465"/>
    <w:rsid w:val="00DD512E"/>
    <w:rsid w:val="00DE1177"/>
    <w:rsid w:val="00DE2CEA"/>
    <w:rsid w:val="00DE3E35"/>
    <w:rsid w:val="00DE4CF6"/>
    <w:rsid w:val="00DE6A3C"/>
    <w:rsid w:val="00DE74F4"/>
    <w:rsid w:val="00DE7F97"/>
    <w:rsid w:val="00DF1010"/>
    <w:rsid w:val="00DF5AEA"/>
    <w:rsid w:val="00DF5D17"/>
    <w:rsid w:val="00DF63F6"/>
    <w:rsid w:val="00E03D1F"/>
    <w:rsid w:val="00E11C76"/>
    <w:rsid w:val="00E13747"/>
    <w:rsid w:val="00E16706"/>
    <w:rsid w:val="00E22AC6"/>
    <w:rsid w:val="00E25AEA"/>
    <w:rsid w:val="00E26E1A"/>
    <w:rsid w:val="00E26FDB"/>
    <w:rsid w:val="00E305C3"/>
    <w:rsid w:val="00E309A4"/>
    <w:rsid w:val="00E30DEF"/>
    <w:rsid w:val="00E30ED2"/>
    <w:rsid w:val="00E311B9"/>
    <w:rsid w:val="00E31276"/>
    <w:rsid w:val="00E33B01"/>
    <w:rsid w:val="00E37676"/>
    <w:rsid w:val="00E37F70"/>
    <w:rsid w:val="00E425F0"/>
    <w:rsid w:val="00E446C1"/>
    <w:rsid w:val="00E536A8"/>
    <w:rsid w:val="00E56960"/>
    <w:rsid w:val="00E601FD"/>
    <w:rsid w:val="00E72BD1"/>
    <w:rsid w:val="00E742A3"/>
    <w:rsid w:val="00E758B9"/>
    <w:rsid w:val="00E838B2"/>
    <w:rsid w:val="00E85569"/>
    <w:rsid w:val="00E856AF"/>
    <w:rsid w:val="00E86B83"/>
    <w:rsid w:val="00E87C64"/>
    <w:rsid w:val="00E93A01"/>
    <w:rsid w:val="00E93FF8"/>
    <w:rsid w:val="00E94901"/>
    <w:rsid w:val="00E962F0"/>
    <w:rsid w:val="00E96EAF"/>
    <w:rsid w:val="00EA0DF8"/>
    <w:rsid w:val="00EA1752"/>
    <w:rsid w:val="00EA2273"/>
    <w:rsid w:val="00EA5A89"/>
    <w:rsid w:val="00EA5BDB"/>
    <w:rsid w:val="00EB46D9"/>
    <w:rsid w:val="00EC142D"/>
    <w:rsid w:val="00EC1E16"/>
    <w:rsid w:val="00ED0024"/>
    <w:rsid w:val="00ED0F85"/>
    <w:rsid w:val="00ED2B5C"/>
    <w:rsid w:val="00ED3269"/>
    <w:rsid w:val="00ED4B36"/>
    <w:rsid w:val="00EE1A8C"/>
    <w:rsid w:val="00EE4643"/>
    <w:rsid w:val="00EE68CA"/>
    <w:rsid w:val="00EE7BE7"/>
    <w:rsid w:val="00EF1330"/>
    <w:rsid w:val="00EF15FF"/>
    <w:rsid w:val="00EF7111"/>
    <w:rsid w:val="00EF7D1A"/>
    <w:rsid w:val="00F0448F"/>
    <w:rsid w:val="00F05A7D"/>
    <w:rsid w:val="00F0716C"/>
    <w:rsid w:val="00F12105"/>
    <w:rsid w:val="00F13068"/>
    <w:rsid w:val="00F270E9"/>
    <w:rsid w:val="00F275C0"/>
    <w:rsid w:val="00F346B6"/>
    <w:rsid w:val="00F34B14"/>
    <w:rsid w:val="00F36145"/>
    <w:rsid w:val="00F36F13"/>
    <w:rsid w:val="00F37BDD"/>
    <w:rsid w:val="00F41503"/>
    <w:rsid w:val="00F41E85"/>
    <w:rsid w:val="00F466C8"/>
    <w:rsid w:val="00F469A9"/>
    <w:rsid w:val="00F4705A"/>
    <w:rsid w:val="00F50B46"/>
    <w:rsid w:val="00F50D1F"/>
    <w:rsid w:val="00F56256"/>
    <w:rsid w:val="00F6203E"/>
    <w:rsid w:val="00F635FC"/>
    <w:rsid w:val="00F63D03"/>
    <w:rsid w:val="00F65E2F"/>
    <w:rsid w:val="00F675BC"/>
    <w:rsid w:val="00F67DF1"/>
    <w:rsid w:val="00F7472F"/>
    <w:rsid w:val="00F76673"/>
    <w:rsid w:val="00F829D9"/>
    <w:rsid w:val="00F8309B"/>
    <w:rsid w:val="00F8326B"/>
    <w:rsid w:val="00F833C9"/>
    <w:rsid w:val="00F83826"/>
    <w:rsid w:val="00F8477D"/>
    <w:rsid w:val="00F90064"/>
    <w:rsid w:val="00F91BAC"/>
    <w:rsid w:val="00F96AFD"/>
    <w:rsid w:val="00FA1398"/>
    <w:rsid w:val="00FA2E19"/>
    <w:rsid w:val="00FA3A16"/>
    <w:rsid w:val="00FA697F"/>
    <w:rsid w:val="00FB5521"/>
    <w:rsid w:val="00FB610D"/>
    <w:rsid w:val="00FC4477"/>
    <w:rsid w:val="00FC46FB"/>
    <w:rsid w:val="00FD083E"/>
    <w:rsid w:val="00FD0A38"/>
    <w:rsid w:val="00FD2BD3"/>
    <w:rsid w:val="00FD4CCA"/>
    <w:rsid w:val="00FE2A9E"/>
    <w:rsid w:val="00FE4A2A"/>
    <w:rsid w:val="00FF41D2"/>
    <w:rsid w:val="0E9BE768"/>
    <w:rsid w:val="3E071CC7"/>
    <w:rsid w:val="5D07E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8B81D4F6-A270-4A47-A08A-A8EAED20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Titre1">
    <w:name w:val="heading 1"/>
    <w:basedOn w:val="Normal"/>
    <w:next w:val="Normal"/>
    <w:link w:val="Titre1Car"/>
    <w:uiPriority w:val="99"/>
    <w:qFormat/>
    <w:rsid w:val="00097261"/>
    <w:pPr>
      <w:keepNext/>
      <w:spacing w:line="420" w:lineRule="atLeast"/>
      <w:outlineLvl w:val="0"/>
    </w:pPr>
    <w:rPr>
      <w:rFonts w:cs="Arial"/>
      <w:b/>
      <w:bCs/>
      <w:kern w:val="32"/>
      <w:sz w:val="36"/>
      <w:szCs w:val="32"/>
    </w:rPr>
  </w:style>
  <w:style w:type="paragraph" w:styleId="Titre2">
    <w:name w:val="heading 2"/>
    <w:basedOn w:val="Normal"/>
    <w:next w:val="Normal"/>
    <w:qFormat/>
    <w:rsid w:val="003F46B0"/>
    <w:pPr>
      <w:keepNext/>
      <w:outlineLvl w:val="1"/>
    </w:pPr>
    <w:rPr>
      <w:rFonts w:cs="Arial"/>
      <w:bCs/>
      <w:iCs/>
      <w:color w:val="E1000F"/>
      <w:szCs w:val="28"/>
    </w:rPr>
  </w:style>
  <w:style w:type="paragraph" w:styleId="Titre3">
    <w:name w:val="heading 3"/>
    <w:basedOn w:val="Titre2"/>
    <w:next w:val="Normal"/>
    <w:qFormat/>
    <w:rsid w:val="006F1596"/>
    <w:pPr>
      <w:outlineLvl w:val="2"/>
    </w:pPr>
    <w:rPr>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eddepage">
    <w:name w:val="footer"/>
    <w:basedOn w:val="Normal"/>
    <w:link w:val="Pieddepage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lledutableau">
    <w:name w:val="Table Grid"/>
    <w:basedOn w:val="Tableau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Titre1Car">
    <w:name w:val="Titre 1 Car"/>
    <w:link w:val="Titre1"/>
    <w:uiPriority w:val="99"/>
    <w:locked/>
    <w:rsid w:val="00B422EC"/>
    <w:rPr>
      <w:rFonts w:ascii="Arial" w:hAnsi="Arial" w:cs="Arial"/>
      <w:b/>
      <w:bCs/>
      <w:kern w:val="32"/>
      <w:sz w:val="36"/>
      <w:szCs w:val="32"/>
      <w:lang w:val="de-DE"/>
    </w:rPr>
  </w:style>
  <w:style w:type="character" w:styleId="Lienhypertext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edebulles">
    <w:name w:val="Balloon Text"/>
    <w:basedOn w:val="Normal"/>
    <w:link w:val="TextedebullesCar"/>
    <w:rsid w:val="00336854"/>
    <w:pPr>
      <w:spacing w:line="240" w:lineRule="auto"/>
    </w:pPr>
    <w:rPr>
      <w:sz w:val="18"/>
      <w:szCs w:val="18"/>
    </w:rPr>
  </w:style>
  <w:style w:type="character" w:customStyle="1" w:styleId="TextedebullesCar">
    <w:name w:val="Texte de bulles Car"/>
    <w:link w:val="Textedebulles"/>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eddepageCar">
    <w:name w:val="Pied de page Car"/>
    <w:link w:val="Pieddepage"/>
    <w:uiPriority w:val="99"/>
    <w:rsid w:val="00992A11"/>
    <w:rPr>
      <w:rFonts w:ascii="Segoe UI" w:hAnsi="Segoe UI"/>
      <w:bCs/>
      <w:noProof/>
      <w:sz w:val="12"/>
      <w:szCs w:val="24"/>
      <w:lang w:val="de-DE"/>
    </w:rPr>
  </w:style>
  <w:style w:type="character" w:styleId="Mentionnonrsolue">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Policepardfau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Policepardfaut"/>
    <w:rsid w:val="00336854"/>
    <w:rPr>
      <w:rFonts w:ascii="Segoe UI" w:hAnsi="Segoe UI"/>
      <w:sz w:val="18"/>
    </w:rPr>
  </w:style>
  <w:style w:type="character" w:customStyle="1" w:styleId="AboutandContactHeadline">
    <w:name w:val="About and Contact Headline"/>
    <w:basedOn w:val="Policepardfaut"/>
    <w:rsid w:val="00336854"/>
    <w:rPr>
      <w:rFonts w:ascii="Segoe UI" w:hAnsi="Segoe UI"/>
      <w:b/>
      <w:bCs/>
      <w:sz w:val="18"/>
    </w:rPr>
  </w:style>
  <w:style w:type="paragraph" w:styleId="Rvision">
    <w:name w:val="Revision"/>
    <w:hidden/>
    <w:uiPriority w:val="62"/>
    <w:unhideWhenUsed/>
    <w:rsid w:val="004A5179"/>
    <w:rPr>
      <w:sz w:val="22"/>
    </w:rPr>
  </w:style>
  <w:style w:type="character" w:styleId="Marquedecommentaire">
    <w:name w:val="annotation reference"/>
    <w:basedOn w:val="Policepardfaut"/>
    <w:rsid w:val="00BC093E"/>
    <w:rPr>
      <w:sz w:val="16"/>
      <w:szCs w:val="16"/>
    </w:rPr>
  </w:style>
  <w:style w:type="paragraph" w:styleId="Commentaire">
    <w:name w:val="annotation text"/>
    <w:basedOn w:val="Normal"/>
    <w:link w:val="CommentaireCar"/>
    <w:rsid w:val="00BC093E"/>
    <w:pPr>
      <w:spacing w:line="240" w:lineRule="auto"/>
    </w:pPr>
    <w:rPr>
      <w:sz w:val="20"/>
      <w:szCs w:val="20"/>
    </w:rPr>
  </w:style>
  <w:style w:type="character" w:customStyle="1" w:styleId="CommentaireCar">
    <w:name w:val="Commentaire Car"/>
    <w:basedOn w:val="Policepardfaut"/>
    <w:link w:val="Commentaire"/>
    <w:rsid w:val="00BC093E"/>
    <w:rPr>
      <w:sz w:val="20"/>
      <w:szCs w:val="20"/>
    </w:rPr>
  </w:style>
  <w:style w:type="paragraph" w:styleId="Objetducommentaire">
    <w:name w:val="annotation subject"/>
    <w:basedOn w:val="Commentaire"/>
    <w:next w:val="Commentaire"/>
    <w:link w:val="ObjetducommentaireCar"/>
    <w:rsid w:val="00BC093E"/>
    <w:rPr>
      <w:b/>
      <w:bCs/>
    </w:rPr>
  </w:style>
  <w:style w:type="character" w:customStyle="1" w:styleId="ObjetducommentaireCar">
    <w:name w:val="Objet du commentaire Car"/>
    <w:basedOn w:val="CommentaireCar"/>
    <w:link w:val="Objetducommentaire"/>
    <w:rsid w:val="00BC093E"/>
    <w:rPr>
      <w:b/>
      <w:bCs/>
      <w:sz w:val="20"/>
      <w:szCs w:val="20"/>
    </w:rPr>
  </w:style>
  <w:style w:type="character" w:customStyle="1" w:styleId="cf01">
    <w:name w:val="cf01"/>
    <w:basedOn w:val="Policepardfaut"/>
    <w:rsid w:val="004A69F5"/>
    <w:rPr>
      <w:rFonts w:ascii="Segoe UI" w:hAnsi="Segoe UI" w:cs="Segoe UI" w:hint="default"/>
      <w:sz w:val="18"/>
      <w:szCs w:val="18"/>
    </w:rPr>
  </w:style>
  <w:style w:type="character" w:customStyle="1" w:styleId="ui-provider">
    <w:name w:val="ui-provider"/>
    <w:basedOn w:val="Policepardfaut"/>
    <w:rsid w:val="008B6179"/>
  </w:style>
  <w:style w:type="character" w:styleId="Mention">
    <w:name w:val="Mention"/>
    <w:basedOn w:val="Policepardfaut"/>
    <w:uiPriority w:val="99"/>
    <w:unhideWhenUsed/>
    <w:rsid w:val="001D2606"/>
    <w:rPr>
      <w:color w:val="2B579A"/>
      <w:shd w:val="clear" w:color="auto" w:fill="E1DFDD"/>
    </w:rPr>
  </w:style>
  <w:style w:type="paragraph" w:styleId="Paragraphedeliste">
    <w:name w:val="List Paragraph"/>
    <w:basedOn w:val="Normal"/>
    <w:uiPriority w:val="63"/>
    <w:qFormat/>
    <w:rsid w:val="00654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9598192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60161566">
      <w:bodyDiv w:val="1"/>
      <w:marLeft w:val="0"/>
      <w:marRight w:val="0"/>
      <w:marTop w:val="0"/>
      <w:marBottom w:val="0"/>
      <w:divBdr>
        <w:top w:val="none" w:sz="0" w:space="0" w:color="auto"/>
        <w:left w:val="none" w:sz="0" w:space="0" w:color="auto"/>
        <w:bottom w:val="none" w:sz="0" w:space="0" w:color="auto"/>
        <w:right w:val="none" w:sz="0" w:space="0" w:color="auto"/>
      </w:divBdr>
      <w:divsChild>
        <w:div w:id="202912997">
          <w:marLeft w:val="0"/>
          <w:marRight w:val="0"/>
          <w:marTop w:val="0"/>
          <w:marBottom w:val="0"/>
          <w:divBdr>
            <w:top w:val="none" w:sz="0" w:space="0" w:color="auto"/>
            <w:left w:val="none" w:sz="0" w:space="0" w:color="auto"/>
            <w:bottom w:val="none" w:sz="0" w:space="0" w:color="auto"/>
            <w:right w:val="none" w:sz="0" w:space="0" w:color="auto"/>
          </w:divBdr>
        </w:div>
        <w:div w:id="484008969">
          <w:marLeft w:val="0"/>
          <w:marRight w:val="0"/>
          <w:marTop w:val="0"/>
          <w:marBottom w:val="0"/>
          <w:divBdr>
            <w:top w:val="none" w:sz="0" w:space="0" w:color="auto"/>
            <w:left w:val="none" w:sz="0" w:space="0" w:color="auto"/>
            <w:bottom w:val="none" w:sz="0" w:space="0" w:color="auto"/>
            <w:right w:val="none" w:sz="0" w:space="0" w:color="auto"/>
          </w:divBdr>
        </w:div>
        <w:div w:id="1216041710">
          <w:marLeft w:val="0"/>
          <w:marRight w:val="0"/>
          <w:marTop w:val="0"/>
          <w:marBottom w:val="0"/>
          <w:divBdr>
            <w:top w:val="none" w:sz="0" w:space="0" w:color="auto"/>
            <w:left w:val="none" w:sz="0" w:space="0" w:color="auto"/>
            <w:bottom w:val="none" w:sz="0" w:space="0" w:color="auto"/>
            <w:right w:val="none" w:sz="0" w:space="0" w:color="auto"/>
          </w:divBdr>
        </w:div>
        <w:div w:id="1362702543">
          <w:marLeft w:val="0"/>
          <w:marRight w:val="0"/>
          <w:marTop w:val="0"/>
          <w:marBottom w:val="0"/>
          <w:divBdr>
            <w:top w:val="none" w:sz="0" w:space="0" w:color="auto"/>
            <w:left w:val="none" w:sz="0" w:space="0" w:color="auto"/>
            <w:bottom w:val="none" w:sz="0" w:space="0" w:color="auto"/>
            <w:right w:val="none" w:sz="0" w:space="0" w:color="auto"/>
          </w:divBdr>
        </w:div>
      </w:divsChild>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72558159">
      <w:bodyDiv w:val="1"/>
      <w:marLeft w:val="0"/>
      <w:marRight w:val="0"/>
      <w:marTop w:val="0"/>
      <w:marBottom w:val="0"/>
      <w:divBdr>
        <w:top w:val="none" w:sz="0" w:space="0" w:color="auto"/>
        <w:left w:val="none" w:sz="0" w:space="0" w:color="auto"/>
        <w:bottom w:val="none" w:sz="0" w:space="0" w:color="auto"/>
        <w:right w:val="none" w:sz="0" w:space="0" w:color="auto"/>
      </w:divBdr>
      <w:divsChild>
        <w:div w:id="228930736">
          <w:marLeft w:val="0"/>
          <w:marRight w:val="0"/>
          <w:marTop w:val="0"/>
          <w:marBottom w:val="0"/>
          <w:divBdr>
            <w:top w:val="none" w:sz="0" w:space="0" w:color="auto"/>
            <w:left w:val="none" w:sz="0" w:space="0" w:color="auto"/>
            <w:bottom w:val="none" w:sz="0" w:space="0" w:color="auto"/>
            <w:right w:val="none" w:sz="0" w:space="0" w:color="auto"/>
          </w:divBdr>
        </w:div>
        <w:div w:id="1345087335">
          <w:marLeft w:val="0"/>
          <w:marRight w:val="0"/>
          <w:marTop w:val="0"/>
          <w:marBottom w:val="0"/>
          <w:divBdr>
            <w:top w:val="none" w:sz="0" w:space="0" w:color="auto"/>
            <w:left w:val="none" w:sz="0" w:space="0" w:color="auto"/>
            <w:bottom w:val="none" w:sz="0" w:space="0" w:color="auto"/>
            <w:right w:val="none" w:sz="0" w:space="0" w:color="auto"/>
          </w:divBdr>
        </w:div>
        <w:div w:id="1716809028">
          <w:marLeft w:val="0"/>
          <w:marRight w:val="0"/>
          <w:marTop w:val="0"/>
          <w:marBottom w:val="0"/>
          <w:divBdr>
            <w:top w:val="none" w:sz="0" w:space="0" w:color="auto"/>
            <w:left w:val="none" w:sz="0" w:space="0" w:color="auto"/>
            <w:bottom w:val="none" w:sz="0" w:space="0" w:color="auto"/>
            <w:right w:val="none" w:sz="0" w:space="0" w:color="auto"/>
          </w:divBdr>
        </w:div>
        <w:div w:id="1838225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f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RnD.Award@henke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ctavie.blandin@henk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nkel.com/press-and-media/press-releases-and-kits/2024-02-09-henkel-presents-the-next-edition-of-the-martha-schwarzkopf-award-for-women-in-science-1930450"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ED378B2992643927C8DFF20AA4609" ma:contentTypeVersion="20" ma:contentTypeDescription="Crée un document." ma:contentTypeScope="" ma:versionID="788c00c1f683fb2e5088b269234e2de3">
  <xsd:schema xmlns:xsd="http://www.w3.org/2001/XMLSchema" xmlns:xs="http://www.w3.org/2001/XMLSchema" xmlns:p="http://schemas.microsoft.com/office/2006/metadata/properties" xmlns:ns2="6e187d42-5947-4b58-b566-b26d6f2aa9f5" xmlns:ns3="489b4ced-7960-41a7-bd62-aee7686ca7b5" xmlns:ns4="ef406d6b-70e0-427c-b08d-4edfc77771aa" targetNamespace="http://schemas.microsoft.com/office/2006/metadata/properties" ma:root="true" ma:fieldsID="ac486297c3171f0c1c624de54344002a" ns2:_="" ns3:_="" ns4:_="">
    <xsd:import namespace="6e187d42-5947-4b58-b566-b26d6f2aa9f5"/>
    <xsd:import namespace="489b4ced-7960-41a7-bd62-aee7686ca7b5"/>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87d42-5947-4b58-b566-b26d6f2aa9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9b4ced-7960-41a7-bd62-aee7686ca7b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98fc03a-39b1-4c9d-9fb0-8273b52fdc59}" ma:internalName="TaxCatchAll" ma:showField="CatchAllData" ma:web="489b4ced-7960-41a7-bd62-aee7686ca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2f792e8-4dad-42c1-ad63-44982727bf4d"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6e187d42-5947-4b58-b566-b26d6f2aa9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19B077-3D2B-414C-9007-2E2B5DE0C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87d42-5947-4b58-b566-b26d6f2aa9f5"/>
    <ds:schemaRef ds:uri="489b4ced-7960-41a7-bd62-aee7686ca7b5"/>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F3245D12-BDB4-413F-ABB3-2AF0CF323A38}">
  <ds:schemaRefs>
    <ds:schemaRef ds:uri="489b4ced-7960-41a7-bd62-aee7686ca7b5"/>
    <ds:schemaRef ds:uri="ef406d6b-70e0-427c-b08d-4edfc77771aa"/>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6e187d42-5947-4b58-b566-b26d6f2aa9f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4</Pages>
  <Words>1215</Words>
  <Characters>6684</Characters>
  <Application>Microsoft Office Word</Application>
  <DocSecurity>0</DocSecurity>
  <Lines>55</Lines>
  <Paragraphs>15</Paragraphs>
  <ScaleCrop>false</ScaleCrop>
  <Company>Henkel AG &amp; Co. KGaA</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Octavie Blandin</cp:lastModifiedBy>
  <cp:revision>2</cp:revision>
  <cp:lastPrinted>2016-11-17T04:11:00Z</cp:lastPrinted>
  <dcterms:created xsi:type="dcterms:W3CDTF">2024-02-22T13:35:00Z</dcterms:created>
  <dcterms:modified xsi:type="dcterms:W3CDTF">2024-02-22T13:35:00Z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0x01010059CED378B2992643927C8DFF20AA4609</vt:lpwstr>
  </property>
  <property fmtid="{D5CDD505-2E9C-101B-9397-08002B2CF9AE}" pid="3" name="MediaServiceImageTags">
    <vt:lpwstr/>
  </property>
</Properties>
</file>