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48D417BC" w:rsidR="00B422EC" w:rsidRPr="00B71239" w:rsidRDefault="000D1C0E" w:rsidP="00643D8A">
      <w:pPr>
        <w:pStyle w:val="MonthDayYear"/>
        <w:rPr>
          <w:lang w:val="sk-SK"/>
        </w:rPr>
      </w:pPr>
      <w:r>
        <w:rPr>
          <w:lang w:val="sk-SK"/>
        </w:rPr>
        <w:t>2</w:t>
      </w:r>
      <w:r w:rsidR="00904951">
        <w:rPr>
          <w:lang w:val="sk-SK"/>
        </w:rPr>
        <w:t>2</w:t>
      </w:r>
      <w:r w:rsidR="00514611">
        <w:rPr>
          <w:lang w:val="sk-SK"/>
        </w:rPr>
        <w:t xml:space="preserve">. </w:t>
      </w:r>
      <w:r w:rsidR="00B54D16">
        <w:rPr>
          <w:lang w:val="sk-SK"/>
        </w:rPr>
        <w:t>február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0A6B83FB" w14:textId="77777777" w:rsidR="00D4764E" w:rsidRDefault="00D4764E" w:rsidP="00A3756F">
      <w:pPr>
        <w:rPr>
          <w:rStyle w:val="Headline"/>
          <w:lang w:val="sk-SK"/>
        </w:rPr>
      </w:pPr>
    </w:p>
    <w:p w14:paraId="76AD0789" w14:textId="42BF76A8" w:rsidR="007F0F63" w:rsidRPr="00B71239" w:rsidRDefault="00CC5D94" w:rsidP="00A3756F">
      <w:pPr>
        <w:rPr>
          <w:rStyle w:val="Headline"/>
          <w:lang w:val="sk-SK"/>
        </w:rPr>
      </w:pPr>
      <w:r>
        <w:rPr>
          <w:rStyle w:val="Headline"/>
          <w:lang w:val="sk-SK"/>
        </w:rPr>
        <w:t xml:space="preserve">Nadácia Henkel Slovensko vyhlasuje </w:t>
      </w:r>
      <w:r w:rsidR="00E013FD">
        <w:rPr>
          <w:rStyle w:val="Headline"/>
          <w:lang w:val="sk-SK"/>
        </w:rPr>
        <w:t xml:space="preserve">výzvu, </w:t>
      </w:r>
      <w:r w:rsidR="00456C23">
        <w:rPr>
          <w:rStyle w:val="Headline"/>
          <w:lang w:val="sk-SK"/>
        </w:rPr>
        <w:t>v ktorej</w:t>
      </w:r>
      <w:r w:rsidR="00E013FD">
        <w:rPr>
          <w:rStyle w:val="Headline"/>
          <w:lang w:val="sk-SK"/>
        </w:rPr>
        <w:t xml:space="preserve"> </w:t>
      </w:r>
      <w:r w:rsidR="00A2779F">
        <w:rPr>
          <w:rStyle w:val="Headline"/>
          <w:lang w:val="sk-SK"/>
        </w:rPr>
        <w:t xml:space="preserve">seniorom prerozdelí </w:t>
      </w:r>
      <w:r w:rsidR="00E013FD">
        <w:rPr>
          <w:rStyle w:val="Headline"/>
          <w:lang w:val="sk-SK"/>
        </w:rPr>
        <w:t>65 tisíc eur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11B55725" w14:textId="08119889" w:rsidR="0055571E" w:rsidRPr="000927EF" w:rsidRDefault="00B54D16" w:rsidP="00643D8A">
      <w:pPr>
        <w:rPr>
          <w:rFonts w:cs="Segoe UI"/>
          <w:b/>
          <w:bCs/>
          <w:szCs w:val="22"/>
          <w:lang w:val="sk-SK"/>
        </w:rPr>
      </w:pPr>
      <w:r w:rsidRPr="000927EF">
        <w:rPr>
          <w:rFonts w:cs="Segoe UI"/>
          <w:b/>
          <w:bCs/>
          <w:szCs w:val="22"/>
          <w:lang w:val="sk-SK"/>
        </w:rPr>
        <w:t>Bratislava</w:t>
      </w:r>
      <w:r w:rsidR="007F0F63" w:rsidRPr="000927EF">
        <w:rPr>
          <w:rFonts w:cs="Segoe UI"/>
          <w:b/>
          <w:bCs/>
          <w:szCs w:val="22"/>
          <w:lang w:val="sk-SK"/>
        </w:rPr>
        <w:t xml:space="preserve"> – </w:t>
      </w:r>
      <w:r w:rsidR="002B150A">
        <w:rPr>
          <w:rFonts w:cs="Segoe UI"/>
          <w:b/>
          <w:bCs/>
          <w:szCs w:val="22"/>
          <w:lang w:val="sk-SK"/>
        </w:rPr>
        <w:t xml:space="preserve">Nadácia Henkel Slovensko už šiesty rok po sebe vyhlasuje </w:t>
      </w:r>
      <w:r w:rsidR="00EB6F63">
        <w:rPr>
          <w:rFonts w:cs="Segoe UI"/>
          <w:b/>
          <w:bCs/>
          <w:szCs w:val="22"/>
          <w:lang w:val="sk-SK"/>
        </w:rPr>
        <w:t xml:space="preserve">grantovú výzvu na </w:t>
      </w:r>
      <w:r w:rsidR="004A3449">
        <w:rPr>
          <w:rFonts w:cs="Segoe UI"/>
          <w:b/>
          <w:bCs/>
          <w:szCs w:val="22"/>
          <w:lang w:val="sk-SK"/>
        </w:rPr>
        <w:t>pomoc</w:t>
      </w:r>
      <w:r w:rsidR="00EB6F63">
        <w:rPr>
          <w:rFonts w:cs="Segoe UI"/>
          <w:b/>
          <w:bCs/>
          <w:szCs w:val="22"/>
          <w:lang w:val="sk-SK"/>
        </w:rPr>
        <w:t xml:space="preserve"> senioro</w:t>
      </w:r>
      <w:r w:rsidR="00146F25">
        <w:rPr>
          <w:rFonts w:cs="Segoe UI"/>
          <w:b/>
          <w:bCs/>
          <w:szCs w:val="22"/>
          <w:lang w:val="sk-SK"/>
        </w:rPr>
        <w:t>m</w:t>
      </w:r>
      <w:r w:rsidR="00EB6F63">
        <w:rPr>
          <w:rFonts w:cs="Segoe UI"/>
          <w:b/>
          <w:bCs/>
          <w:szCs w:val="22"/>
          <w:lang w:val="sk-SK"/>
        </w:rPr>
        <w:t xml:space="preserve">. Počas 5 ročníkov </w:t>
      </w:r>
      <w:r w:rsidR="00E55EFE">
        <w:rPr>
          <w:rFonts w:cs="Segoe UI"/>
          <w:b/>
          <w:bCs/>
          <w:szCs w:val="22"/>
          <w:lang w:val="sk-SK"/>
        </w:rPr>
        <w:t xml:space="preserve">svojho </w:t>
      </w:r>
      <w:r w:rsidR="00EB6F63">
        <w:rPr>
          <w:rFonts w:cs="Segoe UI"/>
          <w:b/>
          <w:bCs/>
          <w:szCs w:val="22"/>
          <w:lang w:val="sk-SK"/>
        </w:rPr>
        <w:t xml:space="preserve">programu podporila </w:t>
      </w:r>
      <w:r w:rsidR="00482A18">
        <w:rPr>
          <w:rFonts w:cs="Segoe UI"/>
          <w:b/>
          <w:bCs/>
          <w:szCs w:val="22"/>
          <w:lang w:val="sk-SK"/>
        </w:rPr>
        <w:t xml:space="preserve">už </w:t>
      </w:r>
      <w:r w:rsidR="00EB6F63">
        <w:rPr>
          <w:rFonts w:cs="Segoe UI"/>
          <w:b/>
          <w:bCs/>
          <w:szCs w:val="22"/>
          <w:lang w:val="sk-SK"/>
        </w:rPr>
        <w:t>viac ako 3</w:t>
      </w:r>
      <w:r w:rsidR="003B4B1F">
        <w:rPr>
          <w:rFonts w:cs="Segoe UI"/>
          <w:b/>
          <w:bCs/>
          <w:szCs w:val="22"/>
          <w:lang w:val="sk-SK"/>
        </w:rPr>
        <w:t>6</w:t>
      </w:r>
      <w:r w:rsidR="00EB6F63">
        <w:rPr>
          <w:rFonts w:cs="Segoe UI"/>
          <w:b/>
          <w:bCs/>
          <w:szCs w:val="22"/>
          <w:lang w:val="sk-SK"/>
        </w:rPr>
        <w:t>0 projektov v celkovej sume</w:t>
      </w:r>
      <w:r w:rsidR="003B4B1F">
        <w:rPr>
          <w:rFonts w:cs="Segoe UI"/>
          <w:b/>
          <w:bCs/>
          <w:szCs w:val="22"/>
          <w:lang w:val="sk-SK"/>
        </w:rPr>
        <w:t xml:space="preserve"> viac ako</w:t>
      </w:r>
      <w:r w:rsidR="00EB6F63">
        <w:rPr>
          <w:rFonts w:cs="Segoe UI"/>
          <w:b/>
          <w:bCs/>
          <w:szCs w:val="22"/>
          <w:lang w:val="sk-SK"/>
        </w:rPr>
        <w:t xml:space="preserve"> 230 </w:t>
      </w:r>
      <w:r w:rsidR="003B4B1F">
        <w:rPr>
          <w:rFonts w:cs="Segoe UI"/>
          <w:b/>
          <w:bCs/>
          <w:szCs w:val="22"/>
          <w:lang w:val="sk-SK"/>
        </w:rPr>
        <w:t>000</w:t>
      </w:r>
      <w:r w:rsidR="00EB6F63">
        <w:rPr>
          <w:rFonts w:cs="Segoe UI"/>
          <w:b/>
          <w:bCs/>
          <w:szCs w:val="22"/>
          <w:lang w:val="sk-SK"/>
        </w:rPr>
        <w:t xml:space="preserve"> </w:t>
      </w:r>
      <w:r w:rsidR="002B27BE">
        <w:rPr>
          <w:rFonts w:cs="Segoe UI"/>
          <w:b/>
          <w:bCs/>
          <w:szCs w:val="22"/>
          <w:lang w:val="sk-SK"/>
        </w:rPr>
        <w:t>eur</w:t>
      </w:r>
      <w:r w:rsidR="008936FD">
        <w:rPr>
          <w:rFonts w:cs="Segoe UI"/>
          <w:b/>
          <w:bCs/>
          <w:szCs w:val="22"/>
          <w:lang w:val="sk-SK"/>
        </w:rPr>
        <w:t xml:space="preserve"> a prispela tak k zmierneniu dopadov pandémie</w:t>
      </w:r>
      <w:r w:rsidR="00F17A92">
        <w:rPr>
          <w:rFonts w:cs="Segoe UI"/>
          <w:b/>
          <w:bCs/>
          <w:szCs w:val="22"/>
          <w:lang w:val="sk-SK"/>
        </w:rPr>
        <w:t xml:space="preserve"> </w:t>
      </w:r>
      <w:r w:rsidR="008A5DCE">
        <w:rPr>
          <w:rFonts w:cs="Segoe UI"/>
          <w:b/>
          <w:bCs/>
          <w:szCs w:val="22"/>
          <w:lang w:val="sk-SK"/>
        </w:rPr>
        <w:t>a posilneniu psychického zdravia seniorov</w:t>
      </w:r>
      <w:r w:rsidR="002B27BE">
        <w:rPr>
          <w:rFonts w:cs="Segoe UI"/>
          <w:b/>
          <w:bCs/>
          <w:szCs w:val="22"/>
          <w:lang w:val="sk-SK"/>
        </w:rPr>
        <w:t xml:space="preserve">. Tento rok </w:t>
      </w:r>
      <w:r w:rsidR="008075AB">
        <w:rPr>
          <w:rFonts w:cs="Segoe UI"/>
          <w:b/>
          <w:bCs/>
          <w:szCs w:val="22"/>
          <w:lang w:val="sk-SK"/>
        </w:rPr>
        <w:t xml:space="preserve">seniorom nad 65 rokov </w:t>
      </w:r>
      <w:r w:rsidR="002B27BE">
        <w:rPr>
          <w:rFonts w:cs="Segoe UI"/>
          <w:b/>
          <w:bCs/>
          <w:szCs w:val="22"/>
          <w:lang w:val="sk-SK"/>
        </w:rPr>
        <w:t xml:space="preserve">prerozdelí </w:t>
      </w:r>
      <w:r w:rsidR="003B0EA0">
        <w:rPr>
          <w:rFonts w:cs="Segoe UI"/>
          <w:b/>
          <w:bCs/>
          <w:szCs w:val="22"/>
          <w:lang w:val="sk-SK"/>
        </w:rPr>
        <w:t xml:space="preserve">sumu </w:t>
      </w:r>
      <w:r w:rsidR="002B27BE">
        <w:rPr>
          <w:rFonts w:cs="Segoe UI"/>
          <w:b/>
          <w:bCs/>
          <w:szCs w:val="22"/>
          <w:lang w:val="sk-SK"/>
        </w:rPr>
        <w:t xml:space="preserve">60 000 eur </w:t>
      </w:r>
      <w:r w:rsidR="002C0CBF">
        <w:rPr>
          <w:rFonts w:cs="Segoe UI"/>
          <w:b/>
          <w:bCs/>
          <w:szCs w:val="22"/>
          <w:lang w:val="sk-SK"/>
        </w:rPr>
        <w:t xml:space="preserve">a piatim projektom navyše udelí špeciálnu Cenu za inovatívnosť v celkovej </w:t>
      </w:r>
      <w:r w:rsidR="003B0EA0">
        <w:rPr>
          <w:rFonts w:cs="Segoe UI"/>
          <w:b/>
          <w:bCs/>
          <w:szCs w:val="22"/>
          <w:lang w:val="sk-SK"/>
        </w:rPr>
        <w:t>hodnote</w:t>
      </w:r>
      <w:r w:rsidR="002C0CBF">
        <w:rPr>
          <w:rFonts w:cs="Segoe UI"/>
          <w:b/>
          <w:bCs/>
          <w:szCs w:val="22"/>
          <w:lang w:val="sk-SK"/>
        </w:rPr>
        <w:t xml:space="preserve"> 5 000 eur.</w:t>
      </w:r>
    </w:p>
    <w:p w14:paraId="74DCD38C" w14:textId="181B0BBA" w:rsidR="007F0F63" w:rsidRPr="00B71239" w:rsidRDefault="007F0F63" w:rsidP="00643D8A">
      <w:pPr>
        <w:rPr>
          <w:rFonts w:cs="Segoe UI"/>
          <w:szCs w:val="22"/>
          <w:lang w:val="sk-SK"/>
        </w:rPr>
      </w:pPr>
    </w:p>
    <w:p w14:paraId="1D2B3054" w14:textId="04123CF2" w:rsidR="004B3B23" w:rsidRDefault="001E7432" w:rsidP="00D3241C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04F2B0B3" wp14:editId="72565A6B">
            <wp:extent cx="5768975" cy="2823210"/>
            <wp:effectExtent l="0" t="0" r="3175" b="0"/>
            <wp:docPr id="130670412" name="Obrázok 1" descr="Obrázok, na ktorom je písmo, text, grafika,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0412" name="Obrázok 1" descr="Obrázok, na ktorom je písmo, text, grafika, log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5EE">
        <w:rPr>
          <w:rFonts w:cs="Segoe UI"/>
          <w:szCs w:val="22"/>
          <w:lang w:val="sk-SK"/>
        </w:rPr>
        <w:t xml:space="preserve">Nadácia Henkel Slovensko spúšťa spolu s Centrom pre filantropiu prihlasovanie projektov </w:t>
      </w:r>
      <w:r w:rsidR="00FC7349">
        <w:rPr>
          <w:rFonts w:cs="Segoe UI"/>
          <w:szCs w:val="22"/>
          <w:lang w:val="sk-SK"/>
        </w:rPr>
        <w:t xml:space="preserve">do </w:t>
      </w:r>
      <w:r w:rsidR="00FC7349" w:rsidRPr="00756378">
        <w:rPr>
          <w:rFonts w:cs="Segoe UI"/>
          <w:b/>
          <w:bCs/>
          <w:szCs w:val="22"/>
          <w:lang w:val="sk-SK"/>
        </w:rPr>
        <w:t>6. ročníka grantového programu Henkel Slovensko seniorom</w:t>
      </w:r>
      <w:r w:rsidR="00FC7349">
        <w:rPr>
          <w:rFonts w:cs="Segoe UI"/>
          <w:szCs w:val="22"/>
          <w:lang w:val="sk-SK"/>
        </w:rPr>
        <w:t xml:space="preserve">. </w:t>
      </w:r>
      <w:r w:rsidR="00597047">
        <w:rPr>
          <w:rFonts w:cs="Segoe UI"/>
          <w:szCs w:val="22"/>
          <w:lang w:val="sk-SK"/>
        </w:rPr>
        <w:t>Oproti minulému ročníku navyšuje rozpočet na 60 000 eur</w:t>
      </w:r>
      <w:r w:rsidR="00293816">
        <w:rPr>
          <w:rFonts w:cs="Segoe UI"/>
          <w:szCs w:val="22"/>
          <w:lang w:val="sk-SK"/>
        </w:rPr>
        <w:t xml:space="preserve"> s </w:t>
      </w:r>
      <w:r w:rsidR="00597047">
        <w:rPr>
          <w:rFonts w:cs="Segoe UI"/>
          <w:szCs w:val="22"/>
          <w:lang w:val="sk-SK"/>
        </w:rPr>
        <w:t>maximáln</w:t>
      </w:r>
      <w:r w:rsidR="00293816">
        <w:rPr>
          <w:rFonts w:cs="Segoe UI"/>
          <w:szCs w:val="22"/>
          <w:lang w:val="sk-SK"/>
        </w:rPr>
        <w:t>ou</w:t>
      </w:r>
      <w:r w:rsidR="00597047">
        <w:rPr>
          <w:rFonts w:cs="Segoe UI"/>
          <w:szCs w:val="22"/>
          <w:lang w:val="sk-SK"/>
        </w:rPr>
        <w:t xml:space="preserve"> požadova</w:t>
      </w:r>
      <w:r w:rsidR="00293816">
        <w:rPr>
          <w:rFonts w:cs="Segoe UI"/>
          <w:szCs w:val="22"/>
          <w:lang w:val="sk-SK"/>
        </w:rPr>
        <w:t xml:space="preserve">nou sumou </w:t>
      </w:r>
      <w:r w:rsidR="00597047">
        <w:rPr>
          <w:rFonts w:cs="Segoe UI"/>
          <w:szCs w:val="22"/>
          <w:lang w:val="sk-SK"/>
        </w:rPr>
        <w:t>na jeden projekt</w:t>
      </w:r>
      <w:r w:rsidR="00293816">
        <w:rPr>
          <w:rFonts w:cs="Segoe UI"/>
          <w:szCs w:val="22"/>
          <w:lang w:val="sk-SK"/>
        </w:rPr>
        <w:t xml:space="preserve"> v hodnote 1 500 eur. </w:t>
      </w:r>
      <w:r w:rsidR="00F062C1">
        <w:rPr>
          <w:rFonts w:cs="Segoe UI"/>
          <w:szCs w:val="22"/>
          <w:lang w:val="sk-SK"/>
        </w:rPr>
        <w:t xml:space="preserve">Cieľom programu je zvýšenie </w:t>
      </w:r>
      <w:r w:rsidR="009A2564">
        <w:rPr>
          <w:rFonts w:cs="Segoe UI"/>
          <w:szCs w:val="22"/>
          <w:lang w:val="sk-SK"/>
        </w:rPr>
        <w:t xml:space="preserve">kvality </w:t>
      </w:r>
      <w:r w:rsidR="00F062C1">
        <w:rPr>
          <w:rFonts w:cs="Segoe UI"/>
          <w:szCs w:val="22"/>
          <w:lang w:val="sk-SK"/>
        </w:rPr>
        <w:t xml:space="preserve">života seniorov v zariadeniach a v domácej starostlivosti, ale aj podpora </w:t>
      </w:r>
      <w:r w:rsidR="00EC25FD">
        <w:rPr>
          <w:rFonts w:cs="Segoe UI"/>
          <w:szCs w:val="22"/>
          <w:lang w:val="sk-SK"/>
        </w:rPr>
        <w:t xml:space="preserve">voľnočasových aktivít, vzdelávania a stretávania sa aktívnych seniorov. </w:t>
      </w:r>
      <w:r w:rsidR="004B3B23">
        <w:rPr>
          <w:rFonts w:cs="Segoe UI"/>
          <w:szCs w:val="22"/>
          <w:lang w:val="sk-SK"/>
        </w:rPr>
        <w:t xml:space="preserve">Podobne ako v predošlých ročníkoch, aj tentokrát </w:t>
      </w:r>
      <w:r w:rsidR="0009550C">
        <w:rPr>
          <w:rFonts w:cs="Segoe UI"/>
          <w:szCs w:val="22"/>
          <w:lang w:val="sk-SK"/>
        </w:rPr>
        <w:t>rieši aktuálne problémy seniorov, akými sú odstraňovanie medzigeneračných bariér</w:t>
      </w:r>
      <w:r w:rsidR="0079795A">
        <w:rPr>
          <w:rFonts w:cs="Segoe UI"/>
          <w:szCs w:val="22"/>
          <w:lang w:val="sk-SK"/>
        </w:rPr>
        <w:t xml:space="preserve"> a </w:t>
      </w:r>
      <w:r w:rsidR="0009550C">
        <w:rPr>
          <w:rFonts w:cs="Segoe UI"/>
          <w:szCs w:val="22"/>
          <w:lang w:val="sk-SK"/>
        </w:rPr>
        <w:t xml:space="preserve">sociálnej izolácie či </w:t>
      </w:r>
      <w:r w:rsidR="004F5CCC">
        <w:rPr>
          <w:rFonts w:cs="Segoe UI"/>
          <w:szCs w:val="22"/>
          <w:lang w:val="sk-SK"/>
        </w:rPr>
        <w:t xml:space="preserve">zabezpečenie </w:t>
      </w:r>
      <w:r w:rsidR="004F5CCC">
        <w:rPr>
          <w:rFonts w:cs="Segoe UI"/>
          <w:szCs w:val="22"/>
          <w:lang w:val="sk-SK"/>
        </w:rPr>
        <w:lastRenderedPageBreak/>
        <w:t xml:space="preserve">pocitu užitočnosti pre spoločnosť. </w:t>
      </w:r>
      <w:r w:rsidR="009726C6">
        <w:rPr>
          <w:rFonts w:cs="Segoe UI"/>
          <w:szCs w:val="22"/>
          <w:lang w:val="sk-SK"/>
        </w:rPr>
        <w:t xml:space="preserve">Dôraz kladie aj </w:t>
      </w:r>
      <w:r w:rsidR="00CE0471">
        <w:rPr>
          <w:rFonts w:cs="Segoe UI"/>
          <w:szCs w:val="22"/>
          <w:lang w:val="sk-SK"/>
        </w:rPr>
        <w:t>na psychické zdravie seniorov</w:t>
      </w:r>
      <w:r w:rsidR="00A41436">
        <w:rPr>
          <w:rFonts w:cs="Segoe UI"/>
          <w:szCs w:val="22"/>
          <w:lang w:val="sk-SK"/>
        </w:rPr>
        <w:t xml:space="preserve">, zmysluplné trávenie voľného času a </w:t>
      </w:r>
      <w:r w:rsidR="00A1539D">
        <w:rPr>
          <w:rFonts w:cs="Segoe UI"/>
          <w:szCs w:val="22"/>
          <w:lang w:val="sk-SK"/>
        </w:rPr>
        <w:t xml:space="preserve">rozvoj pozitívneho prístupu k starnutiu. </w:t>
      </w:r>
    </w:p>
    <w:p w14:paraId="23B45CE8" w14:textId="77777777" w:rsidR="00D81A89" w:rsidRDefault="00D81A89" w:rsidP="00D3241C">
      <w:pPr>
        <w:rPr>
          <w:rFonts w:cs="Segoe UI"/>
          <w:szCs w:val="22"/>
          <w:lang w:val="sk-SK"/>
        </w:rPr>
      </w:pPr>
    </w:p>
    <w:p w14:paraId="4D9C966D" w14:textId="064332BB" w:rsidR="004B3B23" w:rsidRDefault="00D81A89" w:rsidP="00D3241C">
      <w:pPr>
        <w:rPr>
          <w:rFonts w:cs="Segoe UI"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5AFDD40C" wp14:editId="698F38F5">
            <wp:extent cx="5768975" cy="4318635"/>
            <wp:effectExtent l="0" t="0" r="3175" b="5715"/>
            <wp:docPr id="1634761658" name="Obrázok 3" descr="Obrázok, na ktorom je osoba, batoľa, bábätko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61658" name="Obrázok 3" descr="Obrázok, na ktorom je osoba, batoľa, bábätko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7478" w14:textId="6F73CD9B" w:rsidR="00AD0D23" w:rsidRPr="002D5B69" w:rsidRDefault="00977FA9" w:rsidP="00D3241C">
      <w:pPr>
        <w:rPr>
          <w:rFonts w:cs="Segoe UI"/>
          <w:sz w:val="16"/>
          <w:szCs w:val="16"/>
          <w:lang w:val="sk-SK"/>
        </w:rPr>
      </w:pPr>
      <w:r w:rsidRPr="002D5B69">
        <w:rPr>
          <w:rFonts w:cs="Segoe UI"/>
          <w:sz w:val="16"/>
          <w:szCs w:val="16"/>
          <w:lang w:val="sk-SK"/>
        </w:rPr>
        <w:t xml:space="preserve">Príspevky </w:t>
      </w:r>
      <w:r w:rsidR="002B6074" w:rsidRPr="002D5B69">
        <w:rPr>
          <w:rFonts w:cs="Segoe UI"/>
          <w:sz w:val="16"/>
          <w:szCs w:val="16"/>
          <w:lang w:val="sk-SK"/>
        </w:rPr>
        <w:t>Nadácie Henkel Slovensko pomáhajú seniorom zmysluplne tráviť svoj voľný čas.</w:t>
      </w:r>
    </w:p>
    <w:p w14:paraId="587A354D" w14:textId="77777777" w:rsidR="00AD0D23" w:rsidRDefault="00AD0D23" w:rsidP="00D3241C">
      <w:pPr>
        <w:rPr>
          <w:rFonts w:cs="Segoe UI"/>
          <w:szCs w:val="22"/>
          <w:lang w:val="sk-SK"/>
        </w:rPr>
      </w:pPr>
    </w:p>
    <w:p w14:paraId="0F51D2BF" w14:textId="6D3F753B" w:rsidR="00D3241C" w:rsidRDefault="00551F0B" w:rsidP="00D3241C">
      <w:pPr>
        <w:rPr>
          <w:rFonts w:cs="Segoe UI"/>
          <w:szCs w:val="22"/>
          <w:lang w:val="sk-SK"/>
        </w:rPr>
      </w:pPr>
      <w:r w:rsidRPr="00D3241C">
        <w:rPr>
          <w:rFonts w:cs="Segoe UI"/>
          <w:i/>
          <w:iCs/>
          <w:szCs w:val="22"/>
          <w:lang w:val="sk-SK"/>
        </w:rPr>
        <w:t>„</w:t>
      </w:r>
      <w:r w:rsidR="00034744" w:rsidRPr="00034744">
        <w:rPr>
          <w:rFonts w:cs="Segoe UI"/>
          <w:i/>
          <w:iCs/>
          <w:szCs w:val="22"/>
          <w:lang w:val="sk-SK"/>
        </w:rPr>
        <w:t>Téma kvality života seniorov sa často ocitá na pokraji spoločenského záujmu. Počas 5 ročníkov našej grantovej výzvy sme však mali možnosť vidieť, ako naša podpora reálne pomáha meniť život</w:t>
      </w:r>
      <w:r w:rsidR="002C0F75">
        <w:rPr>
          <w:rFonts w:cs="Segoe UI"/>
          <w:i/>
          <w:iCs/>
          <w:szCs w:val="22"/>
          <w:lang w:val="sk-SK"/>
        </w:rPr>
        <w:t>y</w:t>
      </w:r>
      <w:r w:rsidR="00034744" w:rsidRPr="00034744">
        <w:rPr>
          <w:rFonts w:cs="Segoe UI"/>
          <w:i/>
          <w:iCs/>
          <w:szCs w:val="22"/>
          <w:lang w:val="sk-SK"/>
        </w:rPr>
        <w:t xml:space="preserve"> seniorov k lepšiemu. Aj preto sme sa tento rok rozhodli celkovú čiastku navýšiť až na 60 000 eur. Dobrú skúsenosť tiež máme s cenou inovatívnosti, ktorú sme minulý rok udelili po prvýkrát.</w:t>
      </w:r>
      <w:r w:rsidR="003B4B1F">
        <w:rPr>
          <w:rFonts w:cs="Segoe UI"/>
          <w:i/>
          <w:iCs/>
          <w:szCs w:val="22"/>
          <w:lang w:val="sk-SK"/>
        </w:rPr>
        <w:t xml:space="preserve"> Jej ambíciou je motivovať organizácie k tomu, aby prinášali inovatívny prístup aj v zdanlivo sterotypných aktivitách.</w:t>
      </w:r>
      <w:r w:rsidR="00034744" w:rsidRPr="00034744">
        <w:rPr>
          <w:rFonts w:cs="Segoe UI"/>
          <w:i/>
          <w:iCs/>
          <w:szCs w:val="22"/>
          <w:lang w:val="sk-SK"/>
        </w:rPr>
        <w:t xml:space="preserve"> Preto aj tento rok opäť oceníme mimoriadnou čiastkou v celkovej hodnote 5 000 eur päť projektov, ktoré vynikajú svojou nápaditosťou, prinášajú nové prístupy a podporujú kreativitu seniorov</w:t>
      </w:r>
      <w:r w:rsidR="00034744">
        <w:rPr>
          <w:rFonts w:cs="Segoe UI"/>
          <w:i/>
          <w:iCs/>
          <w:szCs w:val="22"/>
          <w:lang w:val="sk-SK"/>
        </w:rPr>
        <w:t>,</w:t>
      </w:r>
      <w:r w:rsidR="007063B0" w:rsidRPr="00571085">
        <w:rPr>
          <w:rFonts w:cs="Segoe UI"/>
          <w:i/>
          <w:iCs/>
          <w:szCs w:val="22"/>
          <w:lang w:val="sk-SK"/>
        </w:rPr>
        <w:t xml:space="preserve">“ </w:t>
      </w:r>
      <w:r w:rsidR="007063B0" w:rsidRPr="00571085">
        <w:rPr>
          <w:rFonts w:cs="Segoe UI"/>
          <w:szCs w:val="22"/>
          <w:lang w:val="sk-SK"/>
        </w:rPr>
        <w:t>uviedla Zuzana</w:t>
      </w:r>
      <w:r w:rsidR="007063B0">
        <w:rPr>
          <w:rFonts w:cs="Segoe UI"/>
          <w:szCs w:val="22"/>
          <w:lang w:val="sk-SK"/>
        </w:rPr>
        <w:t xml:space="preserve"> Kaňuchová, </w:t>
      </w:r>
      <w:r w:rsidR="00D3241C">
        <w:rPr>
          <w:rFonts w:cs="Segoe UI"/>
          <w:szCs w:val="22"/>
          <w:lang w:val="sk-SK"/>
        </w:rPr>
        <w:t xml:space="preserve">riaditeľka korporátnej komunikácie </w:t>
      </w:r>
      <w:r w:rsidR="00D3241C" w:rsidRPr="00992CCA">
        <w:rPr>
          <w:rFonts w:cs="Segoe UI"/>
          <w:szCs w:val="22"/>
          <w:lang w:val="sk-SK"/>
        </w:rPr>
        <w:t>Henkel Slovensko, Henkel ČR a Henkel Magyarorzság.</w:t>
      </w:r>
      <w:r w:rsidR="008905D0">
        <w:rPr>
          <w:rFonts w:cs="Segoe UI"/>
          <w:szCs w:val="22"/>
          <w:lang w:val="sk-SK"/>
        </w:rPr>
        <w:t xml:space="preserve"> Nominácie za inovatívnosť navrhne odborná komisia</w:t>
      </w:r>
      <w:r w:rsidR="00300288">
        <w:rPr>
          <w:rFonts w:cs="Segoe UI"/>
          <w:szCs w:val="22"/>
          <w:lang w:val="sk-SK"/>
        </w:rPr>
        <w:t xml:space="preserve">, pričom o finálnom výbere piatich ocenených rozhodnú hlasovaním zamestnankyne a zamestnanci spoločnosti Henkel Slovensko. </w:t>
      </w:r>
    </w:p>
    <w:p w14:paraId="3018E3C1" w14:textId="749CA6A9" w:rsidR="00301ABE" w:rsidRDefault="00301ABE" w:rsidP="00D3241C">
      <w:pPr>
        <w:rPr>
          <w:rFonts w:cs="Segoe UI"/>
          <w:szCs w:val="22"/>
          <w:lang w:val="sk-SK"/>
        </w:rPr>
      </w:pPr>
    </w:p>
    <w:p w14:paraId="592A50C3" w14:textId="77777777" w:rsidR="00877288" w:rsidRDefault="00051A36" w:rsidP="00643D8A">
      <w:pPr>
        <w:rPr>
          <w:rFonts w:asciiTheme="minorHAnsi" w:hAnsiTheme="minorHAnsi" w:cstheme="minorHAnsi"/>
          <w:szCs w:val="22"/>
          <w:lang w:val="sk-SK" w:eastAsia="sk-SK"/>
        </w:rPr>
      </w:pPr>
      <w:r>
        <w:rPr>
          <w:rFonts w:cs="Segoe UI"/>
          <w:szCs w:val="22"/>
          <w:lang w:val="sk-SK"/>
        </w:rPr>
        <w:lastRenderedPageBreak/>
        <w:t xml:space="preserve">Do grantového programu sa môžu </w:t>
      </w:r>
      <w:r w:rsidR="009239F9">
        <w:rPr>
          <w:rFonts w:cs="Segoe UI"/>
          <w:szCs w:val="22"/>
          <w:lang w:val="sk-SK"/>
        </w:rPr>
        <w:t>prihlásiť mimovládne organizácie</w:t>
      </w:r>
      <w:r w:rsidR="00A47BD7">
        <w:rPr>
          <w:rFonts w:cs="Segoe UI"/>
          <w:szCs w:val="22"/>
          <w:lang w:val="sk-SK"/>
        </w:rPr>
        <w:t>, organizácie verejného sektora poskytujúce sociálne služby, ale aj iné subjekty</w:t>
      </w:r>
      <w:r w:rsidR="00580807">
        <w:rPr>
          <w:rFonts w:cs="Segoe UI"/>
          <w:szCs w:val="22"/>
          <w:lang w:val="sk-SK"/>
        </w:rPr>
        <w:t xml:space="preserve"> zamerané na sociálnu pomoc. </w:t>
      </w:r>
      <w:r w:rsidR="00235C84">
        <w:rPr>
          <w:rFonts w:cs="Segoe UI"/>
          <w:szCs w:val="22"/>
          <w:lang w:val="sk-SK"/>
        </w:rPr>
        <w:t>Predložené projekty bude hodnotiť odborná komisia</w:t>
      </w:r>
      <w:r w:rsidR="00B1365A">
        <w:rPr>
          <w:rFonts w:cs="Segoe UI"/>
          <w:szCs w:val="22"/>
          <w:lang w:val="sk-SK"/>
        </w:rPr>
        <w:t xml:space="preserve">, ktorá posúdi ich aktuálnosť, inovatívnosť, verejný dopad, ale aj relevantnosť k aktuálnym potrebám seniorov. Víťazné projekty získajú </w:t>
      </w:r>
      <w:r w:rsidR="00B1365A" w:rsidRPr="00141BB0">
        <w:rPr>
          <w:rFonts w:asciiTheme="minorHAnsi" w:hAnsiTheme="minorHAnsi" w:cstheme="minorHAnsi"/>
          <w:szCs w:val="22"/>
          <w:lang w:val="sk-SK"/>
        </w:rPr>
        <w:t xml:space="preserve">príspevok </w:t>
      </w:r>
      <w:r w:rsidR="00C255B3">
        <w:rPr>
          <w:rFonts w:asciiTheme="minorHAnsi" w:hAnsiTheme="minorHAnsi" w:cstheme="minorHAnsi"/>
          <w:szCs w:val="22"/>
          <w:lang w:val="sk-SK"/>
        </w:rPr>
        <w:t xml:space="preserve">do </w:t>
      </w:r>
      <w:r w:rsidR="00B1365A" w:rsidRPr="00141BB0">
        <w:rPr>
          <w:rFonts w:asciiTheme="minorHAnsi" w:hAnsiTheme="minorHAnsi" w:cstheme="minorHAnsi"/>
          <w:szCs w:val="22"/>
          <w:lang w:val="sk-SK"/>
        </w:rPr>
        <w:t>výšk</w:t>
      </w:r>
      <w:r w:rsidR="00C255B3">
        <w:rPr>
          <w:rFonts w:asciiTheme="minorHAnsi" w:hAnsiTheme="minorHAnsi" w:cstheme="minorHAnsi"/>
          <w:szCs w:val="22"/>
          <w:lang w:val="sk-SK"/>
        </w:rPr>
        <w:t>y</w:t>
      </w:r>
      <w:r w:rsidR="00B1365A" w:rsidRPr="00141BB0">
        <w:rPr>
          <w:rFonts w:asciiTheme="minorHAnsi" w:hAnsiTheme="minorHAnsi" w:cstheme="minorHAnsi"/>
          <w:szCs w:val="22"/>
          <w:lang w:val="sk-SK"/>
        </w:rPr>
        <w:t xml:space="preserve"> 1 500 eur na </w:t>
      </w:r>
      <w:r w:rsidR="00B1365A" w:rsidRPr="00B06152">
        <w:rPr>
          <w:rFonts w:asciiTheme="minorHAnsi" w:hAnsiTheme="minorHAnsi" w:cstheme="minorHAnsi"/>
          <w:szCs w:val="22"/>
          <w:lang w:val="sk-SK"/>
        </w:rPr>
        <w:t>jeden prihlásený projekt</w:t>
      </w:r>
      <w:r w:rsidR="00E60459" w:rsidRPr="00B06152">
        <w:rPr>
          <w:rFonts w:asciiTheme="minorHAnsi" w:hAnsiTheme="minorHAnsi" w:cstheme="minorHAnsi"/>
          <w:szCs w:val="22"/>
          <w:lang w:val="sk-SK"/>
        </w:rPr>
        <w:t>, pričom tieto finančné prostriedky môžu byť použité na materiálne náklady, organizačné výdavky či cestovné náklady.</w:t>
      </w:r>
      <w:r w:rsidR="009D1FA0" w:rsidRPr="00B06152">
        <w:rPr>
          <w:rFonts w:asciiTheme="minorHAnsi" w:hAnsiTheme="minorHAnsi" w:cstheme="minorHAnsi"/>
          <w:szCs w:val="22"/>
          <w:lang w:val="sk-SK"/>
        </w:rPr>
        <w:t xml:space="preserve"> Prekladanie projektov je možné výhradne elektronicky</w:t>
      </w:r>
      <w:r w:rsidR="00EA6710" w:rsidRPr="00B06152">
        <w:rPr>
          <w:rFonts w:asciiTheme="minorHAnsi" w:hAnsiTheme="minorHAnsi" w:cstheme="minorHAnsi"/>
          <w:szCs w:val="22"/>
          <w:lang w:val="sk-SK"/>
        </w:rPr>
        <w:t xml:space="preserve"> prostredníctvom </w:t>
      </w:r>
      <w:r w:rsidR="00714DCC" w:rsidRPr="00B06152">
        <w:rPr>
          <w:rFonts w:asciiTheme="minorHAnsi" w:hAnsiTheme="minorHAnsi" w:cstheme="minorHAnsi"/>
          <w:szCs w:val="22"/>
          <w:lang w:val="sk-SK"/>
        </w:rPr>
        <w:t xml:space="preserve">vyplneného formulára </w:t>
      </w:r>
      <w:r w:rsidR="009D1FA0" w:rsidRPr="00B06152">
        <w:rPr>
          <w:rFonts w:asciiTheme="minorHAnsi" w:hAnsiTheme="minorHAnsi" w:cstheme="minorHAnsi"/>
          <w:szCs w:val="22"/>
          <w:lang w:val="sk-SK"/>
        </w:rPr>
        <w:t>na stránke</w:t>
      </w:r>
      <w:r w:rsidR="00740029">
        <w:rPr>
          <w:rFonts w:asciiTheme="minorHAnsi" w:hAnsiTheme="minorHAnsi" w:cstheme="minorHAnsi"/>
          <w:szCs w:val="22"/>
          <w:lang w:val="sk-SK"/>
        </w:rPr>
        <w:t xml:space="preserve"> </w:t>
      </w:r>
      <w:hyperlink r:id="rId13" w:history="1">
        <w:r w:rsidR="00740029" w:rsidRPr="00CB1147">
          <w:rPr>
            <w:rStyle w:val="Hypertextovprepojenie"/>
            <w:sz w:val="22"/>
            <w:szCs w:val="24"/>
            <w:lang w:val="pl-PL"/>
          </w:rPr>
          <w:t>https://nadaciacpf.egrant.sk/</w:t>
        </w:r>
      </w:hyperlink>
      <w:r w:rsidR="00740029">
        <w:rPr>
          <w:lang w:val="pl-PL"/>
        </w:rPr>
        <w:t xml:space="preserve"> </w:t>
      </w:r>
      <w:r w:rsidR="00DB5B7F" w:rsidRPr="00B06152">
        <w:rPr>
          <w:rFonts w:asciiTheme="minorHAnsi" w:hAnsiTheme="minorHAnsi" w:cstheme="minorHAnsi"/>
          <w:szCs w:val="22"/>
          <w:lang w:val="sk-SK"/>
        </w:rPr>
        <w:t xml:space="preserve">do </w:t>
      </w:r>
      <w:r w:rsidR="00DB5B7F" w:rsidRPr="00B06152">
        <w:rPr>
          <w:rFonts w:asciiTheme="minorHAnsi" w:hAnsiTheme="minorHAnsi" w:cstheme="minorHAnsi"/>
          <w:b/>
          <w:bCs/>
          <w:szCs w:val="22"/>
          <w:lang w:val="sk-SK" w:eastAsia="sk-SK"/>
        </w:rPr>
        <w:t>26.</w:t>
      </w:r>
      <w:r w:rsidR="0063760C">
        <w:rPr>
          <w:rFonts w:asciiTheme="minorHAnsi" w:hAnsiTheme="minorHAnsi" w:cstheme="minorHAnsi"/>
          <w:b/>
          <w:bCs/>
          <w:szCs w:val="22"/>
          <w:lang w:val="sk-SK" w:eastAsia="sk-SK"/>
        </w:rPr>
        <w:t xml:space="preserve"> </w:t>
      </w:r>
      <w:r w:rsidR="00DB5B7F" w:rsidRPr="00B06152">
        <w:rPr>
          <w:rFonts w:asciiTheme="minorHAnsi" w:hAnsiTheme="minorHAnsi" w:cstheme="minorHAnsi"/>
          <w:b/>
          <w:bCs/>
          <w:szCs w:val="22"/>
          <w:lang w:val="sk-SK" w:eastAsia="sk-SK"/>
        </w:rPr>
        <w:t>3.</w:t>
      </w:r>
      <w:r w:rsidR="0063760C">
        <w:rPr>
          <w:rFonts w:asciiTheme="minorHAnsi" w:hAnsiTheme="minorHAnsi" w:cstheme="minorHAnsi"/>
          <w:b/>
          <w:bCs/>
          <w:szCs w:val="22"/>
          <w:lang w:val="sk-SK" w:eastAsia="sk-SK"/>
        </w:rPr>
        <w:t xml:space="preserve"> </w:t>
      </w:r>
      <w:r w:rsidR="00DB5B7F" w:rsidRPr="00B06152">
        <w:rPr>
          <w:rFonts w:asciiTheme="minorHAnsi" w:hAnsiTheme="minorHAnsi" w:cstheme="minorHAnsi"/>
          <w:b/>
          <w:bCs/>
          <w:szCs w:val="22"/>
          <w:lang w:val="sk-SK" w:eastAsia="sk-SK"/>
        </w:rPr>
        <w:t>2024 do 23:59 hod</w:t>
      </w:r>
      <w:r w:rsidR="00DB5B7F" w:rsidRPr="00B06152">
        <w:rPr>
          <w:rFonts w:asciiTheme="minorHAnsi" w:hAnsiTheme="minorHAnsi" w:cstheme="minorHAnsi"/>
          <w:szCs w:val="22"/>
          <w:lang w:val="sk-SK" w:eastAsia="sk-SK"/>
        </w:rPr>
        <w:t>.</w:t>
      </w:r>
      <w:r w:rsidR="00141BB0" w:rsidRPr="00B06152">
        <w:rPr>
          <w:rFonts w:asciiTheme="minorHAnsi" w:hAnsiTheme="minorHAnsi" w:cstheme="minorHAnsi"/>
          <w:szCs w:val="22"/>
          <w:lang w:val="sk-SK" w:eastAsia="sk-SK"/>
        </w:rPr>
        <w:t xml:space="preserve"> </w:t>
      </w:r>
    </w:p>
    <w:p w14:paraId="2AA019A3" w14:textId="77777777" w:rsidR="00877288" w:rsidRDefault="00877288" w:rsidP="00643D8A">
      <w:pPr>
        <w:rPr>
          <w:rFonts w:asciiTheme="minorHAnsi" w:hAnsiTheme="minorHAnsi" w:cstheme="minorHAnsi"/>
          <w:szCs w:val="22"/>
          <w:lang w:val="sk-SK" w:eastAsia="sk-SK"/>
        </w:rPr>
      </w:pPr>
    </w:p>
    <w:p w14:paraId="03D40B48" w14:textId="734193C9" w:rsidR="00385185" w:rsidRPr="00F1351B" w:rsidRDefault="00877288" w:rsidP="00643D8A">
      <w:pPr>
        <w:rPr>
          <w:lang w:val="sk-SK"/>
        </w:rPr>
      </w:pPr>
      <w:r>
        <w:rPr>
          <w:rFonts w:asciiTheme="minorHAnsi" w:hAnsiTheme="minorHAnsi" w:cstheme="minorHAnsi"/>
          <w:szCs w:val="22"/>
          <w:lang w:val="sk-SK" w:eastAsia="sk-SK"/>
        </w:rPr>
        <w:t>Všetky podrobnosti a c</w:t>
      </w:r>
      <w:r w:rsidR="00F8228C">
        <w:rPr>
          <w:rFonts w:asciiTheme="minorHAnsi" w:hAnsiTheme="minorHAnsi" w:cstheme="minorHAnsi"/>
          <w:szCs w:val="22"/>
          <w:lang w:val="sk-SK" w:eastAsia="sk-SK"/>
        </w:rPr>
        <w:t>elé</w:t>
      </w:r>
      <w:r w:rsidR="00C36F6B">
        <w:rPr>
          <w:rFonts w:asciiTheme="minorHAnsi" w:hAnsiTheme="minorHAnsi" w:cstheme="minorHAnsi"/>
          <w:szCs w:val="22"/>
          <w:lang w:val="sk-SK" w:eastAsia="sk-SK"/>
        </w:rPr>
        <w:t xml:space="preserve"> z</w:t>
      </w:r>
      <w:r w:rsidR="00B00841">
        <w:rPr>
          <w:rFonts w:asciiTheme="minorHAnsi" w:hAnsiTheme="minorHAnsi" w:cstheme="minorHAnsi"/>
          <w:szCs w:val="22"/>
          <w:lang w:val="sk-SK" w:eastAsia="sk-SK"/>
        </w:rPr>
        <w:t xml:space="preserve">nenie </w:t>
      </w:r>
      <w:r w:rsidR="00C36F6B">
        <w:rPr>
          <w:rFonts w:asciiTheme="minorHAnsi" w:hAnsiTheme="minorHAnsi" w:cstheme="minorHAnsi"/>
          <w:szCs w:val="22"/>
          <w:lang w:val="sk-SK" w:eastAsia="sk-SK"/>
        </w:rPr>
        <w:t xml:space="preserve">výzvy </w:t>
      </w:r>
      <w:r w:rsidR="001730C6">
        <w:rPr>
          <w:rFonts w:asciiTheme="minorHAnsi" w:hAnsiTheme="minorHAnsi" w:cstheme="minorHAnsi"/>
          <w:szCs w:val="22"/>
          <w:lang w:val="sk-SK" w:eastAsia="sk-SK"/>
        </w:rPr>
        <w:t xml:space="preserve">je k dispozícii </w:t>
      </w:r>
      <w:r w:rsidR="00F8228C">
        <w:rPr>
          <w:rFonts w:asciiTheme="minorHAnsi" w:hAnsiTheme="minorHAnsi" w:cstheme="minorHAnsi"/>
          <w:szCs w:val="22"/>
          <w:lang w:val="sk-SK" w:eastAsia="sk-SK"/>
        </w:rPr>
        <w:t xml:space="preserve">v dokumente </w:t>
      </w:r>
      <w:hyperlink r:id="rId14" w:history="1">
        <w:r w:rsidR="00F8228C" w:rsidRPr="00F8228C">
          <w:rPr>
            <w:rStyle w:val="Hypertextovprepojenie"/>
            <w:rFonts w:asciiTheme="minorHAnsi" w:hAnsiTheme="minorHAnsi" w:cstheme="minorHAnsi"/>
            <w:sz w:val="22"/>
            <w:szCs w:val="22"/>
            <w:lang w:val="sk-SK" w:eastAsia="sk-SK"/>
          </w:rPr>
          <w:t>Henkel Slovensko seniorom 2024</w:t>
        </w:r>
      </w:hyperlink>
      <w:r w:rsidR="00F8228C">
        <w:rPr>
          <w:rFonts w:asciiTheme="minorHAnsi" w:hAnsiTheme="minorHAnsi" w:cstheme="minorHAnsi"/>
          <w:szCs w:val="22"/>
          <w:lang w:val="sk-SK" w:eastAsia="sk-SK"/>
        </w:rPr>
        <w:t>.</w:t>
      </w:r>
    </w:p>
    <w:p w14:paraId="3FFD8635" w14:textId="77777777" w:rsidR="002A2975" w:rsidRDefault="002A2975" w:rsidP="00643D8A">
      <w:pPr>
        <w:rPr>
          <w:rFonts w:cs="Segoe UI"/>
          <w:b/>
          <w:szCs w:val="22"/>
          <w:lang w:val="sk-SK"/>
        </w:rPr>
      </w:pPr>
    </w:p>
    <w:p w14:paraId="09B19DED" w14:textId="77777777" w:rsidR="00F82D00" w:rsidRDefault="00F82D00" w:rsidP="00643D8A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4653971A" wp14:editId="0FD88AA1">
            <wp:extent cx="5762625" cy="4321810"/>
            <wp:effectExtent l="0" t="0" r="9525" b="2540"/>
            <wp:docPr id="1153592924" name="Obrázok 2" descr="Obrázok, na ktorom je osoba, maľovanie, detské kresby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8328" name="Obrázok 2" descr="Obrázok, na ktorom je osoba, maľovanie, detské kresby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BDF7" w14:textId="3DFEA32C" w:rsidR="00F82D00" w:rsidRDefault="00F82D00" w:rsidP="00643D8A">
      <w:pPr>
        <w:rPr>
          <w:rFonts w:cs="Segoe UI"/>
          <w:sz w:val="16"/>
          <w:szCs w:val="16"/>
          <w:lang w:val="sk-SK"/>
        </w:rPr>
      </w:pPr>
      <w:r w:rsidRPr="002D5B69">
        <w:rPr>
          <w:rFonts w:cs="Segoe UI"/>
          <w:sz w:val="16"/>
          <w:szCs w:val="16"/>
          <w:lang w:val="sk-SK"/>
        </w:rPr>
        <w:t>Seniori sa v rámci programu Henkel Slovensko seniorom zúčastnili v roku 2023 rôznych kreatívnych aktivít a rekreačných činností.</w:t>
      </w:r>
    </w:p>
    <w:p w14:paraId="0AEE8A3C" w14:textId="77777777" w:rsidR="00F82D00" w:rsidRDefault="00F82D00" w:rsidP="00643D8A">
      <w:pPr>
        <w:rPr>
          <w:rFonts w:cs="Segoe UI"/>
          <w:b/>
          <w:bCs/>
          <w:szCs w:val="22"/>
          <w:lang w:val="sk-SK"/>
        </w:rPr>
      </w:pPr>
    </w:p>
    <w:p w14:paraId="4D27D8BC" w14:textId="127AADBD" w:rsidR="00AD0D23" w:rsidRDefault="004C222A" w:rsidP="00643D8A">
      <w:pPr>
        <w:rPr>
          <w:rFonts w:cs="Segoe UI"/>
          <w:b/>
          <w:bCs/>
          <w:szCs w:val="22"/>
          <w:lang w:val="sk-SK"/>
        </w:rPr>
      </w:pPr>
      <w:r w:rsidRPr="004C222A">
        <w:rPr>
          <w:rFonts w:cs="Segoe UI"/>
          <w:b/>
          <w:bCs/>
          <w:szCs w:val="22"/>
          <w:lang w:val="sk-SK"/>
        </w:rPr>
        <w:t>Podporu získalo počas piatich rokov už viac ako 360 projektov</w:t>
      </w:r>
    </w:p>
    <w:p w14:paraId="3AB6878C" w14:textId="77777777" w:rsidR="004C222A" w:rsidRPr="004C222A" w:rsidRDefault="004C222A" w:rsidP="00643D8A">
      <w:pPr>
        <w:rPr>
          <w:rFonts w:cs="Segoe UI"/>
          <w:b/>
          <w:bCs/>
          <w:szCs w:val="22"/>
          <w:lang w:val="sk-SK"/>
        </w:rPr>
      </w:pPr>
    </w:p>
    <w:p w14:paraId="04884ED1" w14:textId="117EFA69" w:rsidR="003B4B1F" w:rsidRPr="00993574" w:rsidRDefault="00AD0D23" w:rsidP="003B4B1F">
      <w:pPr>
        <w:spacing w:line="240" w:lineRule="auto"/>
        <w:textAlignment w:val="baseline"/>
        <w:rPr>
          <w:rFonts w:asciiTheme="minorHAnsi" w:hAnsiTheme="minorHAnsi" w:cstheme="minorHAnsi"/>
          <w:szCs w:val="22"/>
          <w:lang w:val="sk-SK" w:eastAsia="sk-SK"/>
        </w:rPr>
      </w:pPr>
      <w:r>
        <w:rPr>
          <w:rFonts w:cs="Segoe UI"/>
          <w:szCs w:val="22"/>
          <w:lang w:val="sk-SK"/>
        </w:rPr>
        <w:t xml:space="preserve">Nadácia Henkel Slovensko </w:t>
      </w:r>
      <w:r w:rsidR="00974AAD">
        <w:rPr>
          <w:rFonts w:cs="Segoe UI"/>
          <w:szCs w:val="22"/>
          <w:lang w:val="sk-SK"/>
        </w:rPr>
        <w:t xml:space="preserve">sa aktívne zaujíma o </w:t>
      </w:r>
      <w:r w:rsidR="00343220">
        <w:rPr>
          <w:rFonts w:cs="Segoe UI"/>
          <w:szCs w:val="22"/>
          <w:lang w:val="sk-SK"/>
        </w:rPr>
        <w:t xml:space="preserve">kvalitu života seniorov už od roku 2019. Počas piatich rokov </w:t>
      </w:r>
      <w:r w:rsidR="00520028">
        <w:rPr>
          <w:rFonts w:cs="Segoe UI"/>
          <w:szCs w:val="22"/>
          <w:lang w:val="sk-SK"/>
        </w:rPr>
        <w:t>grantového programu nadácia podpo</w:t>
      </w:r>
      <w:r w:rsidR="003D34B0">
        <w:rPr>
          <w:rFonts w:cs="Segoe UI"/>
          <w:szCs w:val="22"/>
          <w:lang w:val="sk-SK"/>
        </w:rPr>
        <w:t xml:space="preserve">rila viac ako </w:t>
      </w:r>
      <w:r w:rsidR="003D34B0" w:rsidRPr="00F83EB4">
        <w:rPr>
          <w:rFonts w:cs="Segoe UI"/>
          <w:b/>
          <w:bCs/>
          <w:szCs w:val="22"/>
          <w:lang w:val="sk-SK"/>
        </w:rPr>
        <w:t>3</w:t>
      </w:r>
      <w:r w:rsidR="003B4B1F">
        <w:rPr>
          <w:rFonts w:cs="Segoe UI"/>
          <w:b/>
          <w:bCs/>
          <w:szCs w:val="22"/>
          <w:lang w:val="sk-SK"/>
        </w:rPr>
        <w:t>6</w:t>
      </w:r>
      <w:r w:rsidR="003D34B0" w:rsidRPr="00F83EB4">
        <w:rPr>
          <w:rFonts w:cs="Segoe UI"/>
          <w:b/>
          <w:bCs/>
          <w:szCs w:val="22"/>
          <w:lang w:val="sk-SK"/>
        </w:rPr>
        <w:t>0 projektov</w:t>
      </w:r>
      <w:r w:rsidR="003D34B0">
        <w:rPr>
          <w:rFonts w:cs="Segoe UI"/>
          <w:szCs w:val="22"/>
          <w:lang w:val="sk-SK"/>
        </w:rPr>
        <w:t xml:space="preserve"> z celého </w:t>
      </w:r>
      <w:r w:rsidR="003D34B0">
        <w:rPr>
          <w:rFonts w:cs="Segoe UI"/>
          <w:szCs w:val="22"/>
          <w:lang w:val="sk-SK"/>
        </w:rPr>
        <w:lastRenderedPageBreak/>
        <w:t>Slovenska v celkovej sume</w:t>
      </w:r>
      <w:r w:rsidR="003B4B1F">
        <w:rPr>
          <w:rFonts w:cs="Segoe UI"/>
          <w:szCs w:val="22"/>
          <w:lang w:val="sk-SK"/>
        </w:rPr>
        <w:t xml:space="preserve"> viac ako</w:t>
      </w:r>
      <w:r w:rsidR="003D34B0">
        <w:rPr>
          <w:rFonts w:cs="Segoe UI"/>
          <w:szCs w:val="22"/>
          <w:lang w:val="sk-SK"/>
        </w:rPr>
        <w:t xml:space="preserve"> </w:t>
      </w:r>
      <w:r w:rsidR="003D34B0" w:rsidRPr="00F83EB4">
        <w:rPr>
          <w:rFonts w:cs="Segoe UI"/>
          <w:b/>
          <w:bCs/>
          <w:szCs w:val="22"/>
          <w:lang w:val="sk-SK"/>
        </w:rPr>
        <w:t>230 </w:t>
      </w:r>
      <w:r w:rsidR="003B4B1F">
        <w:rPr>
          <w:rFonts w:cs="Segoe UI"/>
          <w:b/>
          <w:bCs/>
          <w:szCs w:val="22"/>
          <w:lang w:val="sk-SK"/>
        </w:rPr>
        <w:t>000</w:t>
      </w:r>
      <w:r w:rsidR="003D34B0" w:rsidRPr="00F83EB4">
        <w:rPr>
          <w:rFonts w:cs="Segoe UI"/>
          <w:b/>
          <w:bCs/>
          <w:szCs w:val="22"/>
          <w:lang w:val="sk-SK"/>
        </w:rPr>
        <w:t xml:space="preserve"> eur</w:t>
      </w:r>
      <w:r w:rsidR="003D34B0">
        <w:rPr>
          <w:rFonts w:cs="Segoe UI"/>
          <w:szCs w:val="22"/>
          <w:lang w:val="sk-SK"/>
        </w:rPr>
        <w:t xml:space="preserve">. </w:t>
      </w:r>
      <w:r w:rsidR="00D970B3">
        <w:rPr>
          <w:rFonts w:cs="Segoe UI"/>
          <w:szCs w:val="22"/>
          <w:lang w:val="sk-SK"/>
        </w:rPr>
        <w:t xml:space="preserve">V minulom roku </w:t>
      </w:r>
      <w:r w:rsidR="006F5B54">
        <w:rPr>
          <w:rFonts w:cs="Segoe UI"/>
          <w:szCs w:val="22"/>
          <w:lang w:val="sk-SK"/>
        </w:rPr>
        <w:t xml:space="preserve">získalo finančný príspevok 80 </w:t>
      </w:r>
      <w:r w:rsidR="006F5B54" w:rsidRPr="000838C2">
        <w:rPr>
          <w:rFonts w:cs="Segoe UI"/>
          <w:szCs w:val="22"/>
          <w:lang w:val="sk-SK"/>
        </w:rPr>
        <w:t>subjektov, ktoré Nadácia Henkel Slovensko podporila sumou 4</w:t>
      </w:r>
      <w:r w:rsidR="003109BF" w:rsidRPr="000838C2">
        <w:rPr>
          <w:rFonts w:cs="Segoe UI"/>
          <w:szCs w:val="22"/>
          <w:lang w:val="sk-SK"/>
        </w:rPr>
        <w:t>9</w:t>
      </w:r>
      <w:r w:rsidR="006F5B54" w:rsidRPr="000838C2">
        <w:rPr>
          <w:rFonts w:cs="Segoe UI"/>
          <w:szCs w:val="22"/>
          <w:lang w:val="sk-SK"/>
        </w:rPr>
        <w:t xml:space="preserve"> 500 eur. Tento rok </w:t>
      </w:r>
      <w:r w:rsidR="0083212C" w:rsidRPr="000838C2">
        <w:rPr>
          <w:rFonts w:cs="Segoe UI"/>
          <w:szCs w:val="22"/>
          <w:lang w:val="sk-SK"/>
        </w:rPr>
        <w:t xml:space="preserve">celkovú sumu príspevku </w:t>
      </w:r>
      <w:r w:rsidR="006F5B54" w:rsidRPr="00587C4E">
        <w:rPr>
          <w:rFonts w:asciiTheme="minorHAnsi" w:hAnsiTheme="minorHAnsi" w:cstheme="minorHAnsi"/>
          <w:szCs w:val="22"/>
          <w:lang w:val="sk-SK"/>
        </w:rPr>
        <w:t xml:space="preserve">navyšuje </w:t>
      </w:r>
      <w:r w:rsidR="00A163FB" w:rsidRPr="00587C4E">
        <w:rPr>
          <w:rFonts w:asciiTheme="minorHAnsi" w:hAnsiTheme="minorHAnsi" w:cstheme="minorHAnsi"/>
          <w:szCs w:val="22"/>
          <w:lang w:val="sk-SK"/>
        </w:rPr>
        <w:t xml:space="preserve">až </w:t>
      </w:r>
      <w:r w:rsidR="006F5B54" w:rsidRPr="00587C4E">
        <w:rPr>
          <w:rFonts w:asciiTheme="minorHAnsi" w:hAnsiTheme="minorHAnsi" w:cstheme="minorHAnsi"/>
          <w:szCs w:val="22"/>
          <w:lang w:val="sk-SK"/>
        </w:rPr>
        <w:t xml:space="preserve">na </w:t>
      </w:r>
      <w:r w:rsidR="006F5B54" w:rsidRPr="00587C4E">
        <w:rPr>
          <w:rFonts w:asciiTheme="minorHAnsi" w:hAnsiTheme="minorHAnsi" w:cstheme="minorHAnsi"/>
          <w:b/>
          <w:bCs/>
          <w:szCs w:val="22"/>
          <w:lang w:val="sk-SK"/>
        </w:rPr>
        <w:t>6</w:t>
      </w:r>
      <w:r w:rsidR="00F80B48" w:rsidRPr="00587C4E">
        <w:rPr>
          <w:rFonts w:asciiTheme="minorHAnsi" w:hAnsiTheme="minorHAnsi" w:cstheme="minorHAnsi"/>
          <w:b/>
          <w:bCs/>
          <w:szCs w:val="22"/>
          <w:lang w:val="sk-SK"/>
        </w:rPr>
        <w:t>5</w:t>
      </w:r>
      <w:r w:rsidR="00D77723" w:rsidRPr="00587C4E">
        <w:rPr>
          <w:rFonts w:asciiTheme="minorHAnsi" w:hAnsiTheme="minorHAnsi" w:cstheme="minorHAnsi"/>
          <w:b/>
          <w:bCs/>
          <w:szCs w:val="22"/>
          <w:lang w:val="sk-SK"/>
        </w:rPr>
        <w:t> </w:t>
      </w:r>
      <w:r w:rsidR="006F5B54" w:rsidRPr="00587C4E">
        <w:rPr>
          <w:rFonts w:asciiTheme="minorHAnsi" w:hAnsiTheme="minorHAnsi" w:cstheme="minorHAnsi"/>
          <w:b/>
          <w:bCs/>
          <w:szCs w:val="22"/>
          <w:lang w:val="sk-SK"/>
        </w:rPr>
        <w:t>000</w:t>
      </w:r>
      <w:r w:rsidR="00D77723" w:rsidRPr="00587C4E">
        <w:rPr>
          <w:rFonts w:asciiTheme="minorHAnsi" w:hAnsiTheme="minorHAnsi" w:cstheme="minorHAnsi"/>
          <w:b/>
          <w:bCs/>
          <w:szCs w:val="22"/>
          <w:lang w:val="sk-SK"/>
        </w:rPr>
        <w:t xml:space="preserve"> eur</w:t>
      </w:r>
      <w:r w:rsidR="00D77723" w:rsidRPr="00587C4E">
        <w:rPr>
          <w:rFonts w:asciiTheme="minorHAnsi" w:hAnsiTheme="minorHAnsi" w:cstheme="minorHAnsi"/>
          <w:szCs w:val="22"/>
          <w:lang w:val="sk-SK"/>
        </w:rPr>
        <w:t>, pričom finančné prostriedky</w:t>
      </w:r>
      <w:r w:rsidR="003B4B1F" w:rsidRPr="00587C4E">
        <w:rPr>
          <w:rFonts w:asciiTheme="minorHAnsi" w:hAnsiTheme="minorHAnsi" w:cstheme="minorHAnsi"/>
          <w:szCs w:val="22"/>
          <w:lang w:val="sk-SK"/>
        </w:rPr>
        <w:t xml:space="preserve"> na Cenu za inovatívnosť</w:t>
      </w:r>
      <w:r w:rsidR="00D77723" w:rsidRPr="00587C4E">
        <w:rPr>
          <w:rFonts w:asciiTheme="minorHAnsi" w:hAnsiTheme="minorHAnsi" w:cstheme="minorHAnsi"/>
          <w:szCs w:val="22"/>
          <w:lang w:val="sk-SK"/>
        </w:rPr>
        <w:t xml:space="preserve"> poskytn</w:t>
      </w:r>
      <w:r w:rsidR="007665E6" w:rsidRPr="00587C4E">
        <w:rPr>
          <w:rFonts w:asciiTheme="minorHAnsi" w:hAnsiTheme="minorHAnsi" w:cstheme="minorHAnsi"/>
          <w:szCs w:val="22"/>
          <w:lang w:val="sk-SK"/>
        </w:rPr>
        <w:t>e</w:t>
      </w:r>
      <w:r w:rsidR="003B4B1F" w:rsidRPr="00587C4E">
        <w:rPr>
          <w:rFonts w:asciiTheme="minorHAnsi" w:hAnsiTheme="minorHAnsi" w:cstheme="minorHAnsi"/>
          <w:szCs w:val="22"/>
          <w:lang w:val="sk-SK"/>
        </w:rPr>
        <w:t xml:space="preserve"> spoločnosť Henkel Slovens</w:t>
      </w:r>
      <w:r w:rsidR="000838C2" w:rsidRPr="00587C4E">
        <w:rPr>
          <w:rFonts w:asciiTheme="minorHAnsi" w:hAnsiTheme="minorHAnsi" w:cstheme="minorHAnsi"/>
          <w:szCs w:val="22"/>
          <w:lang w:val="sk-SK"/>
        </w:rPr>
        <w:t>k</w:t>
      </w:r>
      <w:r w:rsidR="003B4B1F" w:rsidRPr="00587C4E">
        <w:rPr>
          <w:rFonts w:asciiTheme="minorHAnsi" w:hAnsiTheme="minorHAnsi" w:cstheme="minorHAnsi"/>
          <w:szCs w:val="22"/>
          <w:lang w:val="sk-SK"/>
        </w:rPr>
        <w:t>o</w:t>
      </w:r>
      <w:r w:rsidR="000838C2" w:rsidRPr="00587C4E">
        <w:rPr>
          <w:rFonts w:asciiTheme="minorHAnsi" w:hAnsiTheme="minorHAnsi" w:cstheme="minorHAnsi"/>
          <w:szCs w:val="22"/>
          <w:lang w:val="sk-SK"/>
        </w:rPr>
        <w:t xml:space="preserve"> </w:t>
      </w:r>
      <w:r w:rsidR="003B4B1F" w:rsidRPr="00587C4E">
        <w:rPr>
          <w:rFonts w:asciiTheme="minorHAnsi" w:hAnsiTheme="minorHAnsi" w:cstheme="minorHAnsi"/>
          <w:szCs w:val="22"/>
          <w:lang w:val="sk-SK" w:eastAsia="sk-SK"/>
        </w:rPr>
        <w:t>z charitatívneho výťažku získaného počas celofiremných podujatí spoločnosti. Päť ocenených projektov Cena inovatívnosti získa navýšenie finančného príspevku do výšky 1000</w:t>
      </w:r>
      <w:r w:rsidR="00ED23B9">
        <w:rPr>
          <w:rFonts w:asciiTheme="minorHAnsi" w:hAnsiTheme="minorHAnsi" w:cstheme="minorHAnsi"/>
          <w:szCs w:val="22"/>
          <w:lang w:val="sk-SK" w:eastAsia="sk-SK"/>
        </w:rPr>
        <w:t xml:space="preserve"> eur.</w:t>
      </w:r>
    </w:p>
    <w:p w14:paraId="3C2A3AE4" w14:textId="77777777" w:rsidR="000838C2" w:rsidRDefault="000838C2" w:rsidP="00643D8A">
      <w:pPr>
        <w:rPr>
          <w:rFonts w:cs="Segoe UI"/>
          <w:szCs w:val="22"/>
          <w:lang w:val="sk-SK"/>
        </w:rPr>
      </w:pPr>
    </w:p>
    <w:p w14:paraId="14B73D37" w14:textId="27ECA2B1" w:rsidR="005564C2" w:rsidRDefault="00EB09F9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Medzi podporenými projektmi boli </w:t>
      </w:r>
      <w:r w:rsidR="008A5D29">
        <w:rPr>
          <w:rFonts w:cs="Segoe UI"/>
          <w:szCs w:val="22"/>
          <w:lang w:val="sk-SK"/>
        </w:rPr>
        <w:t>v</w:t>
      </w:r>
      <w:r w:rsidR="003616AB">
        <w:rPr>
          <w:rFonts w:cs="Segoe UI"/>
          <w:szCs w:val="22"/>
          <w:lang w:val="sk-SK"/>
        </w:rPr>
        <w:t xml:space="preserve"> roku 2023 </w:t>
      </w:r>
      <w:r>
        <w:rPr>
          <w:rFonts w:cs="Segoe UI"/>
          <w:szCs w:val="22"/>
          <w:lang w:val="sk-SK"/>
        </w:rPr>
        <w:t xml:space="preserve">aktivity zamerané na odstraňovanie medzigeneračných bariér, pohybové </w:t>
      </w:r>
      <w:r w:rsidR="0092065C">
        <w:rPr>
          <w:rFonts w:cs="Segoe UI"/>
          <w:szCs w:val="22"/>
          <w:lang w:val="sk-SK"/>
        </w:rPr>
        <w:t xml:space="preserve">a rekreačné </w:t>
      </w:r>
      <w:r>
        <w:rPr>
          <w:rFonts w:cs="Segoe UI"/>
          <w:szCs w:val="22"/>
          <w:lang w:val="sk-SK"/>
        </w:rPr>
        <w:t xml:space="preserve">činnosti, </w:t>
      </w:r>
      <w:r w:rsidR="00C87D67">
        <w:rPr>
          <w:rFonts w:cs="Segoe UI"/>
          <w:szCs w:val="22"/>
          <w:lang w:val="sk-SK"/>
        </w:rPr>
        <w:t xml:space="preserve">kultúrne podujatia pre seniorov, </w:t>
      </w:r>
      <w:r w:rsidR="00D77C16">
        <w:rPr>
          <w:rFonts w:cs="Segoe UI"/>
          <w:szCs w:val="22"/>
          <w:lang w:val="sk-SK"/>
        </w:rPr>
        <w:t xml:space="preserve">terapeutické aktivity, </w:t>
      </w:r>
      <w:r w:rsidR="003616AB">
        <w:rPr>
          <w:rFonts w:cs="Segoe UI"/>
          <w:szCs w:val="22"/>
          <w:lang w:val="sk-SK"/>
        </w:rPr>
        <w:t xml:space="preserve">ale </w:t>
      </w:r>
      <w:r w:rsidR="00D77C16">
        <w:rPr>
          <w:rFonts w:cs="Segoe UI"/>
          <w:szCs w:val="22"/>
          <w:lang w:val="sk-SK"/>
        </w:rPr>
        <w:t xml:space="preserve">rovnako aj činnosti na pomoc seniorom v každodennom živote. </w:t>
      </w:r>
      <w:r w:rsidR="00BA1061">
        <w:rPr>
          <w:rFonts w:cs="Segoe UI"/>
          <w:szCs w:val="22"/>
          <w:lang w:val="sk-SK"/>
        </w:rPr>
        <w:t>„</w:t>
      </w:r>
      <w:r w:rsidR="00BA1061" w:rsidRPr="00136F0E">
        <w:rPr>
          <w:rFonts w:cs="Segoe UI"/>
          <w:i/>
          <w:iCs/>
          <w:szCs w:val="22"/>
          <w:lang w:val="sk-SK"/>
        </w:rPr>
        <w:t xml:space="preserve">Teším sa, že </w:t>
      </w:r>
      <w:r w:rsidR="00E57667" w:rsidRPr="00136F0E">
        <w:rPr>
          <w:rFonts w:cs="Segoe UI"/>
          <w:i/>
          <w:iCs/>
          <w:szCs w:val="22"/>
          <w:lang w:val="sk-SK"/>
        </w:rPr>
        <w:t xml:space="preserve">naša nadácia seniorom pomáha zmysluplne tráviť voľný čas, </w:t>
      </w:r>
      <w:r w:rsidR="00037A14" w:rsidRPr="00136F0E">
        <w:rPr>
          <w:rFonts w:cs="Segoe UI"/>
          <w:i/>
          <w:iCs/>
          <w:szCs w:val="22"/>
          <w:lang w:val="sk-SK"/>
        </w:rPr>
        <w:t xml:space="preserve">zlepšovať ich zdravotný stav, </w:t>
      </w:r>
      <w:r w:rsidR="00845F38" w:rsidRPr="00136F0E">
        <w:rPr>
          <w:rFonts w:cs="Segoe UI"/>
          <w:i/>
          <w:iCs/>
          <w:szCs w:val="22"/>
          <w:lang w:val="sk-SK"/>
        </w:rPr>
        <w:t xml:space="preserve">ale </w:t>
      </w:r>
      <w:r w:rsidR="00037A14" w:rsidRPr="00136F0E">
        <w:rPr>
          <w:rFonts w:cs="Segoe UI"/>
          <w:i/>
          <w:iCs/>
          <w:szCs w:val="22"/>
          <w:lang w:val="sk-SK"/>
        </w:rPr>
        <w:t xml:space="preserve">v neposlednom rade sa </w:t>
      </w:r>
      <w:r w:rsidR="00845F38" w:rsidRPr="00136F0E">
        <w:rPr>
          <w:rFonts w:cs="Segoe UI"/>
          <w:i/>
          <w:iCs/>
          <w:szCs w:val="22"/>
          <w:lang w:val="sk-SK"/>
        </w:rPr>
        <w:t xml:space="preserve">obracia aj na tých, </w:t>
      </w:r>
      <w:r w:rsidR="00592E98" w:rsidRPr="00136F0E">
        <w:rPr>
          <w:rFonts w:cs="Segoe UI"/>
          <w:i/>
          <w:iCs/>
          <w:szCs w:val="22"/>
          <w:lang w:val="sk-SK"/>
        </w:rPr>
        <w:t xml:space="preserve">ktorí </w:t>
      </w:r>
      <w:r w:rsidR="00037A14" w:rsidRPr="00136F0E">
        <w:rPr>
          <w:rFonts w:cs="Segoe UI"/>
          <w:i/>
          <w:iCs/>
          <w:szCs w:val="22"/>
          <w:lang w:val="sk-SK"/>
        </w:rPr>
        <w:t xml:space="preserve">ostali sami </w:t>
      </w:r>
      <w:r w:rsidR="00592E98" w:rsidRPr="00136F0E">
        <w:rPr>
          <w:rFonts w:cs="Segoe UI"/>
          <w:i/>
          <w:iCs/>
          <w:szCs w:val="22"/>
          <w:lang w:val="sk-SK"/>
        </w:rPr>
        <w:t>– a aj každodenné činnosti, ako je nákup potravín či venčenie psa</w:t>
      </w:r>
      <w:r w:rsidR="00B27E48">
        <w:rPr>
          <w:rFonts w:cs="Segoe UI"/>
          <w:i/>
          <w:iCs/>
          <w:szCs w:val="22"/>
          <w:lang w:val="sk-SK"/>
        </w:rPr>
        <w:t>,</w:t>
      </w:r>
      <w:r w:rsidR="00592E98" w:rsidRPr="00136F0E">
        <w:rPr>
          <w:rFonts w:cs="Segoe UI"/>
          <w:i/>
          <w:iCs/>
          <w:szCs w:val="22"/>
          <w:lang w:val="sk-SK"/>
        </w:rPr>
        <w:t xml:space="preserve"> </w:t>
      </w:r>
      <w:r w:rsidR="00BD26F7" w:rsidRPr="00136F0E">
        <w:rPr>
          <w:rFonts w:cs="Segoe UI"/>
          <w:i/>
          <w:iCs/>
          <w:szCs w:val="22"/>
          <w:lang w:val="sk-SK"/>
        </w:rPr>
        <w:t>by pre nich mohli predstavovať problém</w:t>
      </w:r>
      <w:r w:rsidR="002F07EC">
        <w:rPr>
          <w:rFonts w:cs="Segoe UI"/>
          <w:i/>
          <w:iCs/>
          <w:szCs w:val="22"/>
          <w:lang w:val="sk-SK"/>
        </w:rPr>
        <w:t xml:space="preserve">. </w:t>
      </w:r>
      <w:r w:rsidR="002F07EC" w:rsidRPr="00196F14">
        <w:rPr>
          <w:rFonts w:cs="Segoe UI"/>
          <w:i/>
          <w:iCs/>
          <w:szCs w:val="22"/>
          <w:lang w:val="sk-SK"/>
        </w:rPr>
        <w:t>Pomáhať seniorom, jednej z najzraniteľnej</w:t>
      </w:r>
      <w:r w:rsidR="00821BA7">
        <w:rPr>
          <w:rFonts w:cs="Segoe UI"/>
          <w:i/>
          <w:iCs/>
          <w:szCs w:val="22"/>
          <w:lang w:val="sk-SK"/>
        </w:rPr>
        <w:t>ších</w:t>
      </w:r>
      <w:r w:rsidR="002F07EC" w:rsidRPr="00196F14">
        <w:rPr>
          <w:rFonts w:cs="Segoe UI"/>
          <w:i/>
          <w:iCs/>
          <w:szCs w:val="22"/>
          <w:lang w:val="sk-SK"/>
        </w:rPr>
        <w:t xml:space="preserve"> skup</w:t>
      </w:r>
      <w:r w:rsidR="00821BA7">
        <w:rPr>
          <w:rFonts w:cs="Segoe UI"/>
          <w:i/>
          <w:iCs/>
          <w:szCs w:val="22"/>
          <w:lang w:val="sk-SK"/>
        </w:rPr>
        <w:t>ín</w:t>
      </w:r>
      <w:r w:rsidR="002F07EC" w:rsidRPr="00196F14">
        <w:rPr>
          <w:rFonts w:cs="Segoe UI"/>
          <w:i/>
          <w:iCs/>
          <w:szCs w:val="22"/>
          <w:lang w:val="sk-SK"/>
        </w:rPr>
        <w:t xml:space="preserve"> obyvateľstva, je </w:t>
      </w:r>
      <w:r w:rsidR="00ED766E">
        <w:rPr>
          <w:rFonts w:cs="Segoe UI"/>
          <w:i/>
          <w:iCs/>
          <w:szCs w:val="22"/>
          <w:lang w:val="sk-SK"/>
        </w:rPr>
        <w:t xml:space="preserve">naša dlhodobá vízia </w:t>
      </w:r>
      <w:r w:rsidR="002F07EC" w:rsidRPr="00196F14">
        <w:rPr>
          <w:rFonts w:cs="Segoe UI"/>
          <w:i/>
          <w:iCs/>
          <w:szCs w:val="22"/>
          <w:lang w:val="sk-SK"/>
        </w:rPr>
        <w:t>a</w:t>
      </w:r>
      <w:r w:rsidR="002F07EC">
        <w:rPr>
          <w:rFonts w:cs="Segoe UI"/>
          <w:i/>
          <w:iCs/>
          <w:szCs w:val="22"/>
          <w:lang w:val="sk-SK"/>
        </w:rPr>
        <w:t xml:space="preserve"> určite v nej </w:t>
      </w:r>
      <w:r w:rsidR="002F07EC" w:rsidRPr="00196F14">
        <w:rPr>
          <w:rFonts w:cs="Segoe UI"/>
          <w:i/>
          <w:iCs/>
          <w:szCs w:val="22"/>
          <w:lang w:val="sk-SK"/>
        </w:rPr>
        <w:t>plánujeme pokračovať aj naďalej</w:t>
      </w:r>
      <w:r w:rsidR="00136F0E" w:rsidRPr="00136F0E">
        <w:rPr>
          <w:rFonts w:cs="Segoe UI"/>
          <w:i/>
          <w:iCs/>
          <w:szCs w:val="22"/>
          <w:lang w:val="sk-SK"/>
        </w:rPr>
        <w:t xml:space="preserve">,“ </w:t>
      </w:r>
      <w:r w:rsidR="00136F0E">
        <w:rPr>
          <w:rFonts w:cs="Segoe UI"/>
          <w:szCs w:val="22"/>
          <w:lang w:val="sk-SK"/>
        </w:rPr>
        <w:t>dodáva Zuzana Kaňuchová.</w:t>
      </w:r>
    </w:p>
    <w:p w14:paraId="1A606B7B" w14:textId="0877EB18" w:rsidR="00195FCE" w:rsidRPr="00A46861" w:rsidRDefault="00195FCE" w:rsidP="00643D8A">
      <w:pPr>
        <w:rPr>
          <w:rFonts w:cs="Segoe UI"/>
          <w:sz w:val="18"/>
          <w:szCs w:val="18"/>
          <w:lang w:val="sk-SK"/>
        </w:rPr>
      </w:pPr>
    </w:p>
    <w:p w14:paraId="12E51266" w14:textId="1884B945" w:rsidR="00D81A89" w:rsidRDefault="00F92C92" w:rsidP="004002DD">
      <w:pPr>
        <w:rPr>
          <w:rStyle w:val="AboutandContactHeadline"/>
          <w:lang w:val="sk-SK" w:bidi="bo-CN"/>
        </w:rPr>
      </w:pPr>
      <w:r>
        <w:rPr>
          <w:noProof/>
          <w:lang w:val="sk-SK"/>
        </w:rPr>
        <w:drawing>
          <wp:inline distT="0" distB="0" distL="0" distR="0" wp14:anchorId="25931DDD" wp14:editId="17ED64F4">
            <wp:extent cx="5762625" cy="3226435"/>
            <wp:effectExtent l="0" t="0" r="9525" b="0"/>
            <wp:docPr id="559638364" name="Obrázok 1" descr="Obrázok, na ktorom je osoba, ošatenie, módny doplnok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38364" name="Obrázok 1" descr="Obrázok, na ktorom je osoba, ošatenie, módny doplnok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4715" w14:textId="6FC31C45" w:rsidR="00F92C92" w:rsidRPr="002D5B69" w:rsidRDefault="007870F3" w:rsidP="004002DD">
      <w:pPr>
        <w:rPr>
          <w:rStyle w:val="AboutandContactHeadline"/>
          <w:b w:val="0"/>
          <w:sz w:val="16"/>
          <w:szCs w:val="22"/>
          <w:lang w:val="sk-SK" w:bidi="bo-CN"/>
        </w:rPr>
      </w:pPr>
      <w:r w:rsidRPr="002D5B69">
        <w:rPr>
          <w:rStyle w:val="AboutandContactHeadline"/>
          <w:b w:val="0"/>
          <w:sz w:val="16"/>
          <w:szCs w:val="22"/>
          <w:lang w:val="sk-SK" w:bidi="bo-CN"/>
        </w:rPr>
        <w:t>Grantový program Henkel Slovensko seniorom pomáha odstraňovať medzigeneračné bariéry</w:t>
      </w:r>
      <w:r w:rsidR="00AE7343" w:rsidRPr="002D5B69">
        <w:rPr>
          <w:rStyle w:val="AboutandContactHeadline"/>
          <w:b w:val="0"/>
          <w:bCs w:val="0"/>
          <w:sz w:val="16"/>
          <w:szCs w:val="22"/>
          <w:lang w:val="sk-SK" w:bidi="bo-CN"/>
        </w:rPr>
        <w:t>.</w:t>
      </w:r>
    </w:p>
    <w:p w14:paraId="7CF2EB6C" w14:textId="054F18DE" w:rsidR="00D81A89" w:rsidRDefault="00D81A89" w:rsidP="004002DD">
      <w:pPr>
        <w:rPr>
          <w:rStyle w:val="AboutandContactHeadline"/>
          <w:lang w:val="sk-SK" w:bidi="bo-CN"/>
        </w:rPr>
      </w:pPr>
    </w:p>
    <w:p w14:paraId="48210DDF" w14:textId="77777777" w:rsidR="00AA711C" w:rsidRDefault="00AA711C" w:rsidP="004002DD">
      <w:pPr>
        <w:rPr>
          <w:rStyle w:val="AboutandContactHeadline"/>
          <w:lang w:val="sk-SK" w:bidi="bo-CN"/>
        </w:rPr>
      </w:pPr>
    </w:p>
    <w:p w14:paraId="3411FCC1" w14:textId="78FF8088" w:rsidR="00D06825" w:rsidRPr="00B06152" w:rsidRDefault="004002DD" w:rsidP="004002DD">
      <w:pPr>
        <w:rPr>
          <w:rStyle w:val="AboutandContactHeadline"/>
          <w:lang w:val="sk-SK"/>
        </w:rPr>
      </w:pPr>
      <w:r w:rsidRPr="00B06152">
        <w:rPr>
          <w:rStyle w:val="AboutandContactHeadline"/>
          <w:lang w:val="sk-SK" w:bidi="bo-CN"/>
        </w:rPr>
        <w:t>O spoločnosti Henkel</w:t>
      </w:r>
    </w:p>
    <w:p w14:paraId="6800F443" w14:textId="5BF73CCF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Brands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Medzi tri najsilnejšie značky spoločnosti patria Loctite, Persil a Schwarzkopf.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 xml:space="preserve">Vo finančnom roku 2022 vykázala spoločnosť Henkel obrat vo výške viac než 22 mld. eur a upravený prevádzkový zisk približne vo výške 2,3 </w:t>
      </w:r>
      <w:r w:rsidRPr="00DE270C">
        <w:rPr>
          <w:rStyle w:val="AboutandContactBody"/>
          <w:lang w:val="sk-SK" w:bidi="bo-CN"/>
        </w:rPr>
        <w:lastRenderedPageBreak/>
        <w:t>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Pr="00B71239">
        <w:rPr>
          <w:rStyle w:val="AboutandContactBody"/>
          <w:lang w:val="sk-SK" w:bidi="bo-CN"/>
        </w:rPr>
        <w:t>50 000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„Pioneers at heart for the good of generations“.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7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2F937A4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8" w:history="1">
        <w:r w:rsidR="00B71239"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Default="001864C0" w:rsidP="001864C0">
      <w:pPr>
        <w:rPr>
          <w:rStyle w:val="AboutandContactHeadline"/>
          <w:lang w:val="sk-SK"/>
        </w:rPr>
      </w:pPr>
    </w:p>
    <w:p w14:paraId="1F526F3C" w14:textId="2CA0F4BA" w:rsidR="003B4B1F" w:rsidRPr="005C07B5" w:rsidRDefault="003B4B1F" w:rsidP="003B4B1F">
      <w:pPr>
        <w:spacing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18"/>
          <w:szCs w:val="18"/>
          <w:lang w:val="sk-SK" w:eastAsia="sk-SK"/>
        </w:rPr>
      </w:pPr>
      <w:r w:rsidRPr="005C07B5">
        <w:rPr>
          <w:rFonts w:asciiTheme="minorHAnsi" w:hAnsiTheme="minorHAnsi" w:cstheme="minorHAnsi"/>
          <w:b/>
          <w:bCs/>
          <w:color w:val="000000"/>
          <w:sz w:val="18"/>
          <w:szCs w:val="18"/>
          <w:lang w:val="sk-SK" w:eastAsia="sk-SK"/>
        </w:rPr>
        <w:t>Konzultácie a kontakt pre grantovú výzvu</w:t>
      </w:r>
    </w:p>
    <w:p w14:paraId="38821FC6" w14:textId="77777777" w:rsidR="003B4B1F" w:rsidRPr="005C07B5" w:rsidRDefault="003B4B1F" w:rsidP="003B4B1F">
      <w:pPr>
        <w:spacing w:line="240" w:lineRule="auto"/>
        <w:textAlignment w:val="baseline"/>
        <w:rPr>
          <w:rFonts w:asciiTheme="minorHAnsi" w:hAnsiTheme="minorHAnsi" w:cstheme="minorHAnsi"/>
          <w:sz w:val="18"/>
          <w:szCs w:val="18"/>
          <w:lang w:val="sk-SK" w:eastAsia="sk-SK"/>
        </w:rPr>
      </w:pPr>
      <w:r w:rsidRPr="005C07B5">
        <w:rPr>
          <w:rFonts w:asciiTheme="minorHAnsi" w:hAnsiTheme="minorHAnsi" w:cstheme="minorHAnsi"/>
          <w:sz w:val="18"/>
          <w:szCs w:val="18"/>
          <w:lang w:val="sk-SK" w:eastAsia="sk-SK"/>
        </w:rPr>
        <w:t xml:space="preserve">Bližšie informácie a pomoc pri spracovaní projektov Vám poskytne koordinátorka programu z Centra pre filantropiu, Tatiana Lastivka, na tel. č.: 0917 770 956 alebo na e-mailovej adrese: </w:t>
      </w:r>
      <w:hyperlink r:id="rId19" w:history="1">
        <w:r w:rsidRPr="005C07B5">
          <w:rPr>
            <w:rStyle w:val="Hypertextovprepojenie"/>
            <w:rFonts w:asciiTheme="minorHAnsi" w:hAnsiTheme="minorHAnsi" w:cstheme="minorHAnsi"/>
            <w:lang w:val="sk-SK" w:eastAsia="sk-SK"/>
          </w:rPr>
          <w:t>lastivka@cpf.sk</w:t>
        </w:r>
      </w:hyperlink>
      <w:r w:rsidRPr="005C07B5">
        <w:rPr>
          <w:rFonts w:asciiTheme="minorHAnsi" w:hAnsiTheme="minorHAnsi" w:cstheme="minorHAnsi"/>
          <w:sz w:val="18"/>
          <w:szCs w:val="18"/>
          <w:lang w:val="sk-SK" w:eastAsia="sk-SK"/>
        </w:rPr>
        <w:t>. </w:t>
      </w:r>
    </w:p>
    <w:p w14:paraId="2EEB27C6" w14:textId="77777777" w:rsidR="003B4B1F" w:rsidRPr="005C07B5" w:rsidRDefault="003B4B1F" w:rsidP="001864C0">
      <w:pPr>
        <w:rPr>
          <w:rStyle w:val="AboutandContactHeadline"/>
          <w:rFonts w:asciiTheme="minorHAnsi" w:hAnsiTheme="minorHAnsi" w:cstheme="minorHAnsi"/>
          <w:szCs w:val="18"/>
          <w:lang w:val="sk-SK"/>
        </w:rPr>
      </w:pPr>
    </w:p>
    <w:p w14:paraId="5B1E3AD0" w14:textId="471B459B" w:rsidR="001864C0" w:rsidRPr="005C07B5" w:rsidRDefault="001864C0" w:rsidP="001864C0">
      <w:pPr>
        <w:rPr>
          <w:rStyle w:val="AboutandContactHeadline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szCs w:val="18"/>
          <w:lang w:val="sk-SK"/>
        </w:rPr>
        <w:t xml:space="preserve">Kontakt </w:t>
      </w:r>
      <w:r w:rsidR="003B4B1F" w:rsidRPr="005C07B5">
        <w:rPr>
          <w:rStyle w:val="AboutandContactHeadline"/>
          <w:rFonts w:asciiTheme="minorHAnsi" w:hAnsiTheme="minorHAnsi" w:cstheme="minorHAnsi"/>
          <w:szCs w:val="18"/>
          <w:lang w:val="sk-SK"/>
        </w:rPr>
        <w:t>pre médiá</w:t>
      </w:r>
    </w:p>
    <w:p w14:paraId="3BFC2D30" w14:textId="4D3A85C1" w:rsidR="00C32857" w:rsidRPr="005C07B5" w:rsidRDefault="00080193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Martina Poliačková</w:t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545E4E19" w14:textId="1EBA649F" w:rsidR="00C32857" w:rsidRPr="005C07B5" w:rsidRDefault="00080193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Agentúra Seesame</w:t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="00C32857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40E6EFBF" w14:textId="77777777" w:rsidR="00C32857" w:rsidRPr="005C07B5" w:rsidRDefault="00C32857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</w:p>
    <w:p w14:paraId="768843FB" w14:textId="3F3F8E95" w:rsidR="00C32857" w:rsidRPr="005C07B5" w:rsidRDefault="00C32857" w:rsidP="00C32857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 xml:space="preserve">Telefón: +421 </w:t>
      </w:r>
      <w:r w:rsidR="002D5B69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907 726 211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61FA739B" w14:textId="7C4A2FEF" w:rsidR="00BF6E82" w:rsidRPr="005C07B5" w:rsidRDefault="00C32857" w:rsidP="00BF6E82">
      <w:pPr>
        <w:rPr>
          <w:rStyle w:val="AboutandContactBody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 xml:space="preserve">E-mail: </w:t>
      </w:r>
      <w:r w:rsidR="00080193"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poliackova@seesame.com</w:t>
      </w:r>
    </w:p>
    <w:sectPr w:rsidR="00BF6E82" w:rsidRPr="005C07B5" w:rsidSect="00BF04BF">
      <w:head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3B18B" w14:textId="77777777" w:rsidR="00BF04BF" w:rsidRDefault="00BF04BF">
      <w:r>
        <w:separator/>
      </w:r>
    </w:p>
  </w:endnote>
  <w:endnote w:type="continuationSeparator" w:id="0">
    <w:p w14:paraId="6B977530" w14:textId="77777777" w:rsidR="00BF04BF" w:rsidRDefault="00BF04BF">
      <w:r>
        <w:continuationSeparator/>
      </w:r>
    </w:p>
  </w:endnote>
  <w:endnote w:type="continuationNotice" w:id="1">
    <w:p w14:paraId="070A2F88" w14:textId="77777777" w:rsidR="00BF04BF" w:rsidRDefault="00BF04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7C20" w14:textId="77777777" w:rsidR="00BF04BF" w:rsidRDefault="00BF04BF">
      <w:r>
        <w:separator/>
      </w:r>
    </w:p>
  </w:footnote>
  <w:footnote w:type="continuationSeparator" w:id="0">
    <w:p w14:paraId="371A1408" w14:textId="77777777" w:rsidR="00BF04BF" w:rsidRDefault="00BF04BF">
      <w:r>
        <w:continuationSeparator/>
      </w:r>
    </w:p>
  </w:footnote>
  <w:footnote w:type="continuationNotice" w:id="1">
    <w:p w14:paraId="75D93A97" w14:textId="77777777" w:rsidR="00BF04BF" w:rsidRDefault="00BF04B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B24BF"/>
    <w:multiLevelType w:val="multilevel"/>
    <w:tmpl w:val="E32A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2"/>
  </w:num>
  <w:num w:numId="2" w16cid:durableId="1563175876">
    <w:abstractNumId w:val="11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3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16572226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9B2"/>
    <w:rsid w:val="00002AA4"/>
    <w:rsid w:val="00005267"/>
    <w:rsid w:val="00006346"/>
    <w:rsid w:val="00017A84"/>
    <w:rsid w:val="00021C67"/>
    <w:rsid w:val="00030557"/>
    <w:rsid w:val="00030F51"/>
    <w:rsid w:val="000310DE"/>
    <w:rsid w:val="000335AB"/>
    <w:rsid w:val="00034744"/>
    <w:rsid w:val="00035A84"/>
    <w:rsid w:val="00037A14"/>
    <w:rsid w:val="00040CC9"/>
    <w:rsid w:val="000414B8"/>
    <w:rsid w:val="00051A36"/>
    <w:rsid w:val="00051E86"/>
    <w:rsid w:val="000575F9"/>
    <w:rsid w:val="000618FC"/>
    <w:rsid w:val="0006344D"/>
    <w:rsid w:val="00067071"/>
    <w:rsid w:val="000722E8"/>
    <w:rsid w:val="0007297F"/>
    <w:rsid w:val="00080193"/>
    <w:rsid w:val="00080D10"/>
    <w:rsid w:val="0008357F"/>
    <w:rsid w:val="000838C2"/>
    <w:rsid w:val="000927EF"/>
    <w:rsid w:val="0009550C"/>
    <w:rsid w:val="000B695A"/>
    <w:rsid w:val="000C210A"/>
    <w:rsid w:val="000C56DD"/>
    <w:rsid w:val="000D0A64"/>
    <w:rsid w:val="000D1672"/>
    <w:rsid w:val="000D1C0E"/>
    <w:rsid w:val="000D6831"/>
    <w:rsid w:val="000E2F62"/>
    <w:rsid w:val="000E38ED"/>
    <w:rsid w:val="000E7F24"/>
    <w:rsid w:val="000F03BE"/>
    <w:rsid w:val="000F1757"/>
    <w:rsid w:val="000F225B"/>
    <w:rsid w:val="000F7FAF"/>
    <w:rsid w:val="001049E8"/>
    <w:rsid w:val="00105975"/>
    <w:rsid w:val="00111F4D"/>
    <w:rsid w:val="00112A28"/>
    <w:rsid w:val="00113EFD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36F0E"/>
    <w:rsid w:val="00141BB0"/>
    <w:rsid w:val="001443BD"/>
    <w:rsid w:val="00146F25"/>
    <w:rsid w:val="001577E9"/>
    <w:rsid w:val="0016138C"/>
    <w:rsid w:val="001730C6"/>
    <w:rsid w:val="001731CE"/>
    <w:rsid w:val="00173E03"/>
    <w:rsid w:val="00176C7F"/>
    <w:rsid w:val="001864C0"/>
    <w:rsid w:val="00195FCE"/>
    <w:rsid w:val="00196F14"/>
    <w:rsid w:val="001B33B8"/>
    <w:rsid w:val="001B35BC"/>
    <w:rsid w:val="001B7C0D"/>
    <w:rsid w:val="001B7C20"/>
    <w:rsid w:val="001C0B32"/>
    <w:rsid w:val="001C4BE1"/>
    <w:rsid w:val="001C647E"/>
    <w:rsid w:val="001D7ADF"/>
    <w:rsid w:val="001E0F71"/>
    <w:rsid w:val="001E6D05"/>
    <w:rsid w:val="001E7432"/>
    <w:rsid w:val="001E7C28"/>
    <w:rsid w:val="001F1BDF"/>
    <w:rsid w:val="001F5B92"/>
    <w:rsid w:val="001F7110"/>
    <w:rsid w:val="001F7E96"/>
    <w:rsid w:val="00202284"/>
    <w:rsid w:val="00202DF4"/>
    <w:rsid w:val="00204A5C"/>
    <w:rsid w:val="0020737C"/>
    <w:rsid w:val="002117D4"/>
    <w:rsid w:val="00212488"/>
    <w:rsid w:val="0021436D"/>
    <w:rsid w:val="00220628"/>
    <w:rsid w:val="002304D2"/>
    <w:rsid w:val="00234ABD"/>
    <w:rsid w:val="0023511E"/>
    <w:rsid w:val="00235C84"/>
    <w:rsid w:val="00236E2A"/>
    <w:rsid w:val="00237F62"/>
    <w:rsid w:val="0024586A"/>
    <w:rsid w:val="002458DF"/>
    <w:rsid w:val="002505E3"/>
    <w:rsid w:val="00251B91"/>
    <w:rsid w:val="00256F0C"/>
    <w:rsid w:val="00257B30"/>
    <w:rsid w:val="00262C05"/>
    <w:rsid w:val="0027614C"/>
    <w:rsid w:val="00281D14"/>
    <w:rsid w:val="00282C13"/>
    <w:rsid w:val="00293816"/>
    <w:rsid w:val="002A0DF7"/>
    <w:rsid w:val="002A2975"/>
    <w:rsid w:val="002A60E0"/>
    <w:rsid w:val="002B150A"/>
    <w:rsid w:val="002B24B9"/>
    <w:rsid w:val="002B27BE"/>
    <w:rsid w:val="002B6074"/>
    <w:rsid w:val="002C0CBF"/>
    <w:rsid w:val="002C0F75"/>
    <w:rsid w:val="002C1344"/>
    <w:rsid w:val="002C1AE6"/>
    <w:rsid w:val="002C252E"/>
    <w:rsid w:val="002C6773"/>
    <w:rsid w:val="002D2A3D"/>
    <w:rsid w:val="002D3305"/>
    <w:rsid w:val="002D5B69"/>
    <w:rsid w:val="002E0B17"/>
    <w:rsid w:val="002E4FFB"/>
    <w:rsid w:val="002E7DED"/>
    <w:rsid w:val="002F07EC"/>
    <w:rsid w:val="002F7E11"/>
    <w:rsid w:val="00300288"/>
    <w:rsid w:val="00301ABE"/>
    <w:rsid w:val="00302830"/>
    <w:rsid w:val="00304087"/>
    <w:rsid w:val="0030756E"/>
    <w:rsid w:val="003109BF"/>
    <w:rsid w:val="00310ACD"/>
    <w:rsid w:val="0031379F"/>
    <w:rsid w:val="00320A26"/>
    <w:rsid w:val="00321344"/>
    <w:rsid w:val="0033451C"/>
    <w:rsid w:val="00336854"/>
    <w:rsid w:val="0034015C"/>
    <w:rsid w:val="00343220"/>
    <w:rsid w:val="003442F4"/>
    <w:rsid w:val="00353705"/>
    <w:rsid w:val="003562E8"/>
    <w:rsid w:val="003565EA"/>
    <w:rsid w:val="00360603"/>
    <w:rsid w:val="003616AB"/>
    <w:rsid w:val="0036357D"/>
    <w:rsid w:val="003649BC"/>
    <w:rsid w:val="00365E44"/>
    <w:rsid w:val="00367AA1"/>
    <w:rsid w:val="00372E36"/>
    <w:rsid w:val="003743D3"/>
    <w:rsid w:val="003748C0"/>
    <w:rsid w:val="00376EE9"/>
    <w:rsid w:val="00377CBB"/>
    <w:rsid w:val="00385185"/>
    <w:rsid w:val="003877B6"/>
    <w:rsid w:val="00393887"/>
    <w:rsid w:val="00394C6B"/>
    <w:rsid w:val="003A4E62"/>
    <w:rsid w:val="003B0EA0"/>
    <w:rsid w:val="003B1069"/>
    <w:rsid w:val="003B390A"/>
    <w:rsid w:val="003B4B1F"/>
    <w:rsid w:val="003B52A7"/>
    <w:rsid w:val="003C15DE"/>
    <w:rsid w:val="003C179B"/>
    <w:rsid w:val="003C1B49"/>
    <w:rsid w:val="003C4EB2"/>
    <w:rsid w:val="003C5487"/>
    <w:rsid w:val="003C7889"/>
    <w:rsid w:val="003D34B0"/>
    <w:rsid w:val="003E15EE"/>
    <w:rsid w:val="003E5CA1"/>
    <w:rsid w:val="003F1AF3"/>
    <w:rsid w:val="003F4D8D"/>
    <w:rsid w:val="004002DD"/>
    <w:rsid w:val="00401BD6"/>
    <w:rsid w:val="00402D5A"/>
    <w:rsid w:val="004077DE"/>
    <w:rsid w:val="0041462E"/>
    <w:rsid w:val="00422E8F"/>
    <w:rsid w:val="00425BCE"/>
    <w:rsid w:val="004313E7"/>
    <w:rsid w:val="0044763B"/>
    <w:rsid w:val="00451F34"/>
    <w:rsid w:val="00453778"/>
    <w:rsid w:val="00456C23"/>
    <w:rsid w:val="004629B3"/>
    <w:rsid w:val="0046376E"/>
    <w:rsid w:val="00464E68"/>
    <w:rsid w:val="0046690F"/>
    <w:rsid w:val="00472FEC"/>
    <w:rsid w:val="00482A18"/>
    <w:rsid w:val="00490A03"/>
    <w:rsid w:val="00493327"/>
    <w:rsid w:val="00494DBE"/>
    <w:rsid w:val="00495CE6"/>
    <w:rsid w:val="004A323C"/>
    <w:rsid w:val="004A3449"/>
    <w:rsid w:val="004B24F9"/>
    <w:rsid w:val="004B3B23"/>
    <w:rsid w:val="004B54E8"/>
    <w:rsid w:val="004C222A"/>
    <w:rsid w:val="004C4FEB"/>
    <w:rsid w:val="004C6B79"/>
    <w:rsid w:val="004D059B"/>
    <w:rsid w:val="004D3F40"/>
    <w:rsid w:val="004D4CB6"/>
    <w:rsid w:val="004E0870"/>
    <w:rsid w:val="004E1296"/>
    <w:rsid w:val="004E3341"/>
    <w:rsid w:val="004E4C0C"/>
    <w:rsid w:val="004F10C1"/>
    <w:rsid w:val="004F5CCC"/>
    <w:rsid w:val="00502E62"/>
    <w:rsid w:val="00504452"/>
    <w:rsid w:val="00506B8A"/>
    <w:rsid w:val="00514611"/>
    <w:rsid w:val="00520028"/>
    <w:rsid w:val="0052212B"/>
    <w:rsid w:val="00531B98"/>
    <w:rsid w:val="00534B46"/>
    <w:rsid w:val="00540358"/>
    <w:rsid w:val="00540D47"/>
    <w:rsid w:val="005440E1"/>
    <w:rsid w:val="00550864"/>
    <w:rsid w:val="00551F0B"/>
    <w:rsid w:val="0055571E"/>
    <w:rsid w:val="005564C2"/>
    <w:rsid w:val="00556F67"/>
    <w:rsid w:val="005646CC"/>
    <w:rsid w:val="00566997"/>
    <w:rsid w:val="00571085"/>
    <w:rsid w:val="00580807"/>
    <w:rsid w:val="005833F0"/>
    <w:rsid w:val="00586CAF"/>
    <w:rsid w:val="005873E9"/>
    <w:rsid w:val="00587C4E"/>
    <w:rsid w:val="00591180"/>
    <w:rsid w:val="00592E98"/>
    <w:rsid w:val="00594A02"/>
    <w:rsid w:val="00597047"/>
    <w:rsid w:val="0059722C"/>
    <w:rsid w:val="00597D07"/>
    <w:rsid w:val="005A3846"/>
    <w:rsid w:val="005A6BE6"/>
    <w:rsid w:val="005B1F0C"/>
    <w:rsid w:val="005B6A58"/>
    <w:rsid w:val="005C040B"/>
    <w:rsid w:val="005C07B5"/>
    <w:rsid w:val="005C7112"/>
    <w:rsid w:val="005D0561"/>
    <w:rsid w:val="005D0AD9"/>
    <w:rsid w:val="005D1B3A"/>
    <w:rsid w:val="005D1ED7"/>
    <w:rsid w:val="005D22F6"/>
    <w:rsid w:val="005E0BB4"/>
    <w:rsid w:val="005E0C30"/>
    <w:rsid w:val="005E69D9"/>
    <w:rsid w:val="005F27F4"/>
    <w:rsid w:val="005F3239"/>
    <w:rsid w:val="005F6567"/>
    <w:rsid w:val="00607256"/>
    <w:rsid w:val="006144B1"/>
    <w:rsid w:val="006335F1"/>
    <w:rsid w:val="006345B6"/>
    <w:rsid w:val="00635712"/>
    <w:rsid w:val="0063760C"/>
    <w:rsid w:val="00641884"/>
    <w:rsid w:val="00643D8A"/>
    <w:rsid w:val="00644085"/>
    <w:rsid w:val="006513EB"/>
    <w:rsid w:val="00652229"/>
    <w:rsid w:val="00652793"/>
    <w:rsid w:val="00654FCE"/>
    <w:rsid w:val="0065506E"/>
    <w:rsid w:val="0065686A"/>
    <w:rsid w:val="006626CA"/>
    <w:rsid w:val="00663487"/>
    <w:rsid w:val="00672382"/>
    <w:rsid w:val="00682643"/>
    <w:rsid w:val="00682EB9"/>
    <w:rsid w:val="0068441A"/>
    <w:rsid w:val="00690B19"/>
    <w:rsid w:val="006A0A3C"/>
    <w:rsid w:val="006A79F0"/>
    <w:rsid w:val="006B47EE"/>
    <w:rsid w:val="006B499F"/>
    <w:rsid w:val="006B62AF"/>
    <w:rsid w:val="006D15C2"/>
    <w:rsid w:val="006D4996"/>
    <w:rsid w:val="006D54AB"/>
    <w:rsid w:val="006E3006"/>
    <w:rsid w:val="006E5032"/>
    <w:rsid w:val="006E5BDA"/>
    <w:rsid w:val="006F0FC7"/>
    <w:rsid w:val="006F39A9"/>
    <w:rsid w:val="006F5B54"/>
    <w:rsid w:val="006F670F"/>
    <w:rsid w:val="00703272"/>
    <w:rsid w:val="00704034"/>
    <w:rsid w:val="007063B0"/>
    <w:rsid w:val="0070733C"/>
    <w:rsid w:val="00710C5D"/>
    <w:rsid w:val="0071348C"/>
    <w:rsid w:val="00714DCC"/>
    <w:rsid w:val="00717273"/>
    <w:rsid w:val="00720FD4"/>
    <w:rsid w:val="00721946"/>
    <w:rsid w:val="00724AF2"/>
    <w:rsid w:val="00725058"/>
    <w:rsid w:val="0073096C"/>
    <w:rsid w:val="00740029"/>
    <w:rsid w:val="00742398"/>
    <w:rsid w:val="007507B5"/>
    <w:rsid w:val="0075091D"/>
    <w:rsid w:val="00753A24"/>
    <w:rsid w:val="00756378"/>
    <w:rsid w:val="0075720A"/>
    <w:rsid w:val="007665E6"/>
    <w:rsid w:val="00770591"/>
    <w:rsid w:val="00772188"/>
    <w:rsid w:val="007813D0"/>
    <w:rsid w:val="007850FB"/>
    <w:rsid w:val="00785993"/>
    <w:rsid w:val="007866E2"/>
    <w:rsid w:val="00786BA3"/>
    <w:rsid w:val="007870F3"/>
    <w:rsid w:val="0079202F"/>
    <w:rsid w:val="00795AF2"/>
    <w:rsid w:val="0079795A"/>
    <w:rsid w:val="007A1648"/>
    <w:rsid w:val="007A2AAD"/>
    <w:rsid w:val="007A4432"/>
    <w:rsid w:val="007A784E"/>
    <w:rsid w:val="007A79CD"/>
    <w:rsid w:val="007B319B"/>
    <w:rsid w:val="007B499C"/>
    <w:rsid w:val="007B4D4B"/>
    <w:rsid w:val="007B7A8E"/>
    <w:rsid w:val="007D2A02"/>
    <w:rsid w:val="007D6C95"/>
    <w:rsid w:val="007E6C8B"/>
    <w:rsid w:val="007E6EA1"/>
    <w:rsid w:val="007F0F63"/>
    <w:rsid w:val="007F2B1E"/>
    <w:rsid w:val="007F62B4"/>
    <w:rsid w:val="00801517"/>
    <w:rsid w:val="00806870"/>
    <w:rsid w:val="008075AB"/>
    <w:rsid w:val="00817AE8"/>
    <w:rsid w:val="00817DE8"/>
    <w:rsid w:val="00821BA7"/>
    <w:rsid w:val="00821C13"/>
    <w:rsid w:val="008229F5"/>
    <w:rsid w:val="0082699A"/>
    <w:rsid w:val="00831358"/>
    <w:rsid w:val="0083212C"/>
    <w:rsid w:val="00833CEB"/>
    <w:rsid w:val="008372D2"/>
    <w:rsid w:val="00837312"/>
    <w:rsid w:val="008377BC"/>
    <w:rsid w:val="00844C17"/>
    <w:rsid w:val="00845F38"/>
    <w:rsid w:val="00847726"/>
    <w:rsid w:val="00852511"/>
    <w:rsid w:val="008614F1"/>
    <w:rsid w:val="008639B3"/>
    <w:rsid w:val="00863C1A"/>
    <w:rsid w:val="00865A89"/>
    <w:rsid w:val="0087142D"/>
    <w:rsid w:val="008733D9"/>
    <w:rsid w:val="00873956"/>
    <w:rsid w:val="00875FF4"/>
    <w:rsid w:val="00877288"/>
    <w:rsid w:val="00880E72"/>
    <w:rsid w:val="008825EE"/>
    <w:rsid w:val="0088596E"/>
    <w:rsid w:val="00885B05"/>
    <w:rsid w:val="008905D0"/>
    <w:rsid w:val="008936FD"/>
    <w:rsid w:val="0089796A"/>
    <w:rsid w:val="008A2375"/>
    <w:rsid w:val="008A5D29"/>
    <w:rsid w:val="008A5DCE"/>
    <w:rsid w:val="008C52EF"/>
    <w:rsid w:val="008D07C2"/>
    <w:rsid w:val="008D76C5"/>
    <w:rsid w:val="008E0AFA"/>
    <w:rsid w:val="008E75D3"/>
    <w:rsid w:val="008F125E"/>
    <w:rsid w:val="008F4D2F"/>
    <w:rsid w:val="009018B4"/>
    <w:rsid w:val="00904951"/>
    <w:rsid w:val="00906292"/>
    <w:rsid w:val="009076AF"/>
    <w:rsid w:val="00917162"/>
    <w:rsid w:val="0092065C"/>
    <w:rsid w:val="00921190"/>
    <w:rsid w:val="009239F9"/>
    <w:rsid w:val="009251CC"/>
    <w:rsid w:val="0092714E"/>
    <w:rsid w:val="00942002"/>
    <w:rsid w:val="00947885"/>
    <w:rsid w:val="00952168"/>
    <w:rsid w:val="009527FE"/>
    <w:rsid w:val="009726C6"/>
    <w:rsid w:val="009739A0"/>
    <w:rsid w:val="00974AAD"/>
    <w:rsid w:val="00974F84"/>
    <w:rsid w:val="009767C7"/>
    <w:rsid w:val="00977FA9"/>
    <w:rsid w:val="009827BF"/>
    <w:rsid w:val="0098579A"/>
    <w:rsid w:val="0099195A"/>
    <w:rsid w:val="00992A11"/>
    <w:rsid w:val="00993574"/>
    <w:rsid w:val="00994681"/>
    <w:rsid w:val="0099486A"/>
    <w:rsid w:val="009A0E26"/>
    <w:rsid w:val="009A16EC"/>
    <w:rsid w:val="009A2564"/>
    <w:rsid w:val="009B29B7"/>
    <w:rsid w:val="009B3B37"/>
    <w:rsid w:val="009B7D1F"/>
    <w:rsid w:val="009C088E"/>
    <w:rsid w:val="009C4D35"/>
    <w:rsid w:val="009D1522"/>
    <w:rsid w:val="009D1FA0"/>
    <w:rsid w:val="009D7252"/>
    <w:rsid w:val="009E4251"/>
    <w:rsid w:val="009E5EB4"/>
    <w:rsid w:val="009F209F"/>
    <w:rsid w:val="00A044D6"/>
    <w:rsid w:val="00A04ADB"/>
    <w:rsid w:val="00A11E0F"/>
    <w:rsid w:val="00A1539D"/>
    <w:rsid w:val="00A163FB"/>
    <w:rsid w:val="00A23264"/>
    <w:rsid w:val="00A26CB6"/>
    <w:rsid w:val="00A2779F"/>
    <w:rsid w:val="00A32F82"/>
    <w:rsid w:val="00A32F8B"/>
    <w:rsid w:val="00A3503F"/>
    <w:rsid w:val="00A3756F"/>
    <w:rsid w:val="00A41436"/>
    <w:rsid w:val="00A42D6F"/>
    <w:rsid w:val="00A45A62"/>
    <w:rsid w:val="00A46861"/>
    <w:rsid w:val="00A47BD7"/>
    <w:rsid w:val="00A54A51"/>
    <w:rsid w:val="00A54AC5"/>
    <w:rsid w:val="00A55DC3"/>
    <w:rsid w:val="00A56D41"/>
    <w:rsid w:val="00A61353"/>
    <w:rsid w:val="00A66DB1"/>
    <w:rsid w:val="00A67A92"/>
    <w:rsid w:val="00A753C0"/>
    <w:rsid w:val="00A87870"/>
    <w:rsid w:val="00A91A70"/>
    <w:rsid w:val="00A97E13"/>
    <w:rsid w:val="00AA1B85"/>
    <w:rsid w:val="00AA711C"/>
    <w:rsid w:val="00AB1CB6"/>
    <w:rsid w:val="00AB1D9A"/>
    <w:rsid w:val="00AC6A4D"/>
    <w:rsid w:val="00AD0D23"/>
    <w:rsid w:val="00AD44FE"/>
    <w:rsid w:val="00AD5AC2"/>
    <w:rsid w:val="00AE49F1"/>
    <w:rsid w:val="00AE6DE0"/>
    <w:rsid w:val="00AE7343"/>
    <w:rsid w:val="00AF21ED"/>
    <w:rsid w:val="00B000F1"/>
    <w:rsid w:val="00B00841"/>
    <w:rsid w:val="00B05CCA"/>
    <w:rsid w:val="00B06152"/>
    <w:rsid w:val="00B06600"/>
    <w:rsid w:val="00B12154"/>
    <w:rsid w:val="00B1365A"/>
    <w:rsid w:val="00B14271"/>
    <w:rsid w:val="00B14C02"/>
    <w:rsid w:val="00B16270"/>
    <w:rsid w:val="00B24B88"/>
    <w:rsid w:val="00B2685D"/>
    <w:rsid w:val="00B27E48"/>
    <w:rsid w:val="00B30351"/>
    <w:rsid w:val="00B3058A"/>
    <w:rsid w:val="00B33C2A"/>
    <w:rsid w:val="00B422EC"/>
    <w:rsid w:val="00B54263"/>
    <w:rsid w:val="00B54D16"/>
    <w:rsid w:val="00B55B66"/>
    <w:rsid w:val="00B6547F"/>
    <w:rsid w:val="00B65811"/>
    <w:rsid w:val="00B71239"/>
    <w:rsid w:val="00B726D4"/>
    <w:rsid w:val="00B742A9"/>
    <w:rsid w:val="00B8214F"/>
    <w:rsid w:val="00B86A4F"/>
    <w:rsid w:val="00B93035"/>
    <w:rsid w:val="00B9337E"/>
    <w:rsid w:val="00B942A8"/>
    <w:rsid w:val="00B9479D"/>
    <w:rsid w:val="00B951B2"/>
    <w:rsid w:val="00B958E8"/>
    <w:rsid w:val="00B974FF"/>
    <w:rsid w:val="00B97E4A"/>
    <w:rsid w:val="00BA09B2"/>
    <w:rsid w:val="00BA1061"/>
    <w:rsid w:val="00BA5697"/>
    <w:rsid w:val="00BA5B46"/>
    <w:rsid w:val="00BB39E8"/>
    <w:rsid w:val="00BB5D0B"/>
    <w:rsid w:val="00BC0995"/>
    <w:rsid w:val="00BD26F7"/>
    <w:rsid w:val="00BE6AF7"/>
    <w:rsid w:val="00BE6B79"/>
    <w:rsid w:val="00BE793A"/>
    <w:rsid w:val="00BF04BF"/>
    <w:rsid w:val="00BF2B82"/>
    <w:rsid w:val="00BF432A"/>
    <w:rsid w:val="00BF605A"/>
    <w:rsid w:val="00BF6E82"/>
    <w:rsid w:val="00C060C7"/>
    <w:rsid w:val="00C24C17"/>
    <w:rsid w:val="00C255B3"/>
    <w:rsid w:val="00C32857"/>
    <w:rsid w:val="00C36F6B"/>
    <w:rsid w:val="00C3758F"/>
    <w:rsid w:val="00C40B88"/>
    <w:rsid w:val="00C42C93"/>
    <w:rsid w:val="00C43EC0"/>
    <w:rsid w:val="00C47D87"/>
    <w:rsid w:val="00C5376E"/>
    <w:rsid w:val="00C62DDF"/>
    <w:rsid w:val="00C808A6"/>
    <w:rsid w:val="00C87D67"/>
    <w:rsid w:val="00C97091"/>
    <w:rsid w:val="00C97260"/>
    <w:rsid w:val="00CA2001"/>
    <w:rsid w:val="00CB5B6C"/>
    <w:rsid w:val="00CB63C8"/>
    <w:rsid w:val="00CC052E"/>
    <w:rsid w:val="00CC5D94"/>
    <w:rsid w:val="00CD16BE"/>
    <w:rsid w:val="00CD4616"/>
    <w:rsid w:val="00CD47AC"/>
    <w:rsid w:val="00CD56AF"/>
    <w:rsid w:val="00CD6857"/>
    <w:rsid w:val="00CE0471"/>
    <w:rsid w:val="00CE33D5"/>
    <w:rsid w:val="00CF3A39"/>
    <w:rsid w:val="00CF5D37"/>
    <w:rsid w:val="00CF6F33"/>
    <w:rsid w:val="00D0196A"/>
    <w:rsid w:val="00D02248"/>
    <w:rsid w:val="00D063B8"/>
    <w:rsid w:val="00D06825"/>
    <w:rsid w:val="00D11935"/>
    <w:rsid w:val="00D17E3B"/>
    <w:rsid w:val="00D23C09"/>
    <w:rsid w:val="00D23CED"/>
    <w:rsid w:val="00D24BD2"/>
    <w:rsid w:val="00D2573D"/>
    <w:rsid w:val="00D260A2"/>
    <w:rsid w:val="00D30CC6"/>
    <w:rsid w:val="00D3241C"/>
    <w:rsid w:val="00D3260C"/>
    <w:rsid w:val="00D33B92"/>
    <w:rsid w:val="00D35790"/>
    <w:rsid w:val="00D43A0E"/>
    <w:rsid w:val="00D4764E"/>
    <w:rsid w:val="00D533F5"/>
    <w:rsid w:val="00D5653B"/>
    <w:rsid w:val="00D62EF1"/>
    <w:rsid w:val="00D6309D"/>
    <w:rsid w:val="00D63BB5"/>
    <w:rsid w:val="00D644CA"/>
    <w:rsid w:val="00D66FC2"/>
    <w:rsid w:val="00D74B59"/>
    <w:rsid w:val="00D76C7E"/>
    <w:rsid w:val="00D771DE"/>
    <w:rsid w:val="00D77723"/>
    <w:rsid w:val="00D7776D"/>
    <w:rsid w:val="00D77C16"/>
    <w:rsid w:val="00D81A89"/>
    <w:rsid w:val="00D87FFE"/>
    <w:rsid w:val="00D9293F"/>
    <w:rsid w:val="00D93598"/>
    <w:rsid w:val="00D970B3"/>
    <w:rsid w:val="00DA1E18"/>
    <w:rsid w:val="00DA2009"/>
    <w:rsid w:val="00DB05B1"/>
    <w:rsid w:val="00DB5A79"/>
    <w:rsid w:val="00DB5B7F"/>
    <w:rsid w:val="00DC2465"/>
    <w:rsid w:val="00DD512E"/>
    <w:rsid w:val="00DE1177"/>
    <w:rsid w:val="00DE270C"/>
    <w:rsid w:val="00DE285D"/>
    <w:rsid w:val="00DE2CEA"/>
    <w:rsid w:val="00DE3030"/>
    <w:rsid w:val="00DE3906"/>
    <w:rsid w:val="00DE6A3C"/>
    <w:rsid w:val="00DE74F4"/>
    <w:rsid w:val="00DE7F97"/>
    <w:rsid w:val="00DF0658"/>
    <w:rsid w:val="00DF1010"/>
    <w:rsid w:val="00DF5AEA"/>
    <w:rsid w:val="00DF63F6"/>
    <w:rsid w:val="00E013FD"/>
    <w:rsid w:val="00E02220"/>
    <w:rsid w:val="00E02CD0"/>
    <w:rsid w:val="00E13747"/>
    <w:rsid w:val="00E23DC4"/>
    <w:rsid w:val="00E25AEA"/>
    <w:rsid w:val="00E30DEF"/>
    <w:rsid w:val="00E30DF7"/>
    <w:rsid w:val="00E30ED2"/>
    <w:rsid w:val="00E31276"/>
    <w:rsid w:val="00E3237F"/>
    <w:rsid w:val="00E35808"/>
    <w:rsid w:val="00E37F70"/>
    <w:rsid w:val="00E446C1"/>
    <w:rsid w:val="00E44AE1"/>
    <w:rsid w:val="00E55EFE"/>
    <w:rsid w:val="00E57667"/>
    <w:rsid w:val="00E60152"/>
    <w:rsid w:val="00E60459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0E46"/>
    <w:rsid w:val="00EA1752"/>
    <w:rsid w:val="00EA43F9"/>
    <w:rsid w:val="00EA5A89"/>
    <w:rsid w:val="00EA5BDB"/>
    <w:rsid w:val="00EA6710"/>
    <w:rsid w:val="00EB09F9"/>
    <w:rsid w:val="00EB46D9"/>
    <w:rsid w:val="00EB683A"/>
    <w:rsid w:val="00EB6F63"/>
    <w:rsid w:val="00EC142D"/>
    <w:rsid w:val="00EC1E16"/>
    <w:rsid w:val="00EC24BB"/>
    <w:rsid w:val="00EC25FD"/>
    <w:rsid w:val="00ED0024"/>
    <w:rsid w:val="00ED0F85"/>
    <w:rsid w:val="00ED23B9"/>
    <w:rsid w:val="00ED2B5C"/>
    <w:rsid w:val="00ED3269"/>
    <w:rsid w:val="00ED523C"/>
    <w:rsid w:val="00ED64B0"/>
    <w:rsid w:val="00ED766E"/>
    <w:rsid w:val="00EE1A8C"/>
    <w:rsid w:val="00EE4643"/>
    <w:rsid w:val="00EF1330"/>
    <w:rsid w:val="00EF15FF"/>
    <w:rsid w:val="00EF4A30"/>
    <w:rsid w:val="00EF7111"/>
    <w:rsid w:val="00EF7D1A"/>
    <w:rsid w:val="00F01BFF"/>
    <w:rsid w:val="00F0448F"/>
    <w:rsid w:val="00F062C1"/>
    <w:rsid w:val="00F0716C"/>
    <w:rsid w:val="00F1351B"/>
    <w:rsid w:val="00F17A92"/>
    <w:rsid w:val="00F266D9"/>
    <w:rsid w:val="00F270E9"/>
    <w:rsid w:val="00F275C0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7DF1"/>
    <w:rsid w:val="00F71E93"/>
    <w:rsid w:val="00F77B51"/>
    <w:rsid w:val="00F80B48"/>
    <w:rsid w:val="00F80D34"/>
    <w:rsid w:val="00F8228C"/>
    <w:rsid w:val="00F82D00"/>
    <w:rsid w:val="00F8309B"/>
    <w:rsid w:val="00F833C9"/>
    <w:rsid w:val="00F83EB4"/>
    <w:rsid w:val="00F90064"/>
    <w:rsid w:val="00F910E7"/>
    <w:rsid w:val="00F92C92"/>
    <w:rsid w:val="00F96AFD"/>
    <w:rsid w:val="00FA132F"/>
    <w:rsid w:val="00FA1398"/>
    <w:rsid w:val="00FA19C5"/>
    <w:rsid w:val="00FA2522"/>
    <w:rsid w:val="00FA2E19"/>
    <w:rsid w:val="00FA697F"/>
    <w:rsid w:val="00FB2215"/>
    <w:rsid w:val="00FB3595"/>
    <w:rsid w:val="00FB5521"/>
    <w:rsid w:val="00FB610D"/>
    <w:rsid w:val="00FC4477"/>
    <w:rsid w:val="00FC46FB"/>
    <w:rsid w:val="00FC7349"/>
    <w:rsid w:val="00FD0678"/>
    <w:rsid w:val="00FD0A38"/>
    <w:rsid w:val="00FD2BD3"/>
    <w:rsid w:val="00FD4CCA"/>
    <w:rsid w:val="00FE18E2"/>
    <w:rsid w:val="00FE2A9E"/>
    <w:rsid w:val="00FF31F6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AB7621DA-4F4E-43CC-9B34-16616AFE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character" w:styleId="Odkaznakomentr">
    <w:name w:val="annotation reference"/>
    <w:basedOn w:val="Predvolenpsmoodseku"/>
    <w:uiPriority w:val="99"/>
    <w:rsid w:val="002117D4"/>
    <w:rPr>
      <w:sz w:val="16"/>
      <w:szCs w:val="16"/>
    </w:rPr>
  </w:style>
  <w:style w:type="paragraph" w:styleId="Revzia">
    <w:name w:val="Revision"/>
    <w:hidden/>
    <w:uiPriority w:val="62"/>
    <w:unhideWhenUsed/>
    <w:rsid w:val="0063760C"/>
    <w:rPr>
      <w:sz w:val="22"/>
    </w:rPr>
  </w:style>
  <w:style w:type="character" w:styleId="PouitHypertextovPrepojenie">
    <w:name w:val="FollowedHyperlink"/>
    <w:basedOn w:val="Predvolenpsmoodseku"/>
    <w:rsid w:val="006376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daciacpf.egrant.sk/" TargetMode="External"/><Relationship Id="rId18" Type="http://schemas.openxmlformats.org/officeDocument/2006/relationships/hyperlink" Target="http://www.henkel.s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henkel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lastivka@cpf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pf.sk/wp-content/uploads/2024/02/Henkel_seniorom_2024_vyzva_FINAL.pdf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36689280-5088-4612-93F2-6860AF3DF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91</TotalTime>
  <Pages>5</Pages>
  <Words>995</Words>
  <Characters>6102</Characters>
  <Application>Microsoft Office Word</Application>
  <DocSecurity>0</DocSecurity>
  <Lines>110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29</cp:revision>
  <cp:lastPrinted>2016-11-15T16:11:00Z</cp:lastPrinted>
  <dcterms:created xsi:type="dcterms:W3CDTF">2024-02-21T12:01:00Z</dcterms:created>
  <dcterms:modified xsi:type="dcterms:W3CDTF">2024-02-22T12:16:00Z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