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2D85456" w:rsidR="00B422EC" w:rsidRPr="00617E40" w:rsidRDefault="00C071FF" w:rsidP="00643D8A">
      <w:pPr>
        <w:pStyle w:val="MonthDayYear"/>
        <w:rPr>
          <w:lang w:val="fr-FR"/>
        </w:rPr>
      </w:pPr>
      <w:r w:rsidRPr="00617E40">
        <w:rPr>
          <w:lang w:val="fr-FR"/>
        </w:rPr>
        <w:t>Le</w:t>
      </w:r>
      <w:r w:rsidR="00BF6E82" w:rsidRPr="00617E40">
        <w:rPr>
          <w:lang w:val="fr-FR"/>
        </w:rPr>
        <w:t xml:space="preserve"> </w:t>
      </w:r>
      <w:r w:rsidR="00884872">
        <w:rPr>
          <w:lang w:val="fr-FR"/>
        </w:rPr>
        <w:t>5</w:t>
      </w:r>
      <w:r w:rsidRPr="00617E40">
        <w:rPr>
          <w:lang w:val="fr-FR"/>
        </w:rPr>
        <w:t xml:space="preserve"> mars</w:t>
      </w:r>
      <w:r w:rsidR="00BF6E82" w:rsidRPr="00617E40">
        <w:rPr>
          <w:lang w:val="fr-FR"/>
        </w:rPr>
        <w:t xml:space="preserve"> 20</w:t>
      </w:r>
      <w:r w:rsidR="00F635FC" w:rsidRPr="00617E40">
        <w:rPr>
          <w:lang w:val="fr-FR"/>
        </w:rPr>
        <w:t>2</w:t>
      </w:r>
      <w:r w:rsidR="00B164E3" w:rsidRPr="00617E40">
        <w:rPr>
          <w:lang w:val="fr-FR"/>
        </w:rPr>
        <w:t>4</w:t>
      </w:r>
    </w:p>
    <w:p w14:paraId="09896324" w14:textId="2BF46D6A" w:rsidR="007F0F63" w:rsidRPr="00C071FF" w:rsidRDefault="00C071FF" w:rsidP="009D1522">
      <w:pPr>
        <w:pStyle w:val="Topline"/>
        <w:rPr>
          <w:lang w:val="fr-FR"/>
        </w:rPr>
      </w:pPr>
      <w:r w:rsidRPr="00C071FF">
        <w:rPr>
          <w:lang w:val="fr-FR"/>
        </w:rPr>
        <w:t>Henkel publie son rapport de développement durable 2023</w:t>
      </w:r>
    </w:p>
    <w:p w14:paraId="0DCC6236" w14:textId="14AF843D" w:rsidR="00C071FF" w:rsidRPr="00C071FF" w:rsidRDefault="00C071FF" w:rsidP="00C071FF">
      <w:pPr>
        <w:rPr>
          <w:lang w:val="fr-FR"/>
        </w:rPr>
      </w:pPr>
      <w:r w:rsidRPr="00C071FF">
        <w:rPr>
          <w:rStyle w:val="Headline"/>
          <w:lang w:val="fr-FR"/>
        </w:rPr>
        <w:t>Des progrès</w:t>
      </w:r>
      <w:r w:rsidR="00817BCD">
        <w:rPr>
          <w:rStyle w:val="Headline"/>
          <w:lang w:val="fr-FR"/>
        </w:rPr>
        <w:t xml:space="preserve"> significatifs</w:t>
      </w:r>
      <w:r w:rsidRPr="00C071FF">
        <w:rPr>
          <w:rStyle w:val="Headline"/>
          <w:lang w:val="fr-FR"/>
        </w:rPr>
        <w:t xml:space="preserve"> dans la réalisation des objectifs de développement durable de Henkel</w:t>
      </w:r>
    </w:p>
    <w:p w14:paraId="74E06B02" w14:textId="77777777" w:rsidR="00C071FF" w:rsidRPr="00C071FF" w:rsidRDefault="00C071FF" w:rsidP="00C071FF">
      <w:pPr>
        <w:rPr>
          <w:rFonts w:cs="Segoe UI"/>
          <w:szCs w:val="22"/>
          <w:lang w:val="fr-FR"/>
        </w:rPr>
      </w:pPr>
    </w:p>
    <w:p w14:paraId="6076312C" w14:textId="77777777" w:rsidR="00C071FF" w:rsidRPr="00884872" w:rsidRDefault="00C071FF" w:rsidP="00C071FF">
      <w:pPr>
        <w:pStyle w:val="Paragraphedeliste"/>
        <w:numPr>
          <w:ilvl w:val="0"/>
          <w:numId w:val="10"/>
        </w:numPr>
        <w:spacing w:after="80"/>
        <w:ind w:left="357" w:right="-108" w:hanging="357"/>
        <w:contextualSpacing w:val="0"/>
        <w:rPr>
          <w:rFonts w:cs="Segoe UI"/>
          <w:b/>
          <w:szCs w:val="22"/>
        </w:rPr>
      </w:pPr>
      <w:r w:rsidRPr="00884872">
        <w:rPr>
          <w:rFonts w:cs="Segoe UI"/>
          <w:b/>
        </w:rPr>
        <w:t xml:space="preserve">Lutte contre le </w:t>
      </w:r>
      <w:proofErr w:type="spellStart"/>
      <w:r w:rsidRPr="00884872">
        <w:rPr>
          <w:rFonts w:cs="Segoe UI"/>
          <w:b/>
        </w:rPr>
        <w:t>changement</w:t>
      </w:r>
      <w:proofErr w:type="spellEnd"/>
      <w:r w:rsidRPr="00884872">
        <w:rPr>
          <w:rFonts w:cs="Segoe UI"/>
          <w:b/>
        </w:rPr>
        <w:t xml:space="preserve"> </w:t>
      </w:r>
      <w:proofErr w:type="spellStart"/>
      <w:r w:rsidRPr="00884872">
        <w:rPr>
          <w:rFonts w:cs="Segoe UI"/>
          <w:b/>
        </w:rPr>
        <w:t>climatique</w:t>
      </w:r>
      <w:proofErr w:type="spellEnd"/>
      <w:r w:rsidRPr="00884872">
        <w:rPr>
          <w:rFonts w:cs="Segoe UI"/>
          <w:b/>
        </w:rPr>
        <w:t xml:space="preserve"> : </w:t>
      </w:r>
    </w:p>
    <w:p w14:paraId="31495228" w14:textId="615BF391" w:rsidR="00C071FF" w:rsidRPr="00884872" w:rsidRDefault="00C071FF" w:rsidP="00884872">
      <w:pPr>
        <w:pStyle w:val="Paragraphedeliste"/>
        <w:numPr>
          <w:ilvl w:val="0"/>
          <w:numId w:val="13"/>
        </w:numPr>
        <w:spacing w:after="80"/>
        <w:ind w:right="-108"/>
        <w:rPr>
          <w:rFonts w:cs="Segoe UI"/>
          <w:b/>
          <w:szCs w:val="22"/>
          <w:lang w:val="fr-FR"/>
        </w:rPr>
      </w:pPr>
      <w:r w:rsidRPr="00884872">
        <w:rPr>
          <w:rFonts w:cs="Segoe UI"/>
          <w:b/>
          <w:lang w:val="fr-FR"/>
        </w:rPr>
        <w:t>réduction de 61 % des émissions de CO</w:t>
      </w:r>
      <w:r w:rsidRPr="00884872">
        <w:rPr>
          <w:rFonts w:cs="Segoe UI"/>
          <w:b/>
          <w:vertAlign w:val="subscript"/>
          <w:lang w:val="fr-FR"/>
        </w:rPr>
        <w:t>2</w:t>
      </w:r>
      <w:r w:rsidRPr="00884872">
        <w:rPr>
          <w:rFonts w:cs="Segoe UI"/>
          <w:b/>
          <w:lang w:val="fr-FR"/>
        </w:rPr>
        <w:t xml:space="preserve"> dans </w:t>
      </w:r>
      <w:r w:rsidR="00376AE2" w:rsidRPr="00884872">
        <w:rPr>
          <w:rFonts w:cs="Segoe UI"/>
          <w:b/>
          <w:lang w:val="fr-FR"/>
        </w:rPr>
        <w:t>notre</w:t>
      </w:r>
      <w:r w:rsidRPr="00884872">
        <w:rPr>
          <w:rFonts w:cs="Segoe UI"/>
          <w:b/>
          <w:lang w:val="fr-FR"/>
        </w:rPr>
        <w:t xml:space="preserve"> production</w:t>
      </w:r>
      <w:r w:rsidR="009139FC" w:rsidRPr="00884872">
        <w:rPr>
          <w:rFonts w:cs="Segoe UI"/>
          <w:b/>
          <w:lang w:val="fr-FR"/>
        </w:rPr>
        <w:t>*</w:t>
      </w:r>
    </w:p>
    <w:p w14:paraId="64E194F5" w14:textId="346B59C0" w:rsidR="00C071FF" w:rsidRPr="00884872" w:rsidRDefault="00617E40" w:rsidP="00884872">
      <w:pPr>
        <w:pStyle w:val="Paragraphedeliste"/>
        <w:numPr>
          <w:ilvl w:val="0"/>
          <w:numId w:val="13"/>
        </w:numPr>
        <w:spacing w:after="80"/>
        <w:ind w:right="-108"/>
        <w:rPr>
          <w:rFonts w:cs="Segoe UI"/>
          <w:b/>
          <w:szCs w:val="22"/>
        </w:rPr>
      </w:pPr>
      <w:proofErr w:type="spellStart"/>
      <w:r w:rsidRPr="00884872">
        <w:rPr>
          <w:rFonts w:cs="Segoe UI"/>
          <w:b/>
        </w:rPr>
        <w:t>augmentation</w:t>
      </w:r>
      <w:proofErr w:type="spellEnd"/>
      <w:r w:rsidR="00C071FF" w:rsidRPr="00884872">
        <w:rPr>
          <w:rFonts w:cs="Segoe UI"/>
          <w:b/>
        </w:rPr>
        <w:t xml:space="preserve"> de la </w:t>
      </w:r>
      <w:proofErr w:type="spellStart"/>
      <w:r w:rsidR="00C071FF" w:rsidRPr="00884872">
        <w:rPr>
          <w:rFonts w:cs="Segoe UI"/>
          <w:b/>
        </w:rPr>
        <w:t>part</w:t>
      </w:r>
      <w:proofErr w:type="spellEnd"/>
      <w:r w:rsidR="00C071FF" w:rsidRPr="00884872">
        <w:rPr>
          <w:rFonts w:cs="Segoe UI"/>
          <w:b/>
        </w:rPr>
        <w:t xml:space="preserve"> </w:t>
      </w:r>
      <w:proofErr w:type="spellStart"/>
      <w:r w:rsidR="00C071FF" w:rsidRPr="00884872">
        <w:rPr>
          <w:rFonts w:cs="Segoe UI"/>
          <w:b/>
        </w:rPr>
        <w:t>d’électricité</w:t>
      </w:r>
      <w:proofErr w:type="spellEnd"/>
      <w:r w:rsidR="00C071FF" w:rsidRPr="00884872">
        <w:rPr>
          <w:rFonts w:cs="Segoe UI"/>
          <w:b/>
        </w:rPr>
        <w:t xml:space="preserve"> </w:t>
      </w:r>
      <w:proofErr w:type="spellStart"/>
      <w:r w:rsidR="00C071FF" w:rsidRPr="00884872">
        <w:rPr>
          <w:rFonts w:cs="Segoe UI"/>
          <w:b/>
        </w:rPr>
        <w:t>provenant</w:t>
      </w:r>
      <w:proofErr w:type="spellEnd"/>
      <w:r w:rsidR="00C071FF" w:rsidRPr="00884872">
        <w:rPr>
          <w:rFonts w:cs="Segoe UI"/>
          <w:b/>
        </w:rPr>
        <w:t xml:space="preserve"> de </w:t>
      </w:r>
      <w:proofErr w:type="spellStart"/>
      <w:r w:rsidR="00C071FF" w:rsidRPr="00884872">
        <w:rPr>
          <w:rFonts w:cs="Segoe UI"/>
          <w:b/>
        </w:rPr>
        <w:t>sources</w:t>
      </w:r>
      <w:proofErr w:type="spellEnd"/>
      <w:r w:rsidR="00C071FF" w:rsidRPr="00884872">
        <w:rPr>
          <w:rFonts w:cs="Segoe UI"/>
          <w:b/>
        </w:rPr>
        <w:t xml:space="preserve"> </w:t>
      </w:r>
      <w:proofErr w:type="spellStart"/>
      <w:r w:rsidR="00C071FF" w:rsidRPr="00884872">
        <w:rPr>
          <w:rFonts w:cs="Segoe UI"/>
          <w:b/>
        </w:rPr>
        <w:t>renouvelables</w:t>
      </w:r>
      <w:proofErr w:type="spellEnd"/>
      <w:r w:rsidRPr="00884872">
        <w:rPr>
          <w:rFonts w:cs="Segoe UI"/>
          <w:b/>
        </w:rPr>
        <w:t xml:space="preserve"> à 89 %.</w:t>
      </w:r>
    </w:p>
    <w:p w14:paraId="3D1C5F55" w14:textId="155EEB4D" w:rsidR="00C071FF" w:rsidRPr="00171F7B" w:rsidRDefault="00C071FF" w:rsidP="00C071FF">
      <w:pPr>
        <w:pStyle w:val="Paragraphedeliste"/>
        <w:numPr>
          <w:ilvl w:val="0"/>
          <w:numId w:val="10"/>
        </w:numPr>
        <w:spacing w:after="80"/>
        <w:ind w:left="357" w:right="-108" w:hanging="357"/>
        <w:contextualSpacing w:val="0"/>
        <w:rPr>
          <w:rFonts w:cs="Segoe UI"/>
          <w:b/>
          <w:szCs w:val="22"/>
        </w:rPr>
      </w:pPr>
      <w:proofErr w:type="spellStart"/>
      <w:r w:rsidRPr="00171F7B">
        <w:rPr>
          <w:rFonts w:cs="Segoe UI"/>
          <w:b/>
        </w:rPr>
        <w:t>Économie</w:t>
      </w:r>
      <w:proofErr w:type="spellEnd"/>
      <w:r w:rsidRPr="00171F7B">
        <w:rPr>
          <w:rFonts w:cs="Segoe UI"/>
          <w:b/>
        </w:rPr>
        <w:t xml:space="preserve"> </w:t>
      </w:r>
      <w:proofErr w:type="spellStart"/>
      <w:r w:rsidRPr="00171F7B">
        <w:rPr>
          <w:rFonts w:cs="Segoe UI"/>
          <w:b/>
        </w:rPr>
        <w:t>circulaire</w:t>
      </w:r>
      <w:proofErr w:type="spellEnd"/>
      <w:r w:rsidRPr="00171F7B">
        <w:rPr>
          <w:rFonts w:cs="Segoe UI"/>
          <w:b/>
        </w:rPr>
        <w:t xml:space="preserve"> : </w:t>
      </w:r>
      <w:proofErr w:type="spellStart"/>
      <w:r w:rsidR="00617E40">
        <w:rPr>
          <w:rFonts w:cs="Segoe UI"/>
          <w:b/>
        </w:rPr>
        <w:t>augmentation</w:t>
      </w:r>
      <w:proofErr w:type="spellEnd"/>
      <w:r w:rsidR="00617E40">
        <w:rPr>
          <w:rFonts w:cs="Segoe UI"/>
          <w:b/>
        </w:rPr>
        <w:t xml:space="preserve"> de </w:t>
      </w:r>
      <w:r w:rsidRPr="00171F7B">
        <w:rPr>
          <w:rFonts w:cs="Segoe UI"/>
          <w:b/>
        </w:rPr>
        <w:t xml:space="preserve">la </w:t>
      </w:r>
      <w:proofErr w:type="spellStart"/>
      <w:r w:rsidRPr="00171F7B">
        <w:rPr>
          <w:rFonts w:cs="Segoe UI"/>
          <w:b/>
        </w:rPr>
        <w:t>part</w:t>
      </w:r>
      <w:proofErr w:type="spellEnd"/>
      <w:r w:rsidRPr="00171F7B">
        <w:rPr>
          <w:rFonts w:cs="Segoe UI"/>
          <w:b/>
        </w:rPr>
        <w:t xml:space="preserve"> de </w:t>
      </w:r>
      <w:proofErr w:type="spellStart"/>
      <w:r w:rsidRPr="00171F7B">
        <w:rPr>
          <w:rFonts w:cs="Segoe UI"/>
          <w:b/>
        </w:rPr>
        <w:t>plastique</w:t>
      </w:r>
      <w:proofErr w:type="spellEnd"/>
      <w:r w:rsidRPr="00171F7B">
        <w:rPr>
          <w:rFonts w:cs="Segoe UI"/>
          <w:b/>
        </w:rPr>
        <w:t xml:space="preserve"> </w:t>
      </w:r>
      <w:proofErr w:type="spellStart"/>
      <w:r w:rsidRPr="00171F7B">
        <w:rPr>
          <w:rFonts w:cs="Segoe UI"/>
          <w:b/>
        </w:rPr>
        <w:t>recyclé</w:t>
      </w:r>
      <w:proofErr w:type="spellEnd"/>
      <w:r w:rsidR="00617E40">
        <w:rPr>
          <w:rFonts w:cs="Segoe UI"/>
          <w:b/>
        </w:rPr>
        <w:t xml:space="preserve"> </w:t>
      </w:r>
      <w:proofErr w:type="spellStart"/>
      <w:r w:rsidR="00617E40">
        <w:rPr>
          <w:rFonts w:cs="Segoe UI"/>
          <w:b/>
        </w:rPr>
        <w:t>utilisé</w:t>
      </w:r>
      <w:proofErr w:type="spellEnd"/>
      <w:r w:rsidRPr="00171F7B">
        <w:rPr>
          <w:rFonts w:cs="Segoe UI"/>
          <w:b/>
        </w:rPr>
        <w:t xml:space="preserve"> </w:t>
      </w:r>
      <w:proofErr w:type="spellStart"/>
      <w:r w:rsidR="00376AE2">
        <w:rPr>
          <w:rFonts w:cs="Segoe UI"/>
          <w:b/>
        </w:rPr>
        <w:t>dans</w:t>
      </w:r>
      <w:proofErr w:type="spellEnd"/>
      <w:r w:rsidR="00376AE2">
        <w:rPr>
          <w:rFonts w:cs="Segoe UI"/>
          <w:b/>
        </w:rPr>
        <w:t xml:space="preserve"> le </w:t>
      </w:r>
      <w:proofErr w:type="spellStart"/>
      <w:r w:rsidR="00376AE2">
        <w:rPr>
          <w:rFonts w:cs="Segoe UI"/>
          <w:b/>
        </w:rPr>
        <w:t>emballages</w:t>
      </w:r>
      <w:proofErr w:type="spellEnd"/>
      <w:r w:rsidR="00376AE2">
        <w:rPr>
          <w:rFonts w:cs="Segoe UI"/>
          <w:b/>
        </w:rPr>
        <w:t xml:space="preserve"> de </w:t>
      </w:r>
      <w:proofErr w:type="spellStart"/>
      <w:r w:rsidR="00376AE2">
        <w:rPr>
          <w:rFonts w:cs="Segoe UI"/>
          <w:b/>
        </w:rPr>
        <w:t>biens</w:t>
      </w:r>
      <w:proofErr w:type="spellEnd"/>
      <w:r w:rsidR="00376AE2">
        <w:rPr>
          <w:rFonts w:cs="Segoe UI"/>
          <w:b/>
        </w:rPr>
        <w:t xml:space="preserve"> de </w:t>
      </w:r>
      <w:proofErr w:type="spellStart"/>
      <w:r w:rsidR="00376AE2">
        <w:rPr>
          <w:rFonts w:cs="Segoe UI"/>
          <w:b/>
        </w:rPr>
        <w:t>consommation</w:t>
      </w:r>
      <w:proofErr w:type="spellEnd"/>
      <w:r w:rsidRPr="00171F7B">
        <w:rPr>
          <w:rFonts w:cs="Segoe UI"/>
          <w:b/>
        </w:rPr>
        <w:t xml:space="preserve"> à 19 % au </w:t>
      </w:r>
      <w:proofErr w:type="spellStart"/>
      <w:r w:rsidRPr="00171F7B">
        <w:rPr>
          <w:rFonts w:cs="Segoe UI"/>
          <w:b/>
        </w:rPr>
        <w:t>niveau</w:t>
      </w:r>
      <w:proofErr w:type="spellEnd"/>
      <w:r w:rsidRPr="00171F7B">
        <w:rPr>
          <w:rFonts w:cs="Segoe UI"/>
          <w:b/>
        </w:rPr>
        <w:t xml:space="preserve"> </w:t>
      </w:r>
      <w:proofErr w:type="spellStart"/>
      <w:r w:rsidRPr="00171F7B">
        <w:rPr>
          <w:rFonts w:cs="Segoe UI"/>
          <w:b/>
        </w:rPr>
        <w:t>mondial</w:t>
      </w:r>
      <w:proofErr w:type="spellEnd"/>
      <w:r w:rsidRPr="00171F7B">
        <w:rPr>
          <w:rFonts w:cs="Segoe UI"/>
          <w:b/>
        </w:rPr>
        <w:t xml:space="preserve"> </w:t>
      </w:r>
    </w:p>
    <w:p w14:paraId="0482220A" w14:textId="7575A690" w:rsidR="00C071FF" w:rsidRPr="00171F7B" w:rsidRDefault="00C071FF" w:rsidP="00C071FF">
      <w:pPr>
        <w:pStyle w:val="Paragraphedeliste"/>
        <w:numPr>
          <w:ilvl w:val="0"/>
          <w:numId w:val="10"/>
        </w:numPr>
        <w:spacing w:after="80"/>
        <w:ind w:left="357" w:right="-108" w:hanging="357"/>
        <w:contextualSpacing w:val="0"/>
        <w:rPr>
          <w:rFonts w:cs="Segoe UI"/>
          <w:b/>
          <w:szCs w:val="22"/>
        </w:rPr>
      </w:pPr>
      <w:proofErr w:type="spellStart"/>
      <w:r w:rsidRPr="00171F7B">
        <w:rPr>
          <w:rFonts w:cs="Segoe UI"/>
          <w:b/>
        </w:rPr>
        <w:t>Ressources</w:t>
      </w:r>
      <w:proofErr w:type="spellEnd"/>
      <w:r w:rsidRPr="00171F7B">
        <w:rPr>
          <w:rFonts w:cs="Segoe UI"/>
          <w:b/>
        </w:rPr>
        <w:t xml:space="preserve"> </w:t>
      </w:r>
      <w:proofErr w:type="spellStart"/>
      <w:r w:rsidRPr="00171F7B">
        <w:rPr>
          <w:rFonts w:cs="Segoe UI"/>
          <w:b/>
        </w:rPr>
        <w:t>naturelles</w:t>
      </w:r>
      <w:proofErr w:type="spellEnd"/>
      <w:r w:rsidRPr="00171F7B">
        <w:rPr>
          <w:rFonts w:cs="Segoe UI"/>
          <w:b/>
        </w:rPr>
        <w:t> : 10</w:t>
      </w:r>
      <w:r w:rsidRPr="00171F7B">
        <w:rPr>
          <w:rFonts w:cs="Segoe UI"/>
          <w:b/>
          <w:vertAlign w:val="superscript"/>
        </w:rPr>
        <w:t>e</w:t>
      </w:r>
      <w:r w:rsidRPr="00171F7B">
        <w:rPr>
          <w:rFonts w:cs="Segoe UI"/>
          <w:b/>
        </w:rPr>
        <w:t> </w:t>
      </w:r>
      <w:proofErr w:type="spellStart"/>
      <w:r w:rsidRPr="00171F7B">
        <w:rPr>
          <w:rFonts w:cs="Segoe UI"/>
          <w:b/>
        </w:rPr>
        <w:t>anniversaire</w:t>
      </w:r>
      <w:proofErr w:type="spellEnd"/>
      <w:r w:rsidRPr="00171F7B">
        <w:rPr>
          <w:rFonts w:cs="Segoe UI"/>
          <w:b/>
        </w:rPr>
        <w:t xml:space="preserve"> de la </w:t>
      </w:r>
      <w:proofErr w:type="spellStart"/>
      <w:r w:rsidRPr="00171F7B">
        <w:rPr>
          <w:rFonts w:cs="Segoe UI"/>
          <w:b/>
        </w:rPr>
        <w:t>collaboration</w:t>
      </w:r>
      <w:proofErr w:type="spellEnd"/>
      <w:r w:rsidRPr="00171F7B">
        <w:rPr>
          <w:rFonts w:cs="Segoe UI"/>
          <w:b/>
        </w:rPr>
        <w:t xml:space="preserve"> </w:t>
      </w:r>
      <w:proofErr w:type="spellStart"/>
      <w:r w:rsidRPr="00171F7B">
        <w:rPr>
          <w:rFonts w:cs="Segoe UI"/>
          <w:b/>
        </w:rPr>
        <w:t>avec</w:t>
      </w:r>
      <w:proofErr w:type="spellEnd"/>
      <w:r w:rsidRPr="00171F7B">
        <w:rPr>
          <w:rFonts w:cs="Segoe UI"/>
          <w:b/>
        </w:rPr>
        <w:t xml:space="preserve"> </w:t>
      </w:r>
      <w:proofErr w:type="spellStart"/>
      <w:r>
        <w:rPr>
          <w:rFonts w:cs="Segoe UI"/>
          <w:b/>
        </w:rPr>
        <w:t>l’organisation</w:t>
      </w:r>
      <w:proofErr w:type="spellEnd"/>
      <w:r>
        <w:rPr>
          <w:rFonts w:cs="Segoe UI"/>
          <w:b/>
        </w:rPr>
        <w:t xml:space="preserve"> </w:t>
      </w:r>
      <w:proofErr w:type="spellStart"/>
      <w:r w:rsidRPr="00171F7B">
        <w:rPr>
          <w:rFonts w:cs="Segoe UI"/>
          <w:b/>
        </w:rPr>
        <w:t>Solidaridad</w:t>
      </w:r>
      <w:proofErr w:type="spellEnd"/>
      <w:r w:rsidRPr="00171F7B">
        <w:rPr>
          <w:rFonts w:cs="Segoe UI"/>
          <w:b/>
        </w:rPr>
        <w:t xml:space="preserve"> </w:t>
      </w:r>
      <w:proofErr w:type="spellStart"/>
      <w:r w:rsidRPr="00171F7B">
        <w:rPr>
          <w:rFonts w:cs="Segoe UI"/>
          <w:b/>
        </w:rPr>
        <w:t>pour</w:t>
      </w:r>
      <w:proofErr w:type="spellEnd"/>
      <w:r w:rsidRPr="00171F7B">
        <w:rPr>
          <w:rFonts w:cs="Segoe UI"/>
          <w:b/>
        </w:rPr>
        <w:t xml:space="preserve"> </w:t>
      </w:r>
      <w:proofErr w:type="spellStart"/>
      <w:r w:rsidRPr="00171F7B">
        <w:rPr>
          <w:rFonts w:cs="Segoe UI"/>
          <w:b/>
        </w:rPr>
        <w:t>une</w:t>
      </w:r>
      <w:proofErr w:type="spellEnd"/>
      <w:r w:rsidRPr="00171F7B">
        <w:rPr>
          <w:rFonts w:cs="Segoe UI"/>
          <w:b/>
        </w:rPr>
        <w:t xml:space="preserve"> </w:t>
      </w:r>
      <w:proofErr w:type="spellStart"/>
      <w:r w:rsidRPr="00171F7B">
        <w:rPr>
          <w:rFonts w:cs="Segoe UI"/>
          <w:b/>
        </w:rPr>
        <w:t>huile</w:t>
      </w:r>
      <w:proofErr w:type="spellEnd"/>
      <w:r w:rsidRPr="00171F7B">
        <w:rPr>
          <w:rFonts w:cs="Segoe UI"/>
          <w:b/>
        </w:rPr>
        <w:t xml:space="preserve"> de </w:t>
      </w:r>
      <w:proofErr w:type="spellStart"/>
      <w:r w:rsidRPr="00171F7B">
        <w:rPr>
          <w:rFonts w:cs="Segoe UI"/>
          <w:b/>
        </w:rPr>
        <w:t>palme</w:t>
      </w:r>
      <w:proofErr w:type="spellEnd"/>
      <w:r w:rsidRPr="00171F7B">
        <w:rPr>
          <w:rFonts w:cs="Segoe UI"/>
          <w:b/>
        </w:rPr>
        <w:t xml:space="preserve"> (</w:t>
      </w:r>
      <w:proofErr w:type="spellStart"/>
      <w:r w:rsidRPr="00171F7B">
        <w:rPr>
          <w:rFonts w:cs="Segoe UI"/>
          <w:b/>
        </w:rPr>
        <w:t>palmiste</w:t>
      </w:r>
      <w:proofErr w:type="spellEnd"/>
      <w:r w:rsidRPr="00171F7B">
        <w:rPr>
          <w:rFonts w:cs="Segoe UI"/>
          <w:b/>
        </w:rPr>
        <w:t xml:space="preserve">) </w:t>
      </w:r>
      <w:r>
        <w:rPr>
          <w:rFonts w:cs="Segoe UI"/>
          <w:b/>
        </w:rPr>
        <w:t xml:space="preserve">plus </w:t>
      </w:r>
      <w:r w:rsidRPr="00171F7B">
        <w:rPr>
          <w:rFonts w:cs="Segoe UI"/>
          <w:b/>
        </w:rPr>
        <w:t>durable</w:t>
      </w:r>
    </w:p>
    <w:p w14:paraId="0F608B2A" w14:textId="039C217C" w:rsidR="00C071FF" w:rsidRPr="00171F7B" w:rsidRDefault="00C071FF" w:rsidP="00C071FF">
      <w:pPr>
        <w:pStyle w:val="Paragraphedeliste"/>
        <w:numPr>
          <w:ilvl w:val="0"/>
          <w:numId w:val="10"/>
        </w:numPr>
        <w:spacing w:after="80"/>
        <w:ind w:left="357" w:right="-108" w:hanging="357"/>
        <w:contextualSpacing w:val="0"/>
        <w:rPr>
          <w:rFonts w:cs="Segoe UI"/>
          <w:b/>
          <w:szCs w:val="22"/>
        </w:rPr>
      </w:pPr>
      <w:r w:rsidRPr="00171F7B">
        <w:rPr>
          <w:rFonts w:cs="Segoe UI"/>
          <w:b/>
        </w:rPr>
        <w:t xml:space="preserve">Ambition de </w:t>
      </w:r>
      <w:proofErr w:type="spellStart"/>
      <w:r w:rsidRPr="00171F7B">
        <w:rPr>
          <w:rFonts w:cs="Segoe UI"/>
          <w:b/>
        </w:rPr>
        <w:t>parité</w:t>
      </w:r>
      <w:proofErr w:type="spellEnd"/>
      <w:r w:rsidRPr="00171F7B">
        <w:rPr>
          <w:rFonts w:cs="Segoe UI"/>
          <w:b/>
        </w:rPr>
        <w:t xml:space="preserve"> entre </w:t>
      </w:r>
      <w:proofErr w:type="spellStart"/>
      <w:r w:rsidRPr="00171F7B">
        <w:rPr>
          <w:rFonts w:cs="Segoe UI"/>
          <w:b/>
        </w:rPr>
        <w:t>les</w:t>
      </w:r>
      <w:proofErr w:type="spellEnd"/>
      <w:r w:rsidRPr="00171F7B">
        <w:rPr>
          <w:rFonts w:cs="Segoe UI"/>
          <w:b/>
        </w:rPr>
        <w:t xml:space="preserve"> </w:t>
      </w:r>
      <w:proofErr w:type="spellStart"/>
      <w:r w:rsidRPr="00171F7B">
        <w:rPr>
          <w:rFonts w:cs="Segoe UI"/>
          <w:b/>
        </w:rPr>
        <w:t>femmes</w:t>
      </w:r>
      <w:proofErr w:type="spellEnd"/>
      <w:r>
        <w:rPr>
          <w:rFonts w:cs="Segoe UI"/>
          <w:b/>
        </w:rPr>
        <w:t xml:space="preserve"> et </w:t>
      </w:r>
      <w:proofErr w:type="spellStart"/>
      <w:r>
        <w:rPr>
          <w:rFonts w:cs="Segoe UI"/>
          <w:b/>
        </w:rPr>
        <w:t>les</w:t>
      </w:r>
      <w:proofErr w:type="spellEnd"/>
      <w:r>
        <w:rPr>
          <w:rFonts w:cs="Segoe UI"/>
          <w:b/>
        </w:rPr>
        <w:t xml:space="preserve"> </w:t>
      </w:r>
      <w:proofErr w:type="spellStart"/>
      <w:r>
        <w:rPr>
          <w:rFonts w:cs="Segoe UI"/>
          <w:b/>
        </w:rPr>
        <w:t>hommes</w:t>
      </w:r>
      <w:proofErr w:type="spellEnd"/>
      <w:r w:rsidRPr="00171F7B">
        <w:rPr>
          <w:rFonts w:cs="Segoe UI"/>
          <w:b/>
        </w:rPr>
        <w:t xml:space="preserve"> : </w:t>
      </w:r>
      <w:proofErr w:type="spellStart"/>
      <w:r w:rsidR="005642A7">
        <w:rPr>
          <w:rFonts w:cs="Segoe UI"/>
          <w:b/>
        </w:rPr>
        <w:t>lancement</w:t>
      </w:r>
      <w:proofErr w:type="spellEnd"/>
      <w:r w:rsidRPr="00171F7B">
        <w:rPr>
          <w:rFonts w:cs="Segoe UI"/>
          <w:b/>
        </w:rPr>
        <w:t xml:space="preserve"> </w:t>
      </w:r>
      <w:proofErr w:type="spellStart"/>
      <w:r>
        <w:rPr>
          <w:rFonts w:cs="Segoe UI"/>
          <w:b/>
        </w:rPr>
        <w:t>d’un</w:t>
      </w:r>
      <w:proofErr w:type="spellEnd"/>
      <w:r>
        <w:rPr>
          <w:rFonts w:cs="Segoe UI"/>
          <w:b/>
        </w:rPr>
        <w:t xml:space="preserve"> </w:t>
      </w:r>
      <w:proofErr w:type="spellStart"/>
      <w:r w:rsidRPr="00171F7B">
        <w:rPr>
          <w:rFonts w:cs="Segoe UI"/>
          <w:b/>
        </w:rPr>
        <w:t>congé</w:t>
      </w:r>
      <w:proofErr w:type="spellEnd"/>
      <w:r w:rsidRPr="00171F7B">
        <w:rPr>
          <w:rFonts w:cs="Segoe UI"/>
          <w:b/>
        </w:rPr>
        <w:t xml:space="preserve"> parental </w:t>
      </w:r>
      <w:proofErr w:type="spellStart"/>
      <w:r w:rsidRPr="00171F7B">
        <w:rPr>
          <w:rFonts w:cs="Segoe UI"/>
          <w:b/>
        </w:rPr>
        <w:t>sans</w:t>
      </w:r>
      <w:proofErr w:type="spellEnd"/>
      <w:r w:rsidRPr="00171F7B">
        <w:rPr>
          <w:rFonts w:cs="Segoe UI"/>
          <w:b/>
        </w:rPr>
        <w:t xml:space="preserve"> </w:t>
      </w:r>
      <w:proofErr w:type="spellStart"/>
      <w:r w:rsidRPr="00171F7B">
        <w:rPr>
          <w:rFonts w:cs="Segoe UI"/>
          <w:b/>
        </w:rPr>
        <w:t>distinction</w:t>
      </w:r>
      <w:proofErr w:type="spellEnd"/>
      <w:r w:rsidRPr="00171F7B">
        <w:rPr>
          <w:rFonts w:cs="Segoe UI"/>
          <w:b/>
        </w:rPr>
        <w:t xml:space="preserve"> de </w:t>
      </w:r>
      <w:proofErr w:type="spellStart"/>
      <w:r w:rsidRPr="00171F7B">
        <w:rPr>
          <w:rFonts w:cs="Segoe UI"/>
          <w:b/>
        </w:rPr>
        <w:t>genre</w:t>
      </w:r>
      <w:proofErr w:type="spellEnd"/>
      <w:r w:rsidRPr="00171F7B">
        <w:rPr>
          <w:rFonts w:cs="Segoe UI"/>
          <w:b/>
        </w:rPr>
        <w:t xml:space="preserve"> </w:t>
      </w:r>
    </w:p>
    <w:p w14:paraId="05C78036" w14:textId="77777777" w:rsidR="00C071FF" w:rsidRPr="00171F7B" w:rsidRDefault="00C071FF" w:rsidP="00C071FF">
      <w:pPr>
        <w:pStyle w:val="Paragraphedeliste"/>
        <w:numPr>
          <w:ilvl w:val="0"/>
          <w:numId w:val="10"/>
        </w:numPr>
        <w:spacing w:after="80"/>
        <w:ind w:left="357" w:right="-108" w:hanging="357"/>
        <w:contextualSpacing w:val="0"/>
        <w:rPr>
          <w:rFonts w:cs="Segoe UI"/>
          <w:b/>
          <w:szCs w:val="22"/>
        </w:rPr>
      </w:pPr>
      <w:r w:rsidRPr="00171F7B">
        <w:rPr>
          <w:rFonts w:cs="Segoe UI"/>
          <w:b/>
        </w:rPr>
        <w:t xml:space="preserve">Solutions </w:t>
      </w:r>
      <w:r>
        <w:rPr>
          <w:rFonts w:cs="Segoe UI"/>
          <w:b/>
        </w:rPr>
        <w:t xml:space="preserve">plus </w:t>
      </w:r>
      <w:r w:rsidRPr="00171F7B">
        <w:rPr>
          <w:rFonts w:cs="Segoe UI"/>
          <w:b/>
        </w:rPr>
        <w:t xml:space="preserve">durables : </w:t>
      </w:r>
      <w:proofErr w:type="spellStart"/>
      <w:r w:rsidRPr="00171F7B">
        <w:rPr>
          <w:rFonts w:cs="Segoe UI"/>
          <w:b/>
        </w:rPr>
        <w:t>poursuite</w:t>
      </w:r>
      <w:proofErr w:type="spellEnd"/>
      <w:r w:rsidRPr="00171F7B">
        <w:rPr>
          <w:rFonts w:cs="Segoe UI"/>
          <w:b/>
        </w:rPr>
        <w:t xml:space="preserve"> du </w:t>
      </w:r>
      <w:proofErr w:type="spellStart"/>
      <w:r w:rsidRPr="00171F7B">
        <w:rPr>
          <w:rFonts w:cs="Segoe UI"/>
          <w:b/>
        </w:rPr>
        <w:t>développement</w:t>
      </w:r>
      <w:proofErr w:type="spellEnd"/>
      <w:r w:rsidRPr="00171F7B">
        <w:rPr>
          <w:rFonts w:cs="Segoe UI"/>
          <w:b/>
        </w:rPr>
        <w:t xml:space="preserve"> du </w:t>
      </w:r>
      <w:proofErr w:type="spellStart"/>
      <w:r w:rsidRPr="00171F7B">
        <w:rPr>
          <w:rFonts w:cs="Segoe UI"/>
          <w:b/>
        </w:rPr>
        <w:t>portefeuille</w:t>
      </w:r>
      <w:proofErr w:type="spellEnd"/>
      <w:r w:rsidRPr="00171F7B">
        <w:rPr>
          <w:rFonts w:cs="Segoe UI"/>
          <w:b/>
        </w:rPr>
        <w:t xml:space="preserve"> de </w:t>
      </w:r>
      <w:proofErr w:type="spellStart"/>
      <w:r w:rsidRPr="00171F7B">
        <w:rPr>
          <w:rFonts w:cs="Segoe UI"/>
          <w:b/>
        </w:rPr>
        <w:t>produits</w:t>
      </w:r>
      <w:proofErr w:type="spellEnd"/>
    </w:p>
    <w:p w14:paraId="518E42B3" w14:textId="50284FEB" w:rsidR="00C071FF" w:rsidRPr="00171F7B" w:rsidRDefault="00C071FF" w:rsidP="00C071FF">
      <w:pPr>
        <w:pStyle w:val="Paragraphedeliste"/>
        <w:numPr>
          <w:ilvl w:val="0"/>
          <w:numId w:val="10"/>
        </w:numPr>
        <w:spacing w:after="80"/>
        <w:ind w:left="357" w:right="-108" w:hanging="357"/>
        <w:contextualSpacing w:val="0"/>
        <w:rPr>
          <w:rFonts w:cs="Segoe UI"/>
          <w:b/>
          <w:szCs w:val="22"/>
        </w:rPr>
      </w:pPr>
      <w:r>
        <w:rPr>
          <w:rFonts w:cs="Segoe UI"/>
          <w:b/>
        </w:rPr>
        <w:t xml:space="preserve">Formation des </w:t>
      </w:r>
      <w:proofErr w:type="spellStart"/>
      <w:r>
        <w:rPr>
          <w:rFonts w:cs="Segoe UI"/>
          <w:b/>
        </w:rPr>
        <w:t>salariés</w:t>
      </w:r>
      <w:proofErr w:type="spellEnd"/>
      <w:r>
        <w:rPr>
          <w:rFonts w:cs="Segoe UI"/>
          <w:b/>
        </w:rPr>
        <w:t xml:space="preserve"> </w:t>
      </w:r>
      <w:r w:rsidRPr="00171F7B">
        <w:rPr>
          <w:rFonts w:cs="Segoe UI"/>
          <w:b/>
        </w:rPr>
        <w:t xml:space="preserve">: </w:t>
      </w:r>
      <w:proofErr w:type="spellStart"/>
      <w:r w:rsidR="005642A7">
        <w:rPr>
          <w:rFonts w:cs="Segoe UI"/>
          <w:b/>
        </w:rPr>
        <w:t>extension</w:t>
      </w:r>
      <w:proofErr w:type="spellEnd"/>
      <w:r w:rsidR="00884872">
        <w:rPr>
          <w:rFonts w:cs="Segoe UI"/>
          <w:b/>
        </w:rPr>
        <w:t xml:space="preserve"> </w:t>
      </w:r>
      <w:r w:rsidRPr="00CD63AD">
        <w:rPr>
          <w:rFonts w:cs="Segoe UI"/>
          <w:b/>
        </w:rPr>
        <w:t xml:space="preserve">du </w:t>
      </w:r>
      <w:proofErr w:type="spellStart"/>
      <w:r w:rsidRPr="00CD63AD">
        <w:rPr>
          <w:rFonts w:cs="Segoe UI"/>
          <w:b/>
        </w:rPr>
        <w:t>programme</w:t>
      </w:r>
      <w:proofErr w:type="spellEnd"/>
      <w:r w:rsidRPr="00CD63AD">
        <w:rPr>
          <w:rFonts w:cs="Segoe UI"/>
          <w:b/>
        </w:rPr>
        <w:t xml:space="preserve"> de </w:t>
      </w:r>
      <w:proofErr w:type="spellStart"/>
      <w:r w:rsidRPr="00CD63AD">
        <w:rPr>
          <w:rFonts w:cs="Segoe UI"/>
          <w:b/>
        </w:rPr>
        <w:t>formation</w:t>
      </w:r>
      <w:proofErr w:type="spellEnd"/>
      <w:r w:rsidRPr="00CD63AD">
        <w:rPr>
          <w:rFonts w:cs="Segoe UI"/>
          <w:b/>
        </w:rPr>
        <w:t xml:space="preserve"> au </w:t>
      </w:r>
      <w:proofErr w:type="spellStart"/>
      <w:r w:rsidRPr="00CD63AD">
        <w:rPr>
          <w:rFonts w:cs="Segoe UI"/>
          <w:b/>
        </w:rPr>
        <w:t>niveau</w:t>
      </w:r>
      <w:proofErr w:type="spellEnd"/>
      <w:r w:rsidRPr="00CD63AD">
        <w:rPr>
          <w:rFonts w:cs="Segoe UI"/>
          <w:b/>
        </w:rPr>
        <w:t xml:space="preserve"> </w:t>
      </w:r>
      <w:proofErr w:type="spellStart"/>
      <w:r w:rsidRPr="00CD63AD">
        <w:rPr>
          <w:rFonts w:cs="Segoe UI"/>
          <w:b/>
        </w:rPr>
        <w:t>mondial</w:t>
      </w:r>
      <w:proofErr w:type="spellEnd"/>
      <w:r>
        <w:rPr>
          <w:rFonts w:cs="Segoe UI"/>
          <w:b/>
        </w:rPr>
        <w:t xml:space="preserve"> </w:t>
      </w:r>
      <w:r w:rsidRPr="00171F7B">
        <w:rPr>
          <w:rFonts w:cs="Segoe UI"/>
          <w:b/>
        </w:rPr>
        <w:t>« </w:t>
      </w:r>
      <w:r w:rsidRPr="00171F7B">
        <w:rPr>
          <w:rFonts w:cs="Segoe UI"/>
          <w:b/>
          <w:i/>
          <w:iCs/>
        </w:rPr>
        <w:t>Sustainability at Heart</w:t>
      </w:r>
      <w:r w:rsidRPr="00171F7B">
        <w:rPr>
          <w:rFonts w:cs="Segoe UI"/>
          <w:b/>
        </w:rPr>
        <w:t xml:space="preserve"> » </w:t>
      </w:r>
    </w:p>
    <w:p w14:paraId="59A1B7E0" w14:textId="77777777" w:rsidR="00C071FF" w:rsidRPr="00884872" w:rsidRDefault="00C071FF" w:rsidP="00C071FF">
      <w:pPr>
        <w:rPr>
          <w:rFonts w:cs="Segoe UI"/>
          <w:szCs w:val="22"/>
          <w:lang w:val="de-DE"/>
        </w:rPr>
      </w:pPr>
    </w:p>
    <w:p w14:paraId="2C17E6F7" w14:textId="3B9981EF" w:rsidR="00C071FF" w:rsidRPr="00C071FF" w:rsidRDefault="00C071FF" w:rsidP="00C071FF">
      <w:pPr>
        <w:rPr>
          <w:rFonts w:cs="Segoe UI"/>
          <w:szCs w:val="22"/>
          <w:lang w:val="fr-FR"/>
        </w:rPr>
      </w:pPr>
      <w:r w:rsidRPr="00C071FF">
        <w:rPr>
          <w:lang w:val="fr-FR"/>
        </w:rPr>
        <w:t>Düsseldorf, Allemagne – Henkel a publié aujourd’hui son rapport de développement durable pour l’</w:t>
      </w:r>
      <w:r w:rsidR="005642A7">
        <w:rPr>
          <w:lang w:val="fr-FR"/>
        </w:rPr>
        <w:t>exercice</w:t>
      </w:r>
      <w:r w:rsidRPr="00C071FF">
        <w:rPr>
          <w:lang w:val="fr-FR"/>
        </w:rPr>
        <w:t> 2023</w:t>
      </w:r>
      <w:r w:rsidR="005642A7">
        <w:rPr>
          <w:lang w:val="fr-FR"/>
        </w:rPr>
        <w:t>, faisant</w:t>
      </w:r>
      <w:r w:rsidRPr="00C071FF">
        <w:rPr>
          <w:lang w:val="fr-FR"/>
        </w:rPr>
        <w:t xml:space="preserve"> état des progrès réalisés dans la mise en œuvre de sa stratégie globale de développement durable, notamment l’utilisation d’énergies renouvelables et </w:t>
      </w:r>
      <w:r w:rsidR="005642A7">
        <w:rPr>
          <w:lang w:val="fr-FR"/>
        </w:rPr>
        <w:t>la</w:t>
      </w:r>
      <w:r w:rsidRPr="00C071FF">
        <w:rPr>
          <w:lang w:val="fr-FR"/>
        </w:rPr>
        <w:t xml:space="preserve"> promotion de l’économie circulaire. En outre, l’entreprise a continué à travailler de façon systématique sur l’amélioration de son portefeuille de produits, et a développé son programme de formation des salariés. </w:t>
      </w:r>
    </w:p>
    <w:p w14:paraId="2C045C5C" w14:textId="77777777" w:rsidR="00C071FF" w:rsidRPr="00C071FF" w:rsidRDefault="00C071FF" w:rsidP="00C071FF">
      <w:pPr>
        <w:rPr>
          <w:rFonts w:cs="Segoe UI"/>
          <w:szCs w:val="22"/>
          <w:lang w:val="fr-FR"/>
        </w:rPr>
      </w:pPr>
    </w:p>
    <w:p w14:paraId="3E580BF7" w14:textId="508FC190" w:rsidR="00C071FF" w:rsidRPr="00C071FF" w:rsidRDefault="00C071FF" w:rsidP="00C071FF">
      <w:pPr>
        <w:rPr>
          <w:rFonts w:cs="Segoe UI"/>
          <w:szCs w:val="22"/>
          <w:lang w:val="fr-FR"/>
        </w:rPr>
      </w:pPr>
      <w:r w:rsidRPr="00C071FF">
        <w:rPr>
          <w:lang w:val="fr-FR"/>
        </w:rPr>
        <w:t xml:space="preserve">« Le développement durable représente un pilier central de notre plan de croissance ciblée », a déclaré Carsten Knobel, Président du Comité de Direction de Henkel. « En ces temps difficiles, agir </w:t>
      </w:r>
      <w:r w:rsidR="00984ED2">
        <w:rPr>
          <w:lang w:val="fr-FR"/>
        </w:rPr>
        <w:t>pour un</w:t>
      </w:r>
      <w:r w:rsidR="00884872">
        <w:rPr>
          <w:lang w:val="fr-FR"/>
        </w:rPr>
        <w:t xml:space="preserve"> </w:t>
      </w:r>
      <w:r w:rsidRPr="00C071FF">
        <w:rPr>
          <w:lang w:val="fr-FR"/>
        </w:rPr>
        <w:t xml:space="preserve">développement durable s’avère plus important que jamais. Nous travaillons donc </w:t>
      </w:r>
      <w:r w:rsidRPr="00C071FF">
        <w:rPr>
          <w:lang w:val="fr-FR"/>
        </w:rPr>
        <w:lastRenderedPageBreak/>
        <w:t>en permanence à la mise en œuvre de nos objectifs</w:t>
      </w:r>
      <w:r w:rsidR="00984ED2">
        <w:rPr>
          <w:lang w:val="fr-FR"/>
        </w:rPr>
        <w:t xml:space="preserve"> dans ce domaine</w:t>
      </w:r>
      <w:r w:rsidRPr="00C071FF">
        <w:rPr>
          <w:lang w:val="fr-FR"/>
        </w:rPr>
        <w:t xml:space="preserve">, et je suis ravi de constater que nous avons une fois de plus réalisé d’énormes progrès au cours de l’année 2023. Nos résultats dans les principales évaluations externes en matière d’ESG, par exemple l’obtention renouvelée de la certification </w:t>
      </w:r>
      <w:proofErr w:type="spellStart"/>
      <w:r w:rsidRPr="00C071FF">
        <w:rPr>
          <w:lang w:val="fr-FR"/>
        </w:rPr>
        <w:t>EcoVadis</w:t>
      </w:r>
      <w:proofErr w:type="spellEnd"/>
      <w:r w:rsidRPr="00C071FF">
        <w:rPr>
          <w:lang w:val="fr-FR"/>
        </w:rPr>
        <w:t xml:space="preserve"> Platinum, montrent que nous avançons dans la bonne direction et que nos progrès sont reconnus. »</w:t>
      </w:r>
    </w:p>
    <w:p w14:paraId="52CFD4B4" w14:textId="77777777" w:rsidR="00C071FF" w:rsidRPr="00C071FF" w:rsidRDefault="00C071FF" w:rsidP="00C071FF">
      <w:pPr>
        <w:rPr>
          <w:rFonts w:cs="Segoe UI"/>
          <w:szCs w:val="22"/>
          <w:lang w:val="fr-FR"/>
        </w:rPr>
      </w:pPr>
    </w:p>
    <w:p w14:paraId="0A1FCC4B" w14:textId="65462E83" w:rsidR="00C071FF" w:rsidRPr="00C071FF" w:rsidRDefault="00C071FF" w:rsidP="00C071FF">
      <w:pPr>
        <w:rPr>
          <w:rFonts w:cs="Segoe UI"/>
          <w:szCs w:val="22"/>
          <w:lang w:val="fr-FR"/>
        </w:rPr>
      </w:pPr>
      <w:r w:rsidRPr="00C071FF">
        <w:rPr>
          <w:lang w:val="fr-FR"/>
        </w:rPr>
        <w:t>« L’année dernière, nous nous sommes concentrés sur l’avancement de nos engagements en matière d’environnement et d’impact social », a ajouté Sylvie Nicol, membre du Comité de Direction de Henkel</w:t>
      </w:r>
      <w:r w:rsidR="00984ED2">
        <w:rPr>
          <w:lang w:val="fr-FR"/>
        </w:rPr>
        <w:t>, en charge</w:t>
      </w:r>
      <w:r w:rsidRPr="00C071FF">
        <w:rPr>
          <w:lang w:val="fr-FR"/>
        </w:rPr>
        <w:t xml:space="preserve"> des Ressources Humaines, de l’Infrastructure et du Développement Durable. « Je tiens à souligner les progrès significatifs réalisés en matière d’approvisionnement durable de ressources essentielles, par exemple</w:t>
      </w:r>
      <w:r w:rsidR="00984ED2">
        <w:rPr>
          <w:lang w:val="fr-FR"/>
        </w:rPr>
        <w:t xml:space="preserve"> dans le domaine de</w:t>
      </w:r>
      <w:r w:rsidRPr="00C071FF">
        <w:rPr>
          <w:lang w:val="fr-FR"/>
        </w:rPr>
        <w:t xml:space="preserve"> </w:t>
      </w:r>
      <w:r w:rsidR="00984ED2">
        <w:rPr>
          <w:lang w:val="fr-FR"/>
        </w:rPr>
        <w:t>la</w:t>
      </w:r>
      <w:r w:rsidRPr="00C071FF">
        <w:rPr>
          <w:lang w:val="fr-FR"/>
        </w:rPr>
        <w:t xml:space="preserve"> certification </w:t>
      </w:r>
      <w:r w:rsidR="00984ED2">
        <w:rPr>
          <w:lang w:val="fr-FR"/>
        </w:rPr>
        <w:t>de</w:t>
      </w:r>
      <w:r w:rsidRPr="00C071FF">
        <w:rPr>
          <w:lang w:val="fr-FR"/>
        </w:rPr>
        <w:t xml:space="preserve"> l’huile de palme et de palmiste. Nous avons également </w:t>
      </w:r>
      <w:r w:rsidR="00984ED2">
        <w:rPr>
          <w:lang w:val="fr-FR"/>
        </w:rPr>
        <w:t>réalisé</w:t>
      </w:r>
      <w:r w:rsidRPr="00C071FF">
        <w:rPr>
          <w:lang w:val="fr-FR"/>
        </w:rPr>
        <w:t xml:space="preserve"> des efforts significatifs pour </w:t>
      </w:r>
      <w:r w:rsidR="00884872">
        <w:rPr>
          <w:lang w:val="fr-FR"/>
        </w:rPr>
        <w:t>développer</w:t>
      </w:r>
      <w:r w:rsidR="00884872" w:rsidRPr="00C071FF">
        <w:rPr>
          <w:lang w:val="fr-FR"/>
        </w:rPr>
        <w:t xml:space="preserve"> l’économie</w:t>
      </w:r>
      <w:r w:rsidRPr="00C071FF">
        <w:rPr>
          <w:lang w:val="fr-FR"/>
        </w:rPr>
        <w:t xml:space="preserve"> circulaire au sein de nos deux branches</w:t>
      </w:r>
      <w:r w:rsidR="00984ED2">
        <w:rPr>
          <w:lang w:val="fr-FR"/>
        </w:rPr>
        <w:t xml:space="preserve"> d’activité</w:t>
      </w:r>
      <w:r w:rsidRPr="00C071FF">
        <w:rPr>
          <w:lang w:val="fr-FR"/>
        </w:rPr>
        <w:t xml:space="preserve">. Par ailleurs, nous avons continué à </w:t>
      </w:r>
      <w:r w:rsidR="00984ED2">
        <w:rPr>
          <w:lang w:val="fr-FR"/>
        </w:rPr>
        <w:t>promouvoir</w:t>
      </w:r>
      <w:r w:rsidR="00884872">
        <w:rPr>
          <w:lang w:val="fr-FR"/>
        </w:rPr>
        <w:t xml:space="preserve"> </w:t>
      </w:r>
      <w:r w:rsidRPr="00C071FF">
        <w:rPr>
          <w:lang w:val="fr-FR"/>
        </w:rPr>
        <w:t>l’équité sociale et j’aimerais souligner l</w:t>
      </w:r>
      <w:r w:rsidR="00984ED2">
        <w:rPr>
          <w:lang w:val="fr-FR"/>
        </w:rPr>
        <w:t>a création</w:t>
      </w:r>
      <w:r w:rsidRPr="00C071FF">
        <w:rPr>
          <w:lang w:val="fr-FR"/>
        </w:rPr>
        <w:t xml:space="preserve"> d’un congé parental sans distinction de genre pour tous les salariés du monde entier. »</w:t>
      </w:r>
    </w:p>
    <w:p w14:paraId="00ED16FE" w14:textId="77777777" w:rsidR="00C071FF" w:rsidRPr="00C071FF" w:rsidRDefault="00C071FF" w:rsidP="00C071FF">
      <w:pPr>
        <w:rPr>
          <w:rFonts w:cs="Segoe UI"/>
          <w:szCs w:val="22"/>
          <w:lang w:val="fr-FR"/>
        </w:rPr>
      </w:pPr>
    </w:p>
    <w:p w14:paraId="2297B52A" w14:textId="77777777" w:rsidR="00C071FF" w:rsidRPr="00C071FF" w:rsidRDefault="00C071FF" w:rsidP="00C071FF">
      <w:pPr>
        <w:spacing w:after="120"/>
        <w:rPr>
          <w:rFonts w:cs="Segoe UI"/>
          <w:b/>
          <w:bCs/>
          <w:szCs w:val="22"/>
          <w:lang w:val="fr-FR"/>
        </w:rPr>
      </w:pPr>
      <w:r w:rsidRPr="00C071FF">
        <w:rPr>
          <w:b/>
          <w:lang w:val="fr-FR"/>
        </w:rPr>
        <w:t>Amélioration significative des performances en matière de développement durable</w:t>
      </w:r>
    </w:p>
    <w:p w14:paraId="310DCA27" w14:textId="299E8A4D" w:rsidR="00C071FF" w:rsidRPr="00C071FF" w:rsidRDefault="00C071FF" w:rsidP="00C071FF">
      <w:pPr>
        <w:rPr>
          <w:rFonts w:cs="Segoe UI"/>
          <w:szCs w:val="22"/>
          <w:lang w:val="fr-FR"/>
        </w:rPr>
      </w:pPr>
      <w:r w:rsidRPr="00C071FF">
        <w:rPr>
          <w:lang w:val="fr-FR"/>
        </w:rPr>
        <w:t>Le cadre d’ambition 2030+ en matière de développement durable définit des ambitions et des objectifs clairs pour l</w:t>
      </w:r>
      <w:r w:rsidR="00376AE2">
        <w:rPr>
          <w:lang w:val="fr-FR"/>
        </w:rPr>
        <w:t>e</w:t>
      </w:r>
      <w:r w:rsidR="00884872">
        <w:rPr>
          <w:lang w:val="fr-FR"/>
        </w:rPr>
        <w:t xml:space="preserve"> </w:t>
      </w:r>
      <w:r w:rsidRPr="00C071FF">
        <w:rPr>
          <w:lang w:val="fr-FR"/>
        </w:rPr>
        <w:t xml:space="preserve">développement durable de Henkel </w:t>
      </w:r>
      <w:r w:rsidR="00376AE2">
        <w:rPr>
          <w:lang w:val="fr-FR"/>
        </w:rPr>
        <w:t xml:space="preserve">dans le monde, </w:t>
      </w:r>
      <w:r w:rsidRPr="00C071FF">
        <w:rPr>
          <w:lang w:val="fr-FR"/>
        </w:rPr>
        <w:t xml:space="preserve">sur les questions environnementales, sociétales et de gouvernance. L’an passé, l’entreprise a </w:t>
      </w:r>
      <w:r w:rsidR="00376AE2">
        <w:rPr>
          <w:lang w:val="fr-FR"/>
        </w:rPr>
        <w:t>réalisé</w:t>
      </w:r>
      <w:r w:rsidRPr="00C071FF">
        <w:rPr>
          <w:lang w:val="fr-FR"/>
        </w:rPr>
        <w:t xml:space="preserve"> </w:t>
      </w:r>
      <w:r w:rsidR="00884872" w:rsidRPr="00C071FF">
        <w:rPr>
          <w:lang w:val="fr-FR"/>
        </w:rPr>
        <w:t xml:space="preserve">des </w:t>
      </w:r>
      <w:r w:rsidR="00884872">
        <w:rPr>
          <w:lang w:val="fr-FR"/>
        </w:rPr>
        <w:t>progrès</w:t>
      </w:r>
      <w:r w:rsidR="00884872" w:rsidRPr="00C071FF">
        <w:rPr>
          <w:lang w:val="fr-FR"/>
        </w:rPr>
        <w:t xml:space="preserve"> significati</w:t>
      </w:r>
      <w:r w:rsidR="00884872">
        <w:rPr>
          <w:lang w:val="fr-FR"/>
        </w:rPr>
        <w:t>fs</w:t>
      </w:r>
      <w:r w:rsidRPr="00C071FF">
        <w:rPr>
          <w:lang w:val="fr-FR"/>
        </w:rPr>
        <w:t xml:space="preserve"> sur le plan de la lutte contre le changement climatique, en réduisant </w:t>
      </w:r>
      <w:r w:rsidR="00376AE2">
        <w:rPr>
          <w:lang w:val="fr-FR"/>
        </w:rPr>
        <w:t>l</w:t>
      </w:r>
      <w:r w:rsidRPr="00C071FF">
        <w:rPr>
          <w:lang w:val="fr-FR"/>
        </w:rPr>
        <w:t xml:space="preserve">es émissions de </w:t>
      </w:r>
      <w:r w:rsidRPr="00C071FF">
        <w:rPr>
          <w:b/>
          <w:lang w:val="fr-FR"/>
        </w:rPr>
        <w:t>CO</w:t>
      </w:r>
      <w:r w:rsidRPr="00C071FF">
        <w:rPr>
          <w:b/>
          <w:vertAlign w:val="subscript"/>
          <w:lang w:val="fr-FR"/>
        </w:rPr>
        <w:t>2</w:t>
      </w:r>
      <w:r w:rsidRPr="00C071FF">
        <w:rPr>
          <w:b/>
          <w:lang w:val="fr-FR"/>
        </w:rPr>
        <w:t xml:space="preserve"> d</w:t>
      </w:r>
      <w:r w:rsidR="00376AE2">
        <w:rPr>
          <w:b/>
          <w:lang w:val="fr-FR"/>
        </w:rPr>
        <w:t>e</w:t>
      </w:r>
      <w:r w:rsidRPr="00C071FF">
        <w:rPr>
          <w:b/>
          <w:lang w:val="fr-FR"/>
        </w:rPr>
        <w:t xml:space="preserve"> sa production de 61 %</w:t>
      </w:r>
      <w:r w:rsidRPr="00C071FF">
        <w:rPr>
          <w:lang w:val="fr-FR"/>
        </w:rPr>
        <w:t xml:space="preserve"> par tonne de produit (par rapport à 2010). En parallèle, elle a augmenté la </w:t>
      </w:r>
      <w:r w:rsidRPr="00C071FF">
        <w:rPr>
          <w:b/>
          <w:lang w:val="fr-FR"/>
        </w:rPr>
        <w:t>part d’électricité provenant de sources renouvelables à 89 %</w:t>
      </w:r>
      <w:r w:rsidRPr="00C071FF">
        <w:rPr>
          <w:lang w:val="fr-FR"/>
        </w:rPr>
        <w:t>. Au total</w:t>
      </w:r>
      <w:r w:rsidR="00376AE2" w:rsidRPr="00376AE2">
        <w:rPr>
          <w:lang w:val="fr-FR"/>
        </w:rPr>
        <w:t xml:space="preserve"> </w:t>
      </w:r>
      <w:r w:rsidR="00376AE2" w:rsidRPr="00C071FF">
        <w:rPr>
          <w:lang w:val="fr-FR"/>
        </w:rPr>
        <w:t>en 2023</w:t>
      </w:r>
      <w:r w:rsidRPr="00C071FF">
        <w:rPr>
          <w:lang w:val="fr-FR"/>
        </w:rPr>
        <w:t xml:space="preserve">, </w:t>
      </w:r>
      <w:r w:rsidR="00884872" w:rsidRPr="00C071FF">
        <w:rPr>
          <w:b/>
          <w:lang w:val="fr-FR"/>
        </w:rPr>
        <w:t>14 sites</w:t>
      </w:r>
      <w:r w:rsidRPr="00C071FF">
        <w:rPr>
          <w:b/>
          <w:lang w:val="fr-FR"/>
        </w:rPr>
        <w:t xml:space="preserve"> ont été </w:t>
      </w:r>
      <w:r w:rsidR="00376AE2">
        <w:rPr>
          <w:b/>
          <w:lang w:val="fr-FR"/>
        </w:rPr>
        <w:t xml:space="preserve">nouvellement </w:t>
      </w:r>
      <w:r w:rsidRPr="00C071FF">
        <w:rPr>
          <w:b/>
          <w:lang w:val="fr-FR"/>
        </w:rPr>
        <w:t>convertis à une production contribuant à la neutralité carbone</w:t>
      </w:r>
      <w:r w:rsidRPr="00C071FF">
        <w:rPr>
          <w:lang w:val="fr-FR"/>
        </w:rPr>
        <w:t xml:space="preserve">. Henkel présente également des progrès en matière de </w:t>
      </w:r>
      <w:r w:rsidRPr="00C071FF">
        <w:rPr>
          <w:b/>
          <w:lang w:val="fr-FR"/>
        </w:rPr>
        <w:t>réduction des émissions de CO</w:t>
      </w:r>
      <w:r w:rsidRPr="00C071FF">
        <w:rPr>
          <w:b/>
          <w:vertAlign w:val="subscript"/>
          <w:lang w:val="fr-FR"/>
        </w:rPr>
        <w:t>2</w:t>
      </w:r>
      <w:r w:rsidRPr="00C071FF">
        <w:rPr>
          <w:b/>
          <w:lang w:val="fr-FR"/>
        </w:rPr>
        <w:t xml:space="preserve"> provenant des matières premières et des emballages, qui ont diminué de 17 %</w:t>
      </w:r>
      <w:r w:rsidRPr="00C071FF">
        <w:rPr>
          <w:lang w:val="fr-FR"/>
        </w:rPr>
        <w:t xml:space="preserve"> par tonne de produit par rapport à l’année de référence 2017. En parallèle, l’entreprise a développé sa démarche « net-zéro » dans toutes les catégories d’émissions.</w:t>
      </w:r>
    </w:p>
    <w:p w14:paraId="7910FA7E" w14:textId="77777777" w:rsidR="00C071FF" w:rsidRPr="00C071FF" w:rsidRDefault="00C071FF" w:rsidP="00C071FF">
      <w:pPr>
        <w:rPr>
          <w:rFonts w:cs="Segoe UI"/>
          <w:szCs w:val="22"/>
          <w:lang w:val="fr-FR"/>
        </w:rPr>
      </w:pPr>
    </w:p>
    <w:p w14:paraId="1B669E70" w14:textId="0723F129" w:rsidR="00C071FF" w:rsidRPr="00C071FF" w:rsidRDefault="00C071FF" w:rsidP="00C071FF">
      <w:pPr>
        <w:rPr>
          <w:rFonts w:cs="Segoe UI"/>
          <w:b/>
          <w:bCs/>
          <w:szCs w:val="22"/>
          <w:lang w:val="fr-FR"/>
        </w:rPr>
      </w:pPr>
      <w:r w:rsidRPr="00C071FF">
        <w:rPr>
          <w:lang w:val="fr-FR"/>
        </w:rPr>
        <w:t xml:space="preserve">Henkel s’engage activement à favoriser une économie circulaire. </w:t>
      </w:r>
      <w:r w:rsidR="00376AE2">
        <w:rPr>
          <w:lang w:val="fr-FR"/>
        </w:rPr>
        <w:t>Au total</w:t>
      </w:r>
      <w:r w:rsidRPr="00C071FF">
        <w:rPr>
          <w:lang w:val="fr-FR"/>
        </w:rPr>
        <w:t xml:space="preserve">, Henkel a </w:t>
      </w:r>
      <w:r w:rsidRPr="00C071FF">
        <w:rPr>
          <w:b/>
          <w:lang w:val="fr-FR"/>
        </w:rPr>
        <w:t>augmenté la part de plastique recyclé dans ses emballages de biens de consommation à 19 % au niveau mondial</w:t>
      </w:r>
      <w:r w:rsidRPr="00C071FF">
        <w:rPr>
          <w:lang w:val="fr-FR"/>
        </w:rPr>
        <w:t>.</w:t>
      </w:r>
      <w:r w:rsidRPr="00C071FF">
        <w:rPr>
          <w:b/>
          <w:lang w:val="fr-FR"/>
        </w:rPr>
        <w:t xml:space="preserve"> </w:t>
      </w:r>
      <w:r w:rsidRPr="00C071FF">
        <w:rPr>
          <w:lang w:val="fr-FR"/>
        </w:rPr>
        <w:t xml:space="preserve">Un exemple significatif est l’augmentation de la </w:t>
      </w:r>
      <w:r w:rsidRPr="00C071FF">
        <w:rPr>
          <w:b/>
          <w:lang w:val="fr-FR"/>
        </w:rPr>
        <w:t>proportion de matières recyclées à 50 %</w:t>
      </w:r>
      <w:r w:rsidRPr="00C071FF">
        <w:rPr>
          <w:lang w:val="fr-FR"/>
        </w:rPr>
        <w:t xml:space="preserve"> pour</w:t>
      </w:r>
      <w:r w:rsidR="003324C2">
        <w:rPr>
          <w:lang w:val="fr-FR"/>
        </w:rPr>
        <w:t xml:space="preserve"> les emballages de</w:t>
      </w:r>
      <w:r w:rsidRPr="00C071FF">
        <w:rPr>
          <w:lang w:val="fr-FR"/>
        </w:rPr>
        <w:t xml:space="preserve"> l’ensemble </w:t>
      </w:r>
      <w:r w:rsidRPr="00C071FF">
        <w:rPr>
          <w:b/>
          <w:lang w:val="fr-FR"/>
        </w:rPr>
        <w:t xml:space="preserve">de </w:t>
      </w:r>
      <w:r w:rsidR="003324C2" w:rsidRPr="00884872">
        <w:rPr>
          <w:b/>
          <w:lang w:val="fr-FR"/>
        </w:rPr>
        <w:t>la</w:t>
      </w:r>
      <w:r w:rsidRPr="00884872">
        <w:rPr>
          <w:b/>
          <w:lang w:val="fr-FR"/>
        </w:rPr>
        <w:t xml:space="preserve"> gamme </w:t>
      </w:r>
      <w:r w:rsidR="00884872">
        <w:rPr>
          <w:b/>
          <w:lang w:val="fr-FR"/>
        </w:rPr>
        <w:t xml:space="preserve">de </w:t>
      </w:r>
      <w:r w:rsidR="003324C2" w:rsidRPr="00884872">
        <w:rPr>
          <w:b/>
          <w:lang w:val="fr-FR"/>
        </w:rPr>
        <w:t>lessives </w:t>
      </w:r>
      <w:r w:rsidRPr="00884872">
        <w:rPr>
          <w:b/>
          <w:lang w:val="fr-FR"/>
        </w:rPr>
        <w:t>en Europe</w:t>
      </w:r>
      <w:r w:rsidRPr="00C071FF">
        <w:rPr>
          <w:lang w:val="fr-FR"/>
        </w:rPr>
        <w:t xml:space="preserve">, tels que </w:t>
      </w:r>
      <w:r w:rsidRPr="00C071FF">
        <w:rPr>
          <w:b/>
          <w:lang w:val="fr-FR"/>
        </w:rPr>
        <w:t>Persil</w:t>
      </w:r>
      <w:r w:rsidRPr="00C071FF">
        <w:rPr>
          <w:lang w:val="fr-FR"/>
        </w:rPr>
        <w:t xml:space="preserve"> (Le Chat en France).</w:t>
      </w:r>
    </w:p>
    <w:p w14:paraId="4AD8E4B6" w14:textId="77777777" w:rsidR="00C071FF" w:rsidRPr="00C071FF" w:rsidRDefault="00C071FF" w:rsidP="00C071FF">
      <w:pPr>
        <w:rPr>
          <w:rFonts w:cs="Segoe UI"/>
          <w:szCs w:val="22"/>
          <w:highlight w:val="yellow"/>
          <w:lang w:val="fr-FR"/>
        </w:rPr>
      </w:pPr>
    </w:p>
    <w:p w14:paraId="7DCAF287" w14:textId="2F17FA50" w:rsidR="00C071FF" w:rsidRPr="00C071FF" w:rsidRDefault="00C071FF" w:rsidP="00C071FF">
      <w:pPr>
        <w:rPr>
          <w:rFonts w:cs="Segoe UI"/>
          <w:szCs w:val="22"/>
          <w:lang w:val="fr-FR"/>
        </w:rPr>
      </w:pPr>
      <w:r w:rsidRPr="00C071FF">
        <w:rPr>
          <w:lang w:val="fr-FR"/>
        </w:rPr>
        <w:t xml:space="preserve">Henkel a également poursuivi ses efforts pour préserver les ressources naturelles. Cela inclut une utilisation plus responsable de matières premières telles que l’huile de palme et de palmiste. À la fin de l’année 2023, l’entreprise sera en mesure de </w:t>
      </w:r>
      <w:r w:rsidRPr="00C071FF">
        <w:rPr>
          <w:b/>
          <w:lang w:val="fr-FR"/>
        </w:rPr>
        <w:t xml:space="preserve">couvrir 96 % de sa demande </w:t>
      </w:r>
      <w:r w:rsidRPr="00C071FF">
        <w:rPr>
          <w:b/>
          <w:lang w:val="fr-FR"/>
        </w:rPr>
        <w:lastRenderedPageBreak/>
        <w:t xml:space="preserve">mondiale avec de l’huile de palme certifiée durable </w:t>
      </w:r>
      <w:r w:rsidRPr="00C071FF">
        <w:rPr>
          <w:lang w:val="fr-FR"/>
        </w:rPr>
        <w:t xml:space="preserve">et </w:t>
      </w:r>
      <w:r w:rsidRPr="00C071FF">
        <w:rPr>
          <w:b/>
          <w:lang w:val="fr-FR"/>
        </w:rPr>
        <w:t>atteindra un taux de traçabilité jusqu’</w:t>
      </w:r>
      <w:r w:rsidR="003324C2">
        <w:rPr>
          <w:b/>
          <w:lang w:val="fr-FR"/>
        </w:rPr>
        <w:t>au</w:t>
      </w:r>
      <w:r w:rsidRPr="00C071FF">
        <w:rPr>
          <w:b/>
          <w:lang w:val="fr-FR"/>
        </w:rPr>
        <w:t xml:space="preserve"> </w:t>
      </w:r>
      <w:r w:rsidR="003324C2">
        <w:rPr>
          <w:b/>
          <w:lang w:val="fr-FR"/>
        </w:rPr>
        <w:t>site de traitement</w:t>
      </w:r>
      <w:r w:rsidRPr="00C071FF">
        <w:rPr>
          <w:b/>
          <w:lang w:val="fr-FR"/>
        </w:rPr>
        <w:t xml:space="preserve"> de 89 %</w:t>
      </w:r>
      <w:r w:rsidRPr="00C071FF">
        <w:rPr>
          <w:lang w:val="fr-FR"/>
        </w:rPr>
        <w:t xml:space="preserve">. Henkel a célébré </w:t>
      </w:r>
      <w:r w:rsidRPr="00C071FF">
        <w:rPr>
          <w:b/>
          <w:lang w:val="fr-FR"/>
        </w:rPr>
        <w:t xml:space="preserve">10 ans de coopération avec l’organisation de développement </w:t>
      </w:r>
      <w:proofErr w:type="spellStart"/>
      <w:r w:rsidRPr="00C071FF">
        <w:rPr>
          <w:b/>
          <w:lang w:val="fr-FR"/>
        </w:rPr>
        <w:t>Solidaridad</w:t>
      </w:r>
      <w:proofErr w:type="spellEnd"/>
      <w:r w:rsidRPr="00C071FF">
        <w:rPr>
          <w:lang w:val="fr-FR"/>
        </w:rPr>
        <w:t xml:space="preserve">, mettant ainsi l’accent sur le soutien aux petits exploitants agricoles dans la production d’huile de palme. </w:t>
      </w:r>
      <w:r w:rsidRPr="00C071FF">
        <w:rPr>
          <w:b/>
          <w:lang w:val="fr-FR"/>
        </w:rPr>
        <w:t xml:space="preserve">Plus de 39 000 petits exploitants agricoles ont déjà bénéficié de ces initiatives conjointes. </w:t>
      </w:r>
      <w:r w:rsidRPr="00C071FF">
        <w:rPr>
          <w:lang w:val="fr-FR"/>
        </w:rPr>
        <w:t xml:space="preserve">Des projets spécifiques étendront le déploiement du partenariat dans les années à venir, notamment en Colombie et en Indonésie. </w:t>
      </w:r>
    </w:p>
    <w:p w14:paraId="6DC73221" w14:textId="77777777" w:rsidR="00C071FF" w:rsidRPr="00C071FF" w:rsidRDefault="00C071FF" w:rsidP="00C071FF">
      <w:pPr>
        <w:rPr>
          <w:rFonts w:cs="Segoe UI"/>
          <w:szCs w:val="22"/>
          <w:lang w:val="fr-FR"/>
        </w:rPr>
      </w:pPr>
    </w:p>
    <w:p w14:paraId="0DDB1D65" w14:textId="326EB466" w:rsidR="00C071FF" w:rsidRPr="00C071FF" w:rsidRDefault="00C071FF" w:rsidP="00C071FF">
      <w:pPr>
        <w:rPr>
          <w:rFonts w:cs="Segoe UI"/>
          <w:szCs w:val="22"/>
          <w:lang w:val="fr-FR"/>
        </w:rPr>
      </w:pPr>
      <w:r w:rsidRPr="00C071FF">
        <w:rPr>
          <w:lang w:val="fr-FR"/>
        </w:rPr>
        <w:t xml:space="preserve">En matière de diversité, d’équité et d’inclusion, Henkel ambitionne, entre autres, d’atteindre </w:t>
      </w:r>
      <w:proofErr w:type="gramStart"/>
      <w:r w:rsidR="00AD6153">
        <w:rPr>
          <w:lang w:val="fr-FR"/>
        </w:rPr>
        <w:t>au</w:t>
      </w:r>
      <w:proofErr w:type="gramEnd"/>
      <w:r w:rsidR="00AD6153">
        <w:rPr>
          <w:lang w:val="fr-FR"/>
        </w:rPr>
        <w:t xml:space="preserve"> plan mondial </w:t>
      </w:r>
      <w:r w:rsidRPr="00C071FF">
        <w:rPr>
          <w:lang w:val="fr-FR"/>
        </w:rPr>
        <w:t xml:space="preserve">la parité femmes-hommes à tous les niveaux de management d’ici 2025. L’année dernière, la </w:t>
      </w:r>
      <w:r w:rsidRPr="00C071FF">
        <w:rPr>
          <w:b/>
          <w:lang w:val="fr-FR"/>
        </w:rPr>
        <w:t>proportion de femmes occupant des postes de direction est passée à 39,5 %</w:t>
      </w:r>
      <w:r w:rsidRPr="00C071FF">
        <w:rPr>
          <w:lang w:val="fr-FR"/>
        </w:rPr>
        <w:t>.</w:t>
      </w:r>
      <w:r w:rsidRPr="00C071FF">
        <w:rPr>
          <w:b/>
          <w:lang w:val="fr-FR"/>
        </w:rPr>
        <w:t xml:space="preserve"> </w:t>
      </w:r>
      <w:r w:rsidRPr="00C071FF">
        <w:rPr>
          <w:lang w:val="fr-FR"/>
        </w:rPr>
        <w:t xml:space="preserve">Dans le cadre de son engagement en faveur d’une plus grande équité et d’une meilleure prise en compte des vies de famille des salariés, Henkel a </w:t>
      </w:r>
      <w:r w:rsidRPr="00C071FF">
        <w:rPr>
          <w:b/>
          <w:lang w:val="fr-FR"/>
        </w:rPr>
        <w:t>mis en place un congé parental sans distinction de genre</w:t>
      </w:r>
      <w:r w:rsidRPr="00C071FF">
        <w:rPr>
          <w:lang w:val="fr-FR"/>
        </w:rPr>
        <w:t xml:space="preserve">. La nouvelle politique garantit un </w:t>
      </w:r>
      <w:r w:rsidRPr="00C071FF">
        <w:rPr>
          <w:b/>
          <w:lang w:val="fr-FR"/>
        </w:rPr>
        <w:t xml:space="preserve">congé parental de </w:t>
      </w:r>
      <w:r w:rsidR="00AD6153" w:rsidRPr="00C071FF">
        <w:rPr>
          <w:b/>
          <w:lang w:val="fr-FR"/>
        </w:rPr>
        <w:t>huit semaines payées</w:t>
      </w:r>
      <w:r w:rsidRPr="00C071FF">
        <w:rPr>
          <w:b/>
          <w:lang w:val="fr-FR"/>
        </w:rPr>
        <w:t xml:space="preserve"> à 100 %</w:t>
      </w:r>
      <w:r w:rsidRPr="00C071FF">
        <w:rPr>
          <w:lang w:val="fr-FR"/>
        </w:rPr>
        <w:t xml:space="preserve"> ouverts aux salariés du monde entier, en tenant compte </w:t>
      </w:r>
      <w:r w:rsidR="00AD6153">
        <w:rPr>
          <w:lang w:val="fr-FR"/>
        </w:rPr>
        <w:t xml:space="preserve">simplement </w:t>
      </w:r>
      <w:r w:rsidRPr="00C071FF">
        <w:rPr>
          <w:lang w:val="fr-FR"/>
        </w:rPr>
        <w:t xml:space="preserve">du rôle de parent au sens large. </w:t>
      </w:r>
    </w:p>
    <w:p w14:paraId="2A03537B" w14:textId="77777777" w:rsidR="00C071FF" w:rsidRPr="00C071FF" w:rsidRDefault="00C071FF" w:rsidP="00C071FF">
      <w:pPr>
        <w:rPr>
          <w:rFonts w:cs="Segoe UI"/>
          <w:szCs w:val="22"/>
          <w:lang w:val="fr-FR"/>
        </w:rPr>
      </w:pPr>
    </w:p>
    <w:p w14:paraId="5CA65A77" w14:textId="77777777" w:rsidR="00C071FF" w:rsidRPr="00C071FF" w:rsidRDefault="00C071FF" w:rsidP="00C071FF">
      <w:pPr>
        <w:spacing w:after="120"/>
        <w:rPr>
          <w:rFonts w:cs="Segoe UI"/>
          <w:b/>
          <w:bCs/>
          <w:szCs w:val="22"/>
          <w:lang w:val="fr-FR"/>
        </w:rPr>
      </w:pPr>
      <w:r w:rsidRPr="00C071FF">
        <w:rPr>
          <w:b/>
          <w:lang w:val="fr-FR"/>
        </w:rPr>
        <w:t>Développement d’un portefeuille de produits amélioré sur le plan du développement durable</w:t>
      </w:r>
    </w:p>
    <w:p w14:paraId="74E97DB0" w14:textId="1788915A" w:rsidR="00C071FF" w:rsidRPr="00C071FF" w:rsidRDefault="00C071FF" w:rsidP="00C071FF">
      <w:pPr>
        <w:rPr>
          <w:rFonts w:cs="Segoe UI"/>
          <w:szCs w:val="22"/>
          <w:lang w:val="fr-FR"/>
        </w:rPr>
      </w:pPr>
      <w:r w:rsidRPr="00C071FF">
        <w:rPr>
          <w:lang w:val="fr-FR"/>
        </w:rPr>
        <w:t xml:space="preserve">Au cours de l’année écoulée, Henkel a continué à travailler sur la transformation durable de son portefeuille de produits. Un projet </w:t>
      </w:r>
      <w:r w:rsidRPr="00C071FF">
        <w:rPr>
          <w:b/>
          <w:bCs/>
          <w:lang w:val="fr-FR"/>
        </w:rPr>
        <w:t>de</w:t>
      </w:r>
      <w:r w:rsidR="00AD6153">
        <w:rPr>
          <w:b/>
          <w:bCs/>
          <w:lang w:val="fr-FR"/>
        </w:rPr>
        <w:t xml:space="preserve"> la branche</w:t>
      </w:r>
      <w:r w:rsidRPr="00C071FF">
        <w:rPr>
          <w:b/>
          <w:bCs/>
          <w:lang w:val="fr-FR"/>
        </w:rPr>
        <w:t xml:space="preserve"> </w:t>
      </w:r>
      <w:proofErr w:type="spellStart"/>
      <w:r w:rsidRPr="00C071FF">
        <w:rPr>
          <w:b/>
          <w:bCs/>
          <w:lang w:val="fr-FR"/>
        </w:rPr>
        <w:t>Adhesive</w:t>
      </w:r>
      <w:proofErr w:type="spellEnd"/>
      <w:r w:rsidRPr="00C071FF">
        <w:rPr>
          <w:b/>
          <w:lang w:val="fr-FR"/>
        </w:rPr>
        <w:t xml:space="preserve"> Technologies</w:t>
      </w:r>
      <w:r w:rsidRPr="00C071FF">
        <w:rPr>
          <w:lang w:val="fr-FR"/>
        </w:rPr>
        <w:t xml:space="preserve"> en témoigne : </w:t>
      </w:r>
      <w:r w:rsidRPr="00C071FF">
        <w:rPr>
          <w:b/>
          <w:lang w:val="fr-FR"/>
        </w:rPr>
        <w:t xml:space="preserve">une méthode d’évaluation interne </w:t>
      </w:r>
      <w:r w:rsidR="00AD6153">
        <w:rPr>
          <w:b/>
          <w:lang w:val="fr-FR"/>
        </w:rPr>
        <w:t xml:space="preserve">a été mise au point </w:t>
      </w:r>
      <w:r w:rsidRPr="00C071FF">
        <w:rPr>
          <w:b/>
          <w:lang w:val="fr-FR"/>
        </w:rPr>
        <w:t>afin d’assurer la transparence sur les performances de son portefeuille de produits en matière de développement durable.</w:t>
      </w:r>
      <w:r w:rsidRPr="00C071FF">
        <w:rPr>
          <w:lang w:val="fr-FR"/>
        </w:rPr>
        <w:t xml:space="preserve"> Les résultats de l’évaluation intègrent la gestion active du portefeuille, et soutiennent la transition vers de nouvelles solutions permettant la réduction d’émissions et une économie </w:t>
      </w:r>
      <w:r w:rsidR="00884872" w:rsidRPr="00C071FF">
        <w:rPr>
          <w:lang w:val="fr-FR"/>
        </w:rPr>
        <w:t>circulaire</w:t>
      </w:r>
      <w:r w:rsidRPr="00C071FF">
        <w:rPr>
          <w:lang w:val="fr-FR"/>
        </w:rPr>
        <w:t>.</w:t>
      </w:r>
    </w:p>
    <w:p w14:paraId="3C87CFCF" w14:textId="77777777" w:rsidR="00C071FF" w:rsidRPr="00C071FF" w:rsidRDefault="00C071FF" w:rsidP="00C071FF">
      <w:pPr>
        <w:rPr>
          <w:rFonts w:cs="Segoe UI"/>
          <w:szCs w:val="22"/>
          <w:lang w:val="fr-FR"/>
        </w:rPr>
      </w:pPr>
    </w:p>
    <w:p w14:paraId="413C103D" w14:textId="0126DA8B" w:rsidR="00C071FF" w:rsidRPr="00C071FF" w:rsidRDefault="00C071FF" w:rsidP="00C071FF">
      <w:pPr>
        <w:rPr>
          <w:rFonts w:cs="Segoe UI"/>
          <w:szCs w:val="22"/>
          <w:lang w:val="fr-FR"/>
        </w:rPr>
      </w:pPr>
      <w:r w:rsidRPr="00C071FF">
        <w:rPr>
          <w:lang w:val="fr-FR"/>
        </w:rPr>
        <w:t xml:space="preserve">Avec sa branche </w:t>
      </w:r>
      <w:r w:rsidRPr="00C071FF">
        <w:rPr>
          <w:b/>
          <w:lang w:val="fr-FR"/>
        </w:rPr>
        <w:t>Consumer Brands</w:t>
      </w:r>
      <w:r w:rsidRPr="00C071FF">
        <w:rPr>
          <w:lang w:val="fr-FR"/>
        </w:rPr>
        <w:t>, Henkel a lancé en 2023 l’</w:t>
      </w:r>
      <w:r w:rsidRPr="00C071FF">
        <w:rPr>
          <w:b/>
          <w:lang w:val="fr-FR"/>
        </w:rPr>
        <w:t>initiative « </w:t>
      </w:r>
      <w:r w:rsidRPr="00C071FF">
        <w:rPr>
          <w:b/>
          <w:i/>
          <w:iCs/>
          <w:lang w:val="fr-FR"/>
        </w:rPr>
        <w:t xml:space="preserve">It starts </w:t>
      </w:r>
      <w:proofErr w:type="spellStart"/>
      <w:r w:rsidRPr="00C071FF">
        <w:rPr>
          <w:b/>
          <w:i/>
          <w:iCs/>
          <w:lang w:val="fr-FR"/>
        </w:rPr>
        <w:t>with</w:t>
      </w:r>
      <w:proofErr w:type="spellEnd"/>
      <w:r w:rsidRPr="00C071FF">
        <w:rPr>
          <w:b/>
          <w:i/>
          <w:iCs/>
          <w:lang w:val="fr-FR"/>
        </w:rPr>
        <w:t xml:space="preserve"> us</w:t>
      </w:r>
      <w:r w:rsidRPr="00C071FF">
        <w:rPr>
          <w:b/>
          <w:lang w:val="fr-FR"/>
        </w:rPr>
        <w:t> » ( « Demain Entre Nos Mains</w:t>
      </w:r>
      <w:r w:rsidR="00AD6153">
        <w:rPr>
          <w:b/>
          <w:lang w:val="fr-FR"/>
        </w:rPr>
        <w:t> »</w:t>
      </w:r>
      <w:r w:rsidRPr="00C071FF">
        <w:rPr>
          <w:b/>
          <w:lang w:val="fr-FR"/>
        </w:rPr>
        <w:t xml:space="preserve"> )</w:t>
      </w:r>
      <w:r w:rsidRPr="00C071FF">
        <w:rPr>
          <w:lang w:val="fr-FR"/>
        </w:rPr>
        <w:t>. Il s’agit d’</w:t>
      </w:r>
      <w:r w:rsidRPr="00C071FF">
        <w:rPr>
          <w:b/>
          <w:lang w:val="fr-FR"/>
        </w:rPr>
        <w:t>accompagner les consommateurs vers un usage plus responsable des produits, de façon à limiter l’utilisation de ressources, grâce à des éco-gestes à appliquer au quotidien</w:t>
      </w:r>
      <w:r w:rsidRPr="00C071FF">
        <w:rPr>
          <w:lang w:val="fr-FR"/>
        </w:rPr>
        <w:t xml:space="preserve">. Par exemple, en privilégiant le programme ÉCO de leur machine à laver. </w:t>
      </w:r>
    </w:p>
    <w:p w14:paraId="3847DE69" w14:textId="77777777" w:rsidR="00C071FF" w:rsidRPr="00C071FF" w:rsidRDefault="00C071FF" w:rsidP="00C071FF">
      <w:pPr>
        <w:rPr>
          <w:rFonts w:cs="Segoe UI"/>
          <w:szCs w:val="22"/>
          <w:lang w:val="fr-FR"/>
        </w:rPr>
      </w:pPr>
    </w:p>
    <w:p w14:paraId="382C2B5A" w14:textId="77777777" w:rsidR="00C071FF" w:rsidRPr="00C071FF" w:rsidRDefault="00C071FF" w:rsidP="00C071FF">
      <w:pPr>
        <w:spacing w:after="120"/>
        <w:rPr>
          <w:rFonts w:cs="Segoe UI"/>
          <w:b/>
          <w:bCs/>
          <w:szCs w:val="22"/>
          <w:lang w:val="fr-FR"/>
        </w:rPr>
      </w:pPr>
      <w:r w:rsidRPr="00C071FF">
        <w:rPr>
          <w:b/>
          <w:lang w:val="fr-FR"/>
        </w:rPr>
        <w:t xml:space="preserve">Reconnaissance externe des performances et des progrès en matière de développement durable </w:t>
      </w:r>
    </w:p>
    <w:p w14:paraId="1187E0EF" w14:textId="32C960EC" w:rsidR="00C071FF" w:rsidRPr="00C071FF" w:rsidRDefault="00C071FF" w:rsidP="00C071FF">
      <w:pPr>
        <w:rPr>
          <w:rFonts w:cs="Segoe UI"/>
          <w:szCs w:val="22"/>
          <w:lang w:val="fr-FR"/>
        </w:rPr>
      </w:pPr>
      <w:r w:rsidRPr="00C071FF">
        <w:rPr>
          <w:lang w:val="fr-FR"/>
        </w:rPr>
        <w:lastRenderedPageBreak/>
        <w:t xml:space="preserve">Comme les années précédentes, plusieurs agences de </w:t>
      </w:r>
      <w:r w:rsidR="00884872" w:rsidRPr="00C071FF">
        <w:rPr>
          <w:lang w:val="fr-FR"/>
        </w:rPr>
        <w:t xml:space="preserve">notation </w:t>
      </w:r>
      <w:r w:rsidR="00884872" w:rsidRPr="00C071FF">
        <w:rPr>
          <w:rStyle w:val="ui-provider"/>
          <w:lang w:val="fr-FR"/>
        </w:rPr>
        <w:t>ont</w:t>
      </w:r>
      <w:r w:rsidRPr="00C071FF">
        <w:rPr>
          <w:rStyle w:val="ui-provider"/>
          <w:lang w:val="fr-FR"/>
        </w:rPr>
        <w:t xml:space="preserve"> salué la performance de Henkel en matière de développement durable en 2023, </w:t>
      </w:r>
      <w:r w:rsidR="00AD6153" w:rsidRPr="00C071FF">
        <w:rPr>
          <w:lang w:val="fr-FR"/>
        </w:rPr>
        <w:t>en particulier</w:t>
      </w:r>
      <w:r w:rsidR="00884872">
        <w:rPr>
          <w:lang w:val="fr-FR"/>
        </w:rPr>
        <w:t xml:space="preserve"> </w:t>
      </w:r>
      <w:proofErr w:type="spellStart"/>
      <w:r w:rsidR="00AD6153" w:rsidRPr="00C071FF">
        <w:rPr>
          <w:b/>
          <w:lang w:val="fr-FR"/>
        </w:rPr>
        <w:t>EcoVadis</w:t>
      </w:r>
      <w:proofErr w:type="spellEnd"/>
      <w:r w:rsidR="00AD6153">
        <w:rPr>
          <w:rStyle w:val="ui-provider"/>
          <w:lang w:val="fr-FR"/>
        </w:rPr>
        <w:t xml:space="preserve">, </w:t>
      </w:r>
      <w:r w:rsidRPr="00C071FF">
        <w:rPr>
          <w:rStyle w:val="ui-provider"/>
          <w:lang w:val="fr-FR"/>
        </w:rPr>
        <w:t>plaçant l’entreprise dans le top 1% des</w:t>
      </w:r>
      <w:r w:rsidRPr="00C071FF">
        <w:rPr>
          <w:lang w:val="fr-FR"/>
        </w:rPr>
        <w:t xml:space="preserve"> entreprises évaluées, </w:t>
      </w:r>
      <w:r w:rsidR="00AB3EB6">
        <w:rPr>
          <w:lang w:val="fr-FR"/>
        </w:rPr>
        <w:t>et</w:t>
      </w:r>
      <w:r w:rsidR="00884872">
        <w:rPr>
          <w:lang w:val="fr-FR"/>
        </w:rPr>
        <w:t xml:space="preserve"> </w:t>
      </w:r>
      <w:proofErr w:type="spellStart"/>
      <w:r w:rsidRPr="00C071FF">
        <w:rPr>
          <w:b/>
          <w:lang w:val="fr-FR"/>
        </w:rPr>
        <w:t>Sustainalytics</w:t>
      </w:r>
      <w:proofErr w:type="spellEnd"/>
      <w:r w:rsidRPr="00C071FF">
        <w:rPr>
          <w:lang w:val="fr-FR"/>
        </w:rPr>
        <w:t>.</w:t>
      </w:r>
    </w:p>
    <w:p w14:paraId="24CCDE02" w14:textId="77777777" w:rsidR="00C071FF" w:rsidRPr="00C071FF" w:rsidRDefault="00C071FF" w:rsidP="00C071FF">
      <w:pPr>
        <w:rPr>
          <w:rFonts w:cs="Segoe UI"/>
          <w:szCs w:val="22"/>
          <w:lang w:val="fr-FR"/>
        </w:rPr>
      </w:pPr>
    </w:p>
    <w:p w14:paraId="626DBA82" w14:textId="77777777" w:rsidR="00C071FF" w:rsidRPr="00C071FF" w:rsidRDefault="00C071FF" w:rsidP="00C071FF">
      <w:pPr>
        <w:rPr>
          <w:rFonts w:cs="Segoe UI"/>
          <w:b/>
          <w:bCs/>
          <w:szCs w:val="22"/>
          <w:lang w:val="fr-FR"/>
        </w:rPr>
      </w:pPr>
      <w:bookmarkStart w:id="0" w:name="_Hlk160459821"/>
      <w:r w:rsidRPr="00C071FF">
        <w:rPr>
          <w:b/>
          <w:lang w:val="fr-FR"/>
        </w:rPr>
        <w:t>Élargissement du programme de formation au niveau mondial</w:t>
      </w:r>
    </w:p>
    <w:bookmarkEnd w:id="0"/>
    <w:p w14:paraId="60D6600A" w14:textId="431160B7" w:rsidR="00884872" w:rsidRDefault="00C071FF" w:rsidP="00C071FF">
      <w:pPr>
        <w:spacing w:after="120"/>
        <w:rPr>
          <w:lang w:val="fr-FR"/>
        </w:rPr>
      </w:pPr>
      <w:r w:rsidRPr="00C071FF">
        <w:rPr>
          <w:lang w:val="fr-FR"/>
        </w:rPr>
        <w:t>Henkel, dans le cadre de son programme de formation mondial « </w:t>
      </w:r>
      <w:proofErr w:type="spellStart"/>
      <w:r w:rsidRPr="00C071FF">
        <w:rPr>
          <w:i/>
          <w:iCs/>
          <w:lang w:val="fr-FR"/>
        </w:rPr>
        <w:t>Sustainability</w:t>
      </w:r>
      <w:proofErr w:type="spellEnd"/>
      <w:r w:rsidRPr="00C071FF">
        <w:rPr>
          <w:i/>
          <w:iCs/>
          <w:lang w:val="fr-FR"/>
        </w:rPr>
        <w:t xml:space="preserve"> at </w:t>
      </w:r>
      <w:proofErr w:type="spellStart"/>
      <w:r w:rsidRPr="00C071FF">
        <w:rPr>
          <w:i/>
          <w:iCs/>
          <w:lang w:val="fr-FR"/>
        </w:rPr>
        <w:t>Heart</w:t>
      </w:r>
      <w:proofErr w:type="spellEnd"/>
      <w:r w:rsidRPr="00C071FF">
        <w:rPr>
          <w:lang w:val="fr-FR"/>
        </w:rPr>
        <w:t xml:space="preserve"> » déployé en 2022, cherche à renforcer l’engagement des salariés en matière de développement durable. En 2023, l’entreprise a </w:t>
      </w:r>
      <w:r w:rsidRPr="00C071FF">
        <w:rPr>
          <w:b/>
          <w:lang w:val="fr-FR"/>
        </w:rPr>
        <w:t>étendu ses programmes de formation</w:t>
      </w:r>
      <w:r w:rsidRPr="00C071FF">
        <w:rPr>
          <w:lang w:val="fr-FR"/>
        </w:rPr>
        <w:t xml:space="preserve"> pour soutenir cet objectif. </w:t>
      </w:r>
      <w:r w:rsidRPr="00C071FF">
        <w:rPr>
          <w:b/>
          <w:lang w:val="fr-FR"/>
        </w:rPr>
        <w:t>Plus de 10 000 membres du personnel ont déjà profité d’une formation de base</w:t>
      </w:r>
      <w:r w:rsidRPr="00C071FF">
        <w:rPr>
          <w:lang w:val="fr-FR"/>
        </w:rPr>
        <w:t xml:space="preserve"> disponible sous forme d’apprentissage en ligne dans de nombreuses langues et sous un format nouvellement développé pour les agents production des sites. Des formations approfondies sont également proposées, ainsi qu’un nouveau </w:t>
      </w:r>
      <w:r w:rsidRPr="00C071FF">
        <w:rPr>
          <w:b/>
          <w:lang w:val="fr-FR"/>
        </w:rPr>
        <w:t>« </w:t>
      </w:r>
      <w:proofErr w:type="spellStart"/>
      <w:r w:rsidRPr="00C071FF">
        <w:rPr>
          <w:b/>
          <w:lang w:val="fr-FR"/>
        </w:rPr>
        <w:t>Sustainability</w:t>
      </w:r>
      <w:proofErr w:type="spellEnd"/>
      <w:r w:rsidRPr="00C071FF">
        <w:rPr>
          <w:b/>
          <w:lang w:val="fr-FR"/>
        </w:rPr>
        <w:t xml:space="preserve"> </w:t>
      </w:r>
      <w:proofErr w:type="spellStart"/>
      <w:r w:rsidRPr="00C071FF">
        <w:rPr>
          <w:b/>
          <w:lang w:val="fr-FR"/>
        </w:rPr>
        <w:t>Lab</w:t>
      </w:r>
      <w:proofErr w:type="spellEnd"/>
      <w:r w:rsidRPr="00C071FF">
        <w:rPr>
          <w:b/>
          <w:lang w:val="fr-FR"/>
        </w:rPr>
        <w:t xml:space="preserve"> » </w:t>
      </w:r>
      <w:r w:rsidRPr="00C071FF">
        <w:rPr>
          <w:bCs/>
          <w:lang w:val="fr-FR"/>
        </w:rPr>
        <w:t xml:space="preserve">(laboratoire d’incubation en matière de développement durable), </w:t>
      </w:r>
      <w:r w:rsidRPr="00C071FF">
        <w:rPr>
          <w:lang w:val="fr-FR"/>
        </w:rPr>
        <w:t xml:space="preserve">qui permet aux salariés de travailler sur leurs propres idées. </w:t>
      </w:r>
    </w:p>
    <w:p w14:paraId="511A3A95" w14:textId="48566792" w:rsidR="00884872" w:rsidRPr="00884872" w:rsidRDefault="00884872" w:rsidP="00C071FF">
      <w:pPr>
        <w:spacing w:after="120"/>
        <w:rPr>
          <w:rStyle w:val="AboutandContactHeadline"/>
          <w:rFonts w:cs="Segoe UI"/>
          <w:b w:val="0"/>
          <w:bCs w:val="0"/>
          <w:sz w:val="16"/>
          <w:szCs w:val="16"/>
          <w:lang w:val="fr-FR"/>
        </w:rPr>
      </w:pPr>
      <w:r w:rsidRPr="00884872">
        <w:rPr>
          <w:sz w:val="16"/>
          <w:szCs w:val="18"/>
          <w:lang w:val="fr-FR"/>
        </w:rPr>
        <w:t>*par rapport à 2010</w:t>
      </w:r>
    </w:p>
    <w:p w14:paraId="52F68812" w14:textId="77777777" w:rsidR="00C071FF" w:rsidRPr="00C071FF" w:rsidRDefault="00C071FF" w:rsidP="00C071FF">
      <w:pPr>
        <w:rPr>
          <w:rStyle w:val="AboutandContactHeadline"/>
          <w:lang w:val="fr-FR"/>
        </w:rPr>
      </w:pPr>
    </w:p>
    <w:p w14:paraId="56CF0190" w14:textId="77777777" w:rsidR="00C071FF" w:rsidRPr="00CD63AD" w:rsidRDefault="00C071FF" w:rsidP="00C071FF">
      <w:pPr>
        <w:rPr>
          <w:rStyle w:val="AboutandContactHeadline"/>
          <w:lang w:val="fr-FR"/>
        </w:rPr>
      </w:pPr>
      <w:r w:rsidRPr="00CD63AD">
        <w:rPr>
          <w:rStyle w:val="AboutandContactHeadline"/>
          <w:lang w:val="fr-FR"/>
        </w:rPr>
        <w:t xml:space="preserve">A </w:t>
      </w:r>
      <w:r w:rsidRPr="00C071FF">
        <w:rPr>
          <w:rStyle w:val="AboutandContactHeadline"/>
          <w:lang w:val="fr-FR"/>
        </w:rPr>
        <w:t>propos de Henkel</w:t>
      </w:r>
    </w:p>
    <w:p w14:paraId="5E7BE826" w14:textId="77777777" w:rsidR="00C071FF" w:rsidRPr="00CD63AD" w:rsidRDefault="00C071FF" w:rsidP="00C071FF">
      <w:pPr>
        <w:rPr>
          <w:rStyle w:val="AboutandContactBody"/>
          <w:lang w:val="fr-FR"/>
        </w:rPr>
      </w:pPr>
      <w:r w:rsidRPr="00CD63AD">
        <w:rPr>
          <w:rStyle w:val="AboutandContactBody"/>
          <w:lang w:val="fr-FR"/>
        </w:rPr>
        <w:t xml:space="preserve">Grâce à ses marques, ses innovations et ses technologies, Henkel détient des positions mondiales fortes auprès des industriels comme des consommateurs. L’activité </w:t>
      </w:r>
      <w:proofErr w:type="spellStart"/>
      <w:r w:rsidRPr="00CD63AD">
        <w:rPr>
          <w:rStyle w:val="AboutandContactBody"/>
          <w:lang w:val="fr-FR"/>
        </w:rPr>
        <w:t>Adhesive</w:t>
      </w:r>
      <w:proofErr w:type="spellEnd"/>
      <w:r w:rsidRPr="00CD63AD">
        <w:rPr>
          <w:rStyle w:val="AboutandContactBody"/>
          <w:lang w:val="fr-FR"/>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CD63AD">
        <w:rPr>
          <w:rStyle w:val="AboutandContactBody"/>
          <w:lang w:val="fr-FR"/>
        </w:rPr>
        <w:t>Loctite</w:t>
      </w:r>
      <w:proofErr w:type="spellEnd"/>
      <w:r w:rsidRPr="00CD63AD">
        <w:rPr>
          <w:rStyle w:val="AboutandContactBody"/>
          <w:lang w:val="fr-FR"/>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w:t>
      </w:r>
    </w:p>
    <w:p w14:paraId="5285D6CA" w14:textId="77777777" w:rsidR="00C071FF" w:rsidRPr="00C071FF" w:rsidRDefault="00C071FF" w:rsidP="00C071FF">
      <w:pPr>
        <w:rPr>
          <w:rStyle w:val="AboutandContactBody"/>
          <w:lang w:val="fr-FR"/>
        </w:rPr>
      </w:pPr>
      <w:r w:rsidRPr="00CD63AD">
        <w:rPr>
          <w:rStyle w:val="AboutandContactBody"/>
          <w:lang w:val="fr-FR"/>
        </w:rPr>
        <w:t xml:space="preserve">une équipe empreinte de diversité, de près de 50 000 personnes à travers le monde – unies par une culture forte, des valeurs d’entreprise et une raison d’être partagées : « </w:t>
      </w:r>
      <w:proofErr w:type="spellStart"/>
      <w:r w:rsidRPr="00CD63AD">
        <w:rPr>
          <w:rStyle w:val="AboutandContactBody"/>
          <w:lang w:val="fr-FR"/>
        </w:rPr>
        <w:t>Pioneers</w:t>
      </w:r>
      <w:proofErr w:type="spellEnd"/>
      <w:r w:rsidRPr="00CD63AD">
        <w:rPr>
          <w:rStyle w:val="AboutandContactBody"/>
          <w:lang w:val="fr-FR"/>
        </w:rPr>
        <w:t xml:space="preserve"> at </w:t>
      </w:r>
      <w:proofErr w:type="spellStart"/>
      <w:r w:rsidRPr="00CD63AD">
        <w:rPr>
          <w:rStyle w:val="AboutandContactBody"/>
          <w:lang w:val="fr-FR"/>
        </w:rPr>
        <w:t>heart</w:t>
      </w:r>
      <w:proofErr w:type="spellEnd"/>
      <w:r w:rsidRPr="00CD63AD">
        <w:rPr>
          <w:rStyle w:val="AboutandContactBody"/>
          <w:lang w:val="fr-FR"/>
        </w:rPr>
        <w:t xml:space="preserve"> for the good of </w:t>
      </w:r>
      <w:proofErr w:type="spellStart"/>
      <w:r w:rsidRPr="00CD63AD">
        <w:rPr>
          <w:rStyle w:val="AboutandContactBody"/>
          <w:lang w:val="fr-FR"/>
        </w:rPr>
        <w:t>generations</w:t>
      </w:r>
      <w:proofErr w:type="spellEnd"/>
      <w:r w:rsidRPr="00CD63AD">
        <w:rPr>
          <w:rStyle w:val="AboutandContactBody"/>
          <w:lang w:val="fr-FR"/>
        </w:rPr>
        <w:t xml:space="preserve"> ». </w:t>
      </w:r>
      <w:r w:rsidRPr="00C071FF">
        <w:rPr>
          <w:rStyle w:val="AboutandContactBody"/>
          <w:lang w:val="fr-FR"/>
        </w:rPr>
        <w:t xml:space="preserve">Pour en savoir plus, rendez-vous sur </w:t>
      </w:r>
      <w:hyperlink r:id="rId12" w:history="1">
        <w:r w:rsidRPr="00C071FF">
          <w:rPr>
            <w:rStyle w:val="Lienhypertexte"/>
            <w:szCs w:val="24"/>
            <w:lang w:val="fr-FR"/>
          </w:rPr>
          <w:t>www.henkel.fr</w:t>
        </w:r>
      </w:hyperlink>
    </w:p>
    <w:p w14:paraId="37A76E6A" w14:textId="77777777" w:rsidR="00C071FF" w:rsidRDefault="00C071FF" w:rsidP="00C071FF">
      <w:pPr>
        <w:rPr>
          <w:rStyle w:val="AboutandContactHeadline"/>
          <w:lang w:val="fr-FR"/>
        </w:rPr>
      </w:pPr>
    </w:p>
    <w:p w14:paraId="269FBD0B" w14:textId="032AA96D" w:rsidR="00C071FF" w:rsidRPr="00C071FF" w:rsidRDefault="00E77EA0" w:rsidP="00C071FF">
      <w:pPr>
        <w:rPr>
          <w:rStyle w:val="AboutandContactBody"/>
          <w:b/>
          <w:bCs/>
          <w:lang w:val="fr-FR"/>
        </w:rPr>
      </w:pPr>
      <w:hyperlink r:id="rId13" w:history="1">
        <w:r w:rsidR="00C071FF" w:rsidRPr="00C071FF">
          <w:rPr>
            <w:rStyle w:val="Lienhypertexte"/>
            <w:b/>
            <w:bCs/>
            <w:color w:val="auto"/>
            <w:szCs w:val="24"/>
            <w:lang w:val="fr-FR"/>
          </w:rPr>
          <w:t>Ce communiqué est une traduction du communiqué de presse original en anglais.</w:t>
        </w:r>
      </w:hyperlink>
    </w:p>
    <w:p w14:paraId="1C479A0D" w14:textId="77777777" w:rsidR="00C071FF" w:rsidRPr="00617E40" w:rsidRDefault="00C071FF" w:rsidP="00C071FF">
      <w:pPr>
        <w:rPr>
          <w:rStyle w:val="AboutandContactBody"/>
          <w:lang w:val="fr-FR"/>
        </w:rPr>
      </w:pPr>
    </w:p>
    <w:p w14:paraId="01EDAB16" w14:textId="77777777" w:rsidR="00C071FF" w:rsidRPr="00617E40" w:rsidRDefault="00C071FF" w:rsidP="00C071FF">
      <w:pPr>
        <w:tabs>
          <w:tab w:val="left" w:pos="1080"/>
          <w:tab w:val="left" w:pos="4500"/>
        </w:tabs>
        <w:spacing w:line="264" w:lineRule="auto"/>
        <w:rPr>
          <w:rStyle w:val="AboutandContactBody"/>
          <w:rFonts w:cs="Segoe UI"/>
          <w:b/>
          <w:szCs w:val="18"/>
          <w:lang w:val="fr-FR"/>
        </w:rPr>
      </w:pPr>
      <w:r w:rsidRPr="00617E40">
        <w:rPr>
          <w:rStyle w:val="AboutandContactBody"/>
          <w:rFonts w:cs="Segoe UI"/>
          <w:b/>
          <w:lang w:val="fr-FR"/>
        </w:rPr>
        <w:t>Contacts presse</w:t>
      </w:r>
    </w:p>
    <w:p w14:paraId="15C90D9D" w14:textId="77777777" w:rsidR="00C071FF" w:rsidRPr="00617E40" w:rsidRDefault="00C071FF" w:rsidP="00C071FF">
      <w:pPr>
        <w:tabs>
          <w:tab w:val="left" w:pos="1080"/>
          <w:tab w:val="left" w:pos="4500"/>
        </w:tabs>
        <w:spacing w:line="264" w:lineRule="auto"/>
        <w:rPr>
          <w:rStyle w:val="AboutandContactBody"/>
          <w:rFonts w:cs="Segoe UI"/>
          <w:b/>
          <w:szCs w:val="18"/>
          <w:lang w:val="fr-FR"/>
        </w:rPr>
      </w:pPr>
    </w:p>
    <w:p w14:paraId="5D1BF05D" w14:textId="77777777" w:rsidR="00C071FF" w:rsidRPr="00CD63AD" w:rsidRDefault="00C071FF" w:rsidP="00C071FF">
      <w:pPr>
        <w:tabs>
          <w:tab w:val="left" w:pos="1080"/>
          <w:tab w:val="left" w:pos="4500"/>
        </w:tabs>
        <w:spacing w:line="264" w:lineRule="auto"/>
        <w:rPr>
          <w:rStyle w:val="AboutandContactBody"/>
          <w:rFonts w:cs="Segoe UI"/>
          <w:b/>
          <w:szCs w:val="18"/>
          <w:lang w:val="fr-FR"/>
        </w:rPr>
      </w:pPr>
      <w:r w:rsidRPr="00CD63AD">
        <w:rPr>
          <w:rStyle w:val="AboutandContactBody"/>
          <w:rFonts w:cs="Segoe UI"/>
          <w:b/>
          <w:bCs/>
          <w:lang w:val="fr-FR"/>
        </w:rPr>
        <w:t>Henkel France</w:t>
      </w:r>
      <w:r w:rsidRPr="00CD63AD">
        <w:rPr>
          <w:rStyle w:val="AboutandContactBody"/>
          <w:rFonts w:cs="Segoe UI"/>
          <w:b/>
          <w:bCs/>
          <w:lang w:val="fr-FR"/>
        </w:rPr>
        <w:tab/>
      </w:r>
    </w:p>
    <w:p w14:paraId="13E116B3" w14:textId="77777777" w:rsidR="00C071FF" w:rsidRPr="00CD63AD" w:rsidRDefault="00C071FF" w:rsidP="00C071FF">
      <w:pPr>
        <w:tabs>
          <w:tab w:val="left" w:pos="1080"/>
          <w:tab w:val="left" w:pos="4500"/>
        </w:tabs>
        <w:spacing w:line="264" w:lineRule="auto"/>
        <w:rPr>
          <w:rStyle w:val="AboutandContactBody"/>
          <w:rFonts w:cs="Segoe UI"/>
          <w:b/>
          <w:szCs w:val="18"/>
          <w:lang w:val="fr-FR"/>
        </w:rPr>
      </w:pPr>
      <w:r w:rsidRPr="00CD63AD">
        <w:rPr>
          <w:rStyle w:val="AboutandContactBody"/>
          <w:rFonts w:cs="Segoe UI"/>
          <w:b/>
          <w:lang w:val="fr-FR"/>
        </w:rPr>
        <w:t>Octavie Blandin</w:t>
      </w:r>
      <w:r w:rsidRPr="00CD63AD">
        <w:rPr>
          <w:rStyle w:val="AboutandContactBody"/>
          <w:rFonts w:cs="Segoe UI"/>
          <w:b/>
          <w:lang w:val="fr-FR"/>
        </w:rPr>
        <w:tab/>
      </w:r>
    </w:p>
    <w:p w14:paraId="3D308E9E" w14:textId="77777777" w:rsidR="00C071FF" w:rsidRPr="00CD63AD" w:rsidRDefault="00C071FF" w:rsidP="00C071FF">
      <w:pPr>
        <w:tabs>
          <w:tab w:val="left" w:pos="709"/>
          <w:tab w:val="left" w:pos="4500"/>
          <w:tab w:val="left" w:pos="5245"/>
        </w:tabs>
        <w:spacing w:line="264" w:lineRule="auto"/>
        <w:rPr>
          <w:rStyle w:val="AboutandContactBody"/>
          <w:rFonts w:cs="Segoe UI"/>
          <w:lang w:val="fr-FR"/>
        </w:rPr>
      </w:pPr>
      <w:r w:rsidRPr="00CD63AD">
        <w:rPr>
          <w:rStyle w:val="AboutandContactBody"/>
          <w:rFonts w:cs="Segoe UI"/>
          <w:lang w:val="fr-FR"/>
        </w:rPr>
        <w:t>01 46 84 92 45</w:t>
      </w:r>
    </w:p>
    <w:p w14:paraId="0ADC2914" w14:textId="77777777" w:rsidR="00C071FF" w:rsidRPr="00CD63AD" w:rsidRDefault="00E77EA0" w:rsidP="00C071FF">
      <w:pPr>
        <w:tabs>
          <w:tab w:val="left" w:pos="709"/>
          <w:tab w:val="left" w:pos="4500"/>
          <w:tab w:val="left" w:pos="5245"/>
        </w:tabs>
        <w:spacing w:line="264" w:lineRule="auto"/>
        <w:rPr>
          <w:rFonts w:cs="Segoe UI"/>
          <w:sz w:val="18"/>
          <w:szCs w:val="18"/>
          <w:lang w:val="fr-FR"/>
        </w:rPr>
      </w:pPr>
      <w:hyperlink r:id="rId14" w:history="1">
        <w:r w:rsidR="00C071FF" w:rsidRPr="00CD63AD">
          <w:rPr>
            <w:rStyle w:val="Lienhypertexte"/>
            <w:rFonts w:cs="Segoe UI"/>
            <w:lang w:val="fr-FR"/>
          </w:rPr>
          <w:t>octavie.blandin@henkel.com</w:t>
        </w:r>
      </w:hyperlink>
    </w:p>
    <w:p w14:paraId="3B20AA66" w14:textId="77777777" w:rsidR="00C071FF" w:rsidRPr="00CD63AD" w:rsidRDefault="00C071FF" w:rsidP="00C071FF">
      <w:pPr>
        <w:tabs>
          <w:tab w:val="left" w:pos="709"/>
          <w:tab w:val="left" w:pos="4500"/>
          <w:tab w:val="left" w:pos="5245"/>
        </w:tabs>
        <w:spacing w:line="264" w:lineRule="auto"/>
        <w:rPr>
          <w:rFonts w:cs="Segoe UI"/>
          <w:sz w:val="18"/>
          <w:szCs w:val="18"/>
          <w:lang w:val="fr-FR"/>
        </w:rPr>
      </w:pPr>
    </w:p>
    <w:p w14:paraId="6F35E57E" w14:textId="77777777" w:rsidR="00C071FF" w:rsidRPr="00CD63AD" w:rsidRDefault="00C071FF" w:rsidP="00C071FF">
      <w:pPr>
        <w:tabs>
          <w:tab w:val="left" w:pos="709"/>
          <w:tab w:val="left" w:pos="4500"/>
          <w:tab w:val="left" w:pos="5245"/>
        </w:tabs>
        <w:spacing w:line="264" w:lineRule="auto"/>
        <w:rPr>
          <w:rFonts w:cs="Segoe UI"/>
          <w:b/>
          <w:bCs/>
          <w:sz w:val="18"/>
          <w:szCs w:val="18"/>
          <w:lang w:val="fr-FR"/>
        </w:rPr>
      </w:pPr>
      <w:r w:rsidRPr="00CD63AD">
        <w:rPr>
          <w:rFonts w:cs="Segoe UI"/>
          <w:b/>
          <w:bCs/>
          <w:sz w:val="18"/>
          <w:szCs w:val="18"/>
          <w:lang w:val="fr-FR"/>
        </w:rPr>
        <w:t xml:space="preserve">Agence </w:t>
      </w:r>
      <w:proofErr w:type="spellStart"/>
      <w:r w:rsidRPr="00CD63AD">
        <w:rPr>
          <w:rFonts w:cs="Segoe UI"/>
          <w:b/>
          <w:bCs/>
          <w:sz w:val="18"/>
          <w:szCs w:val="18"/>
          <w:lang w:val="fr-FR"/>
        </w:rPr>
        <w:t>Burson</w:t>
      </w:r>
      <w:proofErr w:type="spellEnd"/>
      <w:r w:rsidRPr="00CD63AD">
        <w:rPr>
          <w:rFonts w:cs="Segoe UI"/>
          <w:b/>
          <w:bCs/>
          <w:sz w:val="18"/>
          <w:szCs w:val="18"/>
          <w:lang w:val="fr-FR"/>
        </w:rPr>
        <w:t xml:space="preserve"> Cohn &amp; Wolf</w:t>
      </w:r>
    </w:p>
    <w:p w14:paraId="01B1F5D5" w14:textId="77777777" w:rsidR="00C071FF" w:rsidRPr="00CD63AD" w:rsidRDefault="00C071FF" w:rsidP="00C071FF">
      <w:pPr>
        <w:tabs>
          <w:tab w:val="left" w:pos="709"/>
          <w:tab w:val="left" w:pos="4500"/>
          <w:tab w:val="left" w:pos="5245"/>
        </w:tabs>
        <w:spacing w:line="264" w:lineRule="auto"/>
        <w:rPr>
          <w:rFonts w:cs="Segoe UI"/>
          <w:b/>
          <w:bCs/>
          <w:sz w:val="18"/>
          <w:szCs w:val="18"/>
          <w:lang w:val="fr-FR"/>
        </w:rPr>
      </w:pPr>
      <w:r w:rsidRPr="00CD63AD">
        <w:rPr>
          <w:rFonts w:cs="Segoe UI"/>
          <w:b/>
          <w:bCs/>
          <w:sz w:val="18"/>
          <w:szCs w:val="18"/>
          <w:lang w:val="fr-FR"/>
        </w:rPr>
        <w:lastRenderedPageBreak/>
        <w:t>Paolo Ghilardi</w:t>
      </w:r>
    </w:p>
    <w:p w14:paraId="2330A4F4" w14:textId="77777777" w:rsidR="00C071FF" w:rsidRPr="00CD63AD" w:rsidRDefault="00C071FF" w:rsidP="00C071FF">
      <w:pPr>
        <w:tabs>
          <w:tab w:val="left" w:pos="709"/>
          <w:tab w:val="left" w:pos="4500"/>
          <w:tab w:val="left" w:pos="5245"/>
        </w:tabs>
        <w:spacing w:line="264" w:lineRule="auto"/>
        <w:rPr>
          <w:rFonts w:cs="Segoe UI"/>
          <w:sz w:val="18"/>
          <w:szCs w:val="18"/>
          <w:lang w:val="fr-FR"/>
        </w:rPr>
      </w:pPr>
      <w:r w:rsidRPr="00CD63AD">
        <w:rPr>
          <w:rFonts w:cs="Segoe UI"/>
          <w:sz w:val="18"/>
          <w:szCs w:val="18"/>
          <w:lang w:val="fr-FR"/>
        </w:rPr>
        <w:t>01 56 03 13 02</w:t>
      </w:r>
    </w:p>
    <w:p w14:paraId="1CAE75D3" w14:textId="0CB820C7" w:rsidR="00112A28" w:rsidRPr="00884872" w:rsidRDefault="00E77EA0" w:rsidP="00884872">
      <w:pPr>
        <w:tabs>
          <w:tab w:val="left" w:pos="709"/>
          <w:tab w:val="left" w:pos="4500"/>
          <w:tab w:val="left" w:pos="5245"/>
        </w:tabs>
        <w:spacing w:line="264" w:lineRule="auto"/>
        <w:rPr>
          <w:rStyle w:val="AboutandContactBody"/>
          <w:rFonts w:cs="Segoe UI"/>
          <w:szCs w:val="18"/>
          <w:lang w:val="fr-FR"/>
        </w:rPr>
      </w:pPr>
      <w:hyperlink r:id="rId15" w:history="1">
        <w:r w:rsidR="00C071FF" w:rsidRPr="00CD63AD">
          <w:rPr>
            <w:rStyle w:val="Lienhypertexte"/>
            <w:rFonts w:cs="Segoe UI"/>
            <w:lang w:val="fr-FR"/>
          </w:rPr>
          <w:t>Paolo.ghilardi@bcw-global.com</w:t>
        </w:r>
      </w:hyperlink>
    </w:p>
    <w:sectPr w:rsidR="00112A28" w:rsidRPr="00884872" w:rsidSect="00EC0418">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2BE4" w14:textId="77777777" w:rsidR="00EC0418" w:rsidRDefault="00EC0418">
      <w:r>
        <w:separator/>
      </w:r>
    </w:p>
  </w:endnote>
  <w:endnote w:type="continuationSeparator" w:id="0">
    <w:p w14:paraId="1C29BF80" w14:textId="77777777" w:rsidR="00EC0418" w:rsidRDefault="00EC0418">
      <w:r>
        <w:continuationSeparator/>
      </w:r>
    </w:p>
  </w:endnote>
  <w:endnote w:type="continuationNotice" w:id="1">
    <w:p w14:paraId="236C802C" w14:textId="77777777" w:rsidR="00EC0418" w:rsidRDefault="00EC04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eddepag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E77EA0">
      <w:fldChar w:fldCharType="begin"/>
    </w:r>
    <w:r w:rsidR="00E77EA0">
      <w:instrText>NUMPAGES  \* Arabic  \* MERGEFORMAT</w:instrText>
    </w:r>
    <w:r w:rsidR="00E77EA0">
      <w:fldChar w:fldCharType="separate"/>
    </w:r>
    <w:r>
      <w:t>2</w:t>
    </w:r>
    <w:r w:rsidR="00E77EA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3998532" w:rsidR="00CF6F33" w:rsidRPr="00992A11" w:rsidRDefault="00B422EC" w:rsidP="00992A11">
    <w:pPr>
      <w:pStyle w:val="Pieddepag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B02E" w14:textId="77777777" w:rsidR="00EC0418" w:rsidRDefault="00EC0418">
      <w:r>
        <w:separator/>
      </w:r>
    </w:p>
  </w:footnote>
  <w:footnote w:type="continuationSeparator" w:id="0">
    <w:p w14:paraId="6D785BB3" w14:textId="77777777" w:rsidR="00EC0418" w:rsidRDefault="00EC0418">
      <w:r>
        <w:continuationSeparator/>
      </w:r>
    </w:p>
  </w:footnote>
  <w:footnote w:type="continuationNotice" w:id="1">
    <w:p w14:paraId="15BBC11D" w14:textId="77777777" w:rsidR="00EC0418" w:rsidRDefault="00EC04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0D2C590" w:rsidR="00CF6F33" w:rsidRPr="00EB46D9" w:rsidRDefault="0059722C" w:rsidP="00EB46D9">
    <w:pPr>
      <w:pStyle w:val="En-tt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0EDF69D">
            <v:group id="Group 16" style="position:absolute;margin-left:14.2pt;margin-top:297.7pt;width:14.15pt;height:297.65pt;z-index:251656704;mso-position-horizontal-relative:page;mso-position-vertical-relative:page" coordsize="283,5953" coordorigin=",5954" o:spid="_x0000_s1026" w14:anchorId="3F54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C071FF">
      <w:t xml:space="preserve">Communiqué de </w:t>
    </w:r>
    <w:proofErr w:type="spellStart"/>
    <w:r w:rsidR="00C071FF">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A2B37"/>
    <w:multiLevelType w:val="hybridMultilevel"/>
    <w:tmpl w:val="4EB26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7688"/>
    <w:multiLevelType w:val="hybridMultilevel"/>
    <w:tmpl w:val="1A300A02"/>
    <w:lvl w:ilvl="0" w:tplc="36002C28">
      <w:start w:val="1"/>
      <w:numFmt w:val="bullet"/>
      <w:lvlText w:val=""/>
      <w:lvlJc w:val="left"/>
      <w:pPr>
        <w:ind w:left="720" w:hanging="360"/>
      </w:pPr>
      <w:rPr>
        <w:rFonts w:ascii="Wingdings" w:hAnsi="Wingdings" w:hint="default"/>
        <w:color w:val="E1000F"/>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FA63CDC"/>
    <w:multiLevelType w:val="hybridMultilevel"/>
    <w:tmpl w:val="1FE6206A"/>
    <w:lvl w:ilvl="0" w:tplc="645A6B9C">
      <w:numFmt w:val="bullet"/>
      <w:lvlText w:val="-"/>
      <w:lvlJc w:val="left"/>
      <w:pPr>
        <w:ind w:left="1440" w:hanging="360"/>
      </w:pPr>
      <w:rPr>
        <w:rFonts w:ascii="Arial" w:hAnsi="Arial" w:hint="default"/>
        <w:color w:val="FF00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0207552"/>
    <w:multiLevelType w:val="hybridMultilevel"/>
    <w:tmpl w:val="29305BF6"/>
    <w:lvl w:ilvl="0" w:tplc="645A6B9C">
      <w:numFmt w:val="bullet"/>
      <w:lvlText w:val="-"/>
      <w:lvlJc w:val="left"/>
      <w:pPr>
        <w:ind w:left="1077" w:hanging="360"/>
      </w:pPr>
      <w:rPr>
        <w:rFonts w:ascii="Arial" w:hAnsi="Arial" w:hint="default"/>
        <w:color w:val="FF000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302826D4"/>
    <w:multiLevelType w:val="multilevel"/>
    <w:tmpl w:val="2C7ACE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D32C5"/>
    <w:multiLevelType w:val="hybridMultilevel"/>
    <w:tmpl w:val="C4B87150"/>
    <w:lvl w:ilvl="0" w:tplc="A3D0E402">
      <w:start w:val="1"/>
      <w:numFmt w:val="bullet"/>
      <w:lvlText w:val="-"/>
      <w:lvlJc w:val="left"/>
      <w:pPr>
        <w:ind w:left="1080" w:hanging="360"/>
      </w:pPr>
      <w:rPr>
        <w:rFonts w:ascii="Segoe UI" w:eastAsia="Times New Roman" w:hAnsi="Segoe UI" w:cs="Segoe U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DB2C52"/>
    <w:multiLevelType w:val="hybridMultilevel"/>
    <w:tmpl w:val="1CCC324C"/>
    <w:lvl w:ilvl="0" w:tplc="20801010">
      <w:start w:val="19"/>
      <w:numFmt w:val="bullet"/>
      <w:lvlText w:val="-"/>
      <w:lvlJc w:val="left"/>
      <w:pPr>
        <w:ind w:left="720" w:hanging="360"/>
      </w:pPr>
      <w:rPr>
        <w:rFonts w:ascii="Segoe UI" w:eastAsia="Calibr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11"/>
  </w:num>
  <w:num w:numId="4" w16cid:durableId="1658344630">
    <w:abstractNumId w:val="8"/>
  </w:num>
  <w:num w:numId="5" w16cid:durableId="2132553883">
    <w:abstractNumId w:val="4"/>
  </w:num>
  <w:num w:numId="6" w16cid:durableId="545726518">
    <w:abstractNumId w:val="9"/>
  </w:num>
  <w:num w:numId="7" w16cid:durableId="662928312">
    <w:abstractNumId w:val="2"/>
  </w:num>
  <w:num w:numId="8" w16cid:durableId="997997391">
    <w:abstractNumId w:val="7"/>
  </w:num>
  <w:num w:numId="9" w16cid:durableId="36392092">
    <w:abstractNumId w:val="10"/>
  </w:num>
  <w:num w:numId="10" w16cid:durableId="1462573007">
    <w:abstractNumId w:val="3"/>
  </w:num>
  <w:num w:numId="11" w16cid:durableId="16124008">
    <w:abstractNumId w:val="5"/>
  </w:num>
  <w:num w:numId="12" w16cid:durableId="300304052">
    <w:abstractNumId w:val="6"/>
  </w:num>
  <w:num w:numId="13" w16cid:durableId="965433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72E9"/>
    <w:rsid w:val="000111E6"/>
    <w:rsid w:val="00012DD9"/>
    <w:rsid w:val="00013795"/>
    <w:rsid w:val="000174F1"/>
    <w:rsid w:val="00020EFC"/>
    <w:rsid w:val="00021755"/>
    <w:rsid w:val="00021C67"/>
    <w:rsid w:val="000227B1"/>
    <w:rsid w:val="00022C0B"/>
    <w:rsid w:val="00030557"/>
    <w:rsid w:val="0003058F"/>
    <w:rsid w:val="00030F51"/>
    <w:rsid w:val="00034FBB"/>
    <w:rsid w:val="00035A84"/>
    <w:rsid w:val="000362B8"/>
    <w:rsid w:val="00040CC9"/>
    <w:rsid w:val="000444F1"/>
    <w:rsid w:val="00051E86"/>
    <w:rsid w:val="00052248"/>
    <w:rsid w:val="00053A66"/>
    <w:rsid w:val="00055610"/>
    <w:rsid w:val="00055B53"/>
    <w:rsid w:val="000569B6"/>
    <w:rsid w:val="000575F9"/>
    <w:rsid w:val="000618FC"/>
    <w:rsid w:val="0006240A"/>
    <w:rsid w:val="00062770"/>
    <w:rsid w:val="0006344D"/>
    <w:rsid w:val="00063C4B"/>
    <w:rsid w:val="00067071"/>
    <w:rsid w:val="000673DC"/>
    <w:rsid w:val="00070F5B"/>
    <w:rsid w:val="000722E8"/>
    <w:rsid w:val="00076130"/>
    <w:rsid w:val="00080406"/>
    <w:rsid w:val="00080D10"/>
    <w:rsid w:val="00082072"/>
    <w:rsid w:val="00082581"/>
    <w:rsid w:val="0008357F"/>
    <w:rsid w:val="00087B47"/>
    <w:rsid w:val="000900B3"/>
    <w:rsid w:val="00091017"/>
    <w:rsid w:val="00094FA0"/>
    <w:rsid w:val="00097A9A"/>
    <w:rsid w:val="000A1AD0"/>
    <w:rsid w:val="000A355E"/>
    <w:rsid w:val="000A536E"/>
    <w:rsid w:val="000A7A9E"/>
    <w:rsid w:val="000B695A"/>
    <w:rsid w:val="000C19D1"/>
    <w:rsid w:val="000C210A"/>
    <w:rsid w:val="000C3D64"/>
    <w:rsid w:val="000C3FEF"/>
    <w:rsid w:val="000C56DD"/>
    <w:rsid w:val="000D1672"/>
    <w:rsid w:val="000D2AE0"/>
    <w:rsid w:val="000D30F5"/>
    <w:rsid w:val="000D3401"/>
    <w:rsid w:val="000D7B4C"/>
    <w:rsid w:val="000E2BBC"/>
    <w:rsid w:val="000E2F62"/>
    <w:rsid w:val="000E38ED"/>
    <w:rsid w:val="000E65DC"/>
    <w:rsid w:val="000E72ED"/>
    <w:rsid w:val="000E7F24"/>
    <w:rsid w:val="000F03BE"/>
    <w:rsid w:val="000F1757"/>
    <w:rsid w:val="000F225B"/>
    <w:rsid w:val="000F4186"/>
    <w:rsid w:val="000F60E8"/>
    <w:rsid w:val="000F7568"/>
    <w:rsid w:val="000F7FAF"/>
    <w:rsid w:val="00101B7B"/>
    <w:rsid w:val="00105975"/>
    <w:rsid w:val="00111F4D"/>
    <w:rsid w:val="00112A28"/>
    <w:rsid w:val="0011301D"/>
    <w:rsid w:val="00115230"/>
    <w:rsid w:val="00115B5F"/>
    <w:rsid w:val="001162B4"/>
    <w:rsid w:val="001209FE"/>
    <w:rsid w:val="0012238B"/>
    <w:rsid w:val="001225C3"/>
    <w:rsid w:val="00122CBC"/>
    <w:rsid w:val="00126D4A"/>
    <w:rsid w:val="00130E8C"/>
    <w:rsid w:val="00132DA9"/>
    <w:rsid w:val="0013305B"/>
    <w:rsid w:val="00133B99"/>
    <w:rsid w:val="00133BE1"/>
    <w:rsid w:val="00140AD8"/>
    <w:rsid w:val="001443BD"/>
    <w:rsid w:val="00152E12"/>
    <w:rsid w:val="001560F6"/>
    <w:rsid w:val="001577E9"/>
    <w:rsid w:val="0016138C"/>
    <w:rsid w:val="0016299E"/>
    <w:rsid w:val="001705CA"/>
    <w:rsid w:val="001731CE"/>
    <w:rsid w:val="001811FF"/>
    <w:rsid w:val="0018164D"/>
    <w:rsid w:val="00184A3F"/>
    <w:rsid w:val="00190DE3"/>
    <w:rsid w:val="001A0F15"/>
    <w:rsid w:val="001A1DE8"/>
    <w:rsid w:val="001A302E"/>
    <w:rsid w:val="001B319F"/>
    <w:rsid w:val="001B34F4"/>
    <w:rsid w:val="001B3A20"/>
    <w:rsid w:val="001B7C20"/>
    <w:rsid w:val="001C0B32"/>
    <w:rsid w:val="001C2152"/>
    <w:rsid w:val="001C4BE1"/>
    <w:rsid w:val="001C4D6C"/>
    <w:rsid w:val="001C693B"/>
    <w:rsid w:val="001C72DF"/>
    <w:rsid w:val="001D54CC"/>
    <w:rsid w:val="001D74E7"/>
    <w:rsid w:val="001D7ADF"/>
    <w:rsid w:val="001E0F71"/>
    <w:rsid w:val="001E17E2"/>
    <w:rsid w:val="001E20FC"/>
    <w:rsid w:val="001E61BC"/>
    <w:rsid w:val="001E6D05"/>
    <w:rsid w:val="001E6F3D"/>
    <w:rsid w:val="001E7C28"/>
    <w:rsid w:val="001F02CB"/>
    <w:rsid w:val="001F1BDF"/>
    <w:rsid w:val="001F1C86"/>
    <w:rsid w:val="001F3182"/>
    <w:rsid w:val="001F3934"/>
    <w:rsid w:val="001F7110"/>
    <w:rsid w:val="001F7CA0"/>
    <w:rsid w:val="001F7E96"/>
    <w:rsid w:val="00202284"/>
    <w:rsid w:val="00212488"/>
    <w:rsid w:val="00215A03"/>
    <w:rsid w:val="0021705F"/>
    <w:rsid w:val="00220628"/>
    <w:rsid w:val="002218C7"/>
    <w:rsid w:val="002230D3"/>
    <w:rsid w:val="002304D2"/>
    <w:rsid w:val="002317E1"/>
    <w:rsid w:val="002330B4"/>
    <w:rsid w:val="00234ABD"/>
    <w:rsid w:val="00235A89"/>
    <w:rsid w:val="00236E2A"/>
    <w:rsid w:val="00237F62"/>
    <w:rsid w:val="00240354"/>
    <w:rsid w:val="00243C72"/>
    <w:rsid w:val="0024586A"/>
    <w:rsid w:val="00251D7C"/>
    <w:rsid w:val="00252DA6"/>
    <w:rsid w:val="00256F0C"/>
    <w:rsid w:val="00257E16"/>
    <w:rsid w:val="002605C2"/>
    <w:rsid w:val="00262C05"/>
    <w:rsid w:val="00266837"/>
    <w:rsid w:val="00266D7C"/>
    <w:rsid w:val="00272B25"/>
    <w:rsid w:val="002778B2"/>
    <w:rsid w:val="00277AB8"/>
    <w:rsid w:val="00281D14"/>
    <w:rsid w:val="00282C13"/>
    <w:rsid w:val="00283912"/>
    <w:rsid w:val="00286851"/>
    <w:rsid w:val="00291A12"/>
    <w:rsid w:val="00291E8D"/>
    <w:rsid w:val="002954B4"/>
    <w:rsid w:val="002A0DF7"/>
    <w:rsid w:val="002A21BB"/>
    <w:rsid w:val="002A2975"/>
    <w:rsid w:val="002A40B1"/>
    <w:rsid w:val="002A60E0"/>
    <w:rsid w:val="002A6D26"/>
    <w:rsid w:val="002B2C55"/>
    <w:rsid w:val="002B5B45"/>
    <w:rsid w:val="002C0976"/>
    <w:rsid w:val="002C1344"/>
    <w:rsid w:val="002C17A2"/>
    <w:rsid w:val="002C252E"/>
    <w:rsid w:val="002C45F8"/>
    <w:rsid w:val="002C55EF"/>
    <w:rsid w:val="002C6773"/>
    <w:rsid w:val="002D2A3D"/>
    <w:rsid w:val="002D376A"/>
    <w:rsid w:val="002D4D3E"/>
    <w:rsid w:val="002D6836"/>
    <w:rsid w:val="002E0B17"/>
    <w:rsid w:val="002E3B59"/>
    <w:rsid w:val="002E45CE"/>
    <w:rsid w:val="002E49A1"/>
    <w:rsid w:val="002E4D74"/>
    <w:rsid w:val="002E4FFB"/>
    <w:rsid w:val="002E7DED"/>
    <w:rsid w:val="002F0A18"/>
    <w:rsid w:val="002F2636"/>
    <w:rsid w:val="002F7E11"/>
    <w:rsid w:val="00303C0E"/>
    <w:rsid w:val="00304087"/>
    <w:rsid w:val="00310ACD"/>
    <w:rsid w:val="00312362"/>
    <w:rsid w:val="0031379F"/>
    <w:rsid w:val="0031635E"/>
    <w:rsid w:val="00320A26"/>
    <w:rsid w:val="00320A82"/>
    <w:rsid w:val="003212F4"/>
    <w:rsid w:val="00321344"/>
    <w:rsid w:val="0032510B"/>
    <w:rsid w:val="003278A4"/>
    <w:rsid w:val="003324C2"/>
    <w:rsid w:val="0033451C"/>
    <w:rsid w:val="00336854"/>
    <w:rsid w:val="00337941"/>
    <w:rsid w:val="0034015C"/>
    <w:rsid w:val="00342872"/>
    <w:rsid w:val="003442F4"/>
    <w:rsid w:val="00353705"/>
    <w:rsid w:val="003562E8"/>
    <w:rsid w:val="003575A6"/>
    <w:rsid w:val="00357BC1"/>
    <w:rsid w:val="00360989"/>
    <w:rsid w:val="0036357D"/>
    <w:rsid w:val="003649BC"/>
    <w:rsid w:val="0036585B"/>
    <w:rsid w:val="00365E44"/>
    <w:rsid w:val="00367AA1"/>
    <w:rsid w:val="00372E36"/>
    <w:rsid w:val="00376AE2"/>
    <w:rsid w:val="00376EE9"/>
    <w:rsid w:val="00377CBB"/>
    <w:rsid w:val="00383CF6"/>
    <w:rsid w:val="00385185"/>
    <w:rsid w:val="003877B6"/>
    <w:rsid w:val="0039174A"/>
    <w:rsid w:val="00393887"/>
    <w:rsid w:val="00394C6B"/>
    <w:rsid w:val="00395711"/>
    <w:rsid w:val="00395CC5"/>
    <w:rsid w:val="003A4E62"/>
    <w:rsid w:val="003A4FFF"/>
    <w:rsid w:val="003B1069"/>
    <w:rsid w:val="003B1087"/>
    <w:rsid w:val="003B390A"/>
    <w:rsid w:val="003B7291"/>
    <w:rsid w:val="003C15DE"/>
    <w:rsid w:val="003C4EB2"/>
    <w:rsid w:val="003C5865"/>
    <w:rsid w:val="003C667D"/>
    <w:rsid w:val="003C7C89"/>
    <w:rsid w:val="003D4CD4"/>
    <w:rsid w:val="003E1018"/>
    <w:rsid w:val="003E3BA3"/>
    <w:rsid w:val="003E4A8D"/>
    <w:rsid w:val="003F0FC2"/>
    <w:rsid w:val="003F10B1"/>
    <w:rsid w:val="003F1AF3"/>
    <w:rsid w:val="003F4D8D"/>
    <w:rsid w:val="003F50A0"/>
    <w:rsid w:val="003F66FD"/>
    <w:rsid w:val="003F6B67"/>
    <w:rsid w:val="003F7CD2"/>
    <w:rsid w:val="00400839"/>
    <w:rsid w:val="00403072"/>
    <w:rsid w:val="004049D2"/>
    <w:rsid w:val="00405E64"/>
    <w:rsid w:val="00411518"/>
    <w:rsid w:val="0041237F"/>
    <w:rsid w:val="00416231"/>
    <w:rsid w:val="0042208C"/>
    <w:rsid w:val="0042299A"/>
    <w:rsid w:val="00430ECA"/>
    <w:rsid w:val="004313E7"/>
    <w:rsid w:val="00432576"/>
    <w:rsid w:val="00436D9A"/>
    <w:rsid w:val="00442CB9"/>
    <w:rsid w:val="004449A3"/>
    <w:rsid w:val="0044763B"/>
    <w:rsid w:val="00451112"/>
    <w:rsid w:val="00451F34"/>
    <w:rsid w:val="0045373E"/>
    <w:rsid w:val="0045498A"/>
    <w:rsid w:val="0045659B"/>
    <w:rsid w:val="00456AE1"/>
    <w:rsid w:val="00460367"/>
    <w:rsid w:val="00460674"/>
    <w:rsid w:val="004629B3"/>
    <w:rsid w:val="0046376E"/>
    <w:rsid w:val="0046623C"/>
    <w:rsid w:val="0046690F"/>
    <w:rsid w:val="00467DA9"/>
    <w:rsid w:val="00467FFA"/>
    <w:rsid w:val="004709CB"/>
    <w:rsid w:val="00472FEC"/>
    <w:rsid w:val="00473F47"/>
    <w:rsid w:val="00475FCF"/>
    <w:rsid w:val="00476644"/>
    <w:rsid w:val="00477F85"/>
    <w:rsid w:val="00481294"/>
    <w:rsid w:val="0048784E"/>
    <w:rsid w:val="00490A03"/>
    <w:rsid w:val="00493327"/>
    <w:rsid w:val="00494DBE"/>
    <w:rsid w:val="0049592F"/>
    <w:rsid w:val="00495C9A"/>
    <w:rsid w:val="00495CE6"/>
    <w:rsid w:val="004A323C"/>
    <w:rsid w:val="004B198E"/>
    <w:rsid w:val="004B54E8"/>
    <w:rsid w:val="004B752B"/>
    <w:rsid w:val="004B75D4"/>
    <w:rsid w:val="004C030D"/>
    <w:rsid w:val="004C129F"/>
    <w:rsid w:val="004C2C57"/>
    <w:rsid w:val="004C4FEB"/>
    <w:rsid w:val="004C54FD"/>
    <w:rsid w:val="004C6B79"/>
    <w:rsid w:val="004D059B"/>
    <w:rsid w:val="004D12B8"/>
    <w:rsid w:val="004D4CB6"/>
    <w:rsid w:val="004E0870"/>
    <w:rsid w:val="004E32DD"/>
    <w:rsid w:val="004E3341"/>
    <w:rsid w:val="004E358E"/>
    <w:rsid w:val="004E6FDA"/>
    <w:rsid w:val="004E7B62"/>
    <w:rsid w:val="004F10C1"/>
    <w:rsid w:val="004F1987"/>
    <w:rsid w:val="004F2400"/>
    <w:rsid w:val="004F593E"/>
    <w:rsid w:val="004F7366"/>
    <w:rsid w:val="004F74B0"/>
    <w:rsid w:val="004F78CC"/>
    <w:rsid w:val="00500196"/>
    <w:rsid w:val="005005D2"/>
    <w:rsid w:val="00502E62"/>
    <w:rsid w:val="00502E8A"/>
    <w:rsid w:val="00504452"/>
    <w:rsid w:val="00504DA5"/>
    <w:rsid w:val="00506B8A"/>
    <w:rsid w:val="0050791C"/>
    <w:rsid w:val="00507E52"/>
    <w:rsid w:val="00512B0F"/>
    <w:rsid w:val="00520952"/>
    <w:rsid w:val="0052212B"/>
    <w:rsid w:val="00531B98"/>
    <w:rsid w:val="00533823"/>
    <w:rsid w:val="00533E68"/>
    <w:rsid w:val="00534B46"/>
    <w:rsid w:val="005357CA"/>
    <w:rsid w:val="005400E8"/>
    <w:rsid w:val="00540358"/>
    <w:rsid w:val="00540D47"/>
    <w:rsid w:val="0054512B"/>
    <w:rsid w:val="00547789"/>
    <w:rsid w:val="00547D55"/>
    <w:rsid w:val="00550864"/>
    <w:rsid w:val="00554F42"/>
    <w:rsid w:val="0055571E"/>
    <w:rsid w:val="00556F67"/>
    <w:rsid w:val="00557C89"/>
    <w:rsid w:val="005625F5"/>
    <w:rsid w:val="00562809"/>
    <w:rsid w:val="005642A7"/>
    <w:rsid w:val="00564354"/>
    <w:rsid w:val="00564626"/>
    <w:rsid w:val="00577D5D"/>
    <w:rsid w:val="00581638"/>
    <w:rsid w:val="005833F0"/>
    <w:rsid w:val="005846FE"/>
    <w:rsid w:val="00586CAF"/>
    <w:rsid w:val="00586FCC"/>
    <w:rsid w:val="005873E9"/>
    <w:rsid w:val="00591180"/>
    <w:rsid w:val="0059722C"/>
    <w:rsid w:val="005977C1"/>
    <w:rsid w:val="00597D07"/>
    <w:rsid w:val="005A2EF2"/>
    <w:rsid w:val="005A3846"/>
    <w:rsid w:val="005A6052"/>
    <w:rsid w:val="005B0B1E"/>
    <w:rsid w:val="005B1F0C"/>
    <w:rsid w:val="005B6A58"/>
    <w:rsid w:val="005C7112"/>
    <w:rsid w:val="005C76C5"/>
    <w:rsid w:val="005C7770"/>
    <w:rsid w:val="005D053E"/>
    <w:rsid w:val="005D0561"/>
    <w:rsid w:val="005D0575"/>
    <w:rsid w:val="005D0AD9"/>
    <w:rsid w:val="005D11A0"/>
    <w:rsid w:val="005D22D2"/>
    <w:rsid w:val="005D22F6"/>
    <w:rsid w:val="005E0C30"/>
    <w:rsid w:val="005E15ED"/>
    <w:rsid w:val="005E2BE7"/>
    <w:rsid w:val="005E322C"/>
    <w:rsid w:val="005E4C84"/>
    <w:rsid w:val="005E69D9"/>
    <w:rsid w:val="005F0A11"/>
    <w:rsid w:val="005F27F4"/>
    <w:rsid w:val="005F283A"/>
    <w:rsid w:val="005F3239"/>
    <w:rsid w:val="005F3936"/>
    <w:rsid w:val="005F5518"/>
    <w:rsid w:val="005F6567"/>
    <w:rsid w:val="005F753C"/>
    <w:rsid w:val="005F7E39"/>
    <w:rsid w:val="00604596"/>
    <w:rsid w:val="00605262"/>
    <w:rsid w:val="00607256"/>
    <w:rsid w:val="0061019B"/>
    <w:rsid w:val="00612EC5"/>
    <w:rsid w:val="006144B1"/>
    <w:rsid w:val="00617E40"/>
    <w:rsid w:val="00620B4F"/>
    <w:rsid w:val="00620FCC"/>
    <w:rsid w:val="006225D9"/>
    <w:rsid w:val="00622F12"/>
    <w:rsid w:val="00624798"/>
    <w:rsid w:val="006247DE"/>
    <w:rsid w:val="0062524D"/>
    <w:rsid w:val="006335F1"/>
    <w:rsid w:val="006345B6"/>
    <w:rsid w:val="00635712"/>
    <w:rsid w:val="00635D27"/>
    <w:rsid w:val="00643D8A"/>
    <w:rsid w:val="0064648F"/>
    <w:rsid w:val="006513EB"/>
    <w:rsid w:val="00652229"/>
    <w:rsid w:val="00652793"/>
    <w:rsid w:val="00652D7A"/>
    <w:rsid w:val="00653DA7"/>
    <w:rsid w:val="006565CE"/>
    <w:rsid w:val="006579B3"/>
    <w:rsid w:val="006626CA"/>
    <w:rsid w:val="00663487"/>
    <w:rsid w:val="006657BF"/>
    <w:rsid w:val="00667044"/>
    <w:rsid w:val="00667E43"/>
    <w:rsid w:val="00672382"/>
    <w:rsid w:val="00682643"/>
    <w:rsid w:val="00682EB9"/>
    <w:rsid w:val="0068441A"/>
    <w:rsid w:val="00685395"/>
    <w:rsid w:val="00686CAE"/>
    <w:rsid w:val="00686E7A"/>
    <w:rsid w:val="00690B19"/>
    <w:rsid w:val="00691F7E"/>
    <w:rsid w:val="00695102"/>
    <w:rsid w:val="006A0A3C"/>
    <w:rsid w:val="006A6C6F"/>
    <w:rsid w:val="006A79F0"/>
    <w:rsid w:val="006B2321"/>
    <w:rsid w:val="006B41D6"/>
    <w:rsid w:val="006B47EE"/>
    <w:rsid w:val="006B499F"/>
    <w:rsid w:val="006B686C"/>
    <w:rsid w:val="006C2B4F"/>
    <w:rsid w:val="006C7A26"/>
    <w:rsid w:val="006D4996"/>
    <w:rsid w:val="006D54AB"/>
    <w:rsid w:val="006D7766"/>
    <w:rsid w:val="006E1B90"/>
    <w:rsid w:val="006E3006"/>
    <w:rsid w:val="006E3096"/>
    <w:rsid w:val="006E5032"/>
    <w:rsid w:val="006E5BDA"/>
    <w:rsid w:val="006E6560"/>
    <w:rsid w:val="006E709E"/>
    <w:rsid w:val="006E746A"/>
    <w:rsid w:val="006F0FC7"/>
    <w:rsid w:val="006F36BF"/>
    <w:rsid w:val="006F39A9"/>
    <w:rsid w:val="006F53C3"/>
    <w:rsid w:val="006F5FDB"/>
    <w:rsid w:val="006F670F"/>
    <w:rsid w:val="006F7AEA"/>
    <w:rsid w:val="007005E9"/>
    <w:rsid w:val="00700E48"/>
    <w:rsid w:val="00703272"/>
    <w:rsid w:val="0070730A"/>
    <w:rsid w:val="0070733C"/>
    <w:rsid w:val="0071024F"/>
    <w:rsid w:val="00710C5D"/>
    <w:rsid w:val="0071348C"/>
    <w:rsid w:val="007167DA"/>
    <w:rsid w:val="00717273"/>
    <w:rsid w:val="007178C1"/>
    <w:rsid w:val="00720789"/>
    <w:rsid w:val="00720FD4"/>
    <w:rsid w:val="00722FB5"/>
    <w:rsid w:val="00724AF2"/>
    <w:rsid w:val="00726FE5"/>
    <w:rsid w:val="00727196"/>
    <w:rsid w:val="0073096C"/>
    <w:rsid w:val="00730F33"/>
    <w:rsid w:val="00734034"/>
    <w:rsid w:val="00737182"/>
    <w:rsid w:val="00741C51"/>
    <w:rsid w:val="00742398"/>
    <w:rsid w:val="007447E3"/>
    <w:rsid w:val="00745581"/>
    <w:rsid w:val="0074624E"/>
    <w:rsid w:val="00746A85"/>
    <w:rsid w:val="007507B5"/>
    <w:rsid w:val="0075091D"/>
    <w:rsid w:val="0075347A"/>
    <w:rsid w:val="0075351F"/>
    <w:rsid w:val="00753A24"/>
    <w:rsid w:val="00761BB9"/>
    <w:rsid w:val="00772188"/>
    <w:rsid w:val="007813D0"/>
    <w:rsid w:val="00781BA7"/>
    <w:rsid w:val="00784260"/>
    <w:rsid w:val="007854EB"/>
    <w:rsid w:val="00785993"/>
    <w:rsid w:val="007866E2"/>
    <w:rsid w:val="00786BA3"/>
    <w:rsid w:val="00791AFA"/>
    <w:rsid w:val="0079202F"/>
    <w:rsid w:val="00793752"/>
    <w:rsid w:val="00795AF2"/>
    <w:rsid w:val="007A1528"/>
    <w:rsid w:val="007A2AAD"/>
    <w:rsid w:val="007A2BB6"/>
    <w:rsid w:val="007A4432"/>
    <w:rsid w:val="007A4814"/>
    <w:rsid w:val="007A6BCA"/>
    <w:rsid w:val="007A784E"/>
    <w:rsid w:val="007A786A"/>
    <w:rsid w:val="007B3E0A"/>
    <w:rsid w:val="007B47EA"/>
    <w:rsid w:val="007B499C"/>
    <w:rsid w:val="007B4D4B"/>
    <w:rsid w:val="007C4956"/>
    <w:rsid w:val="007D2A02"/>
    <w:rsid w:val="007D2B02"/>
    <w:rsid w:val="007D519F"/>
    <w:rsid w:val="007E1FD5"/>
    <w:rsid w:val="007E21D2"/>
    <w:rsid w:val="007E538B"/>
    <w:rsid w:val="007E6EA1"/>
    <w:rsid w:val="007F0F63"/>
    <w:rsid w:val="007F2B1E"/>
    <w:rsid w:val="007F42CE"/>
    <w:rsid w:val="007F62B4"/>
    <w:rsid w:val="007F6711"/>
    <w:rsid w:val="00801517"/>
    <w:rsid w:val="00804F71"/>
    <w:rsid w:val="008079DA"/>
    <w:rsid w:val="008102BD"/>
    <w:rsid w:val="00814450"/>
    <w:rsid w:val="008179F6"/>
    <w:rsid w:val="00817AE8"/>
    <w:rsid w:val="00817BCD"/>
    <w:rsid w:val="00817DE8"/>
    <w:rsid w:val="008229F5"/>
    <w:rsid w:val="00823A64"/>
    <w:rsid w:val="00824F48"/>
    <w:rsid w:val="008255CD"/>
    <w:rsid w:val="0082699A"/>
    <w:rsid w:val="00833CEB"/>
    <w:rsid w:val="00835B61"/>
    <w:rsid w:val="00836327"/>
    <w:rsid w:val="00836D30"/>
    <w:rsid w:val="008372D2"/>
    <w:rsid w:val="008377BC"/>
    <w:rsid w:val="00837DC6"/>
    <w:rsid w:val="008423B7"/>
    <w:rsid w:val="008427BA"/>
    <w:rsid w:val="00844C17"/>
    <w:rsid w:val="00846E76"/>
    <w:rsid w:val="00847726"/>
    <w:rsid w:val="00850006"/>
    <w:rsid w:val="00852511"/>
    <w:rsid w:val="00852F62"/>
    <w:rsid w:val="008600C7"/>
    <w:rsid w:val="008614F1"/>
    <w:rsid w:val="008639B3"/>
    <w:rsid w:val="00863C1A"/>
    <w:rsid w:val="0086419D"/>
    <w:rsid w:val="00864C48"/>
    <w:rsid w:val="0087142D"/>
    <w:rsid w:val="00873956"/>
    <w:rsid w:val="0087446F"/>
    <w:rsid w:val="00876881"/>
    <w:rsid w:val="00880E72"/>
    <w:rsid w:val="008825EE"/>
    <w:rsid w:val="0088391E"/>
    <w:rsid w:val="00884872"/>
    <w:rsid w:val="0088596E"/>
    <w:rsid w:val="008876FC"/>
    <w:rsid w:val="008938CC"/>
    <w:rsid w:val="00897912"/>
    <w:rsid w:val="0089796A"/>
    <w:rsid w:val="008A2375"/>
    <w:rsid w:val="008A5BE6"/>
    <w:rsid w:val="008A7201"/>
    <w:rsid w:val="008B0365"/>
    <w:rsid w:val="008C169E"/>
    <w:rsid w:val="008C6784"/>
    <w:rsid w:val="008D0CE0"/>
    <w:rsid w:val="008D0D3C"/>
    <w:rsid w:val="008D5F24"/>
    <w:rsid w:val="008D690B"/>
    <w:rsid w:val="008D76C5"/>
    <w:rsid w:val="008E0AFA"/>
    <w:rsid w:val="008E3346"/>
    <w:rsid w:val="008E52A1"/>
    <w:rsid w:val="008E75D3"/>
    <w:rsid w:val="008F125E"/>
    <w:rsid w:val="008F15F1"/>
    <w:rsid w:val="008F24EA"/>
    <w:rsid w:val="008F34C1"/>
    <w:rsid w:val="008F4D2F"/>
    <w:rsid w:val="008F7BEF"/>
    <w:rsid w:val="009009AC"/>
    <w:rsid w:val="00900EED"/>
    <w:rsid w:val="00902E3C"/>
    <w:rsid w:val="00903FCC"/>
    <w:rsid w:val="00906292"/>
    <w:rsid w:val="0090754F"/>
    <w:rsid w:val="009076AF"/>
    <w:rsid w:val="009139FC"/>
    <w:rsid w:val="00914F30"/>
    <w:rsid w:val="00915F2B"/>
    <w:rsid w:val="00916D3B"/>
    <w:rsid w:val="00917162"/>
    <w:rsid w:val="0092097C"/>
    <w:rsid w:val="009251CC"/>
    <w:rsid w:val="0092714E"/>
    <w:rsid w:val="00927BBC"/>
    <w:rsid w:val="00942002"/>
    <w:rsid w:val="00945A4F"/>
    <w:rsid w:val="009471C0"/>
    <w:rsid w:val="00947885"/>
    <w:rsid w:val="00950DE7"/>
    <w:rsid w:val="00951BBA"/>
    <w:rsid w:val="00952168"/>
    <w:rsid w:val="009527FE"/>
    <w:rsid w:val="009554BA"/>
    <w:rsid w:val="00957364"/>
    <w:rsid w:val="00960D24"/>
    <w:rsid w:val="00961185"/>
    <w:rsid w:val="00962967"/>
    <w:rsid w:val="0096467C"/>
    <w:rsid w:val="009648FD"/>
    <w:rsid w:val="009708A9"/>
    <w:rsid w:val="009723A4"/>
    <w:rsid w:val="009739A0"/>
    <w:rsid w:val="00974F84"/>
    <w:rsid w:val="009767C7"/>
    <w:rsid w:val="009827BF"/>
    <w:rsid w:val="00984ED2"/>
    <w:rsid w:val="0098579A"/>
    <w:rsid w:val="00987AAB"/>
    <w:rsid w:val="00990A3C"/>
    <w:rsid w:val="00991426"/>
    <w:rsid w:val="0099195A"/>
    <w:rsid w:val="00991D94"/>
    <w:rsid w:val="00992A11"/>
    <w:rsid w:val="00994681"/>
    <w:rsid w:val="0099486A"/>
    <w:rsid w:val="009968C8"/>
    <w:rsid w:val="009A0C32"/>
    <w:rsid w:val="009A0E26"/>
    <w:rsid w:val="009A16EC"/>
    <w:rsid w:val="009A4FF2"/>
    <w:rsid w:val="009A69A2"/>
    <w:rsid w:val="009A6CEF"/>
    <w:rsid w:val="009B0410"/>
    <w:rsid w:val="009B29B7"/>
    <w:rsid w:val="009B3B37"/>
    <w:rsid w:val="009B7D1F"/>
    <w:rsid w:val="009C088E"/>
    <w:rsid w:val="009C4C7C"/>
    <w:rsid w:val="009C4D35"/>
    <w:rsid w:val="009D1522"/>
    <w:rsid w:val="009D1B36"/>
    <w:rsid w:val="009D7252"/>
    <w:rsid w:val="009E5EB4"/>
    <w:rsid w:val="009F1018"/>
    <w:rsid w:val="009F4572"/>
    <w:rsid w:val="009F5432"/>
    <w:rsid w:val="009F6061"/>
    <w:rsid w:val="00A0195B"/>
    <w:rsid w:val="00A03302"/>
    <w:rsid w:val="00A044D6"/>
    <w:rsid w:val="00A04ADB"/>
    <w:rsid w:val="00A0783E"/>
    <w:rsid w:val="00A11E0F"/>
    <w:rsid w:val="00A21099"/>
    <w:rsid w:val="00A23264"/>
    <w:rsid w:val="00A25F66"/>
    <w:rsid w:val="00A267D1"/>
    <w:rsid w:val="00A26CB6"/>
    <w:rsid w:val="00A31E29"/>
    <w:rsid w:val="00A3275F"/>
    <w:rsid w:val="00A32F82"/>
    <w:rsid w:val="00A32F8B"/>
    <w:rsid w:val="00A330BE"/>
    <w:rsid w:val="00A352BE"/>
    <w:rsid w:val="00A355AE"/>
    <w:rsid w:val="00A3756F"/>
    <w:rsid w:val="00A409A6"/>
    <w:rsid w:val="00A42D6F"/>
    <w:rsid w:val="00A43DBF"/>
    <w:rsid w:val="00A4443D"/>
    <w:rsid w:val="00A45A62"/>
    <w:rsid w:val="00A51D57"/>
    <w:rsid w:val="00A526AF"/>
    <w:rsid w:val="00A54AC5"/>
    <w:rsid w:val="00A55DC3"/>
    <w:rsid w:val="00A56D41"/>
    <w:rsid w:val="00A61353"/>
    <w:rsid w:val="00A64ADC"/>
    <w:rsid w:val="00A66DB1"/>
    <w:rsid w:val="00A67A92"/>
    <w:rsid w:val="00A70D3E"/>
    <w:rsid w:val="00A82EB0"/>
    <w:rsid w:val="00A874B4"/>
    <w:rsid w:val="00A87870"/>
    <w:rsid w:val="00A913BB"/>
    <w:rsid w:val="00A91A70"/>
    <w:rsid w:val="00A944DB"/>
    <w:rsid w:val="00A97FE0"/>
    <w:rsid w:val="00AA1B85"/>
    <w:rsid w:val="00AA2095"/>
    <w:rsid w:val="00AA49C2"/>
    <w:rsid w:val="00AB1CB6"/>
    <w:rsid w:val="00AB1D9A"/>
    <w:rsid w:val="00AB262E"/>
    <w:rsid w:val="00AB3EB6"/>
    <w:rsid w:val="00AB41FD"/>
    <w:rsid w:val="00AC5ED3"/>
    <w:rsid w:val="00AD002E"/>
    <w:rsid w:val="00AD44FE"/>
    <w:rsid w:val="00AD6153"/>
    <w:rsid w:val="00AD6F1E"/>
    <w:rsid w:val="00AE49F1"/>
    <w:rsid w:val="00AE505A"/>
    <w:rsid w:val="00AE6053"/>
    <w:rsid w:val="00AF363B"/>
    <w:rsid w:val="00B04672"/>
    <w:rsid w:val="00B05CCA"/>
    <w:rsid w:val="00B06F6C"/>
    <w:rsid w:val="00B13C35"/>
    <w:rsid w:val="00B14271"/>
    <w:rsid w:val="00B14ACF"/>
    <w:rsid w:val="00B14C02"/>
    <w:rsid w:val="00B14F19"/>
    <w:rsid w:val="00B1575A"/>
    <w:rsid w:val="00B16270"/>
    <w:rsid w:val="00B164E3"/>
    <w:rsid w:val="00B229B9"/>
    <w:rsid w:val="00B253C2"/>
    <w:rsid w:val="00B2685D"/>
    <w:rsid w:val="00B30351"/>
    <w:rsid w:val="00B309F9"/>
    <w:rsid w:val="00B33C2A"/>
    <w:rsid w:val="00B34E36"/>
    <w:rsid w:val="00B40B4C"/>
    <w:rsid w:val="00B41DF5"/>
    <w:rsid w:val="00B422EC"/>
    <w:rsid w:val="00B464A0"/>
    <w:rsid w:val="00B54902"/>
    <w:rsid w:val="00B55F1D"/>
    <w:rsid w:val="00B65915"/>
    <w:rsid w:val="00B70B83"/>
    <w:rsid w:val="00B726D4"/>
    <w:rsid w:val="00B73F2A"/>
    <w:rsid w:val="00B8214F"/>
    <w:rsid w:val="00B83A90"/>
    <w:rsid w:val="00B86542"/>
    <w:rsid w:val="00B86A4F"/>
    <w:rsid w:val="00B93035"/>
    <w:rsid w:val="00B9337E"/>
    <w:rsid w:val="00B94ACC"/>
    <w:rsid w:val="00B94FC6"/>
    <w:rsid w:val="00B95899"/>
    <w:rsid w:val="00B958E8"/>
    <w:rsid w:val="00B96BC3"/>
    <w:rsid w:val="00B9750C"/>
    <w:rsid w:val="00B97E4A"/>
    <w:rsid w:val="00BA09B2"/>
    <w:rsid w:val="00BA1531"/>
    <w:rsid w:val="00BA5B46"/>
    <w:rsid w:val="00BB30D6"/>
    <w:rsid w:val="00BB5D0B"/>
    <w:rsid w:val="00BB6F60"/>
    <w:rsid w:val="00BC0995"/>
    <w:rsid w:val="00BC7E41"/>
    <w:rsid w:val="00BC7F2B"/>
    <w:rsid w:val="00BD330D"/>
    <w:rsid w:val="00BD368F"/>
    <w:rsid w:val="00BE45B4"/>
    <w:rsid w:val="00BE793A"/>
    <w:rsid w:val="00BF2B82"/>
    <w:rsid w:val="00BF432A"/>
    <w:rsid w:val="00BF4B5E"/>
    <w:rsid w:val="00BF6E82"/>
    <w:rsid w:val="00C00DA0"/>
    <w:rsid w:val="00C060C7"/>
    <w:rsid w:val="00C06E7F"/>
    <w:rsid w:val="00C071FF"/>
    <w:rsid w:val="00C07A23"/>
    <w:rsid w:val="00C07E62"/>
    <w:rsid w:val="00C1053B"/>
    <w:rsid w:val="00C13281"/>
    <w:rsid w:val="00C1390D"/>
    <w:rsid w:val="00C1491F"/>
    <w:rsid w:val="00C20885"/>
    <w:rsid w:val="00C22370"/>
    <w:rsid w:val="00C24C17"/>
    <w:rsid w:val="00C258B8"/>
    <w:rsid w:val="00C2643D"/>
    <w:rsid w:val="00C26478"/>
    <w:rsid w:val="00C3007B"/>
    <w:rsid w:val="00C37198"/>
    <w:rsid w:val="00C3758F"/>
    <w:rsid w:val="00C40B88"/>
    <w:rsid w:val="00C42C93"/>
    <w:rsid w:val="00C43854"/>
    <w:rsid w:val="00C47D87"/>
    <w:rsid w:val="00C5376E"/>
    <w:rsid w:val="00C5382E"/>
    <w:rsid w:val="00C60DE8"/>
    <w:rsid w:val="00C808A6"/>
    <w:rsid w:val="00C81615"/>
    <w:rsid w:val="00C86E02"/>
    <w:rsid w:val="00C909F1"/>
    <w:rsid w:val="00C9420D"/>
    <w:rsid w:val="00C9544F"/>
    <w:rsid w:val="00C955EC"/>
    <w:rsid w:val="00C97091"/>
    <w:rsid w:val="00C97113"/>
    <w:rsid w:val="00C97260"/>
    <w:rsid w:val="00CA018C"/>
    <w:rsid w:val="00CA0EE6"/>
    <w:rsid w:val="00CA2001"/>
    <w:rsid w:val="00CA28CD"/>
    <w:rsid w:val="00CA3CC3"/>
    <w:rsid w:val="00CA5E7E"/>
    <w:rsid w:val="00CA76E9"/>
    <w:rsid w:val="00CA7C30"/>
    <w:rsid w:val="00CB1BC9"/>
    <w:rsid w:val="00CB55EA"/>
    <w:rsid w:val="00CB5B6C"/>
    <w:rsid w:val="00CB6B86"/>
    <w:rsid w:val="00CB7373"/>
    <w:rsid w:val="00CB788C"/>
    <w:rsid w:val="00CC052E"/>
    <w:rsid w:val="00CC2B18"/>
    <w:rsid w:val="00CC7EB6"/>
    <w:rsid w:val="00CC7FE7"/>
    <w:rsid w:val="00CD1224"/>
    <w:rsid w:val="00CD16BE"/>
    <w:rsid w:val="00CD4616"/>
    <w:rsid w:val="00CD47AC"/>
    <w:rsid w:val="00CD4C72"/>
    <w:rsid w:val="00CD56AF"/>
    <w:rsid w:val="00CD5F24"/>
    <w:rsid w:val="00CD5F83"/>
    <w:rsid w:val="00CE094D"/>
    <w:rsid w:val="00CE33D5"/>
    <w:rsid w:val="00CE66AD"/>
    <w:rsid w:val="00CE7D8E"/>
    <w:rsid w:val="00CF027D"/>
    <w:rsid w:val="00CF1D7E"/>
    <w:rsid w:val="00CF5D37"/>
    <w:rsid w:val="00CF6F33"/>
    <w:rsid w:val="00CF797F"/>
    <w:rsid w:val="00D02248"/>
    <w:rsid w:val="00D02BA0"/>
    <w:rsid w:val="00D02D9A"/>
    <w:rsid w:val="00D063B8"/>
    <w:rsid w:val="00D06825"/>
    <w:rsid w:val="00D17833"/>
    <w:rsid w:val="00D17E3B"/>
    <w:rsid w:val="00D20E2D"/>
    <w:rsid w:val="00D23C09"/>
    <w:rsid w:val="00D23CED"/>
    <w:rsid w:val="00D24987"/>
    <w:rsid w:val="00D24BD2"/>
    <w:rsid w:val="00D2573D"/>
    <w:rsid w:val="00D25D99"/>
    <w:rsid w:val="00D260A2"/>
    <w:rsid w:val="00D2654E"/>
    <w:rsid w:val="00D30CC6"/>
    <w:rsid w:val="00D3260C"/>
    <w:rsid w:val="00D329DB"/>
    <w:rsid w:val="00D35790"/>
    <w:rsid w:val="00D368D0"/>
    <w:rsid w:val="00D40915"/>
    <w:rsid w:val="00D44B1F"/>
    <w:rsid w:val="00D526B7"/>
    <w:rsid w:val="00D5653B"/>
    <w:rsid w:val="00D62EF1"/>
    <w:rsid w:val="00D6309D"/>
    <w:rsid w:val="00D643B4"/>
    <w:rsid w:val="00D644CA"/>
    <w:rsid w:val="00D66FC2"/>
    <w:rsid w:val="00D67DE5"/>
    <w:rsid w:val="00D73689"/>
    <w:rsid w:val="00D76C7E"/>
    <w:rsid w:val="00D76CA6"/>
    <w:rsid w:val="00D771DE"/>
    <w:rsid w:val="00D7776D"/>
    <w:rsid w:val="00D77CEF"/>
    <w:rsid w:val="00D85C7E"/>
    <w:rsid w:val="00D9293F"/>
    <w:rsid w:val="00D93598"/>
    <w:rsid w:val="00D96D4C"/>
    <w:rsid w:val="00D9718A"/>
    <w:rsid w:val="00DA03B9"/>
    <w:rsid w:val="00DA0716"/>
    <w:rsid w:val="00DA1E18"/>
    <w:rsid w:val="00DA2009"/>
    <w:rsid w:val="00DA4343"/>
    <w:rsid w:val="00DA47B4"/>
    <w:rsid w:val="00DA546B"/>
    <w:rsid w:val="00DA7021"/>
    <w:rsid w:val="00DB05B1"/>
    <w:rsid w:val="00DB3700"/>
    <w:rsid w:val="00DB4B9E"/>
    <w:rsid w:val="00DB5A79"/>
    <w:rsid w:val="00DC1A76"/>
    <w:rsid w:val="00DC2465"/>
    <w:rsid w:val="00DD3453"/>
    <w:rsid w:val="00DD512E"/>
    <w:rsid w:val="00DD7C5F"/>
    <w:rsid w:val="00DE1177"/>
    <w:rsid w:val="00DE2CEA"/>
    <w:rsid w:val="00DE4FC6"/>
    <w:rsid w:val="00DE6A3C"/>
    <w:rsid w:val="00DE74F4"/>
    <w:rsid w:val="00DE7F97"/>
    <w:rsid w:val="00DF0C70"/>
    <w:rsid w:val="00DF1010"/>
    <w:rsid w:val="00DF2633"/>
    <w:rsid w:val="00DF408F"/>
    <w:rsid w:val="00DF532C"/>
    <w:rsid w:val="00DF5AEA"/>
    <w:rsid w:val="00DF63F6"/>
    <w:rsid w:val="00E00EFA"/>
    <w:rsid w:val="00E06B82"/>
    <w:rsid w:val="00E12728"/>
    <w:rsid w:val="00E12F24"/>
    <w:rsid w:val="00E13747"/>
    <w:rsid w:val="00E15BB7"/>
    <w:rsid w:val="00E20B5C"/>
    <w:rsid w:val="00E21DBC"/>
    <w:rsid w:val="00E25AEA"/>
    <w:rsid w:val="00E279A9"/>
    <w:rsid w:val="00E30DEF"/>
    <w:rsid w:val="00E30ED2"/>
    <w:rsid w:val="00E31276"/>
    <w:rsid w:val="00E37F70"/>
    <w:rsid w:val="00E400E0"/>
    <w:rsid w:val="00E41C96"/>
    <w:rsid w:val="00E42A3A"/>
    <w:rsid w:val="00E446C1"/>
    <w:rsid w:val="00E4597B"/>
    <w:rsid w:val="00E4693B"/>
    <w:rsid w:val="00E60B4C"/>
    <w:rsid w:val="00E60C4D"/>
    <w:rsid w:val="00E66B3B"/>
    <w:rsid w:val="00E733F9"/>
    <w:rsid w:val="00E74A2B"/>
    <w:rsid w:val="00E758B9"/>
    <w:rsid w:val="00E76916"/>
    <w:rsid w:val="00E77EA0"/>
    <w:rsid w:val="00E83451"/>
    <w:rsid w:val="00E85569"/>
    <w:rsid w:val="00E856AF"/>
    <w:rsid w:val="00E865FA"/>
    <w:rsid w:val="00E86B83"/>
    <w:rsid w:val="00E87C64"/>
    <w:rsid w:val="00E93A01"/>
    <w:rsid w:val="00E93FF8"/>
    <w:rsid w:val="00E962F0"/>
    <w:rsid w:val="00E9631C"/>
    <w:rsid w:val="00E96EAF"/>
    <w:rsid w:val="00E9741C"/>
    <w:rsid w:val="00EA1752"/>
    <w:rsid w:val="00EA17D1"/>
    <w:rsid w:val="00EA5A89"/>
    <w:rsid w:val="00EA5BDB"/>
    <w:rsid w:val="00EB46D9"/>
    <w:rsid w:val="00EC0418"/>
    <w:rsid w:val="00EC142D"/>
    <w:rsid w:val="00EC1E16"/>
    <w:rsid w:val="00ED0024"/>
    <w:rsid w:val="00ED0F85"/>
    <w:rsid w:val="00ED251C"/>
    <w:rsid w:val="00ED257C"/>
    <w:rsid w:val="00ED2B5C"/>
    <w:rsid w:val="00ED3269"/>
    <w:rsid w:val="00ED3C92"/>
    <w:rsid w:val="00ED4AFD"/>
    <w:rsid w:val="00EE1A8C"/>
    <w:rsid w:val="00EE4643"/>
    <w:rsid w:val="00EE5414"/>
    <w:rsid w:val="00EE6801"/>
    <w:rsid w:val="00EF0117"/>
    <w:rsid w:val="00EF1330"/>
    <w:rsid w:val="00EF145D"/>
    <w:rsid w:val="00EF15FF"/>
    <w:rsid w:val="00EF2D16"/>
    <w:rsid w:val="00EF648F"/>
    <w:rsid w:val="00EF7111"/>
    <w:rsid w:val="00EF76E3"/>
    <w:rsid w:val="00EF7D1A"/>
    <w:rsid w:val="00EF7DA9"/>
    <w:rsid w:val="00F0448F"/>
    <w:rsid w:val="00F0663C"/>
    <w:rsid w:val="00F0716C"/>
    <w:rsid w:val="00F103CC"/>
    <w:rsid w:val="00F11ADE"/>
    <w:rsid w:val="00F14B95"/>
    <w:rsid w:val="00F224C8"/>
    <w:rsid w:val="00F22C67"/>
    <w:rsid w:val="00F270E9"/>
    <w:rsid w:val="00F275C0"/>
    <w:rsid w:val="00F346B6"/>
    <w:rsid w:val="00F36145"/>
    <w:rsid w:val="00F37A7F"/>
    <w:rsid w:val="00F37BDD"/>
    <w:rsid w:val="00F41503"/>
    <w:rsid w:val="00F43FFE"/>
    <w:rsid w:val="00F466C8"/>
    <w:rsid w:val="00F469A9"/>
    <w:rsid w:val="00F50B46"/>
    <w:rsid w:val="00F50D1F"/>
    <w:rsid w:val="00F51729"/>
    <w:rsid w:val="00F527FD"/>
    <w:rsid w:val="00F54517"/>
    <w:rsid w:val="00F548CA"/>
    <w:rsid w:val="00F575B2"/>
    <w:rsid w:val="00F57E57"/>
    <w:rsid w:val="00F6203E"/>
    <w:rsid w:val="00F635FC"/>
    <w:rsid w:val="00F63D03"/>
    <w:rsid w:val="00F6403A"/>
    <w:rsid w:val="00F65E2F"/>
    <w:rsid w:val="00F67DF1"/>
    <w:rsid w:val="00F71D45"/>
    <w:rsid w:val="00F74CF7"/>
    <w:rsid w:val="00F77E96"/>
    <w:rsid w:val="00F80037"/>
    <w:rsid w:val="00F81429"/>
    <w:rsid w:val="00F829E4"/>
    <w:rsid w:val="00F8309B"/>
    <w:rsid w:val="00F833C9"/>
    <w:rsid w:val="00F90064"/>
    <w:rsid w:val="00F9083B"/>
    <w:rsid w:val="00F96592"/>
    <w:rsid w:val="00F96624"/>
    <w:rsid w:val="00F96AFD"/>
    <w:rsid w:val="00F97A51"/>
    <w:rsid w:val="00FA1398"/>
    <w:rsid w:val="00FA2E19"/>
    <w:rsid w:val="00FA3901"/>
    <w:rsid w:val="00FA697F"/>
    <w:rsid w:val="00FB0BC9"/>
    <w:rsid w:val="00FB1E04"/>
    <w:rsid w:val="00FB5521"/>
    <w:rsid w:val="00FB610D"/>
    <w:rsid w:val="00FC101F"/>
    <w:rsid w:val="00FC1B11"/>
    <w:rsid w:val="00FC242E"/>
    <w:rsid w:val="00FC3273"/>
    <w:rsid w:val="00FC4477"/>
    <w:rsid w:val="00FC46FB"/>
    <w:rsid w:val="00FC504F"/>
    <w:rsid w:val="00FD0734"/>
    <w:rsid w:val="00FD0A38"/>
    <w:rsid w:val="00FD2488"/>
    <w:rsid w:val="00FD2BD3"/>
    <w:rsid w:val="00FD4CCA"/>
    <w:rsid w:val="00FE2A9E"/>
    <w:rsid w:val="00FF2B76"/>
    <w:rsid w:val="00FF63FC"/>
    <w:rsid w:val="00FF6480"/>
    <w:rsid w:val="00FF731A"/>
    <w:rsid w:val="189C0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4D3A9545-8AC5-4447-921B-97A9E1C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8F34C1"/>
    <w:pPr>
      <w:ind w:left="720"/>
      <w:contextualSpacing/>
    </w:pPr>
    <w:rPr>
      <w:lang w:val="de-DE"/>
    </w:rPr>
  </w:style>
  <w:style w:type="character" w:styleId="Marquedecommentaire">
    <w:name w:val="annotation reference"/>
    <w:basedOn w:val="Policepardfaut"/>
    <w:rsid w:val="00960D24"/>
    <w:rPr>
      <w:sz w:val="16"/>
      <w:szCs w:val="16"/>
    </w:rPr>
  </w:style>
  <w:style w:type="paragraph" w:styleId="Commentaire">
    <w:name w:val="annotation text"/>
    <w:basedOn w:val="Normal"/>
    <w:link w:val="CommentaireCar"/>
    <w:rsid w:val="00960D24"/>
    <w:pPr>
      <w:spacing w:line="240" w:lineRule="auto"/>
    </w:pPr>
    <w:rPr>
      <w:sz w:val="20"/>
      <w:szCs w:val="20"/>
    </w:rPr>
  </w:style>
  <w:style w:type="character" w:customStyle="1" w:styleId="CommentaireCar">
    <w:name w:val="Commentaire Car"/>
    <w:basedOn w:val="Policepardfaut"/>
    <w:link w:val="Commentaire"/>
    <w:rsid w:val="00960D24"/>
    <w:rPr>
      <w:sz w:val="20"/>
      <w:szCs w:val="20"/>
    </w:rPr>
  </w:style>
  <w:style w:type="paragraph" w:styleId="Objetducommentaire">
    <w:name w:val="annotation subject"/>
    <w:basedOn w:val="Commentaire"/>
    <w:next w:val="Commentaire"/>
    <w:link w:val="ObjetducommentaireCar"/>
    <w:rsid w:val="00960D24"/>
    <w:rPr>
      <w:b/>
      <w:bCs/>
    </w:rPr>
  </w:style>
  <w:style w:type="character" w:customStyle="1" w:styleId="ObjetducommentaireCar">
    <w:name w:val="Objet du commentaire Car"/>
    <w:basedOn w:val="CommentaireCar"/>
    <w:link w:val="Objetducommentaire"/>
    <w:rsid w:val="00960D24"/>
    <w:rPr>
      <w:b/>
      <w:bCs/>
      <w:sz w:val="20"/>
      <w:szCs w:val="20"/>
    </w:rPr>
  </w:style>
  <w:style w:type="paragraph" w:styleId="Rvision">
    <w:name w:val="Revision"/>
    <w:hidden/>
    <w:uiPriority w:val="62"/>
    <w:unhideWhenUsed/>
    <w:rsid w:val="00B04672"/>
    <w:rPr>
      <w:sz w:val="22"/>
    </w:rPr>
  </w:style>
  <w:style w:type="character" w:styleId="Mention">
    <w:name w:val="Mention"/>
    <w:basedOn w:val="Policepardfaut"/>
    <w:uiPriority w:val="99"/>
    <w:unhideWhenUsed/>
    <w:rsid w:val="00337941"/>
    <w:rPr>
      <w:color w:val="2B579A"/>
      <w:shd w:val="clear" w:color="auto" w:fill="E1DFDD"/>
    </w:rPr>
  </w:style>
  <w:style w:type="character" w:customStyle="1" w:styleId="ui-provider">
    <w:name w:val="ui-provider"/>
    <w:basedOn w:val="Policepardfaut"/>
    <w:rsid w:val="00F1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6758">
      <w:bodyDiv w:val="1"/>
      <w:marLeft w:val="0"/>
      <w:marRight w:val="0"/>
      <w:marTop w:val="0"/>
      <w:marBottom w:val="0"/>
      <w:divBdr>
        <w:top w:val="none" w:sz="0" w:space="0" w:color="auto"/>
        <w:left w:val="none" w:sz="0" w:space="0" w:color="auto"/>
        <w:bottom w:val="none" w:sz="0" w:space="0" w:color="auto"/>
        <w:right w:val="none" w:sz="0" w:space="0" w:color="auto"/>
      </w:divBdr>
    </w:div>
    <w:div w:id="61271302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232710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638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3-04-strong-progress-on-henkels-sustainability-goals-193533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olo.ghilardi@bcw-globa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tavie.blandin@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ef406d6b-70e0-427c-b08d-4edfc77771aa"/>
    <ds:schemaRef ds:uri="33270825-9502-4f44-99e1-0b2736f161aa"/>
    <ds:schemaRef ds:uri="2b1ed756-d086-4fdf-a17a-21742199d804"/>
  </ds:schemaRefs>
</ds:datastoreItem>
</file>

<file path=customXml/itemProps4.xml><?xml version="1.0" encoding="utf-8"?>
<ds:datastoreItem xmlns:ds="http://schemas.openxmlformats.org/officeDocument/2006/customXml" ds:itemID="{310C6B3F-45FE-4CEB-ADEB-4D88404A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1476</Words>
  <Characters>8433</Characters>
  <Application>Microsoft Office Word</Application>
  <DocSecurity>6</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9890</CharactersWithSpaces>
  <SharedDoc>false</SharedDoc>
  <HLinks>
    <vt:vector size="12" baseType="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2024-03-01T12:33:00Z</cp:lastPrinted>
  <dcterms:created xsi:type="dcterms:W3CDTF">2024-03-05T10:32:00Z</dcterms:created>
  <dcterms:modified xsi:type="dcterms:W3CDTF">2024-03-05T10:32:00Z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