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7DB" w:rsidR="00B422EC" w:rsidP="00E23EC8" w:rsidRDefault="000521CD" w14:paraId="55D5E39A" w14:textId="57A11DCF">
      <w:pPr>
        <w:pStyle w:val="MonthDayYear"/>
        <w:ind w:right="-510"/>
        <w:rPr>
          <w:lang w:val="pt-PT"/>
        </w:rPr>
      </w:pPr>
      <w:r w:rsidRPr="7E093EBF" w:rsidR="0FC32071">
        <w:rPr>
          <w:lang w:val="pt-PT"/>
        </w:rPr>
        <w:t>11. mart</w:t>
      </w:r>
      <w:r w:rsidRPr="7E093EBF" w:rsidR="00BF6E82">
        <w:rPr>
          <w:lang w:val="pt-PT"/>
        </w:rPr>
        <w:t>, 20</w:t>
      </w:r>
      <w:r w:rsidRPr="7E093EBF" w:rsidR="00F635FC">
        <w:rPr>
          <w:lang w:val="pt-PT"/>
        </w:rPr>
        <w:t>2</w:t>
      </w:r>
      <w:r w:rsidRPr="7E093EBF" w:rsidR="003677DB">
        <w:rPr>
          <w:lang w:val="pt-PT"/>
        </w:rPr>
        <w:t>4</w:t>
      </w:r>
    </w:p>
    <w:p w:rsidR="00E23EC8" w:rsidP="003677DB" w:rsidRDefault="000521CD" w14:paraId="383911DE" w14:textId="32C3CE05">
      <w:pPr>
        <w:pStyle w:val="Topline"/>
        <w:rPr>
          <w:lang w:val="pt-PT"/>
        </w:rPr>
      </w:pPr>
      <w:r w:rsidRPr="7E093EBF" w:rsidR="6421990D">
        <w:rPr>
          <w:lang w:val="pt-PT"/>
        </w:rPr>
        <w:t>Snažne</w:t>
      </w:r>
      <w:r w:rsidRPr="7E093EBF" w:rsidR="6421990D">
        <w:rPr>
          <w:lang w:val="pt-PT"/>
        </w:rPr>
        <w:t xml:space="preserve"> </w:t>
      </w:r>
      <w:r w:rsidRPr="7E093EBF" w:rsidR="6421990D">
        <w:rPr>
          <w:lang w:val="pt-PT"/>
        </w:rPr>
        <w:t>žene</w:t>
      </w:r>
      <w:r w:rsidRPr="7E093EBF" w:rsidR="6421990D">
        <w:rPr>
          <w:lang w:val="pt-PT"/>
        </w:rPr>
        <w:t xml:space="preserve"> </w:t>
      </w:r>
      <w:r w:rsidRPr="7E093EBF" w:rsidR="6421990D">
        <w:rPr>
          <w:lang w:val="pt-PT"/>
        </w:rPr>
        <w:t>za</w:t>
      </w:r>
      <w:r w:rsidRPr="7E093EBF" w:rsidR="6421990D">
        <w:rPr>
          <w:lang w:val="pt-PT"/>
        </w:rPr>
        <w:t xml:space="preserve"> </w:t>
      </w:r>
      <w:r w:rsidRPr="7E093EBF" w:rsidR="6421990D">
        <w:rPr>
          <w:lang w:val="pt-PT"/>
        </w:rPr>
        <w:t>snažan</w:t>
      </w:r>
      <w:r w:rsidRPr="7E093EBF" w:rsidR="6421990D">
        <w:rPr>
          <w:lang w:val="pt-PT"/>
        </w:rPr>
        <w:t xml:space="preserve"> svet</w:t>
      </w:r>
    </w:p>
    <w:p w:rsidR="000521CD" w:rsidP="000521CD" w:rsidRDefault="000521CD" w14:paraId="048D9E72" w14:textId="7C310286">
      <w:pPr>
        <w:pStyle w:val="Topline"/>
        <w:spacing w:before="0" w:after="0"/>
        <w:rPr>
          <w:rStyle w:val="Headline"/>
          <w:lang w:val="pt-PT"/>
        </w:rPr>
      </w:pPr>
      <w:r w:rsidRPr="7E093EBF" w:rsidR="54CA39E9">
        <w:rPr>
          <w:rStyle w:val="Headline"/>
          <w:lang w:val="pt-PT"/>
        </w:rPr>
        <w:t>Schwarzkopf</w:t>
      </w:r>
      <w:r w:rsidRPr="7E093EBF" w:rsidR="54CA39E9">
        <w:rPr>
          <w:rStyle w:val="Headline"/>
          <w:lang w:val="pt-PT"/>
        </w:rPr>
        <w:t xml:space="preserve"> </w:t>
      </w:r>
      <w:r w:rsidRPr="7E093EBF" w:rsidR="54CA39E9">
        <w:rPr>
          <w:rStyle w:val="Headline"/>
          <w:lang w:val="pt-PT"/>
        </w:rPr>
        <w:t>Gliss</w:t>
      </w:r>
      <w:r w:rsidRPr="7E093EBF" w:rsidR="54CA39E9">
        <w:rPr>
          <w:rStyle w:val="Headline"/>
          <w:lang w:val="pt-PT"/>
        </w:rPr>
        <w:t xml:space="preserve"> </w:t>
      </w:r>
      <w:r w:rsidRPr="7E093EBF" w:rsidR="54CA39E9">
        <w:rPr>
          <w:rStyle w:val="Headline"/>
          <w:lang w:val="pt-PT"/>
        </w:rPr>
        <w:t>Program</w:t>
      </w:r>
      <w:r w:rsidRPr="7E093EBF" w:rsidR="54CA39E9">
        <w:rPr>
          <w:rStyle w:val="Headline"/>
          <w:lang w:val="pt-PT"/>
        </w:rPr>
        <w:t xml:space="preserve"> </w:t>
      </w:r>
      <w:r w:rsidRPr="7E093EBF" w:rsidR="54CA39E9">
        <w:rPr>
          <w:rStyle w:val="Headline"/>
          <w:lang w:val="pt-PT"/>
        </w:rPr>
        <w:t>Samopouzdanja</w:t>
      </w:r>
      <w:r w:rsidRPr="7E093EBF" w:rsidR="54CA39E9">
        <w:rPr>
          <w:rStyle w:val="Headline"/>
          <w:lang w:val="pt-PT"/>
        </w:rPr>
        <w:t xml:space="preserve"> </w:t>
      </w:r>
      <w:r w:rsidRPr="7E093EBF" w:rsidR="54CA39E9">
        <w:rPr>
          <w:rStyle w:val="Headline"/>
          <w:lang w:val="pt-PT"/>
        </w:rPr>
        <w:t>za</w:t>
      </w:r>
      <w:r w:rsidRPr="7E093EBF" w:rsidR="54CA39E9">
        <w:rPr>
          <w:rStyle w:val="Headline"/>
          <w:lang w:val="pt-PT"/>
        </w:rPr>
        <w:t xml:space="preserve"> </w:t>
      </w:r>
      <w:r w:rsidRPr="7E093EBF" w:rsidR="54CA39E9">
        <w:rPr>
          <w:rStyle w:val="Headline"/>
          <w:lang w:val="pt-PT"/>
        </w:rPr>
        <w:t>snažnije</w:t>
      </w:r>
      <w:r w:rsidRPr="7E093EBF" w:rsidR="54CA39E9">
        <w:rPr>
          <w:rStyle w:val="Headline"/>
          <w:lang w:val="pt-PT"/>
        </w:rPr>
        <w:t xml:space="preserve"> </w:t>
      </w:r>
      <w:r w:rsidRPr="7E093EBF" w:rsidR="54CA39E9">
        <w:rPr>
          <w:rStyle w:val="Headline"/>
          <w:lang w:val="pt-PT"/>
        </w:rPr>
        <w:t>žene</w:t>
      </w:r>
      <w:r w:rsidRPr="7E093EBF" w:rsidR="54CA39E9">
        <w:rPr>
          <w:rStyle w:val="Headline"/>
          <w:lang w:val="pt-PT"/>
        </w:rPr>
        <w:t xml:space="preserve">  </w:t>
      </w:r>
    </w:p>
    <w:p w:rsidR="7E093EBF" w:rsidP="7E093EBF" w:rsidRDefault="7E093EBF" w14:paraId="35387E2E" w14:textId="52E4A3FF">
      <w:pPr>
        <w:pStyle w:val="Normal"/>
        <w:jc w:val="both"/>
        <w:rPr>
          <w:lang w:val="pt-PT"/>
        </w:rPr>
      </w:pPr>
    </w:p>
    <w:p w:rsidR="000521CD" w:rsidP="7E093EBF" w:rsidRDefault="000521CD" w14:paraId="17050461" w14:textId="39A07AF8">
      <w:pPr>
        <w:pStyle w:val="Normal"/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7E093EBF" w:rsidR="54CA39E9">
        <w:rPr>
          <w:lang w:val="pt-PT"/>
        </w:rPr>
        <w:t>Beograd</w:t>
      </w:r>
      <w:r w:rsidRPr="7E093EBF" w:rsidR="007F0F63">
        <w:rPr>
          <w:lang w:val="pt-PT"/>
        </w:rPr>
        <w:t xml:space="preserve"> </w:t>
      </w:r>
      <w:r w:rsidRPr="7E093EBF" w:rsidR="007F0F63">
        <w:rPr>
          <w:rFonts w:ascii="Segoe UI" w:hAnsi="Segoe UI" w:eastAsia="Segoe UI" w:cs="Segoe UI" w:asciiTheme="majorAscii" w:hAnsiTheme="majorAscii" w:eastAsiaTheme="majorAscii" w:cstheme="majorAscii"/>
          <w:sz w:val="22"/>
          <w:szCs w:val="22"/>
          <w:lang w:val="pt-PT"/>
        </w:rPr>
        <w:t>–</w:t>
      </w:r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sz w:val="22"/>
          <w:szCs w:val="22"/>
          <w:lang w:val="pt-PT"/>
        </w:rPr>
        <w:t xml:space="preserve"> </w:t>
      </w:r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U današnjem svetu snažne i samouverene žene imaju ključnu ulogu u oblikovanju društva, privrede i kulture. Međutim, često se suočavaju sa izazovima koji mogu da utiču na njihovo samopouzdanje i spreče ih da ostvare svoj puni potencijal. Zato je važno osvestiti i podsticati važnost jakih i samouverenih žena u današnjem vremenu. </w:t>
      </w:r>
    </w:p>
    <w:p w:rsidR="000521CD" w:rsidP="7E093EBF" w:rsidRDefault="000521CD" w14:paraId="3623B268" w14:textId="22C07094">
      <w:pPr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000521CD" w:rsidP="7E093EBF" w:rsidRDefault="000521CD" w14:paraId="2E938B2D" w14:textId="2E7E3D62">
      <w:pPr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Ne zaboravimo da je ekonomska nezavisnost žene često polazna tačka za slobodu u svim aspektima života. Samo sigurna i jaka žena je samouverena na svim životnim poljima! Moć da živimo baš onako kako želimo nam donosi obrazovanje - naša sposobnost da učimo, razvijamo se, predstavimo sebe u najboljem svetlu i pronađemo posao iz snova.</w:t>
      </w:r>
    </w:p>
    <w:p w:rsidR="000521CD" w:rsidP="7E093EBF" w:rsidRDefault="000521CD" w14:paraId="331BEC39" w14:textId="2285CCB9">
      <w:pPr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000521CD" w:rsidP="7E093EBF" w:rsidRDefault="000521CD" w14:paraId="4610860D" w14:textId="5D1264D8">
      <w:pPr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Međunarodni dan žena je povod da zastanemo i razmislimo: šta možemo da uradimo kako bismo pomogle jedna drugoj na putu ka sticanju nezavisnosti, samopouzdanja i boljih pozicija, prevashodno kada pričamo o tržištu rada?</w:t>
      </w:r>
    </w:p>
    <w:p w:rsidR="000521CD" w:rsidP="7E093EBF" w:rsidRDefault="000521CD" w14:paraId="26000798" w14:textId="06A9607C">
      <w:pPr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000521CD" w:rsidP="7E093EBF" w:rsidRDefault="000521CD" w14:paraId="16AA6599" w14:textId="6EC6EFD4">
      <w:pPr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Upravo ovog proleća stiže jedan Program namenjen svim ženama koje žele da steknu, unaprede i ojačaju samopouzdanje kada je reč o karijeri, poslovnom planu i budu najbolja verzija sebe na tom polju!</w:t>
      </w:r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w:rsidR="000521CD" w:rsidP="7E093EBF" w:rsidRDefault="000521CD" w14:paraId="5F3F9BE8" w14:textId="2B187F04">
      <w:pPr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Schwarzkopf Gliss pokreće Program samopouzdanja - jedinstveni obrazovni kurs koji će svakoj ženi pomoći da razvije veštine koje su neophodne za tržište rada, a sve u želji da pomogne ženama da ostvare svoje ciljeve! Program je podeljen u dva dela - prolećni i jesenji segment predavanja čiji je cilj osnaživanje žena na profesionalnom planu.</w:t>
      </w:r>
    </w:p>
    <w:p w:rsidR="000521CD" w:rsidP="7E093EBF" w:rsidRDefault="000521CD" w14:paraId="15C9BF9C" w14:textId="42D7B0BD">
      <w:pPr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000521CD" w:rsidP="7E093EBF" w:rsidRDefault="000521CD" w14:paraId="243BB667" w14:textId="1261F0BB">
      <w:pPr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Prolećni Program samopouzdanja sastoji se od modula koji obuhvataju sve najvažnije aspekte za razvoj vaše karijere - od izbora zanimanja i pisanja CV-ja, preko razgovora sa poslodavcima, do rada u timu i upravljanja stresom, dok je jesenji usmeren na promeni karijere, poslovnoj kulturi, pravima, razvoju i svim izazovima sa kojima se žene susreću na karijernom putu.</w:t>
      </w:r>
    </w:p>
    <w:p w:rsidR="000521CD" w:rsidP="7E093EBF" w:rsidRDefault="000521CD" w14:paraId="2A38056F" w14:textId="6652D123">
      <w:pPr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000521CD" w:rsidP="7E093EBF" w:rsidRDefault="000521CD" w14:paraId="2A185A7C" w14:textId="0B25BFF0">
      <w:pPr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Ukoliko ovog proleća želite da naučite vredne lekcije i preokrenete svoju karijeru, saznajte šta vas sve čeka - i kako možete da se prijavite</w:t>
      </w:r>
    </w:p>
    <w:p w:rsidR="000521CD" w:rsidP="7E093EBF" w:rsidRDefault="000521CD" w14:paraId="1D66EB2B" w14:textId="4E8EDD73">
      <w:pPr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000521CD" w:rsidP="7E093EBF" w:rsidRDefault="000521CD" w14:paraId="7C75AF15" w14:textId="39FA3309">
      <w:pPr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Prijave svih zainteresovanih polaznica počinju simbolično danas 8. marta i trajaće do 25. marta</w:t>
      </w:r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. </w:t>
      </w:r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Za 50 izabranih polaznica</w:t>
      </w:r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predavaja počinju u četvrtak 04. aprila i održavaće se svakog četvrtka tokom aprila meseca, kao i poslednji modul u četvrtak 09. maja u terminima od 18 do 21h u hotelu Moxy u Beogradu. Predavači su vrsni predstavnici, svako u svojoj oblasti.</w:t>
      </w:r>
    </w:p>
    <w:p w:rsidR="000521CD" w:rsidP="7E093EBF" w:rsidRDefault="000521CD" w14:paraId="13FFDFFE" w14:textId="0DA12A72">
      <w:pPr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000521CD" w:rsidP="7E093EBF" w:rsidRDefault="000521CD" w14:paraId="6FBEDCAB" w14:textId="70455208">
      <w:pPr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Pridružite nam se u ovom putovanju do konačnog cilj - najbolje verzije sebe!</w:t>
      </w:r>
    </w:p>
    <w:p w:rsidR="000521CD" w:rsidP="7E093EBF" w:rsidRDefault="000521CD" w14:paraId="5E49341F" w14:textId="6C8F4106">
      <w:pPr>
        <w:spacing w:before="0" w:after="0"/>
        <w:jc w:val="both"/>
        <w:rPr>
          <w:rFonts w:ascii="Segoe UI" w:hAnsi="Segoe UI" w:eastAsia="Segoe UI" w:cs="Segoe U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Detalji prijave i Programa na </w:t>
      </w:r>
      <w:hyperlink r:id="R0d9da8df96b74470">
        <w:r w:rsidRPr="7E093EBF" w:rsidR="69B2FECC">
          <w:rPr>
            <w:rStyle w:val="Hyperlink"/>
            <w:rFonts w:ascii="Segoe UI" w:hAnsi="Segoe UI" w:eastAsia="Segoe UI" w:cs="Segoe UI" w:asciiTheme="majorAscii" w:hAnsiTheme="majorAscii" w:eastAsiaTheme="majorAscii" w:cstheme="maj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"/>
          </w:rPr>
          <w:t>WANNABE Magazinu</w:t>
        </w:r>
      </w:hyperlink>
      <w:r w:rsidRPr="7E093EBF" w:rsidR="69B2FECC">
        <w:rPr>
          <w:rFonts w:ascii="Segoe UI" w:hAnsi="Segoe UI" w:eastAsia="Segoe UI" w:cs="Segoe U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, partneru projekta.</w:t>
      </w:r>
    </w:p>
    <w:p w:rsidR="7E093EBF" w:rsidP="7E093EBF" w:rsidRDefault="7E093EBF" w14:paraId="5BECABDA" w14:textId="7369E528">
      <w:pPr>
        <w:pStyle w:val="Normal"/>
        <w:jc w:val="both"/>
        <w:rPr>
          <w:rFonts w:ascii="Segoe UI" w:hAnsi="Segoe UI" w:eastAsia="Segoe UI" w:cs="Segoe U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w:rsidRPr="003677DB" w:rsidR="000521CD" w:rsidP="000521CD" w:rsidRDefault="000521CD" w14:paraId="6A5434E5" w14:textId="77777777">
      <w:pPr>
        <w:pStyle w:val="Topline"/>
        <w:spacing w:before="0" w:after="0"/>
        <w:rPr>
          <w:lang w:val="pt-PT"/>
        </w:rPr>
      </w:pPr>
    </w:p>
    <w:p w:rsidR="00E23EC8" w:rsidP="7E093EBF" w:rsidRDefault="00E23EC8" w14:paraId="5ED38070" w14:textId="639F0D2B">
      <w:pPr>
        <w:spacing w:line="276" w:lineRule="auto"/>
        <w:ind w:left="-20" w:right="-20"/>
        <w:jc w:val="both"/>
        <w:rPr/>
      </w:pPr>
      <w:r w:rsidRPr="7E093EBF" w:rsidR="2EBE7A62">
        <w:rPr>
          <w:rFonts w:ascii="Segoe UI" w:hAnsi="Segoe UI" w:eastAsia="Segoe UI" w:cs="Segoe UI"/>
          <w:b w:val="1"/>
          <w:bCs w:val="1"/>
          <w:noProof w:val="0"/>
          <w:sz w:val="18"/>
          <w:szCs w:val="18"/>
          <w:lang w:val="sr-Latn-RS"/>
        </w:rPr>
        <w:t>O kompaniji Henkel</w:t>
      </w:r>
    </w:p>
    <w:p w:rsidR="00E23EC8" w:rsidP="7E093EBF" w:rsidRDefault="00E23EC8" w14:paraId="7F2D543D" w14:textId="519A1D09">
      <w:pPr>
        <w:spacing w:line="276" w:lineRule="auto"/>
        <w:ind w:left="-20" w:right="-20"/>
        <w:jc w:val="both"/>
        <w:rPr/>
      </w:pPr>
      <w:r w:rsidRPr="7E093EBF" w:rsidR="2EBE7A62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508cbfdb93154ea2">
        <w:r w:rsidRPr="7E093EBF" w:rsidR="2EBE7A62">
          <w:rPr>
            <w:rStyle w:val="Hyperlink"/>
            <w:rFonts w:eastAsia="Segoe UI" w:cs="Segoe UI"/>
            <w:strike w:val="0"/>
            <w:dstrike w:val="0"/>
            <w:noProof w:val="0"/>
            <w:color w:val="0000FF"/>
            <w:u w:val="single"/>
            <w:lang w:val="sr-Latn-RS"/>
          </w:rPr>
          <w:t>www.henkel.rs</w:t>
        </w:r>
      </w:hyperlink>
    </w:p>
    <w:p w:rsidR="00E23EC8" w:rsidP="7E093EBF" w:rsidRDefault="00E23EC8" w14:paraId="4E9F741E" w14:textId="4BA00992">
      <w:pPr>
        <w:pStyle w:val="Normal"/>
        <w:rPr>
          <w:rStyle w:val="AboutandContactBody"/>
          <w:lang w:val="pt-PT"/>
        </w:rPr>
      </w:pPr>
    </w:p>
    <w:p w:rsidRPr="00F40775" w:rsidR="00E23EC8" w:rsidP="00E23EC8" w:rsidRDefault="00E23EC8" w14:paraId="5636788A" w14:textId="77777777">
      <w:pPr>
        <w:rPr>
          <w:rStyle w:val="AboutandContactBody"/>
          <w:lang w:val="pt-PT"/>
        </w:rPr>
      </w:pPr>
    </w:p>
    <w:p w:rsidRPr="00F40775" w:rsidR="00E23EC8" w:rsidP="00E23EC8" w:rsidRDefault="00E23EC8" w14:paraId="02BB3794" w14:textId="77777777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F40775">
        <w:rPr>
          <w:rStyle w:val="AboutandContactBody"/>
          <w:lang w:val="pt-PT"/>
        </w:rPr>
        <w:t>Kontakt</w:t>
      </w:r>
      <w:r w:rsidRPr="00F40775">
        <w:rPr>
          <w:rStyle w:val="AboutandContactBody"/>
          <w:lang w:val="pt-PT"/>
        </w:rPr>
        <w:tab/>
      </w:r>
      <w:r w:rsidRPr="00F40775">
        <w:rPr>
          <w:rStyle w:val="AboutandContactBody"/>
          <w:lang w:val="pt-PT"/>
        </w:rPr>
        <w:t>Jelena Gavrilović Šarenac</w:t>
      </w:r>
      <w:r w:rsidRPr="00F40775">
        <w:rPr>
          <w:rStyle w:val="AboutandContactBody"/>
          <w:lang w:val="pt-PT"/>
        </w:rPr>
        <w:tab/>
      </w:r>
      <w:r w:rsidRPr="00F40775">
        <w:rPr>
          <w:rStyle w:val="AboutandContactBody"/>
          <w:lang w:val="pt-PT"/>
        </w:rPr>
        <w:t>Ana Rončević</w:t>
      </w:r>
    </w:p>
    <w:p w:rsidRPr="00F40775" w:rsidR="00E23EC8" w:rsidP="00E23EC8" w:rsidRDefault="00E23EC8" w14:paraId="634FDC64" w14:textId="5D8A10E2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Telefon</w:t>
      </w:r>
      <w:r w:rsidRPr="00F40775">
        <w:rPr>
          <w:rStyle w:val="AboutandContactBody"/>
          <w:lang w:val="it-IT"/>
        </w:rPr>
        <w:tab/>
      </w:r>
      <w:r w:rsidRPr="00F40775">
        <w:rPr>
          <w:rStyle w:val="AboutandContactBody"/>
          <w:lang w:val="it-IT"/>
        </w:rPr>
        <w:t>+381 60 207</w:t>
      </w:r>
      <w:r w:rsidR="001B687E"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22 09</w:t>
      </w:r>
      <w:r w:rsidRPr="00F40775">
        <w:rPr>
          <w:rStyle w:val="AboutandContactBody"/>
          <w:lang w:val="it-IT"/>
        </w:rPr>
        <w:tab/>
      </w:r>
      <w:r w:rsidRPr="00F40775">
        <w:rPr>
          <w:sz w:val="18"/>
          <w:szCs w:val="18"/>
          <w:lang w:val="it-IT"/>
        </w:rPr>
        <w:t>+381 11 207 21 99</w:t>
      </w:r>
    </w:p>
    <w:p w:rsidRPr="00F40775" w:rsidR="00E23EC8" w:rsidP="00E23EC8" w:rsidRDefault="00E23EC8" w14:paraId="09C6C7F1" w14:textId="77777777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Email</w:t>
      </w:r>
      <w:r w:rsidRPr="00F40775">
        <w:rPr>
          <w:rStyle w:val="AboutandContactBody"/>
          <w:lang w:val="it-IT"/>
        </w:rPr>
        <w:tab/>
      </w:r>
      <w:r w:rsidRPr="00F40775">
        <w:rPr>
          <w:rStyle w:val="AboutandContactBody"/>
          <w:lang w:val="it-IT"/>
        </w:rPr>
        <w:t>jelena.sarenac@henkel.com</w:t>
      </w:r>
      <w:r w:rsidRPr="00F40775">
        <w:rPr>
          <w:rStyle w:val="AboutandContactBody"/>
          <w:lang w:val="it-IT"/>
        </w:rPr>
        <w:tab/>
      </w:r>
      <w:r w:rsidRPr="00F40775">
        <w:rPr>
          <w:rStyle w:val="AboutandContactBody"/>
          <w:lang w:val="it-IT"/>
        </w:rPr>
        <w:t>ana.roncevic@henkel.com</w:t>
      </w:r>
    </w:p>
    <w:p w:rsidR="00E23EC8" w:rsidP="00E23EC8" w:rsidRDefault="00E23EC8" w14:paraId="29F12A57" w14:textId="77777777">
      <w:pPr>
        <w:rPr>
          <w:rStyle w:val="AboutandContactBody"/>
          <w:lang w:val="it-IT"/>
        </w:rPr>
      </w:pPr>
    </w:p>
    <w:p w:rsidRPr="00F40775" w:rsidR="00E23EC8" w:rsidP="00E23EC8" w:rsidRDefault="00E23EC8" w14:paraId="23F21184" w14:textId="77777777">
      <w:pPr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Henkel Srbija d.o.o.</w:t>
      </w:r>
    </w:p>
    <w:p w:rsidRPr="00E23EC8" w:rsidR="00385185" w:rsidP="00643D8A" w:rsidRDefault="00385185" w14:paraId="0AE9B6D5" w14:textId="4317D1AF">
      <w:pPr>
        <w:rPr>
          <w:rFonts w:cs="Segoe UI"/>
          <w:szCs w:val="22"/>
          <w:lang w:val="it-IT"/>
        </w:rPr>
      </w:pPr>
    </w:p>
    <w:p w:rsidRPr="00E23EC8" w:rsidR="00112A28" w:rsidP="001577E9" w:rsidRDefault="00112A28" w14:paraId="1CAE75D3" w14:textId="3F5B019F">
      <w:pPr>
        <w:rPr>
          <w:rStyle w:val="AboutandContactBody"/>
          <w:lang w:val="it-IT"/>
        </w:rPr>
      </w:pPr>
    </w:p>
    <w:sectPr w:rsidRPr="00E23EC8" w:rsidR="00112A28" w:rsidSect="003677DB">
      <w:headerReference w:type="even" r:id="rId13"/>
      <w:footerReference w:type="default" r:id="rId14"/>
      <w:headerReference w:type="first" r:id="rId15"/>
      <w:footerReference w:type="first" r:id="rId16"/>
      <w:pgSz w:w="11907" w:h="16840" w:orient="portrait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5E5" w:rsidRDefault="005A15E5" w14:paraId="3F7B3B96" w14:textId="77777777">
      <w:r>
        <w:separator/>
      </w:r>
    </w:p>
  </w:endnote>
  <w:endnote w:type="continuationSeparator" w:id="0">
    <w:p w:rsidR="005A15E5" w:rsidRDefault="005A15E5" w14:paraId="0F078A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12A28" w:rsidR="00CF6F33" w:rsidP="00112A28" w:rsidRDefault="00112A28" w14:paraId="637D10C9" w14:textId="179BBEF9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>
      <w:fldChar w:fldCharType="begin"/>
    </w:r>
    <w:r>
      <w:instrText> NUMPAGES  \* Arabic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23EC8" w:rsidR="00E23EC8" w:rsidP="00E23EC8" w:rsidRDefault="00E23EC8" w14:paraId="0A3F8F11" w14:textId="3EB48637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 w:rsidR="000521CD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 w:rsidR="000521CD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 w:rsidR="000521CD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 w:rsidR="000521CD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 w:rsidR="000521CD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21CD" w:rsidR="000521CD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 w:rsidR="000521CD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 w:rsidR="000521CD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 w:rsidR="000521CD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 w:rsidR="000521CD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 w:rsidR="000521CD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    </w:t>
    </w:r>
    <w:r w:rsidRPr="000521CD" w:rsidR="000521CD">
      <w:rPr>
        <w:rFonts w:cs="Arial"/>
        <w:szCs w:val="14"/>
      </w:rPr>
      <w:br/>
    </w:r>
    <w:r w:rsidRPr="00E23EC8">
      <w:rPr>
        <w:rFonts w:cs="Arial"/>
        <w:szCs w:val="14"/>
      </w:rPr>
      <w:t xml:space="preserve">    </w:t>
    </w:r>
  </w:p>
  <w:p w:rsidRPr="00992A11" w:rsidR="00CF6F33" w:rsidP="00992A11" w:rsidRDefault="00B422EC" w14:paraId="577A058E" w14:textId="43603832">
    <w:pPr>
      <w:pStyle w:val="Footer"/>
    </w:pPr>
    <w:r w:rsidRPr="00992A11">
      <w:t>Page</w:t>
    </w:r>
    <w:r w:rsidRPr="00992A11" w:rsidR="00CF6F33">
      <w:t xml:space="preserve"> </w:t>
    </w:r>
    <w:r w:rsidRPr="00992A11" w:rsidR="00CF6F33">
      <w:fldChar w:fldCharType="begin"/>
    </w:r>
    <w:r w:rsidRPr="00992A11" w:rsidR="00CF6F33">
      <w:instrText xml:space="preserve"> </w:instrText>
    </w:r>
    <w:r w:rsidRPr="00992A11" w:rsidR="00262C05">
      <w:instrText>PAGE</w:instrText>
    </w:r>
    <w:r w:rsidRPr="00992A11" w:rsidR="00CF6F33">
      <w:instrText xml:space="preserve">  \* Arabic  \* MERGEFORMAT </w:instrText>
    </w:r>
    <w:r w:rsidRPr="00992A11" w:rsidR="00CF6F33">
      <w:fldChar w:fldCharType="separate"/>
    </w:r>
    <w:r w:rsidRPr="00992A11" w:rsidR="006A0A3C">
      <w:t>1</w:t>
    </w:r>
    <w:r w:rsidRPr="00992A11" w:rsidR="00CF6F33">
      <w:fldChar w:fldCharType="end"/>
    </w:r>
    <w:r w:rsidRPr="00992A11" w:rsidR="00CF6F33">
      <w:t>/</w:t>
    </w:r>
    <w:r w:rsidRPr="00992A11" w:rsidR="00CF6F33">
      <w:fldChar w:fldCharType="begin"/>
    </w:r>
    <w:r w:rsidRPr="00992A11" w:rsidR="00CF6F33">
      <w:instrText xml:space="preserve"> </w:instrText>
    </w:r>
    <w:r w:rsidRPr="00992A11" w:rsidR="00262C05">
      <w:instrText>NUMPAGES</w:instrText>
    </w:r>
    <w:r w:rsidRPr="00992A11" w:rsidR="00CF6F33">
      <w:instrText xml:space="preserve">  \* Arabic  \* MERGEFORMAT </w:instrText>
    </w:r>
    <w:r w:rsidRPr="00992A11" w:rsidR="00CF6F33">
      <w:fldChar w:fldCharType="separate"/>
    </w:r>
    <w:r w:rsidRPr="00992A11" w:rsidR="006A0A3C">
      <w:t>1</w:t>
    </w:r>
    <w:r w:rsidRPr="00992A11" w:rsidR="00CF6F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5E5" w:rsidRDefault="005A15E5" w14:paraId="295632F4" w14:textId="77777777">
      <w:r>
        <w:separator/>
      </w:r>
    </w:p>
  </w:footnote>
  <w:footnote w:type="continuationSeparator" w:id="0">
    <w:p w:rsidR="005A15E5" w:rsidRDefault="005A15E5" w14:paraId="35B6D7C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A28" w:rsidP="00112A28" w:rsidRDefault="00112A28" w14:paraId="218ACE39" w14:textId="77777777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B46D9" w:rsidR="00CF6F33" w:rsidP="00E23EC8" w:rsidRDefault="0059722C" w14:paraId="40E86010" w14:textId="2D4AB876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D648B8E">
            <v:group id="Group 16" style="position:absolute;margin-left:14.2pt;margin-top:297.7pt;width:14.15pt;height:297.65pt;z-index:251653120;mso-position-horizontal-relative:page;mso-position-vertical-relative:page" coordsize="283,5953" coordorigin=",5954" o:spid="_x0000_s1026" w14:anchorId="51F4F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 w:cs="Times New Roman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hint="default" w:ascii="Wingdings" w:hAnsi="Wingdings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writeProtection w:recommended="1"/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21C67"/>
    <w:rsid w:val="00030557"/>
    <w:rsid w:val="00030F51"/>
    <w:rsid w:val="00035A84"/>
    <w:rsid w:val="00040CC9"/>
    <w:rsid w:val="00051E86"/>
    <w:rsid w:val="000521CD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1B7B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687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7DB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3F66F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15E5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52D7A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5581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52A1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5432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1DF5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258B8"/>
    <w:rsid w:val="00C3758F"/>
    <w:rsid w:val="00C40B88"/>
    <w:rsid w:val="00C42C93"/>
    <w:rsid w:val="00C43854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6D4C"/>
    <w:rsid w:val="00DA1E18"/>
    <w:rsid w:val="00DA2009"/>
    <w:rsid w:val="00DA47B4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3EC8"/>
    <w:rsid w:val="00E25AEA"/>
    <w:rsid w:val="00E279A9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734"/>
    <w:rsid w:val="00FD0A38"/>
    <w:rsid w:val="00FD2BD3"/>
    <w:rsid w:val="00FD4CCA"/>
    <w:rsid w:val="00FE2A9E"/>
    <w:rsid w:val="0FC32071"/>
    <w:rsid w:val="27232055"/>
    <w:rsid w:val="2EBE7A62"/>
    <w:rsid w:val="335995EF"/>
    <w:rsid w:val="3CBC76BF"/>
    <w:rsid w:val="48127699"/>
    <w:rsid w:val="4F15332A"/>
    <w:rsid w:val="54CA39E9"/>
    <w:rsid w:val="6421990D"/>
    <w:rsid w:val="69B2FECC"/>
    <w:rsid w:val="7C6D6E5E"/>
    <w:rsid w:val="7E09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Segoe UI" w:hAnsi="Segoe UI" w:eastAsia="Times New Roman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 w:semiHidden="1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 w:semiHidden="1" w:unhideWhenUsed="1"/>
    <w:lsdException w:name="TOC Heading" w:uiPriority="62" w:semiHidden="1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styleId="Intro" w:customStyle="1">
    <w:name w:val="Intro"/>
    <w:basedOn w:val="Normal"/>
    <w:rsid w:val="006F1596"/>
    <w:pPr>
      <w:spacing w:after="300"/>
    </w:pPr>
    <w:rPr>
      <w:color w:val="415055"/>
      <w:sz w:val="24"/>
    </w:rPr>
  </w:style>
  <w:style w:type="paragraph" w:styleId="NumBullet" w:customStyle="1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styleId="Page1Name" w:customStyle="1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styleId="Page1Title" w:customStyle="1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styleId="Page1Author" w:customStyle="1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fo" w:customStyle="1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styleId="InfoZchn" w:customStyle="1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styleId="Standard12pt" w:customStyle="1">
    <w:name w:val="Standard_12pt"/>
    <w:basedOn w:val="Normal"/>
    <w:rsid w:val="0048435F"/>
    <w:pPr>
      <w:spacing w:line="300" w:lineRule="atLeast"/>
    </w:pPr>
    <w:rPr>
      <w:sz w:val="24"/>
    </w:rPr>
  </w:style>
  <w:style w:type="character" w:styleId="Heading1Char" w:customStyle="1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styleId="MittleresRaster1-Akzent21" w:customStyle="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styleId="BalloonTextChar" w:customStyle="1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styleId="MittlereListe2-Akzent21" w:customStyle="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styleId="FooterChar" w:customStyle="1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styleId="Style12ptJustifiedLinespacing15lines" w:customStyle="1">
    <w:name w:val="Style 12 pt Justified Line spacing:  1.5 lines"/>
    <w:basedOn w:val="Normal"/>
    <w:rsid w:val="00974F84"/>
    <w:rPr>
      <w:szCs w:val="20"/>
    </w:rPr>
  </w:style>
  <w:style w:type="paragraph" w:styleId="Style12ptJustifiedLinespacing15lines1" w:customStyle="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styleId="Headline" w:customStyle="1">
    <w:name w:val="Headline"/>
    <w:basedOn w:val="DefaultParagraphFont"/>
    <w:rsid w:val="00A3756F"/>
    <w:rPr>
      <w:b/>
      <w:bCs/>
      <w:sz w:val="32"/>
    </w:rPr>
  </w:style>
  <w:style w:type="paragraph" w:styleId="MonthDayYear" w:customStyle="1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styleId="Topline" w:customStyle="1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styleId="AboutandContactBody" w:customStyle="1">
    <w:name w:val="About and Contact Body"/>
    <w:basedOn w:val="DefaultParagraphFont"/>
    <w:rsid w:val="00336854"/>
    <w:rPr>
      <w:rFonts w:ascii="Segoe UI" w:hAnsi="Segoe UI"/>
      <w:sz w:val="18"/>
    </w:rPr>
  </w:style>
  <w:style w:type="character" w:styleId="AboutandContactHeadline" w:customStyle="1">
    <w:name w:val="About and Contact Headline"/>
    <w:basedOn w:val="DefaultParagraphFont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annabemagazine.com/schwarzkopf-gliss-program-samopouzdanja/" TargetMode="External" Id="R0d9da8df96b74470" /><Relationship Type="http://schemas.openxmlformats.org/officeDocument/2006/relationships/hyperlink" Target="https://www.henkel.rs/" TargetMode="External" Id="R508cbfdb93154ea2" 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segoe-Henkel-press-release-template-2020-english.dotx</ap:Template>
  <ap:Application>Microsoft Word for the web</ap:Application>
  <ap:DocSecurity>2</ap:DocSecurity>
  <ap:ScaleCrop>false</ap:ScaleCrop>
  <ap:Company>Henkel AG &amp; Co. KGaA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Pressemitteilung</dc:title>
  <dc:subject/>
  <dc:creator>Henkel</dc:creator>
  <keywords/>
  <dc:description/>
  <lastModifiedBy>Ana Roncevic (ext)</lastModifiedBy>
  <revision>4</revision>
  <lastPrinted>2016-11-16T01:11:00.0000000Z</lastPrinted>
  <dcterms:created xsi:type="dcterms:W3CDTF">2024-01-30T13:21:00.0000000Z</dcterms:created>
  <dcterms:modified xsi:type="dcterms:W3CDTF">2024-03-11T10:15:03.5926961Z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