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A2FE924" w:rsidR="00B422EC" w:rsidRPr="00EF1330" w:rsidRDefault="00A31E29" w:rsidP="00643D8A">
      <w:pPr>
        <w:pStyle w:val="MonthDayYear"/>
      </w:pPr>
      <w:r>
        <w:rPr>
          <w:lang w:bidi="hr-HR"/>
        </w:rPr>
        <w:t>4. ožujka 2024.</w:t>
      </w:r>
    </w:p>
    <w:p w14:paraId="09896324" w14:textId="2440DCEA" w:rsidR="007F0F63" w:rsidRPr="009D1522" w:rsidRDefault="005F5518" w:rsidP="009D1522">
      <w:pPr>
        <w:pStyle w:val="Topline"/>
      </w:pPr>
      <w:r>
        <w:rPr>
          <w:lang w:bidi="hr-HR"/>
        </w:rPr>
        <w:t>Henkel objavio Izvještaj o održivosti za 2023.</w:t>
      </w:r>
    </w:p>
    <w:p w14:paraId="6706FA18" w14:textId="6244932D" w:rsidR="00852511" w:rsidRPr="00795AF2" w:rsidRDefault="00013795" w:rsidP="00365E44">
      <w:r w:rsidRPr="00013795">
        <w:rPr>
          <w:rStyle w:val="Headline"/>
          <w:lang w:bidi="hr-HR"/>
        </w:rPr>
        <w:t>Snažan napredak u Henkelovim ciljevima održivosti</w:t>
      </w:r>
    </w:p>
    <w:p w14:paraId="50291A36" w14:textId="77777777" w:rsidR="00013795" w:rsidRDefault="00013795" w:rsidP="00643D8A">
      <w:pPr>
        <w:rPr>
          <w:rFonts w:cs="Segoe UI"/>
          <w:szCs w:val="22"/>
        </w:rPr>
      </w:pPr>
    </w:p>
    <w:p w14:paraId="66934DD3" w14:textId="77777777" w:rsidR="004E7B62" w:rsidRPr="00F37A7F" w:rsidRDefault="003C667D" w:rsidP="00F37A7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en-US"/>
        </w:rPr>
      </w:pPr>
      <w:r w:rsidRPr="00F37A7F">
        <w:rPr>
          <w:rFonts w:asciiTheme="majorHAnsi" w:hAnsiTheme="majorHAnsi" w:cstheme="majorHAnsi"/>
          <w:b/>
          <w:szCs w:val="22"/>
          <w:lang w:val="hr-HR" w:bidi="hr-HR"/>
        </w:rPr>
        <w:t xml:space="preserve">Odgovor na klimatske promjene: </w:t>
      </w:r>
    </w:p>
    <w:p w14:paraId="2871B91D" w14:textId="504E842B" w:rsidR="004E7B62" w:rsidRPr="009E71AC" w:rsidRDefault="00291A12" w:rsidP="00F37A7F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>smanjenje emisija CO</w:t>
      </w:r>
      <w:r w:rsidRPr="008F7BEF">
        <w:rPr>
          <w:rFonts w:asciiTheme="majorHAnsi" w:hAnsiTheme="majorHAnsi" w:cstheme="majorHAnsi"/>
          <w:b/>
          <w:szCs w:val="22"/>
          <w:vertAlign w:val="subscript"/>
          <w:lang w:val="hr-HR" w:bidi="hr-HR"/>
        </w:rPr>
        <w:t>2</w:t>
      </w:r>
      <w:r w:rsidRPr="008F7BEF">
        <w:rPr>
          <w:rFonts w:asciiTheme="majorHAnsi" w:hAnsiTheme="majorHAnsi" w:cstheme="majorHAnsi"/>
          <w:szCs w:val="22"/>
          <w:lang w:val="hr-HR" w:bidi="hr-HR"/>
        </w:rPr>
        <w:t xml:space="preserve"> </w:t>
      </w:r>
      <w:r w:rsidRPr="008F7BEF">
        <w:rPr>
          <w:rFonts w:asciiTheme="majorHAnsi" w:hAnsiTheme="majorHAnsi" w:cstheme="majorHAnsi"/>
          <w:b/>
          <w:szCs w:val="22"/>
          <w:lang w:val="hr-HR" w:bidi="hr-HR"/>
        </w:rPr>
        <w:t>u proizvodnji za 61 posto</w:t>
      </w:r>
    </w:p>
    <w:p w14:paraId="13B4EC49" w14:textId="4E3170FD" w:rsidR="004E7B62" w:rsidRPr="009E71AC" w:rsidRDefault="00291A12" w:rsidP="00F37A7F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>udio kupljene električne energije iz obnovljivih izvora povećan na 89 posto</w:t>
      </w:r>
    </w:p>
    <w:p w14:paraId="5202598F" w14:textId="7AFED38E" w:rsidR="001C72DF" w:rsidRPr="009E71AC" w:rsidRDefault="003C667D" w:rsidP="00F37A7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 xml:space="preserve">Kružno gospodarstvo: udio reciklirane plastike porastao na 19 posto u cijelom svijetu </w:t>
      </w:r>
    </w:p>
    <w:p w14:paraId="26F508E2" w14:textId="27EB84FF" w:rsidR="00320A82" w:rsidRPr="009E71AC" w:rsidRDefault="00320A82" w:rsidP="007D519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>Prirodni resursi: 10.</w:t>
      </w:r>
      <w:r w:rsidRPr="008F7BEF">
        <w:rPr>
          <w:rFonts w:asciiTheme="majorHAnsi" w:hAnsiTheme="majorHAnsi" w:cstheme="majorHAnsi"/>
          <w:szCs w:val="22"/>
          <w:lang w:val="hr-HR" w:bidi="hr-HR"/>
        </w:rPr>
        <w:t xml:space="preserve"> </w:t>
      </w:r>
      <w:r w:rsidRPr="008F7BEF">
        <w:rPr>
          <w:rFonts w:asciiTheme="majorHAnsi" w:hAnsiTheme="majorHAnsi" w:cstheme="majorHAnsi"/>
          <w:b/>
          <w:szCs w:val="22"/>
          <w:lang w:val="hr-HR" w:bidi="hr-HR"/>
        </w:rPr>
        <w:t>godišnjica suradnje s neprofitnom organizacijom Solidaridad za održivo palmino ulje (palminih koštica)</w:t>
      </w:r>
    </w:p>
    <w:p w14:paraId="62D3AFA1" w14:textId="2DCFCF75" w:rsidR="00320A82" w:rsidRPr="009E71AC" w:rsidRDefault="00320A82" w:rsidP="00F37A7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 xml:space="preserve">Ambicija za rodnu ravnopravnost: uvedene rodno neutralne smjernice za roditeljski dopust </w:t>
      </w:r>
    </w:p>
    <w:p w14:paraId="73BB2CAF" w14:textId="4D447BC9" w:rsidR="00950DE7" w:rsidRPr="009E71AC" w:rsidRDefault="00620B4F" w:rsidP="00F37A7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8F7BEF">
        <w:rPr>
          <w:rFonts w:asciiTheme="majorHAnsi" w:hAnsiTheme="majorHAnsi" w:cstheme="majorHAnsi"/>
          <w:b/>
          <w:szCs w:val="22"/>
          <w:lang w:val="hr-HR" w:bidi="hr-HR"/>
        </w:rPr>
        <w:t>Održiva rješenja: daljnji razvoj asortimana proizvoda</w:t>
      </w:r>
    </w:p>
    <w:p w14:paraId="72792CDE" w14:textId="69338A1B" w:rsidR="008F34C1" w:rsidRPr="009E71AC" w:rsidRDefault="00BC7F2B" w:rsidP="00F37A7F">
      <w:pPr>
        <w:pStyle w:val="ListParagraph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t-PT"/>
        </w:rPr>
      </w:pPr>
      <w:r w:rsidRPr="00F37A7F">
        <w:rPr>
          <w:rFonts w:asciiTheme="majorHAnsi" w:hAnsiTheme="majorHAnsi" w:cstheme="majorHAnsi"/>
          <w:b/>
          <w:szCs w:val="22"/>
          <w:lang w:val="hr-HR" w:bidi="hr-HR"/>
        </w:rPr>
        <w:t>Angažman zaposlenika: Proširen program „Održivost u središtu”</w:t>
      </w:r>
    </w:p>
    <w:p w14:paraId="3CF90AEF" w14:textId="77777777" w:rsidR="008F34C1" w:rsidRPr="00ED257C" w:rsidRDefault="008F34C1" w:rsidP="00643D8A">
      <w:pPr>
        <w:rPr>
          <w:rFonts w:cs="Segoe UI"/>
          <w:szCs w:val="22"/>
        </w:rPr>
      </w:pPr>
    </w:p>
    <w:p w14:paraId="3712FF0B" w14:textId="2CD31A19" w:rsidR="00EF145D" w:rsidRDefault="008F34C1" w:rsidP="006579B3">
      <w:pPr>
        <w:rPr>
          <w:rFonts w:cs="Segoe UI"/>
          <w:szCs w:val="22"/>
        </w:rPr>
      </w:pPr>
      <w:r>
        <w:rPr>
          <w:rFonts w:cs="Segoe UI"/>
          <w:szCs w:val="22"/>
          <w:lang w:bidi="hr-HR"/>
        </w:rPr>
        <w:t xml:space="preserve">Düsseldorf– Henkel je danas objavio svoj izvještaj o održivosti za poslovnu godinu 2023. u kojem je izvijestio o napretku u provedbi svoje globalne strategije održivosti, posebno u korištenju energije iz obnovljivih energija i promicanju kružnog gospodarstva. Društvo je također nastavilo sustavno raditi na održivijem asortimanu proizvoda i dodatno proširilo svoj program angažmana zaposlenika. </w:t>
      </w:r>
    </w:p>
    <w:p w14:paraId="51C000BB" w14:textId="77777777" w:rsidR="006579B3" w:rsidRDefault="006579B3" w:rsidP="006579B3">
      <w:pPr>
        <w:rPr>
          <w:rFonts w:cs="Segoe UI"/>
          <w:szCs w:val="22"/>
        </w:rPr>
      </w:pPr>
    </w:p>
    <w:p w14:paraId="224B2CE1" w14:textId="0E79E89B" w:rsidR="00FC242E" w:rsidRDefault="00091017" w:rsidP="006579B3">
      <w:pPr>
        <w:rPr>
          <w:rFonts w:cs="Segoe UI"/>
          <w:szCs w:val="22"/>
        </w:rPr>
      </w:pPr>
      <w:r w:rsidRPr="00945A4F">
        <w:rPr>
          <w:rFonts w:cs="Segoe UI"/>
          <w:szCs w:val="22"/>
          <w:lang w:bidi="hr-HR"/>
        </w:rPr>
        <w:t>„Održivost je središnji stup našeg programa Svrhovitog rasta”, rekao je Carsten Knobel, glavni izvršni direktor Henkela. „Posebno u izazovnim vremenima poput ovih, održivo djelovanje važnije je nego ikada. Stoga kontinuirano radimo na provedbi naših ciljeva održivosti i ponosan sam što smo tijekom 2023. ponovno jako dobro napredovali. Naši izvrsni rezultati s vodećim ESG ocjenama vanjskih organizacija, kao što je ponovno dodijeljeno postignuće EcoVadis Platinum, pokazuju da smo na pravom putu i da je naš napredak prepoznat.”</w:t>
      </w:r>
    </w:p>
    <w:p w14:paraId="62F7A807" w14:textId="77777777" w:rsidR="00564626" w:rsidRDefault="00564626" w:rsidP="00643D8A">
      <w:pPr>
        <w:rPr>
          <w:rFonts w:cs="Segoe UI"/>
          <w:szCs w:val="22"/>
        </w:rPr>
      </w:pPr>
    </w:p>
    <w:p w14:paraId="649A7F9F" w14:textId="06F2B7FA" w:rsidR="00897912" w:rsidRPr="00761BB9" w:rsidRDefault="00897912" w:rsidP="00761BB9">
      <w:pPr>
        <w:rPr>
          <w:rFonts w:cs="Segoe UI"/>
          <w:szCs w:val="22"/>
        </w:rPr>
      </w:pPr>
      <w:r w:rsidRPr="00945A4F">
        <w:rPr>
          <w:rFonts w:cs="Segoe UI"/>
          <w:szCs w:val="22"/>
          <w:lang w:bidi="hr-HR"/>
        </w:rPr>
        <w:lastRenderedPageBreak/>
        <w:t>„Prošle smo se godine usredotočili na unapređenje naših obveza prema zaštiti okoliša i društvenom utjecaju”, dodala je Sylvie Nicol, članica Uprave Henkela, odgovorna za ljudske potencijale, infrastrukturu i održivost. „Želim istaknuti značajan napredak u održivoj nabavi ključnih proizvoda, primjerice certifikata za palmino ulje i ulje palminih koštica. Također smo uložili znatne napore kako bi doprinijeli kružnom gospodarstvu u obje naše poslovne jedinice. Štoviše, nastavili smo promicati socijalnu jednakost, a željela bih naglasiti uvođenje rodno neutralnog roditeljskog dopusta za sve zaposlenike diljem svijeta.”</w:t>
      </w:r>
    </w:p>
    <w:p w14:paraId="1900816E" w14:textId="77777777" w:rsidR="002A21BB" w:rsidRPr="00761BB9" w:rsidRDefault="002A21BB" w:rsidP="00643D8A">
      <w:pPr>
        <w:rPr>
          <w:rFonts w:cs="Segoe UI"/>
          <w:szCs w:val="22"/>
        </w:rPr>
      </w:pPr>
    </w:p>
    <w:p w14:paraId="14B7E875" w14:textId="77777777" w:rsidR="003C5865" w:rsidRDefault="003C5865" w:rsidP="005A2EF2">
      <w:pPr>
        <w:spacing w:after="120"/>
        <w:rPr>
          <w:rFonts w:cs="Segoe UI"/>
          <w:b/>
          <w:bCs/>
          <w:szCs w:val="22"/>
        </w:rPr>
      </w:pPr>
      <w:r w:rsidRPr="003C5865">
        <w:rPr>
          <w:rFonts w:cs="Segoe UI"/>
          <w:b/>
          <w:szCs w:val="22"/>
          <w:lang w:bidi="hr-HR"/>
        </w:rPr>
        <w:t>Značajno poboljšani rezultati na području održivosti</w:t>
      </w:r>
    </w:p>
    <w:p w14:paraId="7FDC7E98" w14:textId="77777777" w:rsidR="006579B3" w:rsidRDefault="000D2AE0" w:rsidP="006579B3">
      <w:pPr>
        <w:rPr>
          <w:rFonts w:cs="Segoe UI"/>
          <w:szCs w:val="22"/>
        </w:rPr>
      </w:pPr>
      <w:r w:rsidRPr="008427BA">
        <w:rPr>
          <w:rFonts w:cs="Segoe UI"/>
          <w:szCs w:val="22"/>
          <w:lang w:bidi="hr-HR"/>
        </w:rPr>
        <w:t>„</w:t>
      </w:r>
      <w:r w:rsidRPr="003C5865">
        <w:rPr>
          <w:rFonts w:cs="Segoe UI"/>
          <w:szCs w:val="22"/>
          <w:shd w:val="clear" w:color="auto" w:fill="FFFFFF" w:themeFill="background1"/>
          <w:lang w:bidi="hr-HR"/>
        </w:rPr>
        <w:t>Strateški okvir za ostvarivanje ambicije održivog poslovanja</w:t>
      </w:r>
      <w:r w:rsidRPr="008427BA">
        <w:rPr>
          <w:rFonts w:cs="Segoe UI"/>
          <w:szCs w:val="22"/>
          <w:lang w:bidi="hr-HR"/>
        </w:rPr>
        <w:t xml:space="preserve"> 2030+” definira jasne ambicije i ciljeve za Henkelov globalni put k održivosti u pitanjima okoliša, društva i upravljanja. Društvo je prošle godine ostvarilo značajna poboljšanja na području klimatskih promjena i smanjila svoje ukupne </w:t>
      </w:r>
      <w:r w:rsidRPr="008427BA">
        <w:rPr>
          <w:rFonts w:cs="Segoe UI"/>
          <w:b/>
          <w:szCs w:val="22"/>
          <w:lang w:bidi="hr-HR"/>
        </w:rPr>
        <w:t>emisije CO</w:t>
      </w:r>
      <w:r w:rsidRPr="008427BA">
        <w:rPr>
          <w:rFonts w:cs="Segoe UI"/>
          <w:b/>
          <w:szCs w:val="22"/>
          <w:vertAlign w:val="subscript"/>
          <w:lang w:bidi="hr-HR"/>
        </w:rPr>
        <w:t>2</w:t>
      </w:r>
      <w:r w:rsidRPr="008427BA">
        <w:rPr>
          <w:rFonts w:cs="Segoe UI"/>
          <w:szCs w:val="22"/>
          <w:lang w:bidi="hr-HR"/>
        </w:rPr>
        <w:t xml:space="preserve"> </w:t>
      </w:r>
      <w:r w:rsidRPr="008427BA">
        <w:rPr>
          <w:rFonts w:cs="Segoe UI"/>
          <w:b/>
          <w:szCs w:val="22"/>
          <w:lang w:bidi="hr-HR"/>
        </w:rPr>
        <w:t>u proizvodnji za 61 posto</w:t>
      </w:r>
      <w:r w:rsidRPr="008427BA">
        <w:rPr>
          <w:rFonts w:cs="Segoe UI"/>
          <w:szCs w:val="22"/>
          <w:lang w:bidi="hr-HR"/>
        </w:rPr>
        <w:t xml:space="preserve"> po toni proizvoda (u usporedbi s početnom 2010. godinom), dok je </w:t>
      </w:r>
      <w:r w:rsidRPr="008427BA">
        <w:rPr>
          <w:rFonts w:cs="Segoe UI"/>
          <w:b/>
          <w:szCs w:val="22"/>
          <w:lang w:bidi="hr-HR"/>
        </w:rPr>
        <w:t xml:space="preserve">udio električne energije kupljene iz obnovljivih izvora povećan na 89 posto. </w:t>
      </w:r>
      <w:r w:rsidRPr="008427BA">
        <w:rPr>
          <w:rFonts w:cs="Segoe UI"/>
          <w:szCs w:val="22"/>
          <w:lang w:bidi="hr-HR"/>
        </w:rPr>
        <w:t xml:space="preserve">Ukupno je 2023. godine </w:t>
      </w:r>
      <w:r w:rsidRPr="008427BA">
        <w:rPr>
          <w:rFonts w:cs="Segoe UI"/>
          <w:b/>
          <w:szCs w:val="22"/>
          <w:lang w:bidi="hr-HR"/>
        </w:rPr>
        <w:t>14 dodatnih lokacija prenamijenjeno u proizvodnju s ugljično neutralnom emisijom</w:t>
      </w:r>
      <w:r w:rsidRPr="008427BA">
        <w:rPr>
          <w:rFonts w:cs="Segoe UI"/>
          <w:szCs w:val="22"/>
          <w:lang w:bidi="hr-HR"/>
        </w:rPr>
        <w:t xml:space="preserve">. Nadovezujući se na svoj napredak u </w:t>
      </w:r>
      <w:r w:rsidRPr="008427BA">
        <w:rPr>
          <w:rFonts w:cs="Segoe UI"/>
          <w:b/>
          <w:szCs w:val="22"/>
          <w:lang w:bidi="hr-HR"/>
        </w:rPr>
        <w:t>smanjenju emisija CO</w:t>
      </w:r>
      <w:r w:rsidRPr="008427BA">
        <w:rPr>
          <w:rFonts w:cs="Segoe UI"/>
          <w:b/>
          <w:szCs w:val="22"/>
          <w:vertAlign w:val="subscript"/>
          <w:lang w:bidi="hr-HR"/>
        </w:rPr>
        <w:t>2</w:t>
      </w:r>
      <w:r w:rsidRPr="008427BA">
        <w:rPr>
          <w:rFonts w:cs="Segoe UI"/>
          <w:szCs w:val="22"/>
          <w:lang w:bidi="hr-HR"/>
        </w:rPr>
        <w:t xml:space="preserve"> </w:t>
      </w:r>
      <w:r w:rsidRPr="008427BA">
        <w:rPr>
          <w:rFonts w:cs="Segoe UI"/>
          <w:b/>
          <w:szCs w:val="22"/>
          <w:lang w:bidi="hr-HR"/>
        </w:rPr>
        <w:t>iz sirovina i ambalaže za 17 posto</w:t>
      </w:r>
      <w:r w:rsidRPr="008427BA">
        <w:rPr>
          <w:rFonts w:cs="Segoe UI"/>
          <w:szCs w:val="22"/>
          <w:lang w:bidi="hr-HR"/>
        </w:rPr>
        <w:t xml:space="preserve"> (po toni proizvoda, u usporedbi s početnom godinom 2017.), Henkel je također razvijao svoj put neto nulte emisije u svim kategorijama emisija.</w:t>
      </w:r>
    </w:p>
    <w:p w14:paraId="72786042" w14:textId="77777777" w:rsidR="006579B3" w:rsidRDefault="006579B3" w:rsidP="006579B3">
      <w:pPr>
        <w:rPr>
          <w:rFonts w:cs="Segoe UI"/>
          <w:szCs w:val="22"/>
        </w:rPr>
      </w:pPr>
    </w:p>
    <w:p w14:paraId="112EBC46" w14:textId="48F1773E" w:rsidR="00A330BE" w:rsidRDefault="005A2EF2" w:rsidP="006579B3">
      <w:pPr>
        <w:rPr>
          <w:rFonts w:cs="Segoe UI"/>
          <w:b/>
          <w:bCs/>
          <w:szCs w:val="22"/>
        </w:rPr>
      </w:pPr>
      <w:r w:rsidRPr="00EF7DA9">
        <w:rPr>
          <w:rFonts w:cs="Segoe UI"/>
          <w:szCs w:val="22"/>
          <w:lang w:bidi="hr-HR"/>
        </w:rPr>
        <w:t xml:space="preserve">Važan cilj Henkela jest promicanje kružnog gospodarstva. Henkel je sveukupno </w:t>
      </w:r>
      <w:r w:rsidRPr="00EF7DA9">
        <w:rPr>
          <w:rFonts w:cs="Segoe UI"/>
          <w:b/>
          <w:szCs w:val="22"/>
          <w:lang w:bidi="hr-HR"/>
        </w:rPr>
        <w:t xml:space="preserve">povećao udio reciklirane plastike u svojoj ambalaži robe široke potrošnje na 19 posto u cijelom svijetu. </w:t>
      </w:r>
      <w:r w:rsidRPr="00EF7DA9">
        <w:rPr>
          <w:rFonts w:cs="Segoe UI"/>
          <w:szCs w:val="22"/>
          <w:lang w:bidi="hr-HR"/>
        </w:rPr>
        <w:t xml:space="preserve">Bitan je primjer udvostručenje </w:t>
      </w:r>
      <w:r w:rsidRPr="00EF7DA9">
        <w:rPr>
          <w:rFonts w:cs="Segoe UI"/>
          <w:b/>
          <w:szCs w:val="22"/>
          <w:lang w:bidi="hr-HR"/>
        </w:rPr>
        <w:t>razine recikliranog sadržaja na 50 posto</w:t>
      </w:r>
      <w:r w:rsidRPr="00EF7DA9">
        <w:rPr>
          <w:rFonts w:cs="Segoe UI"/>
          <w:szCs w:val="22"/>
          <w:lang w:bidi="hr-HR"/>
        </w:rPr>
        <w:t xml:space="preserve"> za cijeli </w:t>
      </w:r>
      <w:r w:rsidRPr="00EF7DA9">
        <w:rPr>
          <w:rFonts w:cs="Segoe UI"/>
          <w:b/>
          <w:szCs w:val="22"/>
          <w:lang w:bidi="hr-HR"/>
        </w:rPr>
        <w:t>asortiman univerzalnih tekućih deterdženata u Europi</w:t>
      </w:r>
      <w:r w:rsidRPr="00EF7DA9">
        <w:rPr>
          <w:rFonts w:cs="Segoe UI"/>
          <w:szCs w:val="22"/>
          <w:lang w:bidi="hr-HR"/>
        </w:rPr>
        <w:t xml:space="preserve">, kao što je </w:t>
      </w:r>
      <w:r w:rsidRPr="00EF7DA9">
        <w:rPr>
          <w:rFonts w:cs="Segoe UI"/>
          <w:b/>
          <w:szCs w:val="22"/>
          <w:lang w:bidi="hr-HR"/>
        </w:rPr>
        <w:t>Persil.</w:t>
      </w:r>
    </w:p>
    <w:p w14:paraId="376F0CBB" w14:textId="77777777" w:rsidR="006579B3" w:rsidRPr="006579B3" w:rsidRDefault="006579B3" w:rsidP="006579B3">
      <w:pPr>
        <w:rPr>
          <w:rFonts w:cs="Segoe UI"/>
          <w:szCs w:val="22"/>
          <w:highlight w:val="yellow"/>
        </w:rPr>
      </w:pPr>
    </w:p>
    <w:p w14:paraId="42774690" w14:textId="72A35205" w:rsidR="000900B3" w:rsidRPr="00F829E4" w:rsidRDefault="00215A03" w:rsidP="006579B3">
      <w:pPr>
        <w:rPr>
          <w:rFonts w:cs="Segoe UI"/>
          <w:szCs w:val="22"/>
        </w:rPr>
      </w:pPr>
      <w:r>
        <w:rPr>
          <w:rFonts w:cs="Segoe UI"/>
          <w:szCs w:val="22"/>
          <w:lang w:bidi="hr-HR"/>
        </w:rPr>
        <w:t xml:space="preserve">Henkel je također nastavio svoje napore u zaštiti prirodnih resursa. To uključuje odgovorno korištenje sirovina kao što su palmino ulje i ulje palminih koštica. Pri kraju 2023. društvo je uspjelo </w:t>
      </w:r>
      <w:r>
        <w:rPr>
          <w:rFonts w:cs="Segoe UI"/>
          <w:b/>
          <w:szCs w:val="22"/>
          <w:lang w:bidi="hr-HR"/>
        </w:rPr>
        <w:t>pokriti 96 posto svoje globalne potražnje održivo certificiranim palminim uljem (palminih koštica)</w:t>
      </w:r>
      <w:r>
        <w:rPr>
          <w:rFonts w:cs="Segoe UI"/>
          <w:szCs w:val="22"/>
          <w:lang w:bidi="hr-HR"/>
        </w:rPr>
        <w:t xml:space="preserve"> i </w:t>
      </w:r>
      <w:r>
        <w:rPr>
          <w:rFonts w:cs="Segoe UI"/>
          <w:b/>
          <w:szCs w:val="22"/>
          <w:lang w:bidi="hr-HR"/>
        </w:rPr>
        <w:t xml:space="preserve">doseglo stopu sljedivosti do uljare od 89 posto. </w:t>
      </w:r>
      <w:r>
        <w:rPr>
          <w:rFonts w:cs="Segoe UI"/>
          <w:szCs w:val="22"/>
          <w:lang w:bidi="hr-HR"/>
        </w:rPr>
        <w:t xml:space="preserve">Henkel je proslavio </w:t>
      </w:r>
      <w:r>
        <w:rPr>
          <w:rFonts w:cs="Segoe UI"/>
          <w:b/>
          <w:szCs w:val="22"/>
          <w:lang w:bidi="hr-HR"/>
        </w:rPr>
        <w:t xml:space="preserve">10 godina suradnje s razvojnom organizacijom Solidaridad </w:t>
      </w:r>
      <w:r>
        <w:rPr>
          <w:rFonts w:cs="Segoe UI"/>
          <w:szCs w:val="22"/>
          <w:lang w:bidi="hr-HR"/>
        </w:rPr>
        <w:t>s posebnim naglaskom na podršku malim poljoprivrednicima u proizvodnji palminog ulja.</w:t>
      </w:r>
      <w:r>
        <w:rPr>
          <w:rFonts w:cs="Segoe UI"/>
          <w:b/>
          <w:szCs w:val="22"/>
          <w:lang w:bidi="hr-HR"/>
        </w:rPr>
        <w:t xml:space="preserve"> Više od 39 000 malih poljoprivrednika već je imalo koristi od zajedničkih inicijativa. </w:t>
      </w:r>
      <w:r>
        <w:rPr>
          <w:rFonts w:cs="Segoe UI"/>
          <w:szCs w:val="22"/>
          <w:lang w:bidi="hr-HR"/>
        </w:rPr>
        <w:t xml:space="preserve">Partnerstvo će se dodatno proširiti s pomoću konkretnih projekata u nadolazećim godinama, uključujući Kolumbiju i Indoneziju. </w:t>
      </w:r>
    </w:p>
    <w:p w14:paraId="7F9458E8" w14:textId="77777777" w:rsidR="006579B3" w:rsidRDefault="006579B3" w:rsidP="006579B3">
      <w:pPr>
        <w:rPr>
          <w:rFonts w:cs="Segoe UI"/>
          <w:szCs w:val="22"/>
        </w:rPr>
      </w:pPr>
    </w:p>
    <w:p w14:paraId="065139AF" w14:textId="3B6A7EEF" w:rsidR="000072E9" w:rsidRDefault="000E65DC" w:rsidP="006579B3">
      <w:pPr>
        <w:rPr>
          <w:rFonts w:cs="Segoe UI"/>
          <w:szCs w:val="22"/>
        </w:rPr>
      </w:pPr>
      <w:r w:rsidRPr="000E65DC">
        <w:rPr>
          <w:rFonts w:cs="Segoe UI"/>
          <w:szCs w:val="22"/>
          <w:lang w:bidi="hr-HR"/>
        </w:rPr>
        <w:t xml:space="preserve">U sferi raznolikosti, jednakosti i uključivanja, Henkel ima ambiciju postići ravnopravnost spolova na svim razinama upravljanja do 2025. godine, među ostalim. Prošle je godine </w:t>
      </w:r>
      <w:r w:rsidRPr="000E65DC">
        <w:rPr>
          <w:rFonts w:cs="Segoe UI"/>
          <w:b/>
          <w:szCs w:val="22"/>
          <w:lang w:bidi="hr-HR"/>
        </w:rPr>
        <w:t>udio žena na rukovodećim pozicijama porastao na 39,5 posto</w:t>
      </w:r>
      <w:r w:rsidRPr="000E65DC">
        <w:rPr>
          <w:rFonts w:cs="Segoe UI"/>
          <w:szCs w:val="22"/>
          <w:lang w:bidi="hr-HR"/>
        </w:rPr>
        <w:t>.</w:t>
      </w:r>
      <w:r w:rsidRPr="000E65DC">
        <w:rPr>
          <w:rFonts w:cs="Segoe UI"/>
          <w:b/>
          <w:szCs w:val="22"/>
          <w:lang w:bidi="hr-HR"/>
        </w:rPr>
        <w:t xml:space="preserve"> </w:t>
      </w:r>
      <w:r w:rsidRPr="000E65DC">
        <w:rPr>
          <w:rFonts w:cs="Segoe UI"/>
          <w:szCs w:val="22"/>
          <w:lang w:bidi="hr-HR"/>
        </w:rPr>
        <w:t xml:space="preserve">U sklopu svoje predanosti većoj pravičnosti i prilagođenosti obitelji, Henkel je </w:t>
      </w:r>
      <w:r w:rsidRPr="000E65DC">
        <w:rPr>
          <w:rFonts w:cs="Segoe UI"/>
          <w:b/>
          <w:szCs w:val="22"/>
          <w:lang w:bidi="hr-HR"/>
        </w:rPr>
        <w:t>uveo rodno neutralni program roditeljskog dopusta.</w:t>
      </w:r>
      <w:r w:rsidRPr="000E65DC">
        <w:rPr>
          <w:rFonts w:cs="Segoe UI"/>
          <w:szCs w:val="22"/>
          <w:lang w:bidi="hr-HR"/>
        </w:rPr>
        <w:t xml:space="preserve"> </w:t>
      </w:r>
      <w:r w:rsidRPr="000E65DC">
        <w:rPr>
          <w:rFonts w:cs="Segoe UI"/>
          <w:szCs w:val="22"/>
          <w:lang w:bidi="hr-HR"/>
        </w:rPr>
        <w:lastRenderedPageBreak/>
        <w:t xml:space="preserve">Nova politika jamči </w:t>
      </w:r>
      <w:r w:rsidRPr="000E65DC">
        <w:rPr>
          <w:rFonts w:cs="Segoe UI"/>
          <w:b/>
          <w:szCs w:val="22"/>
          <w:lang w:bidi="hr-HR"/>
        </w:rPr>
        <w:t>100 posto plaćeni roditeljski dopust od osam tjedana</w:t>
      </w:r>
      <w:r w:rsidRPr="000E65DC">
        <w:rPr>
          <w:rFonts w:cs="Segoe UI"/>
          <w:szCs w:val="22"/>
          <w:lang w:bidi="hr-HR"/>
        </w:rPr>
        <w:t xml:space="preserve"> za sve zaposlenike u cijelom svijetu, isključivo na temelju uloge skrbnika.</w:t>
      </w:r>
    </w:p>
    <w:p w14:paraId="50898D81" w14:textId="77777777" w:rsidR="007C4956" w:rsidRPr="003A4FFF" w:rsidRDefault="007C4956" w:rsidP="0039174A">
      <w:pPr>
        <w:rPr>
          <w:rFonts w:cs="Segoe UI"/>
          <w:szCs w:val="22"/>
        </w:rPr>
      </w:pPr>
    </w:p>
    <w:p w14:paraId="0243A2C1" w14:textId="77777777" w:rsidR="00BA1531" w:rsidRDefault="005F283A" w:rsidP="003F50A0">
      <w:pPr>
        <w:spacing w:after="120"/>
        <w:rPr>
          <w:rFonts w:cs="Segoe UI"/>
          <w:b/>
          <w:bCs/>
          <w:szCs w:val="22"/>
        </w:rPr>
      </w:pPr>
      <w:r w:rsidRPr="003A4FFF">
        <w:rPr>
          <w:rFonts w:cs="Segoe UI"/>
          <w:b/>
          <w:szCs w:val="22"/>
          <w:lang w:bidi="hr-HR"/>
        </w:rPr>
        <w:t>Daljnji razvoj održivijeg asortimana proizvoda</w:t>
      </w:r>
    </w:p>
    <w:p w14:paraId="218F5DF5" w14:textId="19C2ED9B" w:rsidR="006579B3" w:rsidRPr="00BA1531" w:rsidRDefault="0070730A" w:rsidP="00BA1531">
      <w:pPr>
        <w:rPr>
          <w:rFonts w:cs="Segoe UI"/>
          <w:szCs w:val="22"/>
        </w:rPr>
      </w:pPr>
      <w:r w:rsidRPr="003F50A0">
        <w:rPr>
          <w:rFonts w:cs="Segoe UI"/>
          <w:szCs w:val="22"/>
          <w:lang w:bidi="hr-HR"/>
        </w:rPr>
        <w:t xml:space="preserve">U protekloj je godini Henkel nastavio raditi na transformaciji svog asortimana proizvoda na održiv način. Jedan je primjer za to projekt </w:t>
      </w:r>
      <w:r w:rsidRPr="003F50A0">
        <w:rPr>
          <w:rFonts w:cs="Segoe UI"/>
          <w:b/>
          <w:szCs w:val="22"/>
          <w:lang w:bidi="hr-HR"/>
        </w:rPr>
        <w:t xml:space="preserve">poslovne jedinice </w:t>
      </w:r>
      <w:r w:rsidR="004E0A18" w:rsidRPr="004E0A18">
        <w:rPr>
          <w:rFonts w:cs="Segoe UI"/>
          <w:b/>
          <w:szCs w:val="22"/>
          <w:lang w:bidi="hr-HR"/>
        </w:rPr>
        <w:t xml:space="preserve"> Ljepila i tehnologije</w:t>
      </w:r>
      <w:r w:rsidRPr="003F50A0">
        <w:rPr>
          <w:rFonts w:cs="Segoe UI"/>
          <w:b/>
          <w:szCs w:val="22"/>
          <w:lang w:bidi="hr-HR"/>
        </w:rPr>
        <w:t>. Jedinica je nastavila razvijati svoju internu metodologiju procjene kako bi imala veću transparentnost u odnosu na performanse održivosti svog asortimana proizvoda.</w:t>
      </w:r>
      <w:r w:rsidRPr="003F50A0">
        <w:rPr>
          <w:rFonts w:cs="Segoe UI"/>
          <w:szCs w:val="22"/>
          <w:lang w:bidi="hr-HR"/>
        </w:rPr>
        <w:t xml:space="preserve"> Rezultati procjene dio su upravljanja asortimanom i podupiru pomak prema novim rješenjima koja omogućuju smanjenje emisija i kružno gospodarstvo.</w:t>
      </w:r>
    </w:p>
    <w:p w14:paraId="13091627" w14:textId="77777777" w:rsidR="00BA1531" w:rsidRDefault="00BA1531" w:rsidP="006579B3">
      <w:pPr>
        <w:rPr>
          <w:rFonts w:cs="Segoe UI"/>
          <w:szCs w:val="22"/>
        </w:rPr>
      </w:pPr>
    </w:p>
    <w:p w14:paraId="4D0528DB" w14:textId="1D8F06EB" w:rsidR="004F1987" w:rsidRDefault="006247DE" w:rsidP="006579B3">
      <w:pPr>
        <w:rPr>
          <w:rFonts w:cs="Segoe UI"/>
          <w:szCs w:val="22"/>
        </w:rPr>
      </w:pPr>
      <w:r w:rsidRPr="006247DE">
        <w:rPr>
          <w:rFonts w:cs="Segoe UI"/>
          <w:szCs w:val="22"/>
          <w:lang w:bidi="hr-HR"/>
        </w:rPr>
        <w:t xml:space="preserve">Henkel je 2023. pokrenuo </w:t>
      </w:r>
      <w:r w:rsidRPr="006247DE">
        <w:rPr>
          <w:rFonts w:cs="Segoe UI"/>
          <w:b/>
          <w:szCs w:val="22"/>
          <w:lang w:bidi="hr-HR"/>
        </w:rPr>
        <w:t>inicijativu „Kreće od nas”(„It starts with us”)</w:t>
      </w:r>
      <w:r w:rsidRPr="006247DE">
        <w:rPr>
          <w:rFonts w:cs="Segoe UI"/>
          <w:szCs w:val="22"/>
          <w:lang w:bidi="hr-HR"/>
        </w:rPr>
        <w:t xml:space="preserve"> u poslovnoj jedinici </w:t>
      </w:r>
      <w:r w:rsidRPr="006247DE">
        <w:rPr>
          <w:rFonts w:cs="Segoe UI"/>
          <w:b/>
          <w:szCs w:val="22"/>
          <w:lang w:bidi="hr-HR"/>
        </w:rPr>
        <w:t>Consumer Brands</w:t>
      </w:r>
      <w:r w:rsidRPr="006247DE">
        <w:rPr>
          <w:rFonts w:cs="Segoe UI"/>
          <w:szCs w:val="22"/>
          <w:lang w:bidi="hr-HR"/>
        </w:rPr>
        <w:t xml:space="preserve">. Cilj je </w:t>
      </w:r>
      <w:r w:rsidRPr="006247DE">
        <w:rPr>
          <w:rFonts w:cs="Segoe UI"/>
          <w:b/>
          <w:szCs w:val="22"/>
          <w:lang w:bidi="hr-HR"/>
        </w:rPr>
        <w:t>pružiti podršku potrošačima u korištenju proizvoda na način koji učinkovitije upotrebljava resurse, a što bi se postiglo jednostavnim savjetima o ponašanju u svakodnevnom životu</w:t>
      </w:r>
      <w:r w:rsidRPr="006247DE">
        <w:rPr>
          <w:rFonts w:cs="Segoe UI"/>
          <w:szCs w:val="22"/>
          <w:lang w:bidi="hr-HR"/>
        </w:rPr>
        <w:t xml:space="preserve">, primjerice korištenjem ECO programa njihove perilice rublja. </w:t>
      </w:r>
    </w:p>
    <w:p w14:paraId="185253F9" w14:textId="77777777" w:rsidR="008876FC" w:rsidRDefault="008876FC" w:rsidP="00643D8A">
      <w:pPr>
        <w:rPr>
          <w:rFonts w:cs="Segoe UI"/>
          <w:szCs w:val="22"/>
        </w:rPr>
      </w:pPr>
    </w:p>
    <w:p w14:paraId="346B7B13" w14:textId="736BE4C6" w:rsidR="004F1987" w:rsidRPr="001811FF" w:rsidRDefault="004F1987" w:rsidP="00BA1531">
      <w:pPr>
        <w:spacing w:after="120"/>
        <w:rPr>
          <w:rFonts w:cs="Segoe UI"/>
          <w:b/>
          <w:bCs/>
          <w:szCs w:val="22"/>
        </w:rPr>
      </w:pPr>
      <w:r w:rsidRPr="003A4FFF">
        <w:rPr>
          <w:rFonts w:cs="Segoe UI"/>
          <w:b/>
          <w:szCs w:val="22"/>
          <w:lang w:bidi="hr-HR"/>
        </w:rPr>
        <w:t xml:space="preserve">Vanjsko priznanje za rezultate i napredak u području održivosti </w:t>
      </w:r>
    </w:p>
    <w:p w14:paraId="0E2BECE5" w14:textId="73780393" w:rsidR="004F1987" w:rsidRPr="009009AC" w:rsidRDefault="004F1987" w:rsidP="0006240A">
      <w:pPr>
        <w:rPr>
          <w:rFonts w:cs="Segoe UI"/>
          <w:szCs w:val="22"/>
        </w:rPr>
      </w:pPr>
      <w:r w:rsidRPr="00BA1531">
        <w:rPr>
          <w:rFonts w:cs="Segoe UI"/>
          <w:szCs w:val="22"/>
          <w:lang w:bidi="hr-HR"/>
        </w:rPr>
        <w:t xml:space="preserve">Kao i prethodnih godina, Henkelove rezultate u području održivosti u 2023. prepoznalo je nekoliko agencija za ocjenjivanje, među ostalima </w:t>
      </w:r>
      <w:r w:rsidRPr="00BA1531">
        <w:rPr>
          <w:rFonts w:cs="Segoe UI"/>
          <w:b/>
          <w:szCs w:val="22"/>
          <w:lang w:bidi="hr-HR"/>
        </w:rPr>
        <w:t>Sustainalytics</w:t>
      </w:r>
      <w:r w:rsidRPr="00BA1531">
        <w:rPr>
          <w:rFonts w:cs="Segoe UI"/>
          <w:szCs w:val="22"/>
          <w:lang w:bidi="hr-HR"/>
        </w:rPr>
        <w:t xml:space="preserve"> i </w:t>
      </w:r>
      <w:r w:rsidRPr="00BA1531">
        <w:rPr>
          <w:rFonts w:cs="Segoe UI"/>
          <w:b/>
          <w:szCs w:val="22"/>
          <w:lang w:bidi="hr-HR"/>
        </w:rPr>
        <w:t>EcoVadis,</w:t>
      </w:r>
      <w:r w:rsidRPr="00BA1531">
        <w:rPr>
          <w:rFonts w:cs="Segoe UI"/>
          <w:szCs w:val="22"/>
          <w:lang w:bidi="hr-HR"/>
        </w:rPr>
        <w:t xml:space="preserve"> </w:t>
      </w:r>
      <w:r w:rsidRPr="001811FF">
        <w:rPr>
          <w:rStyle w:val="ui-provider"/>
          <w:lang w:bidi="hr-HR"/>
        </w:rPr>
        <w:t>koji je svrstao Henkel u vodećih 1 posto</w:t>
      </w:r>
      <w:r w:rsidRPr="00BA1531">
        <w:rPr>
          <w:rFonts w:cs="Segoe UI"/>
          <w:szCs w:val="22"/>
          <w:lang w:bidi="hr-HR"/>
        </w:rPr>
        <w:t xml:space="preserve"> ocijenjenih poduzeća.</w:t>
      </w:r>
    </w:p>
    <w:p w14:paraId="41B160E8" w14:textId="77777777" w:rsidR="001F1C86" w:rsidRPr="003A4FFF" w:rsidRDefault="001F1C86" w:rsidP="00643D8A">
      <w:pPr>
        <w:rPr>
          <w:rFonts w:cs="Segoe UI"/>
          <w:szCs w:val="22"/>
        </w:rPr>
      </w:pPr>
    </w:p>
    <w:p w14:paraId="558C04D4" w14:textId="77777777" w:rsidR="00062770" w:rsidRDefault="00C20885" w:rsidP="0006240A">
      <w:pPr>
        <w:rPr>
          <w:rFonts w:cs="Segoe UI"/>
          <w:b/>
          <w:bCs/>
          <w:szCs w:val="22"/>
        </w:rPr>
      </w:pPr>
      <w:r w:rsidRPr="0006240A">
        <w:rPr>
          <w:rFonts w:cs="Segoe UI"/>
          <w:b/>
          <w:szCs w:val="22"/>
          <w:lang w:bidi="hr-HR"/>
        </w:rPr>
        <w:t>Proširen program globalnog angažmana</w:t>
      </w:r>
    </w:p>
    <w:p w14:paraId="5DD6F26A" w14:textId="15DB7362" w:rsidR="00C86E02" w:rsidRDefault="0003058F" w:rsidP="00C86E02">
      <w:pPr>
        <w:spacing w:after="120"/>
        <w:rPr>
          <w:rFonts w:cs="Segoe UI"/>
          <w:szCs w:val="22"/>
        </w:rPr>
      </w:pPr>
      <w:r w:rsidRPr="00BA1531">
        <w:rPr>
          <w:rFonts w:cs="Segoe UI"/>
          <w:szCs w:val="22"/>
          <w:lang w:bidi="hr-HR"/>
        </w:rPr>
        <w:t xml:space="preserve">Kao dio svog programa „Održivost u srcu”, koji je globalno pokrenut 2022., Henkel ima za cilj dodatno promicati predanost svojih zaposlenika održivosti te je </w:t>
      </w:r>
      <w:r w:rsidRPr="00BA1531">
        <w:rPr>
          <w:rFonts w:cs="Segoe UI"/>
          <w:b/>
          <w:szCs w:val="22"/>
          <w:lang w:bidi="hr-HR"/>
        </w:rPr>
        <w:t>proširio svoju ponudu obuke</w:t>
      </w:r>
      <w:r w:rsidRPr="00BA1531">
        <w:rPr>
          <w:rFonts w:cs="Segoe UI"/>
          <w:szCs w:val="22"/>
          <w:lang w:bidi="hr-HR"/>
        </w:rPr>
        <w:t xml:space="preserve"> u 2023. </w:t>
      </w:r>
      <w:r w:rsidRPr="00BA1531">
        <w:rPr>
          <w:rFonts w:cs="Segoe UI"/>
          <w:b/>
          <w:szCs w:val="22"/>
          <w:lang w:bidi="hr-HR"/>
        </w:rPr>
        <w:t>Više od 10 000 zaposlenika već je sudjelovalo u osnovnoj obuci</w:t>
      </w:r>
      <w:r w:rsidRPr="00BA1531">
        <w:rPr>
          <w:rFonts w:cs="Segoe UI"/>
          <w:szCs w:val="22"/>
          <w:lang w:bidi="hr-HR"/>
        </w:rPr>
        <w:t xml:space="preserve">, koja je dostupna kao program e-učenja na mnogim jezicima i kao novorazvijeni format za radnike u proizvodnji. Također su dostupni i detaljni tečajevi obuke, ali i novi </w:t>
      </w:r>
      <w:r w:rsidRPr="00BA1531">
        <w:rPr>
          <w:rFonts w:cs="Segoe UI"/>
          <w:b/>
          <w:szCs w:val="22"/>
          <w:lang w:bidi="hr-HR"/>
        </w:rPr>
        <w:t>Inkubator održivosti</w:t>
      </w:r>
      <w:r w:rsidRPr="00BA1531">
        <w:rPr>
          <w:rFonts w:cs="Segoe UI"/>
          <w:szCs w:val="22"/>
          <w:lang w:bidi="hr-HR"/>
        </w:rPr>
        <w:t xml:space="preserve"> (</w:t>
      </w:r>
      <w:r w:rsidRPr="00BA1531">
        <w:rPr>
          <w:rFonts w:cs="Segoe UI"/>
          <w:b/>
          <w:szCs w:val="22"/>
          <w:lang w:bidi="hr-HR"/>
        </w:rPr>
        <w:t>Sustainability Incubator Lab</w:t>
      </w:r>
      <w:r w:rsidRPr="00BA1531">
        <w:rPr>
          <w:rFonts w:cs="Segoe UI"/>
          <w:szCs w:val="22"/>
          <w:lang w:bidi="hr-HR"/>
        </w:rPr>
        <w:t>), format koji zaposlenicima daje priliku da rade na vlastitim idejama održivosti.</w:t>
      </w:r>
    </w:p>
    <w:p w14:paraId="02C5E674" w14:textId="77777777" w:rsidR="00460367" w:rsidRDefault="00460367" w:rsidP="00460367">
      <w:pPr>
        <w:rPr>
          <w:rStyle w:val="AboutandContactHeadline"/>
        </w:rPr>
      </w:pPr>
    </w:p>
    <w:p w14:paraId="5A7C16CC" w14:textId="77777777" w:rsidR="003A4FFF" w:rsidRDefault="003A4FFF" w:rsidP="00460367">
      <w:pPr>
        <w:rPr>
          <w:rStyle w:val="AboutandContactHeadline"/>
        </w:rPr>
      </w:pPr>
    </w:p>
    <w:p w14:paraId="3FD7B664" w14:textId="77777777" w:rsidR="0006240A" w:rsidRDefault="0006240A" w:rsidP="00460367">
      <w:pPr>
        <w:rPr>
          <w:rStyle w:val="AboutandContactHeadline"/>
        </w:rPr>
      </w:pPr>
    </w:p>
    <w:p w14:paraId="4211A2E5" w14:textId="77777777" w:rsidR="0006240A" w:rsidRDefault="0006240A" w:rsidP="00460367">
      <w:pPr>
        <w:rPr>
          <w:rStyle w:val="AboutandContactHeadline"/>
        </w:rPr>
      </w:pPr>
    </w:p>
    <w:p w14:paraId="3FF33F56" w14:textId="77777777" w:rsidR="0006240A" w:rsidRDefault="0006240A" w:rsidP="00460367">
      <w:pPr>
        <w:rPr>
          <w:rStyle w:val="AboutandContactHeadline"/>
        </w:rPr>
      </w:pPr>
    </w:p>
    <w:p w14:paraId="0F2877A3" w14:textId="77777777" w:rsidR="0006240A" w:rsidRDefault="0006240A" w:rsidP="00460367">
      <w:pPr>
        <w:rPr>
          <w:rStyle w:val="AboutandContactHeadline"/>
        </w:rPr>
      </w:pPr>
    </w:p>
    <w:p w14:paraId="091E7153" w14:textId="77777777" w:rsidR="0006240A" w:rsidRDefault="0006240A" w:rsidP="00460367">
      <w:pPr>
        <w:rPr>
          <w:rStyle w:val="AboutandContactHeadline"/>
        </w:rPr>
      </w:pPr>
    </w:p>
    <w:p w14:paraId="1D653DD7" w14:textId="77777777" w:rsidR="0006240A" w:rsidRDefault="0006240A" w:rsidP="00460367">
      <w:pPr>
        <w:rPr>
          <w:rStyle w:val="AboutandContactHeadline"/>
        </w:rPr>
      </w:pPr>
    </w:p>
    <w:p w14:paraId="7AB9EB59" w14:textId="77777777" w:rsidR="0006240A" w:rsidRDefault="0006240A" w:rsidP="00460367">
      <w:pPr>
        <w:rPr>
          <w:rStyle w:val="AboutandContactHeadline"/>
        </w:rPr>
      </w:pPr>
    </w:p>
    <w:p w14:paraId="7F44CCC5" w14:textId="77777777" w:rsidR="003A4FFF" w:rsidRDefault="003A4FFF" w:rsidP="00460367">
      <w:pPr>
        <w:rPr>
          <w:rStyle w:val="AboutandContactHeadline"/>
        </w:rPr>
      </w:pPr>
    </w:p>
    <w:p w14:paraId="0048D51E" w14:textId="658375A3" w:rsidR="00460367" w:rsidRPr="009E71AC" w:rsidRDefault="00460367" w:rsidP="00460367">
      <w:pPr>
        <w:rPr>
          <w:rStyle w:val="AboutandContactHeadline"/>
          <w:sz w:val="16"/>
          <w:szCs w:val="16"/>
        </w:rPr>
      </w:pPr>
      <w:r w:rsidRPr="009E71AC">
        <w:rPr>
          <w:rStyle w:val="AboutandContactHeadline"/>
          <w:sz w:val="16"/>
          <w:szCs w:val="16"/>
          <w:lang w:bidi="hr-HR"/>
        </w:rPr>
        <w:lastRenderedPageBreak/>
        <w:t>O Henkelu</w:t>
      </w:r>
    </w:p>
    <w:p w14:paraId="05248704" w14:textId="340C3A19" w:rsidR="00460367" w:rsidRPr="009E71AC" w:rsidRDefault="00460367" w:rsidP="00460367">
      <w:pPr>
        <w:rPr>
          <w:rStyle w:val="AboutandContactBody"/>
          <w:sz w:val="16"/>
          <w:szCs w:val="16"/>
        </w:rPr>
      </w:pPr>
      <w:r w:rsidRPr="009E71AC">
        <w:rPr>
          <w:rStyle w:val="AboutandContactBody"/>
          <w:sz w:val="16"/>
          <w:szCs w:val="16"/>
          <w:lang w:bidi="hr-HR"/>
        </w:rPr>
        <w:t xml:space="preserve">Zahvaljujući svojim brendovima, inovacijama i tehnologijama, Henkel drži vodeća mjesta na tržištu diljem svijeta u poslovanju s industrijskim proizvodima i robom široke potrošnje. Poslovna jedinica </w:t>
      </w:r>
      <w:r w:rsidR="004E0A18" w:rsidRPr="004E0A18">
        <w:rPr>
          <w:rStyle w:val="AboutandContactBody"/>
          <w:sz w:val="16"/>
          <w:szCs w:val="16"/>
          <w:lang w:bidi="hr-HR"/>
        </w:rPr>
        <w:t xml:space="preserve"> Ljepila i tehnologije</w:t>
      </w:r>
      <w:r w:rsidRPr="009E71AC">
        <w:rPr>
          <w:rStyle w:val="AboutandContactBody"/>
          <w:sz w:val="16"/>
          <w:szCs w:val="16"/>
          <w:lang w:bidi="hr-HR"/>
        </w:rPr>
        <w:t xml:space="preserve"> svjetski je predvodnik na tržištu ljepila, brtvila i funkcionalnih premaza. Zahvaljujući poslovnoj jedinici Consumer Brands, društvo drži vodeća mjesta posebice u poslovanju s proizvodima za pranje rublja i održavanje kućanstva te proizvodima za njegu kose u brojnim kategorijama i na brojnim tržištima diljem svijeta. Tri su najjača brenda društva Loctite, Persil i Schwarzkopf. U poslovnoj godini 2023. Henkel je zabilježio prodaju u iznosu većem od 21,5 milijarde eura i prilagođenu operativnu dobit od oko 2,6 milijarde eura. Henkelove povlaštene dionice upisane su u njemački burzovni indeks DAX. U Henkelu postoji duga tradicija održivosti i društvo ima jasnu strategiju održivosti s konkretnim ciljevima. Henkel je osnovan 1876. i danas zapošljava raznolik tim od oko 48 000 ljudi širom svijeta koji su ujedinjeni snažnom korporativnom kulturom, zajedničkim vrijednostima i zajedničkom svrhom: „Pioneers at heart for the good of generations” </w:t>
      </w:r>
      <w:r w:rsidR="009E71AC">
        <w:rPr>
          <w:rStyle w:val="AboutandContactBody"/>
          <w:sz w:val="16"/>
          <w:szCs w:val="16"/>
          <w:lang w:bidi="hr-HR"/>
        </w:rPr>
        <w:t>.</w:t>
      </w:r>
      <w:r w:rsidRPr="009E71AC">
        <w:rPr>
          <w:rStyle w:val="AboutandContactBody"/>
          <w:sz w:val="16"/>
          <w:szCs w:val="16"/>
          <w:lang w:bidi="hr-HR"/>
        </w:rPr>
        <w:t xml:space="preserve">Više informacija na </w:t>
      </w:r>
      <w:hyperlink r:id="rId12" w:history="1">
        <w:r w:rsidR="00384D28" w:rsidRPr="00384D28">
          <w:rPr>
            <w:rStyle w:val="Hyperlink"/>
            <w:sz w:val="16"/>
            <w:szCs w:val="16"/>
            <w:lang w:bidi="hr-HR"/>
          </w:rPr>
          <w:t>www.henkel.hr</w:t>
        </w:r>
      </w:hyperlink>
    </w:p>
    <w:p w14:paraId="1FEEC7B3" w14:textId="77777777" w:rsidR="00BB5D0B" w:rsidRDefault="00BB5D0B" w:rsidP="00BF6E82">
      <w:pPr>
        <w:rPr>
          <w:rStyle w:val="AboutandContactHeadline"/>
        </w:rPr>
      </w:pPr>
    </w:p>
    <w:p w14:paraId="449B2C8F" w14:textId="77777777" w:rsidR="0070072E" w:rsidRPr="009545B4" w:rsidRDefault="0070072E" w:rsidP="0070072E">
      <w:pPr>
        <w:tabs>
          <w:tab w:val="left" w:pos="1080"/>
          <w:tab w:val="left" w:pos="4500"/>
        </w:tabs>
        <w:rPr>
          <w:rStyle w:val="AboutandContactBody"/>
        </w:rPr>
      </w:pPr>
      <w:r w:rsidRPr="00F40775">
        <w:rPr>
          <w:rStyle w:val="AboutandContactBody"/>
          <w:lang w:bidi="hr-HR"/>
        </w:rPr>
        <w:t>Kontakt</w:t>
      </w:r>
      <w:r w:rsidRPr="00F40775">
        <w:rPr>
          <w:rStyle w:val="AboutandContactBody"/>
          <w:lang w:bidi="hr-HR"/>
        </w:rPr>
        <w:tab/>
        <w:t>Jelena Gavrilović Šarenac</w:t>
      </w:r>
      <w:r w:rsidRPr="00F40775">
        <w:rPr>
          <w:rStyle w:val="AboutandContactBody"/>
          <w:lang w:bidi="hr-HR"/>
        </w:rPr>
        <w:tab/>
      </w:r>
    </w:p>
    <w:p w14:paraId="10094597" w14:textId="77777777" w:rsidR="0070072E" w:rsidRPr="00F40775" w:rsidRDefault="0070072E" w:rsidP="0070072E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bidi="hr-HR"/>
        </w:rPr>
        <w:t>Telefon</w:t>
      </w:r>
      <w:r w:rsidRPr="00F40775">
        <w:rPr>
          <w:rStyle w:val="AboutandContactBody"/>
          <w:lang w:bidi="hr-HR"/>
        </w:rPr>
        <w:tab/>
        <w:t>+381 60 207 22 09</w:t>
      </w:r>
      <w:r w:rsidRPr="00F40775">
        <w:rPr>
          <w:rStyle w:val="AboutandContactBody"/>
          <w:lang w:bidi="hr-HR"/>
        </w:rPr>
        <w:tab/>
      </w:r>
    </w:p>
    <w:p w14:paraId="4EBF6AF3" w14:textId="77777777" w:rsidR="0070072E" w:rsidRPr="00F40775" w:rsidRDefault="0070072E" w:rsidP="0070072E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bidi="hr-HR"/>
        </w:rPr>
        <w:t>E-pošta</w:t>
      </w:r>
      <w:r w:rsidRPr="00F40775">
        <w:rPr>
          <w:rStyle w:val="AboutandContactBody"/>
          <w:lang w:bidi="hr-HR"/>
        </w:rPr>
        <w:tab/>
        <w:t>jelena.sarenac@henkel.com</w:t>
      </w:r>
      <w:r w:rsidRPr="00F40775">
        <w:rPr>
          <w:rStyle w:val="AboutandContactBody"/>
          <w:lang w:bidi="hr-HR"/>
        </w:rPr>
        <w:tab/>
      </w:r>
    </w:p>
    <w:bookmarkStart w:id="0" w:name="_Hlk161050667"/>
    <w:p w14:paraId="2076D5DB" w14:textId="77777777" w:rsidR="0070072E" w:rsidRPr="00A84854" w:rsidRDefault="0070072E" w:rsidP="0070072E">
      <w:pPr>
        <w:rPr>
          <w:rFonts w:eastAsia="PMingLiU"/>
          <w:sz w:val="18"/>
        </w:rPr>
      </w:pPr>
      <w:r w:rsidRPr="00A84854">
        <w:rPr>
          <w:rFonts w:eastAsia="PMingLiU"/>
          <w:sz w:val="18"/>
        </w:rPr>
        <w:fldChar w:fldCharType="begin"/>
      </w:r>
      <w:r w:rsidRPr="00A84854">
        <w:rPr>
          <w:rFonts w:eastAsia="PMingLiU"/>
          <w:sz w:val="18"/>
        </w:rPr>
        <w:instrText>HYPERLINK "http://www.henkel.hr"</w:instrText>
      </w:r>
      <w:r w:rsidRPr="00A84854">
        <w:rPr>
          <w:rFonts w:eastAsia="PMingLiU"/>
          <w:sz w:val="18"/>
        </w:rPr>
      </w:r>
      <w:r w:rsidRPr="00A84854">
        <w:rPr>
          <w:rFonts w:eastAsia="PMingLiU"/>
          <w:sz w:val="18"/>
        </w:rPr>
        <w:fldChar w:fldCharType="separate"/>
      </w:r>
      <w:r w:rsidRPr="00A84854">
        <w:rPr>
          <w:rStyle w:val="Hyperlink"/>
          <w:rFonts w:eastAsia="PMingLiU"/>
          <w:szCs w:val="24"/>
        </w:rPr>
        <w:t>www.henkel.hr</w:t>
      </w:r>
      <w:r w:rsidRPr="00A84854">
        <w:rPr>
          <w:rFonts w:eastAsia="PMingLiU"/>
          <w:sz w:val="18"/>
        </w:rPr>
        <w:fldChar w:fldCharType="end"/>
      </w:r>
      <w:bookmarkEnd w:id="0"/>
    </w:p>
    <w:p w14:paraId="2A474A70" w14:textId="77777777" w:rsidR="00BF6E82" w:rsidRPr="00493327" w:rsidRDefault="00BF6E82" w:rsidP="00BF6E82">
      <w:pPr>
        <w:rPr>
          <w:rStyle w:val="AboutandContactBody"/>
        </w:rPr>
      </w:pPr>
    </w:p>
    <w:p w14:paraId="1CAE75D3" w14:textId="04B2BB71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B65AF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151A" w14:textId="77777777" w:rsidR="00DB65AF" w:rsidRDefault="00DB65AF">
      <w:r>
        <w:separator/>
      </w:r>
    </w:p>
  </w:endnote>
  <w:endnote w:type="continuationSeparator" w:id="0">
    <w:p w14:paraId="0419AE9C" w14:textId="77777777" w:rsidR="00DB65AF" w:rsidRDefault="00DB65AF">
      <w:r>
        <w:continuationSeparator/>
      </w:r>
    </w:p>
  </w:endnote>
  <w:endnote w:type="continuationNotice" w:id="1">
    <w:p w14:paraId="5380118F" w14:textId="77777777" w:rsidR="00DB65AF" w:rsidRDefault="00DB65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rPr>
        <w:lang w:bidi="hr-HR"/>
      </w:rPr>
      <w:t>Henkel AG &amp; Co. KGaA</w:t>
    </w:r>
    <w:r w:rsidRPr="00BF6E82">
      <w:rPr>
        <w:lang w:bidi="hr-HR"/>
      </w:rPr>
      <w:tab/>
      <w:t xml:space="preserve">Stranica </w:t>
    </w:r>
    <w:r w:rsidRPr="00BF6E82">
      <w:rPr>
        <w:lang w:bidi="hr-HR"/>
      </w:rPr>
      <w:fldChar w:fldCharType="begin"/>
    </w:r>
    <w:r w:rsidRPr="00BF6E82">
      <w:rPr>
        <w:lang w:bidi="hr-HR"/>
      </w:rPr>
      <w:instrText xml:space="preserve"> PAGE  \* Arabic  \* MERGEFORMAT </w:instrText>
    </w:r>
    <w:r w:rsidRPr="00BF6E82">
      <w:rPr>
        <w:lang w:bidi="hr-HR"/>
      </w:rPr>
      <w:fldChar w:fldCharType="separate"/>
    </w:r>
    <w:r>
      <w:rPr>
        <w:lang w:bidi="hr-HR"/>
      </w:rPr>
      <w:t>2</w:t>
    </w:r>
    <w:r w:rsidRPr="00BF6E82">
      <w:rPr>
        <w:lang w:bidi="hr-HR"/>
      </w:rPr>
      <w:fldChar w:fldCharType="end"/>
    </w:r>
    <w:r w:rsidRPr="00BF6E82">
      <w:rPr>
        <w:lang w:bidi="hr-HR"/>
      </w:rPr>
      <w:t>/</w:t>
    </w:r>
    <w:r w:rsidR="00734F1B">
      <w:rPr>
        <w:lang w:bidi="hr-HR"/>
      </w:rPr>
      <w:fldChar w:fldCharType="begin"/>
    </w:r>
    <w:r w:rsidR="00734F1B">
      <w:rPr>
        <w:lang w:bidi="hr-HR"/>
      </w:rPr>
      <w:instrText>NUMPAGES  \* Arabic  \* MERGEFORMAT</w:instrText>
    </w:r>
    <w:r w:rsidR="00734F1B">
      <w:rPr>
        <w:lang w:bidi="hr-HR"/>
      </w:rPr>
      <w:fldChar w:fldCharType="separate"/>
    </w:r>
    <w:r>
      <w:rPr>
        <w:lang w:bidi="hr-HR"/>
      </w:rPr>
      <w:t>2</w:t>
    </w:r>
    <w:r w:rsidR="00734F1B">
      <w:rPr>
        <w:lang w:bidi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702AB7F" w:rsidR="00CF6F33" w:rsidRPr="00992A11" w:rsidRDefault="005846FE" w:rsidP="00992A11">
    <w:pPr>
      <w:pStyle w:val="Footer"/>
    </w:pPr>
    <w:r w:rsidRPr="003A4E9C">
      <w:rPr>
        <w:lang w:bidi="hr-HR"/>
      </w:rPr>
      <w:drawing>
        <wp:inline distT="0" distB="0" distL="0" distR="0" wp14:anchorId="2C79E69A" wp14:editId="5B907603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rPr>
        <w:lang w:bidi="hr-HR"/>
      </w:rPr>
      <w:t xml:space="preserve">Stranica </w:t>
    </w:r>
    <w:r w:rsidR="00CF6F33" w:rsidRPr="00992A11">
      <w:rPr>
        <w:lang w:bidi="hr-HR"/>
      </w:rPr>
      <w:fldChar w:fldCharType="begin"/>
    </w:r>
    <w:r w:rsidR="00CF6F33" w:rsidRPr="00992A11">
      <w:rPr>
        <w:lang w:bidi="hr-HR"/>
      </w:rPr>
      <w:instrText xml:space="preserve"> </w:instrText>
    </w:r>
    <w:r w:rsidR="00262C05" w:rsidRPr="00992A11">
      <w:rPr>
        <w:lang w:bidi="hr-HR"/>
      </w:rPr>
      <w:instrText>PAGE</w:instrText>
    </w:r>
    <w:r w:rsidR="00CF6F33" w:rsidRPr="00992A11">
      <w:rPr>
        <w:lang w:bidi="hr-HR"/>
      </w:rPr>
      <w:instrText xml:space="preserve">  \* Arabic  \* MERGEFORMAT </w:instrText>
    </w:r>
    <w:r w:rsidR="00CF6F33" w:rsidRPr="00992A11">
      <w:rPr>
        <w:lang w:bidi="hr-HR"/>
      </w:rPr>
      <w:fldChar w:fldCharType="separate"/>
    </w:r>
    <w:r w:rsidR="006A0A3C" w:rsidRPr="00992A11">
      <w:rPr>
        <w:lang w:bidi="hr-HR"/>
      </w:rPr>
      <w:t>1</w:t>
    </w:r>
    <w:r w:rsidR="00CF6F33" w:rsidRPr="00992A11">
      <w:rPr>
        <w:lang w:bidi="hr-HR"/>
      </w:rPr>
      <w:fldChar w:fldCharType="end"/>
    </w:r>
    <w:r w:rsidR="00B422EC" w:rsidRPr="00992A11">
      <w:rPr>
        <w:lang w:bidi="hr-HR"/>
      </w:rPr>
      <w:t>/</w:t>
    </w:r>
    <w:r w:rsidR="00CF6F33" w:rsidRPr="00992A11">
      <w:rPr>
        <w:lang w:bidi="hr-HR"/>
      </w:rPr>
      <w:fldChar w:fldCharType="begin"/>
    </w:r>
    <w:r w:rsidR="00CF6F33" w:rsidRPr="00992A11">
      <w:rPr>
        <w:lang w:bidi="hr-HR"/>
      </w:rPr>
      <w:instrText xml:space="preserve"> </w:instrText>
    </w:r>
    <w:r w:rsidR="00262C05" w:rsidRPr="00992A11">
      <w:rPr>
        <w:lang w:bidi="hr-HR"/>
      </w:rPr>
      <w:instrText>NUMPAGES</w:instrText>
    </w:r>
    <w:r w:rsidR="00CF6F33" w:rsidRPr="00992A11">
      <w:rPr>
        <w:lang w:bidi="hr-HR"/>
      </w:rPr>
      <w:instrText xml:space="preserve">  \* Arabic  \* MERGEFORMAT </w:instrText>
    </w:r>
    <w:r w:rsidR="00CF6F33" w:rsidRPr="00992A11">
      <w:rPr>
        <w:lang w:bidi="hr-HR"/>
      </w:rPr>
      <w:fldChar w:fldCharType="separate"/>
    </w:r>
    <w:r w:rsidR="006A0A3C" w:rsidRPr="00992A11">
      <w:rPr>
        <w:lang w:bidi="hr-HR"/>
      </w:rPr>
      <w:t>1</w:t>
    </w:r>
    <w:r w:rsidR="00CF6F33" w:rsidRPr="00992A11">
      <w:rPr>
        <w:lang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A030" w14:textId="77777777" w:rsidR="00DB65AF" w:rsidRDefault="00DB65AF">
      <w:r>
        <w:separator/>
      </w:r>
    </w:p>
  </w:footnote>
  <w:footnote w:type="continuationSeparator" w:id="0">
    <w:p w14:paraId="0BCB2726" w14:textId="77777777" w:rsidR="00DB65AF" w:rsidRDefault="00DB65AF">
      <w:r>
        <w:continuationSeparator/>
      </w:r>
    </w:p>
  </w:footnote>
  <w:footnote w:type="continuationNotice" w:id="1">
    <w:p w14:paraId="02A0D0E0" w14:textId="77777777" w:rsidR="00DB65AF" w:rsidRDefault="00DB65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Header"/>
    </w:pPr>
    <w:r w:rsidRPr="00EB46D9">
      <w:rPr>
        <w:noProof/>
        <w:lang w:bidi="hr-HR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bidi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A33BD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T34MkywCAAB4BwAADgAAAAAAAAAAAAAAAAAuAgAA&#10;ZHJzL2Uyb0RvYy54bWxQSwECLQAUAAYACAAAACEA5HPOSeEAAAAKAQAADwAAAAAAAAAAAAAAAACG&#10;BAAAZHJzL2Rvd25yZXYueG1sUEsFBgAAAAAEAAQA8wAAAJQ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rPr>
        <w:lang w:bidi="hr-HR"/>
      </w:rPr>
      <w:t>Priopćenje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5389">
    <w:abstractNumId w:val="1"/>
  </w:num>
  <w:num w:numId="2" w16cid:durableId="1682467747">
    <w:abstractNumId w:val="0"/>
  </w:num>
  <w:num w:numId="3" w16cid:durableId="16542572">
    <w:abstractNumId w:val="11"/>
  </w:num>
  <w:num w:numId="4" w16cid:durableId="867260467">
    <w:abstractNumId w:val="8"/>
  </w:num>
  <w:num w:numId="5" w16cid:durableId="1779713229">
    <w:abstractNumId w:val="4"/>
  </w:num>
  <w:num w:numId="6" w16cid:durableId="899094022">
    <w:abstractNumId w:val="9"/>
  </w:num>
  <w:num w:numId="7" w16cid:durableId="1058282950">
    <w:abstractNumId w:val="2"/>
  </w:num>
  <w:num w:numId="8" w16cid:durableId="820124570">
    <w:abstractNumId w:val="7"/>
  </w:num>
  <w:num w:numId="9" w16cid:durableId="1739280878">
    <w:abstractNumId w:val="10"/>
  </w:num>
  <w:num w:numId="10" w16cid:durableId="1607999519">
    <w:abstractNumId w:val="3"/>
  </w:num>
  <w:num w:numId="11" w16cid:durableId="583800508">
    <w:abstractNumId w:val="5"/>
  </w:num>
  <w:num w:numId="12" w16cid:durableId="1326283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2E9"/>
    <w:rsid w:val="000111E6"/>
    <w:rsid w:val="00012DD9"/>
    <w:rsid w:val="00013795"/>
    <w:rsid w:val="000174F1"/>
    <w:rsid w:val="00020EFC"/>
    <w:rsid w:val="00021755"/>
    <w:rsid w:val="00021C67"/>
    <w:rsid w:val="000227B1"/>
    <w:rsid w:val="00022C0B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75F9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6130"/>
    <w:rsid w:val="00080406"/>
    <w:rsid w:val="00080D10"/>
    <w:rsid w:val="00082072"/>
    <w:rsid w:val="00082581"/>
    <w:rsid w:val="0008357F"/>
    <w:rsid w:val="00087B47"/>
    <w:rsid w:val="000900B3"/>
    <w:rsid w:val="00091017"/>
    <w:rsid w:val="00094FA0"/>
    <w:rsid w:val="00097A9A"/>
    <w:rsid w:val="000A1AD0"/>
    <w:rsid w:val="000A355E"/>
    <w:rsid w:val="000A536E"/>
    <w:rsid w:val="000A7A9E"/>
    <w:rsid w:val="000B695A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5975"/>
    <w:rsid w:val="00111F4D"/>
    <w:rsid w:val="00112A28"/>
    <w:rsid w:val="0011301D"/>
    <w:rsid w:val="00115230"/>
    <w:rsid w:val="00115B5F"/>
    <w:rsid w:val="001162B4"/>
    <w:rsid w:val="001209FE"/>
    <w:rsid w:val="0012238B"/>
    <w:rsid w:val="001225C3"/>
    <w:rsid w:val="00122CBC"/>
    <w:rsid w:val="00126D4A"/>
    <w:rsid w:val="00130E8C"/>
    <w:rsid w:val="00132DA9"/>
    <w:rsid w:val="0013305B"/>
    <w:rsid w:val="00133B99"/>
    <w:rsid w:val="00133BE1"/>
    <w:rsid w:val="00140AD8"/>
    <w:rsid w:val="001443BD"/>
    <w:rsid w:val="00152E12"/>
    <w:rsid w:val="001560F6"/>
    <w:rsid w:val="001577E9"/>
    <w:rsid w:val="0016138C"/>
    <w:rsid w:val="0016299E"/>
    <w:rsid w:val="001705CA"/>
    <w:rsid w:val="001731CE"/>
    <w:rsid w:val="001811FF"/>
    <w:rsid w:val="0018164D"/>
    <w:rsid w:val="00184A3F"/>
    <w:rsid w:val="00190DE3"/>
    <w:rsid w:val="001A0F15"/>
    <w:rsid w:val="001A1DE8"/>
    <w:rsid w:val="001A302E"/>
    <w:rsid w:val="001B319F"/>
    <w:rsid w:val="001B34F4"/>
    <w:rsid w:val="001B3A20"/>
    <w:rsid w:val="001B7C20"/>
    <w:rsid w:val="001C0B32"/>
    <w:rsid w:val="001C2152"/>
    <w:rsid w:val="001C4BE1"/>
    <w:rsid w:val="001C4D6C"/>
    <w:rsid w:val="001C693B"/>
    <w:rsid w:val="001C72DF"/>
    <w:rsid w:val="001D54CC"/>
    <w:rsid w:val="001D74E7"/>
    <w:rsid w:val="001D7ADF"/>
    <w:rsid w:val="001E0F71"/>
    <w:rsid w:val="001E17E2"/>
    <w:rsid w:val="001E20FC"/>
    <w:rsid w:val="001E61BC"/>
    <w:rsid w:val="001E6D05"/>
    <w:rsid w:val="001E6F3D"/>
    <w:rsid w:val="001E7C28"/>
    <w:rsid w:val="001F02CB"/>
    <w:rsid w:val="001F1BDF"/>
    <w:rsid w:val="001F1C86"/>
    <w:rsid w:val="001F3182"/>
    <w:rsid w:val="001F3934"/>
    <w:rsid w:val="001F7110"/>
    <w:rsid w:val="001F7CA0"/>
    <w:rsid w:val="001F7E96"/>
    <w:rsid w:val="00202284"/>
    <w:rsid w:val="00212488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2C05"/>
    <w:rsid w:val="00266837"/>
    <w:rsid w:val="00266D7C"/>
    <w:rsid w:val="00272B25"/>
    <w:rsid w:val="002778B2"/>
    <w:rsid w:val="00277AB8"/>
    <w:rsid w:val="00281D14"/>
    <w:rsid w:val="00282C13"/>
    <w:rsid w:val="00283912"/>
    <w:rsid w:val="00286851"/>
    <w:rsid w:val="00291A12"/>
    <w:rsid w:val="00291E8D"/>
    <w:rsid w:val="002954B4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252E"/>
    <w:rsid w:val="002C45F8"/>
    <w:rsid w:val="002C55EF"/>
    <w:rsid w:val="002C6773"/>
    <w:rsid w:val="002D2A3D"/>
    <w:rsid w:val="002D376A"/>
    <w:rsid w:val="002D4D3E"/>
    <w:rsid w:val="002D6836"/>
    <w:rsid w:val="002E0B17"/>
    <w:rsid w:val="002E3B59"/>
    <w:rsid w:val="002E45CE"/>
    <w:rsid w:val="002E49A1"/>
    <w:rsid w:val="002E4D74"/>
    <w:rsid w:val="002E4FFB"/>
    <w:rsid w:val="002E7DED"/>
    <w:rsid w:val="002F0A18"/>
    <w:rsid w:val="002F2636"/>
    <w:rsid w:val="002F7E11"/>
    <w:rsid w:val="00303C0E"/>
    <w:rsid w:val="00304087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3705"/>
    <w:rsid w:val="003562E8"/>
    <w:rsid w:val="003575A6"/>
    <w:rsid w:val="00357BC1"/>
    <w:rsid w:val="00360989"/>
    <w:rsid w:val="0036357D"/>
    <w:rsid w:val="003649BC"/>
    <w:rsid w:val="0036585B"/>
    <w:rsid w:val="00365E44"/>
    <w:rsid w:val="00367AA1"/>
    <w:rsid w:val="00372E36"/>
    <w:rsid w:val="00376EE9"/>
    <w:rsid w:val="00377CBB"/>
    <w:rsid w:val="00383CF6"/>
    <w:rsid w:val="00384D28"/>
    <w:rsid w:val="00385185"/>
    <w:rsid w:val="003877B6"/>
    <w:rsid w:val="0039174A"/>
    <w:rsid w:val="00393887"/>
    <w:rsid w:val="00394C6B"/>
    <w:rsid w:val="00395711"/>
    <w:rsid w:val="00395CC5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CD4"/>
    <w:rsid w:val="003E1018"/>
    <w:rsid w:val="003E3BA3"/>
    <w:rsid w:val="003E4A8D"/>
    <w:rsid w:val="003F0FC2"/>
    <w:rsid w:val="003F10B1"/>
    <w:rsid w:val="003F1AF3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1518"/>
    <w:rsid w:val="0041237F"/>
    <w:rsid w:val="00416231"/>
    <w:rsid w:val="0042208C"/>
    <w:rsid w:val="0042299A"/>
    <w:rsid w:val="00430ECA"/>
    <w:rsid w:val="004313E7"/>
    <w:rsid w:val="00432576"/>
    <w:rsid w:val="00436D9A"/>
    <w:rsid w:val="00442CB9"/>
    <w:rsid w:val="004449A3"/>
    <w:rsid w:val="0044763B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784E"/>
    <w:rsid w:val="00490A03"/>
    <w:rsid w:val="00493327"/>
    <w:rsid w:val="00494DBE"/>
    <w:rsid w:val="0049592F"/>
    <w:rsid w:val="00495C9A"/>
    <w:rsid w:val="00495CE6"/>
    <w:rsid w:val="004A323C"/>
    <w:rsid w:val="004B198E"/>
    <w:rsid w:val="004B54E8"/>
    <w:rsid w:val="004B752B"/>
    <w:rsid w:val="004B75D4"/>
    <w:rsid w:val="004C030D"/>
    <w:rsid w:val="004C129F"/>
    <w:rsid w:val="004C2C57"/>
    <w:rsid w:val="004C4FEB"/>
    <w:rsid w:val="004C54FD"/>
    <w:rsid w:val="004C6B79"/>
    <w:rsid w:val="004D059B"/>
    <w:rsid w:val="004D12B8"/>
    <w:rsid w:val="004D4CB6"/>
    <w:rsid w:val="004E0870"/>
    <w:rsid w:val="004E0A18"/>
    <w:rsid w:val="004E32DD"/>
    <w:rsid w:val="004E3341"/>
    <w:rsid w:val="004E358E"/>
    <w:rsid w:val="004E6FDA"/>
    <w:rsid w:val="004E7B62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4452"/>
    <w:rsid w:val="00504DA5"/>
    <w:rsid w:val="00506B8A"/>
    <w:rsid w:val="0050791C"/>
    <w:rsid w:val="00507E52"/>
    <w:rsid w:val="00512B0F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C89"/>
    <w:rsid w:val="005625F5"/>
    <w:rsid w:val="00562809"/>
    <w:rsid w:val="00564354"/>
    <w:rsid w:val="00564626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E0C30"/>
    <w:rsid w:val="005E15ED"/>
    <w:rsid w:val="005E2BE7"/>
    <w:rsid w:val="005E322C"/>
    <w:rsid w:val="005E4C84"/>
    <w:rsid w:val="005E69D9"/>
    <w:rsid w:val="005F0A11"/>
    <w:rsid w:val="005F27F4"/>
    <w:rsid w:val="005F283A"/>
    <w:rsid w:val="005F3239"/>
    <w:rsid w:val="005F3936"/>
    <w:rsid w:val="005F5518"/>
    <w:rsid w:val="005F6567"/>
    <w:rsid w:val="005F753C"/>
    <w:rsid w:val="005F7E39"/>
    <w:rsid w:val="00604596"/>
    <w:rsid w:val="00605262"/>
    <w:rsid w:val="00607256"/>
    <w:rsid w:val="0061019B"/>
    <w:rsid w:val="00612EC5"/>
    <w:rsid w:val="006144B1"/>
    <w:rsid w:val="00620B4F"/>
    <w:rsid w:val="00620FCC"/>
    <w:rsid w:val="006225D9"/>
    <w:rsid w:val="00622F12"/>
    <w:rsid w:val="00624798"/>
    <w:rsid w:val="006247DE"/>
    <w:rsid w:val="0062524D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5CE"/>
    <w:rsid w:val="006579B3"/>
    <w:rsid w:val="006626CA"/>
    <w:rsid w:val="00663487"/>
    <w:rsid w:val="006657BF"/>
    <w:rsid w:val="00667044"/>
    <w:rsid w:val="00667E43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5102"/>
    <w:rsid w:val="006A0A3C"/>
    <w:rsid w:val="006A6C6F"/>
    <w:rsid w:val="006A79F0"/>
    <w:rsid w:val="006B2321"/>
    <w:rsid w:val="006B41D6"/>
    <w:rsid w:val="006B47EE"/>
    <w:rsid w:val="006B499F"/>
    <w:rsid w:val="006B686C"/>
    <w:rsid w:val="006C2B4F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72E"/>
    <w:rsid w:val="00700E48"/>
    <w:rsid w:val="00703272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4F1B"/>
    <w:rsid w:val="00737182"/>
    <w:rsid w:val="00741C51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72188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1517"/>
    <w:rsid w:val="00804F71"/>
    <w:rsid w:val="008079DA"/>
    <w:rsid w:val="008102BD"/>
    <w:rsid w:val="00814450"/>
    <w:rsid w:val="008179F6"/>
    <w:rsid w:val="00817AE8"/>
    <w:rsid w:val="00817DE8"/>
    <w:rsid w:val="008229F5"/>
    <w:rsid w:val="00823A64"/>
    <w:rsid w:val="00824F48"/>
    <w:rsid w:val="008255CD"/>
    <w:rsid w:val="0082699A"/>
    <w:rsid w:val="00833CEB"/>
    <w:rsid w:val="00835B61"/>
    <w:rsid w:val="00836327"/>
    <w:rsid w:val="00836D30"/>
    <w:rsid w:val="008372D2"/>
    <w:rsid w:val="008377BC"/>
    <w:rsid w:val="00837DC6"/>
    <w:rsid w:val="008423B7"/>
    <w:rsid w:val="008427BA"/>
    <w:rsid w:val="00844C17"/>
    <w:rsid w:val="00846E76"/>
    <w:rsid w:val="00847726"/>
    <w:rsid w:val="00850006"/>
    <w:rsid w:val="00852511"/>
    <w:rsid w:val="00852F62"/>
    <w:rsid w:val="008600C7"/>
    <w:rsid w:val="008614F1"/>
    <w:rsid w:val="008639B3"/>
    <w:rsid w:val="00863C1A"/>
    <w:rsid w:val="0086419D"/>
    <w:rsid w:val="00864C48"/>
    <w:rsid w:val="0087142D"/>
    <w:rsid w:val="00873956"/>
    <w:rsid w:val="0087446F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2375"/>
    <w:rsid w:val="008A5BE6"/>
    <w:rsid w:val="008A7201"/>
    <w:rsid w:val="008B0365"/>
    <w:rsid w:val="008C169E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42002"/>
    <w:rsid w:val="00945A4F"/>
    <w:rsid w:val="009471C0"/>
    <w:rsid w:val="00947885"/>
    <w:rsid w:val="00950DE7"/>
    <w:rsid w:val="00951BBA"/>
    <w:rsid w:val="00952168"/>
    <w:rsid w:val="009527FE"/>
    <w:rsid w:val="009554BA"/>
    <w:rsid w:val="00957364"/>
    <w:rsid w:val="00960D24"/>
    <w:rsid w:val="00961185"/>
    <w:rsid w:val="00962967"/>
    <w:rsid w:val="0096467C"/>
    <w:rsid w:val="009648FD"/>
    <w:rsid w:val="009708A9"/>
    <w:rsid w:val="009723A4"/>
    <w:rsid w:val="009739A0"/>
    <w:rsid w:val="00974F84"/>
    <w:rsid w:val="009767C7"/>
    <w:rsid w:val="009827BF"/>
    <w:rsid w:val="0098579A"/>
    <w:rsid w:val="00987AAB"/>
    <w:rsid w:val="00990A3C"/>
    <w:rsid w:val="00991426"/>
    <w:rsid w:val="0099195A"/>
    <w:rsid w:val="00991D94"/>
    <w:rsid w:val="00992A11"/>
    <w:rsid w:val="00994681"/>
    <w:rsid w:val="0099486A"/>
    <w:rsid w:val="009968C8"/>
    <w:rsid w:val="009A0C32"/>
    <w:rsid w:val="009A0E26"/>
    <w:rsid w:val="009A16EC"/>
    <w:rsid w:val="009A4FF2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E5EB4"/>
    <w:rsid w:val="009E71AC"/>
    <w:rsid w:val="009F1018"/>
    <w:rsid w:val="009F4572"/>
    <w:rsid w:val="009F5432"/>
    <w:rsid w:val="009F6061"/>
    <w:rsid w:val="00A0195B"/>
    <w:rsid w:val="00A03302"/>
    <w:rsid w:val="00A044D6"/>
    <w:rsid w:val="00A04ADB"/>
    <w:rsid w:val="00A0783E"/>
    <w:rsid w:val="00A11E0F"/>
    <w:rsid w:val="00A21099"/>
    <w:rsid w:val="00A23264"/>
    <w:rsid w:val="00A25F66"/>
    <w:rsid w:val="00A267D1"/>
    <w:rsid w:val="00A26CB6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1D57"/>
    <w:rsid w:val="00A526AF"/>
    <w:rsid w:val="00A54AC5"/>
    <w:rsid w:val="00A55DC3"/>
    <w:rsid w:val="00A56D41"/>
    <w:rsid w:val="00A61353"/>
    <w:rsid w:val="00A64ADC"/>
    <w:rsid w:val="00A66DB1"/>
    <w:rsid w:val="00A67A92"/>
    <w:rsid w:val="00A70D3E"/>
    <w:rsid w:val="00A82EB0"/>
    <w:rsid w:val="00A874B4"/>
    <w:rsid w:val="00A87870"/>
    <w:rsid w:val="00A913BB"/>
    <w:rsid w:val="00A91A70"/>
    <w:rsid w:val="00A944DB"/>
    <w:rsid w:val="00A97FE0"/>
    <w:rsid w:val="00AA1B85"/>
    <w:rsid w:val="00AA2095"/>
    <w:rsid w:val="00AA49C2"/>
    <w:rsid w:val="00AB1CB6"/>
    <w:rsid w:val="00AB1D9A"/>
    <w:rsid w:val="00AB262E"/>
    <w:rsid w:val="00AB41FD"/>
    <w:rsid w:val="00AC5ED3"/>
    <w:rsid w:val="00AD002E"/>
    <w:rsid w:val="00AD44FE"/>
    <w:rsid w:val="00AD6F1E"/>
    <w:rsid w:val="00AE49F1"/>
    <w:rsid w:val="00AE505A"/>
    <w:rsid w:val="00AE6053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229B9"/>
    <w:rsid w:val="00B253C2"/>
    <w:rsid w:val="00B2685D"/>
    <w:rsid w:val="00B30351"/>
    <w:rsid w:val="00B309F9"/>
    <w:rsid w:val="00B33C2A"/>
    <w:rsid w:val="00B34E36"/>
    <w:rsid w:val="00B40B4C"/>
    <w:rsid w:val="00B41DF5"/>
    <w:rsid w:val="00B422EC"/>
    <w:rsid w:val="00B464A0"/>
    <w:rsid w:val="00B54902"/>
    <w:rsid w:val="00B55F1D"/>
    <w:rsid w:val="00B65915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899"/>
    <w:rsid w:val="00B958E8"/>
    <w:rsid w:val="00B96BC3"/>
    <w:rsid w:val="00B9750C"/>
    <w:rsid w:val="00B97E4A"/>
    <w:rsid w:val="00BA09B2"/>
    <w:rsid w:val="00BA1531"/>
    <w:rsid w:val="00BA5B46"/>
    <w:rsid w:val="00BB30D6"/>
    <w:rsid w:val="00BB5D0B"/>
    <w:rsid w:val="00BB6F60"/>
    <w:rsid w:val="00BC0995"/>
    <w:rsid w:val="00BC7E41"/>
    <w:rsid w:val="00BC7F2B"/>
    <w:rsid w:val="00BD330D"/>
    <w:rsid w:val="00BD368F"/>
    <w:rsid w:val="00BE45B4"/>
    <w:rsid w:val="00BE793A"/>
    <w:rsid w:val="00BF2B82"/>
    <w:rsid w:val="00BF432A"/>
    <w:rsid w:val="00BF4B5E"/>
    <w:rsid w:val="00BF6E82"/>
    <w:rsid w:val="00C00DA0"/>
    <w:rsid w:val="00C060C7"/>
    <w:rsid w:val="00C06E7F"/>
    <w:rsid w:val="00C07A23"/>
    <w:rsid w:val="00C07E62"/>
    <w:rsid w:val="00C1053B"/>
    <w:rsid w:val="00C13281"/>
    <w:rsid w:val="00C1390D"/>
    <w:rsid w:val="00C1491F"/>
    <w:rsid w:val="00C20885"/>
    <w:rsid w:val="00C22370"/>
    <w:rsid w:val="00C24C17"/>
    <w:rsid w:val="00C258B8"/>
    <w:rsid w:val="00C2643D"/>
    <w:rsid w:val="00C26478"/>
    <w:rsid w:val="00C3007B"/>
    <w:rsid w:val="00C37198"/>
    <w:rsid w:val="00C3758F"/>
    <w:rsid w:val="00C40B88"/>
    <w:rsid w:val="00C42C93"/>
    <w:rsid w:val="00C43854"/>
    <w:rsid w:val="00C47D87"/>
    <w:rsid w:val="00C5376E"/>
    <w:rsid w:val="00C5382E"/>
    <w:rsid w:val="00C60DE8"/>
    <w:rsid w:val="00C808A6"/>
    <w:rsid w:val="00C81615"/>
    <w:rsid w:val="00C86E02"/>
    <w:rsid w:val="00C909F1"/>
    <w:rsid w:val="00C9420D"/>
    <w:rsid w:val="00C9544F"/>
    <w:rsid w:val="00C955EC"/>
    <w:rsid w:val="00C97091"/>
    <w:rsid w:val="00C97113"/>
    <w:rsid w:val="00C97260"/>
    <w:rsid w:val="00CA018C"/>
    <w:rsid w:val="00CA0EE6"/>
    <w:rsid w:val="00CA2001"/>
    <w:rsid w:val="00CA28CD"/>
    <w:rsid w:val="00CA3CC3"/>
    <w:rsid w:val="00CA5E7E"/>
    <w:rsid w:val="00CA76E9"/>
    <w:rsid w:val="00CA7C30"/>
    <w:rsid w:val="00CB1BC9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1224"/>
    <w:rsid w:val="00CD16BE"/>
    <w:rsid w:val="00CD4616"/>
    <w:rsid w:val="00CD47AC"/>
    <w:rsid w:val="00CD4C72"/>
    <w:rsid w:val="00CD56AF"/>
    <w:rsid w:val="00CD5F24"/>
    <w:rsid w:val="00CD5F83"/>
    <w:rsid w:val="00CE094D"/>
    <w:rsid w:val="00CE33D5"/>
    <w:rsid w:val="00CE66AD"/>
    <w:rsid w:val="00CE7D8E"/>
    <w:rsid w:val="00CF027D"/>
    <w:rsid w:val="00CF1D7E"/>
    <w:rsid w:val="00CF5D37"/>
    <w:rsid w:val="00CF6F33"/>
    <w:rsid w:val="00CF797F"/>
    <w:rsid w:val="00D02248"/>
    <w:rsid w:val="00D02BA0"/>
    <w:rsid w:val="00D02D9A"/>
    <w:rsid w:val="00D063B8"/>
    <w:rsid w:val="00D06825"/>
    <w:rsid w:val="00D17833"/>
    <w:rsid w:val="00D17E3B"/>
    <w:rsid w:val="00D20E2D"/>
    <w:rsid w:val="00D23C09"/>
    <w:rsid w:val="00D23CED"/>
    <w:rsid w:val="00D24987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68D0"/>
    <w:rsid w:val="00D40915"/>
    <w:rsid w:val="00D44B1F"/>
    <w:rsid w:val="00D526B7"/>
    <w:rsid w:val="00D5653B"/>
    <w:rsid w:val="00D62EF1"/>
    <w:rsid w:val="00D6309D"/>
    <w:rsid w:val="00D643B4"/>
    <w:rsid w:val="00D644CA"/>
    <w:rsid w:val="00D66FC2"/>
    <w:rsid w:val="00D67DE5"/>
    <w:rsid w:val="00D73689"/>
    <w:rsid w:val="00D76C7E"/>
    <w:rsid w:val="00D76CA6"/>
    <w:rsid w:val="00D771DE"/>
    <w:rsid w:val="00D7776D"/>
    <w:rsid w:val="00D77CEF"/>
    <w:rsid w:val="00D85C7E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5A79"/>
    <w:rsid w:val="00DB65AF"/>
    <w:rsid w:val="00DC1A76"/>
    <w:rsid w:val="00DC2465"/>
    <w:rsid w:val="00DD3453"/>
    <w:rsid w:val="00DD512E"/>
    <w:rsid w:val="00DD7C5F"/>
    <w:rsid w:val="00DE1177"/>
    <w:rsid w:val="00DE2CEA"/>
    <w:rsid w:val="00DE4FC6"/>
    <w:rsid w:val="00DE6A3C"/>
    <w:rsid w:val="00DE74F4"/>
    <w:rsid w:val="00DE7F97"/>
    <w:rsid w:val="00DF0C70"/>
    <w:rsid w:val="00DF1010"/>
    <w:rsid w:val="00DF2633"/>
    <w:rsid w:val="00DF408F"/>
    <w:rsid w:val="00DF532C"/>
    <w:rsid w:val="00DF5AEA"/>
    <w:rsid w:val="00DF63F6"/>
    <w:rsid w:val="00E00EFA"/>
    <w:rsid w:val="00E06B82"/>
    <w:rsid w:val="00E12728"/>
    <w:rsid w:val="00E12F24"/>
    <w:rsid w:val="00E13747"/>
    <w:rsid w:val="00E15BB7"/>
    <w:rsid w:val="00E20B5C"/>
    <w:rsid w:val="00E21DBC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60B4C"/>
    <w:rsid w:val="00E60C4D"/>
    <w:rsid w:val="00E66B3B"/>
    <w:rsid w:val="00E733F9"/>
    <w:rsid w:val="00E74A2B"/>
    <w:rsid w:val="00E758B9"/>
    <w:rsid w:val="00E76916"/>
    <w:rsid w:val="00E83451"/>
    <w:rsid w:val="00E85569"/>
    <w:rsid w:val="00E856AF"/>
    <w:rsid w:val="00E865FA"/>
    <w:rsid w:val="00E86B83"/>
    <w:rsid w:val="00E87C64"/>
    <w:rsid w:val="00E93A01"/>
    <w:rsid w:val="00E93FF8"/>
    <w:rsid w:val="00E962F0"/>
    <w:rsid w:val="00E9631C"/>
    <w:rsid w:val="00E96EAF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D0024"/>
    <w:rsid w:val="00ED0F85"/>
    <w:rsid w:val="00ED251C"/>
    <w:rsid w:val="00ED257C"/>
    <w:rsid w:val="00ED2B5C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F0448F"/>
    <w:rsid w:val="00F0663C"/>
    <w:rsid w:val="00F0716C"/>
    <w:rsid w:val="00F103CC"/>
    <w:rsid w:val="00F11ADE"/>
    <w:rsid w:val="00F14B95"/>
    <w:rsid w:val="00F224C8"/>
    <w:rsid w:val="00F22C67"/>
    <w:rsid w:val="00F270E9"/>
    <w:rsid w:val="00F275C0"/>
    <w:rsid w:val="00F346B6"/>
    <w:rsid w:val="00F36145"/>
    <w:rsid w:val="00F37A7F"/>
    <w:rsid w:val="00F37BDD"/>
    <w:rsid w:val="00F41503"/>
    <w:rsid w:val="00F43FFE"/>
    <w:rsid w:val="00F466C8"/>
    <w:rsid w:val="00F469A9"/>
    <w:rsid w:val="00F50B46"/>
    <w:rsid w:val="00F50D1F"/>
    <w:rsid w:val="00F51729"/>
    <w:rsid w:val="00F527FD"/>
    <w:rsid w:val="00F54517"/>
    <w:rsid w:val="00F548CA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7E96"/>
    <w:rsid w:val="00F80037"/>
    <w:rsid w:val="00F81429"/>
    <w:rsid w:val="00F829E4"/>
    <w:rsid w:val="00F8309B"/>
    <w:rsid w:val="00F833C9"/>
    <w:rsid w:val="00F90064"/>
    <w:rsid w:val="00F9083B"/>
    <w:rsid w:val="00F96592"/>
    <w:rsid w:val="00F96624"/>
    <w:rsid w:val="00F96AFD"/>
    <w:rsid w:val="00F97A51"/>
    <w:rsid w:val="00FA1398"/>
    <w:rsid w:val="00FA2E19"/>
    <w:rsid w:val="00FA3901"/>
    <w:rsid w:val="00FA697F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504F"/>
    <w:rsid w:val="00FD0734"/>
    <w:rsid w:val="00FD0A38"/>
    <w:rsid w:val="00FD2488"/>
    <w:rsid w:val="00FD2BD3"/>
    <w:rsid w:val="00FD4CCA"/>
    <w:rsid w:val="00FE2A9E"/>
    <w:rsid w:val="00FF2B76"/>
    <w:rsid w:val="00FF63FC"/>
    <w:rsid w:val="00FF6480"/>
    <w:rsid w:val="00FF731A"/>
    <w:rsid w:val="189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8F34C1"/>
    <w:pPr>
      <w:ind w:left="720"/>
      <w:contextualSpacing/>
    </w:pPr>
    <w:rPr>
      <w:lang w:val="de-DE"/>
    </w:rPr>
  </w:style>
  <w:style w:type="character" w:styleId="CommentReference">
    <w:name w:val="annotation reference"/>
    <w:basedOn w:val="DefaultParagraphFont"/>
    <w:rsid w:val="00960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0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6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D24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B04672"/>
    <w:rPr>
      <w:sz w:val="22"/>
    </w:rPr>
  </w:style>
  <w:style w:type="character" w:styleId="Mention">
    <w:name w:val="Mention"/>
    <w:basedOn w:val="DefaultParagraphFont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F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0C6B3F-45FE-4CEB-ADEB-4D88404A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6716</Characters>
  <Application>Microsoft Office Word</Application>
  <DocSecurity>2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7879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6</cp:revision>
  <cp:lastPrinted>2024-03-01T12:33:00Z</cp:lastPrinted>
  <dcterms:created xsi:type="dcterms:W3CDTF">2024-03-08T13:28:00Z</dcterms:created>
  <dcterms:modified xsi:type="dcterms:W3CDTF">2024-03-11T11:47:00Z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