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3A2B" w14:textId="77777777" w:rsidR="00291F85" w:rsidRPr="004C50B1" w:rsidRDefault="000300AC">
      <w:pPr>
        <w:pStyle w:val="MonthDayYear"/>
      </w:pPr>
      <w:r w:rsidRPr="004C50B1">
        <w:t xml:space="preserve">4. marec </w:t>
      </w:r>
      <w:r w:rsidR="00B164E3" w:rsidRPr="004C50B1">
        <w:t>2024</w:t>
      </w:r>
    </w:p>
    <w:p w14:paraId="48B03D51" w14:textId="01C3A4B5" w:rsidR="00291F85" w:rsidRPr="004C50B1" w:rsidRDefault="000300AC">
      <w:pPr>
        <w:pStyle w:val="Topline"/>
      </w:pPr>
      <w:r w:rsidRPr="004C50B1">
        <w:t xml:space="preserve">Henkel </w:t>
      </w:r>
      <w:r w:rsidR="006949AA" w:rsidRPr="004C50B1">
        <w:t>je objavil trajnostno poročilo za leto</w:t>
      </w:r>
      <w:r w:rsidRPr="004C50B1">
        <w:t xml:space="preserve"> 2023</w:t>
      </w:r>
    </w:p>
    <w:p w14:paraId="2C2D2105" w14:textId="77777777" w:rsidR="00291F85" w:rsidRPr="004C50B1" w:rsidRDefault="000300AC">
      <w:r w:rsidRPr="004C50B1">
        <w:rPr>
          <w:rStyle w:val="Headline"/>
        </w:rPr>
        <w:t>Velik napredek pri uresničevanju Henklovih trajnostnih ciljev</w:t>
      </w:r>
    </w:p>
    <w:p w14:paraId="5A58996D" w14:textId="77777777" w:rsidR="00013795" w:rsidRPr="004C50B1" w:rsidRDefault="00013795" w:rsidP="00643D8A">
      <w:pPr>
        <w:rPr>
          <w:rFonts w:cs="Segoe UI"/>
          <w:szCs w:val="22"/>
        </w:rPr>
      </w:pPr>
    </w:p>
    <w:p w14:paraId="1402D7EC" w14:textId="77777777" w:rsidR="00291F85" w:rsidRPr="004C50B1" w:rsidRDefault="000300AC">
      <w:pPr>
        <w:pStyle w:val="ListParagraph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l-SI"/>
        </w:rPr>
      </w:pPr>
      <w:r w:rsidRPr="004C50B1">
        <w:rPr>
          <w:rFonts w:asciiTheme="majorHAnsi" w:hAnsiTheme="majorHAnsi" w:cstheme="majorHAnsi"/>
          <w:b/>
          <w:szCs w:val="22"/>
          <w:lang w:val="sl-SI"/>
        </w:rPr>
        <w:t xml:space="preserve">Podnebni ukrepi: </w:t>
      </w:r>
    </w:p>
    <w:p w14:paraId="4C222CBC" w14:textId="108394A1" w:rsidR="00291F85" w:rsidRPr="004C50B1" w:rsidRDefault="00252DA6">
      <w:pPr>
        <w:pStyle w:val="ListParagraph"/>
        <w:numPr>
          <w:ilvl w:val="0"/>
          <w:numId w:val="12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  <w:lang w:val="sl-SI"/>
        </w:rPr>
      </w:pPr>
      <w:r w:rsidRPr="004C50B1">
        <w:rPr>
          <w:rFonts w:asciiTheme="majorHAnsi" w:hAnsiTheme="majorHAnsi" w:cstheme="majorHAnsi"/>
          <w:b/>
          <w:szCs w:val="22"/>
          <w:lang w:val="sl-SI"/>
        </w:rPr>
        <w:t>zmanjšanje emisij CO</w:t>
      </w:r>
      <w:r w:rsidRPr="004C50B1">
        <w:rPr>
          <w:rFonts w:asciiTheme="majorHAnsi" w:hAnsiTheme="majorHAnsi" w:cstheme="majorHAnsi"/>
          <w:b/>
          <w:szCs w:val="22"/>
          <w:vertAlign w:val="subscript"/>
          <w:lang w:val="sl-SI"/>
        </w:rPr>
        <w:t>2</w:t>
      </w:r>
      <w:r w:rsidRPr="004C50B1">
        <w:rPr>
          <w:rFonts w:asciiTheme="majorHAnsi" w:hAnsiTheme="majorHAnsi" w:cstheme="majorHAnsi"/>
          <w:b/>
          <w:szCs w:val="22"/>
          <w:lang w:val="sl-SI"/>
        </w:rPr>
        <w:t xml:space="preserve"> v </w:t>
      </w:r>
      <w:r w:rsidR="00EE5414" w:rsidRPr="004C50B1">
        <w:rPr>
          <w:rFonts w:asciiTheme="majorHAnsi" w:hAnsiTheme="majorHAnsi" w:cstheme="majorHAnsi"/>
          <w:b/>
          <w:szCs w:val="22"/>
          <w:lang w:val="sl-SI"/>
        </w:rPr>
        <w:t xml:space="preserve">proizvodnji za </w:t>
      </w:r>
      <w:r w:rsidRPr="004C50B1">
        <w:rPr>
          <w:rFonts w:asciiTheme="majorHAnsi" w:hAnsiTheme="majorHAnsi" w:cstheme="majorHAnsi"/>
          <w:b/>
          <w:szCs w:val="22"/>
          <w:lang w:val="sl-SI"/>
        </w:rPr>
        <w:t>61 odstotkov</w:t>
      </w:r>
      <w:r w:rsidR="006949AA" w:rsidRPr="004C50B1">
        <w:rPr>
          <w:rFonts w:asciiTheme="majorHAnsi" w:hAnsiTheme="majorHAnsi" w:cstheme="majorHAnsi"/>
          <w:b/>
          <w:szCs w:val="22"/>
          <w:lang w:val="sl-SI"/>
        </w:rPr>
        <w:t>,</w:t>
      </w:r>
    </w:p>
    <w:p w14:paraId="561B0462" w14:textId="77777777" w:rsidR="00291F85" w:rsidRPr="004C50B1" w:rsidRDefault="00A51D57">
      <w:pPr>
        <w:pStyle w:val="ListParagraph"/>
        <w:numPr>
          <w:ilvl w:val="0"/>
          <w:numId w:val="12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  <w:lang w:val="sl-SI"/>
        </w:rPr>
      </w:pPr>
      <w:r w:rsidRPr="004C50B1">
        <w:rPr>
          <w:rFonts w:asciiTheme="majorHAnsi" w:hAnsiTheme="majorHAnsi" w:cstheme="majorHAnsi"/>
          <w:b/>
          <w:szCs w:val="22"/>
          <w:lang w:val="sl-SI"/>
        </w:rPr>
        <w:t xml:space="preserve">delež </w:t>
      </w:r>
      <w:r w:rsidR="00CB1BC9" w:rsidRPr="004C50B1">
        <w:rPr>
          <w:rFonts w:asciiTheme="majorHAnsi" w:hAnsiTheme="majorHAnsi" w:cstheme="majorHAnsi"/>
          <w:b/>
          <w:szCs w:val="22"/>
          <w:lang w:val="sl-SI"/>
        </w:rPr>
        <w:t xml:space="preserve">kupljene </w:t>
      </w:r>
      <w:r w:rsidRPr="004C50B1">
        <w:rPr>
          <w:rFonts w:asciiTheme="majorHAnsi" w:hAnsiTheme="majorHAnsi" w:cstheme="majorHAnsi"/>
          <w:b/>
          <w:szCs w:val="22"/>
          <w:lang w:val="sl-SI"/>
        </w:rPr>
        <w:t>električne energije iz obnovljivih virov se je povečal na 89 odstotkov.</w:t>
      </w:r>
    </w:p>
    <w:p w14:paraId="65840681" w14:textId="79F6FB3E" w:rsidR="00291F85" w:rsidRPr="004C50B1" w:rsidRDefault="000300AC">
      <w:pPr>
        <w:pStyle w:val="ListParagraph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l-SI"/>
        </w:rPr>
      </w:pPr>
      <w:r w:rsidRPr="004C50B1">
        <w:rPr>
          <w:rFonts w:asciiTheme="majorHAnsi" w:hAnsiTheme="majorHAnsi" w:cstheme="majorHAnsi"/>
          <w:b/>
          <w:szCs w:val="22"/>
          <w:lang w:val="sl-SI"/>
        </w:rPr>
        <w:t xml:space="preserve">Krožno gospodarstvo: </w:t>
      </w:r>
      <w:r w:rsidR="006949AA" w:rsidRPr="004C50B1">
        <w:rPr>
          <w:rFonts w:asciiTheme="majorHAnsi" w:hAnsiTheme="majorHAnsi" w:cstheme="majorHAnsi"/>
          <w:b/>
          <w:szCs w:val="22"/>
          <w:lang w:val="sl-SI"/>
        </w:rPr>
        <w:t>D</w:t>
      </w:r>
      <w:r w:rsidR="00B83A90" w:rsidRPr="004C50B1">
        <w:rPr>
          <w:rFonts w:asciiTheme="majorHAnsi" w:hAnsiTheme="majorHAnsi" w:cstheme="majorHAnsi"/>
          <w:b/>
          <w:szCs w:val="22"/>
          <w:lang w:val="sl-SI"/>
        </w:rPr>
        <w:t xml:space="preserve">elež reciklirane plastike </w:t>
      </w:r>
      <w:r w:rsidR="001C72DF" w:rsidRPr="004C50B1">
        <w:rPr>
          <w:rFonts w:asciiTheme="majorHAnsi" w:hAnsiTheme="majorHAnsi" w:cstheme="majorHAnsi"/>
          <w:b/>
          <w:szCs w:val="22"/>
          <w:lang w:val="sl-SI"/>
        </w:rPr>
        <w:t xml:space="preserve">se je </w:t>
      </w:r>
      <w:r w:rsidR="006949AA" w:rsidRPr="004C50B1">
        <w:rPr>
          <w:rFonts w:asciiTheme="majorHAnsi" w:hAnsiTheme="majorHAnsi" w:cstheme="majorHAnsi"/>
          <w:b/>
          <w:szCs w:val="22"/>
          <w:lang w:val="sl-SI"/>
        </w:rPr>
        <w:t>na svetovni ravni</w:t>
      </w:r>
      <w:r w:rsidR="001C72DF" w:rsidRPr="004C50B1">
        <w:rPr>
          <w:rFonts w:asciiTheme="majorHAnsi" w:hAnsiTheme="majorHAnsi" w:cstheme="majorHAnsi"/>
          <w:b/>
          <w:szCs w:val="22"/>
          <w:lang w:val="sl-SI"/>
        </w:rPr>
        <w:t xml:space="preserve"> povečal na 19 odstotkov </w:t>
      </w:r>
    </w:p>
    <w:p w14:paraId="14FA7A14" w14:textId="1E7F215B" w:rsidR="00291F85" w:rsidRPr="004C50B1" w:rsidRDefault="000300AC">
      <w:pPr>
        <w:pStyle w:val="ListParagraph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l-SI"/>
        </w:rPr>
      </w:pPr>
      <w:r w:rsidRPr="004C50B1">
        <w:rPr>
          <w:rFonts w:asciiTheme="majorHAnsi" w:hAnsiTheme="majorHAnsi" w:cstheme="majorHAnsi"/>
          <w:b/>
          <w:szCs w:val="22"/>
          <w:lang w:val="sl-SI"/>
        </w:rPr>
        <w:t>Naravni viri: 10</w:t>
      </w:r>
      <w:r w:rsidR="006949AA" w:rsidRPr="004C50B1">
        <w:rPr>
          <w:rFonts w:asciiTheme="majorHAnsi" w:hAnsiTheme="majorHAnsi" w:cstheme="majorHAnsi"/>
          <w:b/>
          <w:szCs w:val="22"/>
          <w:lang w:val="sl-SI"/>
        </w:rPr>
        <w:t>.</w:t>
      </w:r>
      <w:r w:rsidRPr="004C50B1">
        <w:rPr>
          <w:rFonts w:asciiTheme="majorHAnsi" w:hAnsiTheme="majorHAnsi" w:cstheme="majorHAnsi"/>
          <w:b/>
          <w:szCs w:val="22"/>
          <w:lang w:val="sl-SI"/>
        </w:rPr>
        <w:t xml:space="preserve"> obletnica sodelovanja </w:t>
      </w:r>
      <w:r w:rsidR="006949AA" w:rsidRPr="004C50B1">
        <w:rPr>
          <w:rFonts w:asciiTheme="majorHAnsi" w:hAnsiTheme="majorHAnsi" w:cstheme="majorHAnsi"/>
          <w:b/>
          <w:szCs w:val="22"/>
          <w:lang w:val="sl-SI"/>
        </w:rPr>
        <w:t>z organizacijo</w:t>
      </w:r>
      <w:r w:rsidRPr="004C50B1">
        <w:rPr>
          <w:rFonts w:asciiTheme="majorHAnsi" w:hAnsiTheme="majorHAnsi" w:cstheme="majorHAnsi"/>
          <w:b/>
          <w:szCs w:val="22"/>
          <w:lang w:val="sl-SI"/>
        </w:rPr>
        <w:t xml:space="preserve"> Solidaridad za trajnostno palmovo olje</w:t>
      </w:r>
      <w:r w:rsidR="006949AA" w:rsidRPr="004C50B1">
        <w:rPr>
          <w:rFonts w:asciiTheme="majorHAnsi" w:hAnsiTheme="majorHAnsi" w:cstheme="majorHAnsi"/>
          <w:b/>
          <w:szCs w:val="22"/>
          <w:lang w:val="sl-SI"/>
        </w:rPr>
        <w:t xml:space="preserve"> </w:t>
      </w:r>
      <w:r w:rsidR="00AB2A07" w:rsidRPr="004C50B1">
        <w:rPr>
          <w:rFonts w:asciiTheme="majorHAnsi" w:hAnsiTheme="majorHAnsi" w:cstheme="majorHAnsi"/>
          <w:b/>
          <w:szCs w:val="22"/>
          <w:lang w:val="sl-SI"/>
        </w:rPr>
        <w:t xml:space="preserve">/ </w:t>
      </w:r>
      <w:r w:rsidR="006949AA" w:rsidRPr="004C50B1">
        <w:rPr>
          <w:rFonts w:asciiTheme="majorHAnsi" w:hAnsiTheme="majorHAnsi" w:cstheme="majorHAnsi"/>
          <w:b/>
          <w:szCs w:val="22"/>
          <w:lang w:val="sl-SI"/>
        </w:rPr>
        <w:t>olje iz palmovih jed</w:t>
      </w:r>
      <w:r w:rsidR="00AB2A07" w:rsidRPr="004C50B1">
        <w:rPr>
          <w:rFonts w:asciiTheme="majorHAnsi" w:hAnsiTheme="majorHAnsi" w:cstheme="majorHAnsi"/>
          <w:b/>
          <w:szCs w:val="22"/>
          <w:lang w:val="sl-SI"/>
        </w:rPr>
        <w:t>rc</w:t>
      </w:r>
    </w:p>
    <w:p w14:paraId="682A045D" w14:textId="5EDFC14D" w:rsidR="00291F85" w:rsidRPr="004C50B1" w:rsidRDefault="00057804">
      <w:pPr>
        <w:pStyle w:val="ListParagraph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l-SI"/>
        </w:rPr>
      </w:pPr>
      <w:r w:rsidRPr="004C50B1">
        <w:rPr>
          <w:rFonts w:asciiTheme="majorHAnsi" w:hAnsiTheme="majorHAnsi" w:cstheme="majorHAnsi"/>
          <w:b/>
          <w:szCs w:val="22"/>
          <w:lang w:val="sl-SI"/>
        </w:rPr>
        <w:t xml:space="preserve">Prizadevanje za enakost spolov: uvedba </w:t>
      </w:r>
      <w:r w:rsidR="004E7B62" w:rsidRPr="004C50B1">
        <w:rPr>
          <w:rFonts w:asciiTheme="majorHAnsi" w:hAnsiTheme="majorHAnsi" w:cstheme="majorHAnsi"/>
          <w:b/>
          <w:szCs w:val="22"/>
          <w:lang w:val="sl-SI"/>
        </w:rPr>
        <w:t xml:space="preserve">smernic o </w:t>
      </w:r>
      <w:r w:rsidRPr="004C50B1">
        <w:rPr>
          <w:rFonts w:asciiTheme="majorHAnsi" w:hAnsiTheme="majorHAnsi" w:cstheme="majorHAnsi"/>
          <w:b/>
          <w:szCs w:val="22"/>
          <w:lang w:val="sl-SI"/>
        </w:rPr>
        <w:t>starševskem dopustu</w:t>
      </w:r>
      <w:r w:rsidR="004E7B62" w:rsidRPr="004C50B1">
        <w:rPr>
          <w:rFonts w:asciiTheme="majorHAnsi" w:hAnsiTheme="majorHAnsi" w:cstheme="majorHAnsi"/>
          <w:b/>
          <w:szCs w:val="22"/>
          <w:lang w:val="sl-SI"/>
        </w:rPr>
        <w:t xml:space="preserve">, ki </w:t>
      </w:r>
      <w:r w:rsidR="006949AA" w:rsidRPr="004C50B1">
        <w:rPr>
          <w:rFonts w:asciiTheme="majorHAnsi" w:hAnsiTheme="majorHAnsi" w:cstheme="majorHAnsi"/>
          <w:b/>
          <w:szCs w:val="22"/>
          <w:lang w:val="sl-SI"/>
        </w:rPr>
        <w:t>so</w:t>
      </w:r>
      <w:r w:rsidRPr="004C50B1">
        <w:rPr>
          <w:rFonts w:asciiTheme="majorHAnsi" w:hAnsiTheme="majorHAnsi" w:cstheme="majorHAnsi"/>
          <w:b/>
          <w:szCs w:val="22"/>
          <w:lang w:val="sl-SI"/>
        </w:rPr>
        <w:t xml:space="preserve"> nevtraln</w:t>
      </w:r>
      <w:r w:rsidR="006949AA" w:rsidRPr="004C50B1">
        <w:rPr>
          <w:rFonts w:asciiTheme="majorHAnsi" w:hAnsiTheme="majorHAnsi" w:cstheme="majorHAnsi"/>
          <w:b/>
          <w:szCs w:val="22"/>
          <w:lang w:val="sl-SI"/>
        </w:rPr>
        <w:t>e</w:t>
      </w:r>
      <w:r w:rsidRPr="004C50B1">
        <w:rPr>
          <w:rFonts w:asciiTheme="majorHAnsi" w:hAnsiTheme="majorHAnsi" w:cstheme="majorHAnsi"/>
          <w:b/>
          <w:szCs w:val="22"/>
          <w:lang w:val="sl-SI"/>
        </w:rPr>
        <w:t xml:space="preserve"> glede na spol </w:t>
      </w:r>
    </w:p>
    <w:p w14:paraId="2EF65F58" w14:textId="77777777" w:rsidR="00291F85" w:rsidRPr="004C50B1" w:rsidRDefault="000300AC">
      <w:pPr>
        <w:pStyle w:val="ListParagraph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l-SI"/>
        </w:rPr>
      </w:pPr>
      <w:r w:rsidRPr="004C50B1">
        <w:rPr>
          <w:rFonts w:asciiTheme="majorHAnsi" w:hAnsiTheme="majorHAnsi" w:cstheme="majorHAnsi"/>
          <w:b/>
          <w:szCs w:val="22"/>
          <w:lang w:val="sl-SI"/>
        </w:rPr>
        <w:t xml:space="preserve">Trajnostne </w:t>
      </w:r>
      <w:r w:rsidR="00140AD8" w:rsidRPr="004C50B1">
        <w:rPr>
          <w:rFonts w:asciiTheme="majorHAnsi" w:hAnsiTheme="majorHAnsi" w:cstheme="majorHAnsi"/>
          <w:b/>
          <w:szCs w:val="22"/>
          <w:lang w:val="sl-SI"/>
        </w:rPr>
        <w:t>rešitve</w:t>
      </w:r>
      <w:r w:rsidRPr="004C50B1">
        <w:rPr>
          <w:rFonts w:asciiTheme="majorHAnsi" w:hAnsiTheme="majorHAnsi" w:cstheme="majorHAnsi"/>
          <w:b/>
          <w:szCs w:val="22"/>
          <w:lang w:val="sl-SI"/>
        </w:rPr>
        <w:t xml:space="preserve">: </w:t>
      </w:r>
      <w:r w:rsidR="0074624E" w:rsidRPr="004C50B1">
        <w:rPr>
          <w:rFonts w:asciiTheme="majorHAnsi" w:hAnsiTheme="majorHAnsi" w:cstheme="majorHAnsi"/>
          <w:b/>
          <w:szCs w:val="22"/>
          <w:lang w:val="sl-SI"/>
        </w:rPr>
        <w:t xml:space="preserve">nadaljnji razvoj </w:t>
      </w:r>
      <w:r w:rsidR="00950DE7" w:rsidRPr="004C50B1">
        <w:rPr>
          <w:rFonts w:asciiTheme="majorHAnsi" w:hAnsiTheme="majorHAnsi" w:cstheme="majorHAnsi"/>
          <w:b/>
          <w:szCs w:val="22"/>
          <w:lang w:val="sl-SI"/>
        </w:rPr>
        <w:t>portfelja izdelkov</w:t>
      </w:r>
    </w:p>
    <w:p w14:paraId="3CB47A9A" w14:textId="7327EF28" w:rsidR="00291F85" w:rsidRPr="004C50B1" w:rsidRDefault="00057804">
      <w:pPr>
        <w:pStyle w:val="ListParagraph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l-SI"/>
        </w:rPr>
      </w:pPr>
      <w:r w:rsidRPr="004C50B1">
        <w:rPr>
          <w:rFonts w:asciiTheme="majorHAnsi" w:hAnsiTheme="majorHAnsi" w:cstheme="majorHAnsi"/>
          <w:b/>
          <w:szCs w:val="22"/>
          <w:lang w:val="sl-SI"/>
        </w:rPr>
        <w:t>Vključevanje zaposlenih</w:t>
      </w:r>
      <w:r w:rsidR="00991D94" w:rsidRPr="004C50B1">
        <w:rPr>
          <w:rFonts w:asciiTheme="majorHAnsi" w:hAnsiTheme="majorHAnsi" w:cstheme="majorHAnsi"/>
          <w:b/>
          <w:szCs w:val="22"/>
          <w:lang w:val="sl-SI"/>
        </w:rPr>
        <w:t xml:space="preserve">: </w:t>
      </w:r>
      <w:r w:rsidRPr="004C50B1">
        <w:rPr>
          <w:rFonts w:asciiTheme="majorHAnsi" w:hAnsiTheme="majorHAnsi" w:cstheme="majorHAnsi"/>
          <w:b/>
          <w:szCs w:val="22"/>
          <w:lang w:val="sl-SI"/>
        </w:rPr>
        <w:t>r</w:t>
      </w:r>
      <w:r w:rsidR="00ED257C" w:rsidRPr="004C50B1">
        <w:rPr>
          <w:rFonts w:asciiTheme="majorHAnsi" w:hAnsiTheme="majorHAnsi" w:cstheme="majorHAnsi"/>
          <w:b/>
          <w:szCs w:val="22"/>
          <w:lang w:val="sl-SI"/>
        </w:rPr>
        <w:t xml:space="preserve">azširjen program </w:t>
      </w:r>
      <w:r w:rsidRPr="004C50B1">
        <w:rPr>
          <w:rFonts w:asciiTheme="majorHAnsi" w:hAnsiTheme="majorHAnsi" w:cstheme="majorHAnsi"/>
          <w:b/>
          <w:szCs w:val="22"/>
          <w:lang w:val="sl-SI"/>
        </w:rPr>
        <w:t>»Sustainability at Heart« (</w:t>
      </w:r>
      <w:r w:rsidR="00991D94" w:rsidRPr="004C50B1">
        <w:rPr>
          <w:rFonts w:asciiTheme="majorHAnsi" w:hAnsiTheme="majorHAnsi" w:cstheme="majorHAnsi"/>
          <w:b/>
          <w:szCs w:val="22"/>
          <w:lang w:val="sl-SI"/>
        </w:rPr>
        <w:t>Trajnost v srcu</w:t>
      </w:r>
      <w:r w:rsidRPr="004C50B1">
        <w:rPr>
          <w:rFonts w:asciiTheme="majorHAnsi" w:hAnsiTheme="majorHAnsi" w:cstheme="majorHAnsi"/>
          <w:b/>
          <w:szCs w:val="22"/>
          <w:lang w:val="sl-SI"/>
        </w:rPr>
        <w:t>)</w:t>
      </w:r>
    </w:p>
    <w:p w14:paraId="72D0324B" w14:textId="77777777" w:rsidR="008F34C1" w:rsidRPr="004C50B1" w:rsidRDefault="008F34C1" w:rsidP="00643D8A">
      <w:pPr>
        <w:rPr>
          <w:rFonts w:cs="Segoe UI"/>
          <w:szCs w:val="22"/>
        </w:rPr>
      </w:pPr>
    </w:p>
    <w:p w14:paraId="38266AF9" w14:textId="38E96113" w:rsidR="00291F85" w:rsidRPr="004C50B1" w:rsidRDefault="000300AC" w:rsidP="7A2C51C7">
      <w:pPr>
        <w:rPr>
          <w:rFonts w:cs="Segoe UI"/>
        </w:rPr>
      </w:pPr>
      <w:r w:rsidRPr="7A2C51C7">
        <w:rPr>
          <w:rFonts w:cs="Segoe UI"/>
        </w:rPr>
        <w:t>Düsseldorf</w:t>
      </w:r>
      <w:r w:rsidR="00057804" w:rsidRPr="7A2C51C7">
        <w:rPr>
          <w:rFonts w:cs="Segoe UI"/>
        </w:rPr>
        <w:t>:</w:t>
      </w:r>
      <w:r w:rsidR="007F0F63" w:rsidRPr="7A2C51C7">
        <w:rPr>
          <w:rFonts w:cs="Segoe UI"/>
        </w:rPr>
        <w:t xml:space="preserve"> </w:t>
      </w:r>
      <w:r w:rsidR="006B686C" w:rsidRPr="7A2C51C7">
        <w:rPr>
          <w:rFonts w:cs="Segoe UI"/>
        </w:rPr>
        <w:t xml:space="preserve">Henkel </w:t>
      </w:r>
      <w:r w:rsidR="005C76C5" w:rsidRPr="7A2C51C7">
        <w:rPr>
          <w:rFonts w:cs="Segoe UI"/>
        </w:rPr>
        <w:t xml:space="preserve">je danes </w:t>
      </w:r>
      <w:r w:rsidR="006B686C" w:rsidRPr="7A2C51C7">
        <w:rPr>
          <w:rFonts w:cs="Segoe UI"/>
        </w:rPr>
        <w:t xml:space="preserve">objavil svoje trajnostno poročilo za </w:t>
      </w:r>
      <w:r w:rsidR="005C76C5" w:rsidRPr="7A2C51C7">
        <w:rPr>
          <w:rFonts w:cs="Segoe UI"/>
        </w:rPr>
        <w:t xml:space="preserve">poslovno </w:t>
      </w:r>
      <w:r w:rsidR="006B686C" w:rsidRPr="7A2C51C7">
        <w:rPr>
          <w:rFonts w:cs="Segoe UI"/>
        </w:rPr>
        <w:t xml:space="preserve">leto </w:t>
      </w:r>
      <w:r w:rsidR="005C76C5" w:rsidRPr="7A2C51C7">
        <w:rPr>
          <w:rFonts w:cs="Segoe UI"/>
        </w:rPr>
        <w:t xml:space="preserve">2023, v </w:t>
      </w:r>
      <w:r w:rsidR="006B686C" w:rsidRPr="7A2C51C7">
        <w:rPr>
          <w:rFonts w:cs="Segoe UI"/>
        </w:rPr>
        <w:t xml:space="preserve">katerem poroča o napredku pri izvajanju svoje globalne trajnostne strategije, </w:t>
      </w:r>
      <w:r w:rsidR="0064648F" w:rsidRPr="7A2C51C7">
        <w:rPr>
          <w:rFonts w:cs="Segoe UI"/>
        </w:rPr>
        <w:t xml:space="preserve">zlasti pri uporabi obnovljivih virov energije in spodbujanju krožnega gospodarstva. </w:t>
      </w:r>
      <w:r w:rsidR="00CD5F24" w:rsidRPr="7A2C51C7">
        <w:rPr>
          <w:rFonts w:cs="Segoe UI"/>
        </w:rPr>
        <w:t xml:space="preserve">Poleg tega </w:t>
      </w:r>
      <w:r w:rsidR="004C2C57" w:rsidRPr="7A2C51C7">
        <w:rPr>
          <w:rFonts w:cs="Segoe UI"/>
        </w:rPr>
        <w:t xml:space="preserve">je podjetje </w:t>
      </w:r>
      <w:r w:rsidR="00CC2B18" w:rsidRPr="7A2C51C7">
        <w:rPr>
          <w:rFonts w:cs="Segoe UI"/>
        </w:rPr>
        <w:t xml:space="preserve">še naprej </w:t>
      </w:r>
      <w:r w:rsidR="000444F1" w:rsidRPr="7A2C51C7">
        <w:rPr>
          <w:rFonts w:cs="Segoe UI"/>
        </w:rPr>
        <w:t xml:space="preserve">sistematično delalo na bolj trajnostnem </w:t>
      </w:r>
      <w:r w:rsidR="006A6C6F" w:rsidRPr="7A2C51C7">
        <w:rPr>
          <w:rFonts w:cs="Segoe UI"/>
        </w:rPr>
        <w:t xml:space="preserve">portfelju izdelkov in </w:t>
      </w:r>
      <w:r w:rsidR="000444F1" w:rsidRPr="7A2C51C7">
        <w:rPr>
          <w:rFonts w:cs="Segoe UI"/>
        </w:rPr>
        <w:t xml:space="preserve">dodatno razširilo </w:t>
      </w:r>
      <w:r w:rsidR="00CF797F" w:rsidRPr="7A2C51C7">
        <w:rPr>
          <w:rFonts w:cs="Segoe UI"/>
        </w:rPr>
        <w:t xml:space="preserve">svoj program vključevanja </w:t>
      </w:r>
      <w:r w:rsidR="00C1390D" w:rsidRPr="7A2C51C7">
        <w:rPr>
          <w:rFonts w:cs="Segoe UI"/>
        </w:rPr>
        <w:t>zaposlenih</w:t>
      </w:r>
      <w:r w:rsidR="00091017" w:rsidRPr="7A2C51C7">
        <w:rPr>
          <w:rFonts w:cs="Segoe UI"/>
        </w:rPr>
        <w:t xml:space="preserve">. </w:t>
      </w:r>
    </w:p>
    <w:p w14:paraId="34E29286" w14:textId="77777777" w:rsidR="006579B3" w:rsidRPr="004C50B1" w:rsidRDefault="006579B3" w:rsidP="006579B3">
      <w:pPr>
        <w:rPr>
          <w:rFonts w:cs="Segoe UI"/>
          <w:szCs w:val="22"/>
        </w:rPr>
      </w:pPr>
    </w:p>
    <w:p w14:paraId="731BDDC4" w14:textId="212CF315" w:rsidR="00291F85" w:rsidRPr="004C50B1" w:rsidRDefault="00E72588">
      <w:pPr>
        <w:rPr>
          <w:rFonts w:cs="Segoe UI"/>
          <w:szCs w:val="22"/>
        </w:rPr>
      </w:pPr>
      <w:r w:rsidRPr="004C50B1">
        <w:rPr>
          <w:rFonts w:cs="Segoe UI"/>
          <w:szCs w:val="22"/>
        </w:rPr>
        <w:t>»</w:t>
      </w:r>
      <w:r w:rsidR="00577D5D" w:rsidRPr="004C50B1">
        <w:rPr>
          <w:rFonts w:cs="Segoe UI"/>
          <w:szCs w:val="22"/>
        </w:rPr>
        <w:t xml:space="preserve">Trajnostni razvoj je osrednji </w:t>
      </w:r>
      <w:r w:rsidR="004E7B62" w:rsidRPr="004C50B1">
        <w:rPr>
          <w:rFonts w:cs="Segoe UI"/>
          <w:szCs w:val="22"/>
        </w:rPr>
        <w:t xml:space="preserve">steber </w:t>
      </w:r>
      <w:r w:rsidR="00577D5D" w:rsidRPr="004C50B1">
        <w:rPr>
          <w:rFonts w:cs="Segoe UI"/>
          <w:szCs w:val="22"/>
        </w:rPr>
        <w:t xml:space="preserve">našega </w:t>
      </w:r>
      <w:r w:rsidR="004E7B62" w:rsidRPr="004C50B1">
        <w:rPr>
          <w:rFonts w:cs="Segoe UI"/>
          <w:szCs w:val="22"/>
        </w:rPr>
        <w:t xml:space="preserve">programa za </w:t>
      </w:r>
      <w:r w:rsidRPr="004C50B1">
        <w:rPr>
          <w:rFonts w:cs="Segoe UI"/>
          <w:szCs w:val="22"/>
        </w:rPr>
        <w:t>namensko</w:t>
      </w:r>
      <w:r w:rsidR="004E7B62" w:rsidRPr="004C50B1">
        <w:rPr>
          <w:rFonts w:cs="Segoe UI"/>
          <w:szCs w:val="22"/>
        </w:rPr>
        <w:t xml:space="preserve"> rast,</w:t>
      </w:r>
      <w:r w:rsidRPr="004C50B1">
        <w:rPr>
          <w:rFonts w:cs="Segoe UI"/>
          <w:szCs w:val="22"/>
        </w:rPr>
        <w:t>«</w:t>
      </w:r>
      <w:r w:rsidR="00577D5D" w:rsidRPr="004C50B1">
        <w:rPr>
          <w:rFonts w:cs="Segoe UI"/>
          <w:szCs w:val="22"/>
        </w:rPr>
        <w:t xml:space="preserve"> je dejal Carsten Knobel, </w:t>
      </w:r>
      <w:r w:rsidR="00987DED" w:rsidRPr="004C50B1">
        <w:rPr>
          <w:rFonts w:cs="Segoe UI"/>
          <w:szCs w:val="22"/>
        </w:rPr>
        <w:t>generalni</w:t>
      </w:r>
      <w:r w:rsidR="00D44B1F" w:rsidRPr="004C50B1">
        <w:rPr>
          <w:rFonts w:cs="Segoe UI"/>
          <w:szCs w:val="22"/>
        </w:rPr>
        <w:t xml:space="preserve"> direktor družbe Henkel. </w:t>
      </w:r>
      <w:r w:rsidRPr="004C50B1">
        <w:rPr>
          <w:rFonts w:cs="Segoe UI"/>
          <w:szCs w:val="22"/>
        </w:rPr>
        <w:t>»</w:t>
      </w:r>
      <w:r w:rsidR="0061019B" w:rsidRPr="004C50B1">
        <w:rPr>
          <w:rFonts w:cs="Segoe UI"/>
          <w:szCs w:val="22"/>
        </w:rPr>
        <w:t xml:space="preserve">Zlasti v teh težkih časih je </w:t>
      </w:r>
      <w:r w:rsidR="00CE66AD" w:rsidRPr="004C50B1">
        <w:rPr>
          <w:rFonts w:cs="Segoe UI"/>
          <w:szCs w:val="22"/>
        </w:rPr>
        <w:t>trajnostno delovanje pomembnejše kot kdaj koli prej</w:t>
      </w:r>
      <w:r w:rsidR="00DF408F" w:rsidRPr="004C50B1">
        <w:rPr>
          <w:rFonts w:cs="Segoe UI"/>
          <w:szCs w:val="22"/>
        </w:rPr>
        <w:t xml:space="preserve">. </w:t>
      </w:r>
      <w:r w:rsidR="0061019B" w:rsidRPr="004C50B1">
        <w:rPr>
          <w:rFonts w:cs="Segoe UI"/>
          <w:szCs w:val="22"/>
        </w:rPr>
        <w:t xml:space="preserve">Zato si nenehno prizadevamo za izvajanje </w:t>
      </w:r>
      <w:r w:rsidRPr="004C50B1">
        <w:rPr>
          <w:rFonts w:cs="Segoe UI"/>
          <w:szCs w:val="22"/>
        </w:rPr>
        <w:t>svojih</w:t>
      </w:r>
      <w:r w:rsidR="0061019B" w:rsidRPr="004C50B1">
        <w:rPr>
          <w:rFonts w:cs="Segoe UI"/>
          <w:szCs w:val="22"/>
        </w:rPr>
        <w:t xml:space="preserve"> trajnostnih ciljev </w:t>
      </w:r>
      <w:r w:rsidR="004049D2" w:rsidRPr="004C50B1">
        <w:rPr>
          <w:rFonts w:cs="Segoe UI"/>
          <w:szCs w:val="22"/>
        </w:rPr>
        <w:t xml:space="preserve">in </w:t>
      </w:r>
      <w:r w:rsidR="00FC242E" w:rsidRPr="004C50B1">
        <w:rPr>
          <w:rFonts w:cs="Segoe UI"/>
          <w:szCs w:val="22"/>
        </w:rPr>
        <w:t xml:space="preserve">ponosen sem, da smo </w:t>
      </w:r>
      <w:r w:rsidR="00CC7EB6" w:rsidRPr="004C50B1">
        <w:rPr>
          <w:rFonts w:cs="Segoe UI"/>
          <w:szCs w:val="22"/>
        </w:rPr>
        <w:t xml:space="preserve">v letu </w:t>
      </w:r>
      <w:r w:rsidR="004E7B62" w:rsidRPr="004C50B1">
        <w:rPr>
          <w:rFonts w:cs="Segoe UI"/>
          <w:szCs w:val="22"/>
        </w:rPr>
        <w:t xml:space="preserve">2023 </w:t>
      </w:r>
      <w:r w:rsidR="00291E8D" w:rsidRPr="004C50B1">
        <w:rPr>
          <w:rFonts w:cs="Segoe UI"/>
          <w:szCs w:val="22"/>
        </w:rPr>
        <w:t xml:space="preserve">ponovno </w:t>
      </w:r>
      <w:r w:rsidR="00FC242E" w:rsidRPr="004C50B1">
        <w:rPr>
          <w:rFonts w:cs="Segoe UI"/>
          <w:szCs w:val="22"/>
        </w:rPr>
        <w:t xml:space="preserve">dosegli zelo velik napredek. Naši odlični </w:t>
      </w:r>
      <w:r w:rsidR="00FC242E" w:rsidRPr="004C50B1">
        <w:rPr>
          <w:rFonts w:cs="Segoe UI"/>
          <w:szCs w:val="22"/>
        </w:rPr>
        <w:lastRenderedPageBreak/>
        <w:t xml:space="preserve">rezultati pri vodilnih zunanjih </w:t>
      </w:r>
      <w:r w:rsidR="008079DA" w:rsidRPr="004C50B1">
        <w:rPr>
          <w:rFonts w:cs="Segoe UI"/>
          <w:szCs w:val="22"/>
        </w:rPr>
        <w:t xml:space="preserve">ocenah </w:t>
      </w:r>
      <w:r w:rsidR="001D54CC" w:rsidRPr="004C50B1">
        <w:rPr>
          <w:rFonts w:cs="Segoe UI"/>
          <w:szCs w:val="22"/>
        </w:rPr>
        <w:t xml:space="preserve">ESG, na </w:t>
      </w:r>
      <w:r w:rsidR="00FC242E" w:rsidRPr="004C50B1">
        <w:rPr>
          <w:rFonts w:cs="Segoe UI"/>
          <w:szCs w:val="22"/>
        </w:rPr>
        <w:t xml:space="preserve">primer večkratni dosežek EcoVadis Platinum, kažejo, da smo na pravi </w:t>
      </w:r>
      <w:r w:rsidR="00C5382E" w:rsidRPr="004C50B1">
        <w:rPr>
          <w:rFonts w:cs="Segoe UI"/>
          <w:szCs w:val="22"/>
        </w:rPr>
        <w:t xml:space="preserve">poti </w:t>
      </w:r>
      <w:r w:rsidR="004E7B62" w:rsidRPr="004C50B1">
        <w:rPr>
          <w:rFonts w:cs="Segoe UI"/>
          <w:szCs w:val="22"/>
        </w:rPr>
        <w:t xml:space="preserve">in </w:t>
      </w:r>
      <w:r w:rsidR="008C6784" w:rsidRPr="004C50B1">
        <w:rPr>
          <w:rFonts w:cs="Segoe UI"/>
          <w:szCs w:val="22"/>
        </w:rPr>
        <w:t xml:space="preserve">da </w:t>
      </w:r>
      <w:r w:rsidR="004E7B62" w:rsidRPr="004C50B1">
        <w:rPr>
          <w:rFonts w:cs="Segoe UI"/>
          <w:szCs w:val="22"/>
        </w:rPr>
        <w:t>je naš napredek prepoznan</w:t>
      </w:r>
      <w:r w:rsidR="00FC242E" w:rsidRPr="004C50B1">
        <w:rPr>
          <w:rFonts w:cs="Segoe UI"/>
          <w:szCs w:val="22"/>
        </w:rPr>
        <w:t>.</w:t>
      </w:r>
      <w:r w:rsidRPr="004C50B1">
        <w:rPr>
          <w:rFonts w:cs="Segoe UI"/>
          <w:szCs w:val="22"/>
        </w:rPr>
        <w:t>«</w:t>
      </w:r>
    </w:p>
    <w:p w14:paraId="0F17A629" w14:textId="77777777" w:rsidR="00564626" w:rsidRPr="004C50B1" w:rsidRDefault="00564626" w:rsidP="00643D8A">
      <w:pPr>
        <w:rPr>
          <w:rFonts w:cs="Segoe UI"/>
          <w:szCs w:val="22"/>
        </w:rPr>
      </w:pPr>
    </w:p>
    <w:p w14:paraId="194E3369" w14:textId="349D59F9" w:rsidR="00291F85" w:rsidRPr="004C50B1" w:rsidRDefault="00E72588">
      <w:pPr>
        <w:rPr>
          <w:rFonts w:cs="Segoe UI"/>
          <w:szCs w:val="22"/>
        </w:rPr>
      </w:pPr>
      <w:r w:rsidRPr="004C50B1">
        <w:rPr>
          <w:rFonts w:cs="Segoe UI"/>
          <w:szCs w:val="22"/>
        </w:rPr>
        <w:t xml:space="preserve">»V </w:t>
      </w:r>
      <w:r w:rsidR="005D0575" w:rsidRPr="004C50B1">
        <w:rPr>
          <w:rFonts w:cs="Segoe UI"/>
          <w:szCs w:val="22"/>
        </w:rPr>
        <w:t xml:space="preserve">preteklem letu smo </w:t>
      </w:r>
      <w:r w:rsidRPr="004C50B1">
        <w:rPr>
          <w:rFonts w:cs="Segoe UI"/>
          <w:szCs w:val="22"/>
        </w:rPr>
        <w:t>se osredotočili na uresničevanje naših zavez na področju okolja in družbenega vpliva,«</w:t>
      </w:r>
      <w:r w:rsidR="00CE094D" w:rsidRPr="004C50B1">
        <w:rPr>
          <w:rFonts w:cs="Segoe UI"/>
          <w:szCs w:val="22"/>
        </w:rPr>
        <w:t xml:space="preserve"> </w:t>
      </w:r>
      <w:r w:rsidR="004E7B62" w:rsidRPr="004C50B1">
        <w:rPr>
          <w:rFonts w:cs="Segoe UI"/>
          <w:szCs w:val="22"/>
        </w:rPr>
        <w:t xml:space="preserve">je dodala </w:t>
      </w:r>
      <w:r w:rsidR="00CE094D" w:rsidRPr="004C50B1">
        <w:rPr>
          <w:rFonts w:cs="Segoe UI"/>
          <w:szCs w:val="22"/>
        </w:rPr>
        <w:t xml:space="preserve">Sylvie Nicol, članica upravnega odbora družbe Henkel, </w:t>
      </w:r>
      <w:r w:rsidR="004C50B1">
        <w:rPr>
          <w:rFonts w:cs="Segoe UI"/>
          <w:szCs w:val="22"/>
        </w:rPr>
        <w:t>odgovorna</w:t>
      </w:r>
      <w:r w:rsidR="00CE094D" w:rsidRPr="004C50B1">
        <w:rPr>
          <w:rFonts w:cs="Segoe UI"/>
          <w:szCs w:val="22"/>
        </w:rPr>
        <w:t xml:space="preserve"> za človeške vire, infrastrukturo in trajnostni razvoj. </w:t>
      </w:r>
      <w:r w:rsidRPr="004C50B1">
        <w:rPr>
          <w:rFonts w:cs="Segoe UI"/>
          <w:szCs w:val="22"/>
        </w:rPr>
        <w:t>»Izpostaviti želim pomemben napredek pri trajnostnem pridobivanju ključnih surovin</w:t>
      </w:r>
      <w:r w:rsidR="002605C2" w:rsidRPr="004C50B1">
        <w:rPr>
          <w:rFonts w:cs="Segoe UI"/>
          <w:szCs w:val="22"/>
        </w:rPr>
        <w:t xml:space="preserve">, na primer pri </w:t>
      </w:r>
      <w:r w:rsidRPr="004C50B1">
        <w:rPr>
          <w:rFonts w:cs="Segoe UI"/>
          <w:szCs w:val="22"/>
        </w:rPr>
        <w:t xml:space="preserve">certificiranju palmovega olja </w:t>
      </w:r>
      <w:r w:rsidR="00FB0BC9" w:rsidRPr="004C50B1">
        <w:rPr>
          <w:rFonts w:cs="Segoe UI"/>
          <w:szCs w:val="22"/>
        </w:rPr>
        <w:t xml:space="preserve">in </w:t>
      </w:r>
      <w:r w:rsidRPr="004C50B1">
        <w:rPr>
          <w:rFonts w:cs="Segoe UI"/>
          <w:szCs w:val="22"/>
        </w:rPr>
        <w:t xml:space="preserve">olja iz </w:t>
      </w:r>
      <w:r w:rsidR="00900EED" w:rsidRPr="004C50B1">
        <w:rPr>
          <w:rFonts w:cs="Segoe UI"/>
          <w:szCs w:val="22"/>
        </w:rPr>
        <w:t>palmovih jedrc</w:t>
      </w:r>
      <w:r w:rsidRPr="004C50B1">
        <w:rPr>
          <w:rFonts w:cs="Segoe UI"/>
          <w:szCs w:val="22"/>
        </w:rPr>
        <w:t xml:space="preserve">. Veliko smo </w:t>
      </w:r>
      <w:r w:rsidR="004C030D" w:rsidRPr="004C50B1">
        <w:rPr>
          <w:rFonts w:cs="Segoe UI"/>
          <w:szCs w:val="22"/>
        </w:rPr>
        <w:t>si prizadevali</w:t>
      </w:r>
      <w:r w:rsidRPr="004C50B1">
        <w:rPr>
          <w:rFonts w:cs="Segoe UI"/>
          <w:szCs w:val="22"/>
        </w:rPr>
        <w:t xml:space="preserve"> tudi pri prispevanju h krožnemu gospodarstvu v </w:t>
      </w:r>
      <w:r w:rsidR="003C7C89" w:rsidRPr="004C50B1">
        <w:rPr>
          <w:rFonts w:cs="Segoe UI"/>
          <w:szCs w:val="22"/>
        </w:rPr>
        <w:t>obeh naših poslovnih enotah</w:t>
      </w:r>
      <w:r w:rsidR="00D77CEF" w:rsidRPr="004C50B1">
        <w:rPr>
          <w:rFonts w:cs="Segoe UI"/>
          <w:szCs w:val="22"/>
        </w:rPr>
        <w:t xml:space="preserve">. </w:t>
      </w:r>
      <w:r w:rsidR="003C5865" w:rsidRPr="004C50B1">
        <w:rPr>
          <w:rFonts w:cs="Segoe UI"/>
          <w:szCs w:val="22"/>
        </w:rPr>
        <w:t xml:space="preserve">Poleg tega smo še naprej spodbujali socialno pravičnost, </w:t>
      </w:r>
      <w:r w:rsidR="00E96FE8" w:rsidRPr="004C50B1">
        <w:rPr>
          <w:rFonts w:cs="Segoe UI"/>
          <w:szCs w:val="22"/>
        </w:rPr>
        <w:t>pri čemer</w:t>
      </w:r>
      <w:r w:rsidR="003C5865" w:rsidRPr="004C50B1">
        <w:rPr>
          <w:rFonts w:cs="Segoe UI"/>
          <w:szCs w:val="22"/>
        </w:rPr>
        <w:t xml:space="preserve"> bi rad</w:t>
      </w:r>
      <w:r w:rsidR="00E96FE8" w:rsidRPr="004C50B1">
        <w:rPr>
          <w:rFonts w:cs="Segoe UI"/>
          <w:szCs w:val="22"/>
        </w:rPr>
        <w:t>a</w:t>
      </w:r>
      <w:r w:rsidR="003C5865" w:rsidRPr="004C50B1">
        <w:rPr>
          <w:rFonts w:cs="Segoe UI"/>
          <w:szCs w:val="22"/>
        </w:rPr>
        <w:t xml:space="preserve"> poudaril</w:t>
      </w:r>
      <w:r w:rsidR="00E96FE8" w:rsidRPr="004C50B1">
        <w:rPr>
          <w:rFonts w:cs="Segoe UI"/>
          <w:szCs w:val="22"/>
        </w:rPr>
        <w:t>a</w:t>
      </w:r>
      <w:r w:rsidR="003C5865" w:rsidRPr="004C50B1">
        <w:rPr>
          <w:rFonts w:cs="Segoe UI"/>
          <w:szCs w:val="22"/>
        </w:rPr>
        <w:t xml:space="preserve"> uvedbo spolno nevtralnega starševskega dopusta za vse zaposlene po vsem svetu.</w:t>
      </w:r>
      <w:r w:rsidR="00E96FE8" w:rsidRPr="004C50B1">
        <w:rPr>
          <w:rFonts w:cs="Segoe UI"/>
          <w:szCs w:val="22"/>
        </w:rPr>
        <w:t>«</w:t>
      </w:r>
    </w:p>
    <w:p w14:paraId="681705AE" w14:textId="77777777" w:rsidR="002A21BB" w:rsidRPr="004C50B1" w:rsidRDefault="002A21BB" w:rsidP="00643D8A">
      <w:pPr>
        <w:rPr>
          <w:rFonts w:cs="Segoe UI"/>
          <w:szCs w:val="22"/>
        </w:rPr>
      </w:pPr>
    </w:p>
    <w:p w14:paraId="5641C970" w14:textId="77777777" w:rsidR="00291F85" w:rsidRPr="004C50B1" w:rsidRDefault="000300AC">
      <w:pPr>
        <w:spacing w:after="120"/>
        <w:rPr>
          <w:rFonts w:cs="Segoe UI"/>
          <w:b/>
          <w:bCs/>
          <w:szCs w:val="22"/>
        </w:rPr>
      </w:pPr>
      <w:r w:rsidRPr="004C50B1">
        <w:rPr>
          <w:rFonts w:cs="Segoe UI"/>
          <w:b/>
          <w:bCs/>
          <w:szCs w:val="22"/>
        </w:rPr>
        <w:t>Znatno izboljšana trajnostna uspešnost</w:t>
      </w:r>
    </w:p>
    <w:p w14:paraId="34D9B6BD" w14:textId="4CDF5FCE" w:rsidR="00291F85" w:rsidRPr="004C50B1" w:rsidRDefault="009931C7">
      <w:pPr>
        <w:rPr>
          <w:rFonts w:cs="Segoe UI"/>
          <w:szCs w:val="22"/>
        </w:rPr>
      </w:pPr>
      <w:r w:rsidRPr="004C50B1">
        <w:rPr>
          <w:rFonts w:cs="Segoe UI"/>
          <w:szCs w:val="22"/>
        </w:rPr>
        <w:t>»</w:t>
      </w:r>
      <w:r w:rsidRPr="004C50B1">
        <w:rPr>
          <w:rFonts w:cs="Segoe UI"/>
          <w:szCs w:val="22"/>
          <w:shd w:val="clear" w:color="auto" w:fill="FFFFFF" w:themeFill="background1"/>
        </w:rPr>
        <w:t xml:space="preserve">Načrt trajnostnih ciljev </w:t>
      </w:r>
      <w:r w:rsidRPr="004C50B1">
        <w:rPr>
          <w:rFonts w:cs="Segoe UI"/>
          <w:szCs w:val="22"/>
        </w:rPr>
        <w:t>2030+«</w:t>
      </w:r>
      <w:r w:rsidR="00554F42" w:rsidRPr="004C50B1">
        <w:rPr>
          <w:rFonts w:cs="Segoe UI"/>
          <w:szCs w:val="22"/>
        </w:rPr>
        <w:t xml:space="preserve"> </w:t>
      </w:r>
      <w:r w:rsidR="004E7B62" w:rsidRPr="004C50B1">
        <w:rPr>
          <w:rFonts w:cs="Segoe UI"/>
          <w:szCs w:val="22"/>
        </w:rPr>
        <w:t xml:space="preserve">opredeljuje jasne ambicije in cilje </w:t>
      </w:r>
      <w:r w:rsidRPr="004C50B1">
        <w:rPr>
          <w:rFonts w:cs="Segoe UI"/>
          <w:szCs w:val="22"/>
        </w:rPr>
        <w:t xml:space="preserve">za </w:t>
      </w:r>
      <w:r w:rsidR="00495C9A" w:rsidRPr="004C50B1">
        <w:rPr>
          <w:rFonts w:cs="Segoe UI"/>
          <w:szCs w:val="22"/>
        </w:rPr>
        <w:t xml:space="preserve">Henklovo </w:t>
      </w:r>
      <w:r w:rsidRPr="004C50B1">
        <w:rPr>
          <w:rFonts w:cs="Segoe UI"/>
          <w:szCs w:val="22"/>
        </w:rPr>
        <w:t xml:space="preserve">globalno trajnostno </w:t>
      </w:r>
      <w:r w:rsidR="004E7B62" w:rsidRPr="004C50B1">
        <w:rPr>
          <w:rFonts w:cs="Segoe UI"/>
          <w:szCs w:val="22"/>
        </w:rPr>
        <w:t xml:space="preserve">pot na področju </w:t>
      </w:r>
      <w:r w:rsidR="0032510B" w:rsidRPr="004C50B1">
        <w:rPr>
          <w:rFonts w:cs="Segoe UI"/>
          <w:szCs w:val="22"/>
        </w:rPr>
        <w:t xml:space="preserve">okolja, </w:t>
      </w:r>
      <w:r w:rsidRPr="004C50B1">
        <w:rPr>
          <w:rFonts w:cs="Segoe UI"/>
          <w:szCs w:val="22"/>
        </w:rPr>
        <w:t>družbe</w:t>
      </w:r>
      <w:r w:rsidR="0032510B" w:rsidRPr="004C50B1">
        <w:rPr>
          <w:rFonts w:cs="Segoe UI"/>
          <w:szCs w:val="22"/>
        </w:rPr>
        <w:t xml:space="preserve"> in upravljanja</w:t>
      </w:r>
      <w:r w:rsidRPr="004C50B1">
        <w:rPr>
          <w:rFonts w:cs="Segoe UI"/>
          <w:szCs w:val="22"/>
        </w:rPr>
        <w:t xml:space="preserve">. Podjetje je lani doseglo </w:t>
      </w:r>
      <w:r w:rsidR="00A21099" w:rsidRPr="004C50B1">
        <w:rPr>
          <w:rFonts w:cs="Segoe UI"/>
          <w:szCs w:val="22"/>
        </w:rPr>
        <w:t xml:space="preserve">pomembne </w:t>
      </w:r>
      <w:r w:rsidRPr="004C50B1">
        <w:rPr>
          <w:rFonts w:cs="Segoe UI"/>
          <w:szCs w:val="22"/>
        </w:rPr>
        <w:t xml:space="preserve">izboljšave na </w:t>
      </w:r>
      <w:r w:rsidR="00C1053B" w:rsidRPr="004C50B1">
        <w:rPr>
          <w:rFonts w:cs="Segoe UI"/>
          <w:szCs w:val="22"/>
        </w:rPr>
        <w:t xml:space="preserve">področju </w:t>
      </w:r>
      <w:r w:rsidRPr="004C50B1">
        <w:rPr>
          <w:rFonts w:cs="Segoe UI"/>
          <w:szCs w:val="22"/>
        </w:rPr>
        <w:t xml:space="preserve">podnebja </w:t>
      </w:r>
      <w:r w:rsidR="00395CC5" w:rsidRPr="004C50B1">
        <w:rPr>
          <w:rFonts w:cs="Segoe UI"/>
          <w:szCs w:val="22"/>
        </w:rPr>
        <w:t xml:space="preserve">in zmanjšalo skupne </w:t>
      </w:r>
      <w:r w:rsidRPr="004C50B1">
        <w:rPr>
          <w:rFonts w:cs="Segoe UI"/>
          <w:b/>
          <w:bCs/>
          <w:szCs w:val="22"/>
        </w:rPr>
        <w:t>emisije CO</w:t>
      </w:r>
      <w:r w:rsidRPr="004C50B1">
        <w:rPr>
          <w:rFonts w:cs="Segoe UI"/>
          <w:b/>
          <w:bCs/>
          <w:szCs w:val="22"/>
          <w:vertAlign w:val="subscript"/>
        </w:rPr>
        <w:t>2</w:t>
      </w:r>
      <w:r w:rsidRPr="004C50B1">
        <w:rPr>
          <w:rFonts w:cs="Segoe UI"/>
          <w:b/>
          <w:bCs/>
          <w:szCs w:val="22"/>
        </w:rPr>
        <w:t xml:space="preserve"> v proizvodnji za </w:t>
      </w:r>
      <w:r w:rsidR="00DB3700" w:rsidRPr="004C50B1">
        <w:rPr>
          <w:rFonts w:cs="Segoe UI"/>
          <w:b/>
          <w:bCs/>
          <w:szCs w:val="22"/>
        </w:rPr>
        <w:t xml:space="preserve">61 odstotkov </w:t>
      </w:r>
      <w:r w:rsidR="001C4D6C" w:rsidRPr="004C50B1">
        <w:rPr>
          <w:rFonts w:cs="Segoe UI"/>
          <w:szCs w:val="22"/>
        </w:rPr>
        <w:t xml:space="preserve">na metrično tono </w:t>
      </w:r>
      <w:r w:rsidRPr="004C50B1">
        <w:rPr>
          <w:rFonts w:cs="Segoe UI"/>
          <w:szCs w:val="22"/>
        </w:rPr>
        <w:t>proizvoda</w:t>
      </w:r>
      <w:r w:rsidR="001C4D6C" w:rsidRPr="004C50B1">
        <w:rPr>
          <w:rFonts w:cs="Segoe UI"/>
          <w:szCs w:val="22"/>
        </w:rPr>
        <w:t xml:space="preserve"> </w:t>
      </w:r>
      <w:r w:rsidRPr="004C50B1">
        <w:rPr>
          <w:rFonts w:cs="Segoe UI"/>
          <w:szCs w:val="22"/>
        </w:rPr>
        <w:t xml:space="preserve">(v primerjavi z izhodiščnim letom 2010), </w:t>
      </w:r>
      <w:r w:rsidRPr="004C50B1">
        <w:rPr>
          <w:rFonts w:cs="Segoe UI"/>
          <w:b/>
          <w:bCs/>
          <w:szCs w:val="22"/>
        </w:rPr>
        <w:t>delež električne energije, kupljene iz obnovljivih virov</w:t>
      </w:r>
      <w:r w:rsidRPr="004C50B1">
        <w:rPr>
          <w:rFonts w:cs="Segoe UI"/>
          <w:szCs w:val="22"/>
        </w:rPr>
        <w:t>,</w:t>
      </w:r>
      <w:r w:rsidRPr="004C50B1">
        <w:rPr>
          <w:rFonts w:cs="Segoe UI"/>
          <w:b/>
          <w:bCs/>
          <w:szCs w:val="22"/>
        </w:rPr>
        <w:t xml:space="preserve"> </w:t>
      </w:r>
      <w:r w:rsidR="005E2BE7" w:rsidRPr="004C50B1">
        <w:rPr>
          <w:rFonts w:cs="Segoe UI"/>
          <w:szCs w:val="22"/>
        </w:rPr>
        <w:t xml:space="preserve">pa </w:t>
      </w:r>
      <w:r w:rsidRPr="004C50B1">
        <w:rPr>
          <w:rFonts w:cs="Segoe UI"/>
          <w:szCs w:val="22"/>
        </w:rPr>
        <w:t>je</w:t>
      </w:r>
      <w:r w:rsidR="005E2BE7" w:rsidRPr="004C50B1">
        <w:rPr>
          <w:rFonts w:cs="Segoe UI"/>
          <w:szCs w:val="22"/>
        </w:rPr>
        <w:t xml:space="preserve"> povečalo na </w:t>
      </w:r>
      <w:r w:rsidR="002B5B45" w:rsidRPr="004C50B1">
        <w:rPr>
          <w:rFonts w:cs="Segoe UI"/>
          <w:b/>
          <w:bCs/>
          <w:szCs w:val="22"/>
        </w:rPr>
        <w:t>89 odstotkov</w:t>
      </w:r>
      <w:r w:rsidRPr="004C50B1">
        <w:rPr>
          <w:rFonts w:cs="Segoe UI"/>
          <w:szCs w:val="22"/>
        </w:rPr>
        <w:t>.</w:t>
      </w:r>
      <w:r w:rsidRPr="004C50B1">
        <w:rPr>
          <w:rFonts w:cs="Segoe UI"/>
          <w:b/>
          <w:bCs/>
          <w:szCs w:val="22"/>
        </w:rPr>
        <w:t xml:space="preserve"> </w:t>
      </w:r>
      <w:r w:rsidR="00133BE1" w:rsidRPr="004C50B1">
        <w:rPr>
          <w:rFonts w:cs="Segoe UI"/>
          <w:szCs w:val="22"/>
        </w:rPr>
        <w:t xml:space="preserve">Skupno je bilo na </w:t>
      </w:r>
      <w:r w:rsidR="00CB55EA" w:rsidRPr="004C50B1">
        <w:rPr>
          <w:rFonts w:cs="Segoe UI"/>
          <w:b/>
          <w:bCs/>
          <w:szCs w:val="22"/>
        </w:rPr>
        <w:t xml:space="preserve">ogljično nevtralno proizvodnjo </w:t>
      </w:r>
      <w:r w:rsidR="00CB55EA" w:rsidRPr="004C50B1">
        <w:rPr>
          <w:rFonts w:cs="Segoe UI"/>
          <w:szCs w:val="22"/>
        </w:rPr>
        <w:t xml:space="preserve">leta 2023 </w:t>
      </w:r>
      <w:r w:rsidR="000A355E" w:rsidRPr="004C50B1">
        <w:rPr>
          <w:rFonts w:cs="Segoe UI"/>
          <w:b/>
          <w:bCs/>
          <w:szCs w:val="22"/>
        </w:rPr>
        <w:t xml:space="preserve">preusmerjenih še </w:t>
      </w:r>
      <w:r w:rsidR="004F1987" w:rsidRPr="004C50B1">
        <w:rPr>
          <w:rFonts w:cs="Segoe UI"/>
          <w:b/>
          <w:bCs/>
          <w:szCs w:val="22"/>
        </w:rPr>
        <w:t xml:space="preserve">14 </w:t>
      </w:r>
      <w:r w:rsidR="00CB55EA" w:rsidRPr="004C50B1">
        <w:rPr>
          <w:rFonts w:cs="Segoe UI"/>
          <w:b/>
          <w:bCs/>
          <w:szCs w:val="22"/>
        </w:rPr>
        <w:t>lokacij</w:t>
      </w:r>
      <w:r w:rsidR="002F2636" w:rsidRPr="004C50B1">
        <w:rPr>
          <w:rFonts w:cs="Segoe UI"/>
          <w:szCs w:val="22"/>
        </w:rPr>
        <w:t xml:space="preserve">. Na </w:t>
      </w:r>
      <w:r w:rsidR="00251D7C" w:rsidRPr="004C50B1">
        <w:rPr>
          <w:rFonts w:cs="Segoe UI"/>
          <w:szCs w:val="22"/>
        </w:rPr>
        <w:t xml:space="preserve">podlagi </w:t>
      </w:r>
      <w:r w:rsidR="006E3096" w:rsidRPr="004C50B1">
        <w:rPr>
          <w:rFonts w:cs="Segoe UI"/>
          <w:szCs w:val="22"/>
        </w:rPr>
        <w:t xml:space="preserve">napredka </w:t>
      </w:r>
      <w:r w:rsidR="00C26478" w:rsidRPr="004C50B1">
        <w:rPr>
          <w:rFonts w:cs="Segoe UI"/>
          <w:szCs w:val="22"/>
        </w:rPr>
        <w:t xml:space="preserve">pri </w:t>
      </w:r>
      <w:r w:rsidR="00C26478" w:rsidRPr="004C50B1">
        <w:rPr>
          <w:rFonts w:cs="Segoe UI"/>
          <w:b/>
          <w:bCs/>
          <w:szCs w:val="22"/>
        </w:rPr>
        <w:t xml:space="preserve">zmanjšanju </w:t>
      </w:r>
      <w:r w:rsidR="00BE45B4" w:rsidRPr="004C50B1">
        <w:rPr>
          <w:rFonts w:cs="Segoe UI"/>
          <w:b/>
          <w:bCs/>
          <w:szCs w:val="22"/>
        </w:rPr>
        <w:t xml:space="preserve">emisij </w:t>
      </w:r>
      <w:r w:rsidR="00AD6F1E" w:rsidRPr="004C50B1">
        <w:rPr>
          <w:rFonts w:cs="Segoe UI"/>
          <w:b/>
          <w:bCs/>
          <w:szCs w:val="22"/>
        </w:rPr>
        <w:t>CO</w:t>
      </w:r>
      <w:r w:rsidR="00BE45B4" w:rsidRPr="004C50B1">
        <w:rPr>
          <w:rFonts w:cs="Segoe UI"/>
          <w:b/>
          <w:bCs/>
          <w:szCs w:val="22"/>
          <w:vertAlign w:val="subscript"/>
        </w:rPr>
        <w:t>2</w:t>
      </w:r>
      <w:r w:rsidR="00BE45B4" w:rsidRPr="004C50B1">
        <w:rPr>
          <w:rFonts w:cs="Segoe UI"/>
          <w:b/>
          <w:bCs/>
          <w:szCs w:val="22"/>
        </w:rPr>
        <w:t xml:space="preserve"> iz surovin in embalaže </w:t>
      </w:r>
      <w:r w:rsidR="008255CD" w:rsidRPr="004C50B1">
        <w:rPr>
          <w:rFonts w:cs="Segoe UI"/>
          <w:b/>
          <w:bCs/>
          <w:szCs w:val="22"/>
        </w:rPr>
        <w:t xml:space="preserve">za 17 odstotkov </w:t>
      </w:r>
      <w:r w:rsidR="00547789" w:rsidRPr="004C50B1">
        <w:rPr>
          <w:rFonts w:cs="Segoe UI"/>
          <w:szCs w:val="22"/>
        </w:rPr>
        <w:t>(</w:t>
      </w:r>
      <w:r w:rsidR="001B319F" w:rsidRPr="004C50B1">
        <w:rPr>
          <w:rFonts w:cs="Segoe UI"/>
          <w:szCs w:val="22"/>
        </w:rPr>
        <w:t xml:space="preserve">na tono </w:t>
      </w:r>
      <w:r w:rsidR="00ED2D03" w:rsidRPr="004C50B1">
        <w:rPr>
          <w:rFonts w:cs="Segoe UI"/>
          <w:szCs w:val="22"/>
        </w:rPr>
        <w:t>proizvoda</w:t>
      </w:r>
      <w:r w:rsidR="001B319F" w:rsidRPr="004C50B1">
        <w:rPr>
          <w:rFonts w:cs="Segoe UI"/>
          <w:szCs w:val="22"/>
        </w:rPr>
        <w:t xml:space="preserve">, v primerjavi z izhodiščnim letom 2017) </w:t>
      </w:r>
      <w:r w:rsidR="0032510B" w:rsidRPr="004C50B1">
        <w:rPr>
          <w:rFonts w:cs="Segoe UI"/>
          <w:szCs w:val="22"/>
        </w:rPr>
        <w:t xml:space="preserve">je </w:t>
      </w:r>
      <w:r w:rsidR="00190DE3" w:rsidRPr="004C50B1">
        <w:rPr>
          <w:rFonts w:cs="Segoe UI"/>
          <w:szCs w:val="22"/>
        </w:rPr>
        <w:t xml:space="preserve">družba Henkel </w:t>
      </w:r>
      <w:r w:rsidR="0032510B" w:rsidRPr="004C50B1">
        <w:rPr>
          <w:rFonts w:cs="Segoe UI"/>
          <w:szCs w:val="22"/>
        </w:rPr>
        <w:t xml:space="preserve">razvila </w:t>
      </w:r>
      <w:r w:rsidR="00251D7C" w:rsidRPr="004C50B1">
        <w:rPr>
          <w:rFonts w:cs="Segoe UI"/>
          <w:szCs w:val="22"/>
        </w:rPr>
        <w:t xml:space="preserve">tudi </w:t>
      </w:r>
      <w:r w:rsidR="0032510B" w:rsidRPr="004C50B1">
        <w:rPr>
          <w:rFonts w:cs="Segoe UI"/>
          <w:szCs w:val="22"/>
        </w:rPr>
        <w:t xml:space="preserve">svojo </w:t>
      </w:r>
      <w:r w:rsidR="00251D7C" w:rsidRPr="004C50B1">
        <w:rPr>
          <w:rFonts w:cs="Segoe UI"/>
          <w:szCs w:val="22"/>
        </w:rPr>
        <w:t xml:space="preserve">pot neto </w:t>
      </w:r>
      <w:r w:rsidR="00190DE3" w:rsidRPr="004C50B1">
        <w:rPr>
          <w:rFonts w:cs="Segoe UI"/>
          <w:szCs w:val="22"/>
        </w:rPr>
        <w:t xml:space="preserve">ničelnih </w:t>
      </w:r>
      <w:r w:rsidR="0032510B" w:rsidRPr="004C50B1">
        <w:rPr>
          <w:rFonts w:cs="Segoe UI"/>
          <w:szCs w:val="22"/>
        </w:rPr>
        <w:t>emisij v vseh kategorijah emisij</w:t>
      </w:r>
      <w:r w:rsidR="00251D7C" w:rsidRPr="004C50B1">
        <w:rPr>
          <w:rFonts w:cs="Segoe UI"/>
          <w:szCs w:val="22"/>
        </w:rPr>
        <w:t>.</w:t>
      </w:r>
    </w:p>
    <w:p w14:paraId="1F443D77" w14:textId="77777777" w:rsidR="006579B3" w:rsidRPr="004C50B1" w:rsidRDefault="006579B3" w:rsidP="006579B3">
      <w:pPr>
        <w:rPr>
          <w:rFonts w:cs="Segoe UI"/>
          <w:szCs w:val="22"/>
        </w:rPr>
      </w:pPr>
    </w:p>
    <w:p w14:paraId="17F6B8AD" w14:textId="192AA29D" w:rsidR="00291F85" w:rsidRPr="004C50B1" w:rsidRDefault="00E00EFA">
      <w:pPr>
        <w:rPr>
          <w:rFonts w:cs="Segoe UI"/>
          <w:b/>
          <w:bCs/>
          <w:szCs w:val="22"/>
        </w:rPr>
      </w:pPr>
      <w:r w:rsidRPr="004C50B1">
        <w:rPr>
          <w:rFonts w:cs="Segoe UI"/>
          <w:szCs w:val="22"/>
        </w:rPr>
        <w:t xml:space="preserve">Pomemben cilj družbe Henkel je spodbujanje krožnega gospodarstva. Na </w:t>
      </w:r>
      <w:r w:rsidR="001B34F4" w:rsidRPr="004C50B1">
        <w:rPr>
          <w:rFonts w:cs="Segoe UI"/>
          <w:szCs w:val="22"/>
        </w:rPr>
        <w:t xml:space="preserve">splošno je Henkel </w:t>
      </w:r>
      <w:r w:rsidR="001B34F4" w:rsidRPr="004C50B1">
        <w:rPr>
          <w:rFonts w:cs="Segoe UI"/>
          <w:b/>
          <w:bCs/>
          <w:szCs w:val="22"/>
        </w:rPr>
        <w:t xml:space="preserve">povečal delež reciklirane </w:t>
      </w:r>
      <w:r w:rsidR="0032510B" w:rsidRPr="004C50B1">
        <w:rPr>
          <w:rFonts w:cs="Segoe UI"/>
          <w:b/>
          <w:bCs/>
          <w:szCs w:val="22"/>
        </w:rPr>
        <w:t xml:space="preserve">plastike </w:t>
      </w:r>
      <w:r w:rsidR="001B34F4" w:rsidRPr="004C50B1">
        <w:rPr>
          <w:rFonts w:cs="Segoe UI"/>
          <w:b/>
          <w:bCs/>
          <w:szCs w:val="22"/>
        </w:rPr>
        <w:t>v svoji embalaži za potrošniško blago na 19 odstotkov po vsem svetu</w:t>
      </w:r>
      <w:r w:rsidR="001B34F4" w:rsidRPr="008F29B3">
        <w:rPr>
          <w:rFonts w:cs="Segoe UI"/>
          <w:szCs w:val="22"/>
        </w:rPr>
        <w:t>.</w:t>
      </w:r>
      <w:r w:rsidR="001B34F4" w:rsidRPr="004C50B1">
        <w:rPr>
          <w:rFonts w:cs="Segoe UI"/>
          <w:b/>
          <w:bCs/>
          <w:szCs w:val="22"/>
        </w:rPr>
        <w:t xml:space="preserve"> </w:t>
      </w:r>
      <w:r w:rsidR="004F1987" w:rsidRPr="004C50B1">
        <w:rPr>
          <w:rFonts w:cs="Segoe UI"/>
          <w:szCs w:val="22"/>
        </w:rPr>
        <w:t xml:space="preserve">Pomemben primer je podvojitev </w:t>
      </w:r>
      <w:r w:rsidR="0032510B" w:rsidRPr="004C50B1">
        <w:rPr>
          <w:rFonts w:cs="Segoe UI"/>
          <w:b/>
          <w:bCs/>
          <w:szCs w:val="22"/>
        </w:rPr>
        <w:t xml:space="preserve">stopnje </w:t>
      </w:r>
      <w:r w:rsidR="004F1987" w:rsidRPr="004C50B1">
        <w:rPr>
          <w:rFonts w:cs="Segoe UI"/>
          <w:b/>
          <w:bCs/>
          <w:szCs w:val="22"/>
        </w:rPr>
        <w:t xml:space="preserve">reciklirane vsebine na 50 odstotkov </w:t>
      </w:r>
      <w:r w:rsidR="004F1987" w:rsidRPr="004C50B1">
        <w:rPr>
          <w:rFonts w:cs="Segoe UI"/>
          <w:szCs w:val="22"/>
        </w:rPr>
        <w:t>za celot</w:t>
      </w:r>
      <w:r w:rsidR="00AB2A07" w:rsidRPr="004C50B1">
        <w:rPr>
          <w:rFonts w:cs="Segoe UI"/>
          <w:szCs w:val="22"/>
        </w:rPr>
        <w:t xml:space="preserve">en </w:t>
      </w:r>
      <w:r w:rsidR="00AB2A07" w:rsidRPr="004C50B1">
        <w:rPr>
          <w:rFonts w:cs="Segoe UI"/>
          <w:b/>
          <w:bCs/>
          <w:szCs w:val="22"/>
        </w:rPr>
        <w:t xml:space="preserve">portfelj </w:t>
      </w:r>
      <w:r w:rsidR="0075347A" w:rsidRPr="004C50B1">
        <w:rPr>
          <w:rFonts w:cs="Segoe UI"/>
          <w:b/>
          <w:bCs/>
          <w:szCs w:val="22"/>
        </w:rPr>
        <w:t xml:space="preserve">univerzalnih tekočih </w:t>
      </w:r>
      <w:r w:rsidR="008F29B3">
        <w:rPr>
          <w:rFonts w:cs="Segoe UI"/>
          <w:b/>
          <w:bCs/>
          <w:szCs w:val="22"/>
        </w:rPr>
        <w:t>detergentov</w:t>
      </w:r>
      <w:r w:rsidR="0075347A" w:rsidRPr="004C50B1">
        <w:rPr>
          <w:rFonts w:cs="Segoe UI"/>
          <w:b/>
          <w:bCs/>
          <w:szCs w:val="22"/>
        </w:rPr>
        <w:t xml:space="preserve"> v Evropi</w:t>
      </w:r>
      <w:r w:rsidR="00442CB9" w:rsidRPr="004C50B1">
        <w:rPr>
          <w:rFonts w:cs="Segoe UI"/>
          <w:szCs w:val="22"/>
        </w:rPr>
        <w:t xml:space="preserve">, </w:t>
      </w:r>
      <w:r w:rsidR="0075347A" w:rsidRPr="004C50B1">
        <w:rPr>
          <w:rFonts w:cs="Segoe UI"/>
          <w:szCs w:val="22"/>
        </w:rPr>
        <w:t xml:space="preserve">kot je </w:t>
      </w:r>
      <w:r w:rsidRPr="004C50B1">
        <w:rPr>
          <w:rFonts w:cs="Segoe UI"/>
          <w:b/>
          <w:bCs/>
          <w:szCs w:val="22"/>
        </w:rPr>
        <w:t>Persil</w:t>
      </w:r>
      <w:r w:rsidR="004F1987" w:rsidRPr="004C50B1">
        <w:rPr>
          <w:rFonts w:cs="Segoe UI"/>
          <w:b/>
          <w:bCs/>
          <w:szCs w:val="22"/>
        </w:rPr>
        <w:t>.</w:t>
      </w:r>
    </w:p>
    <w:p w14:paraId="6F179265" w14:textId="77777777" w:rsidR="006579B3" w:rsidRPr="004C50B1" w:rsidRDefault="006579B3" w:rsidP="006579B3">
      <w:pPr>
        <w:rPr>
          <w:rFonts w:cs="Segoe UI"/>
          <w:szCs w:val="22"/>
          <w:highlight w:val="yellow"/>
        </w:rPr>
      </w:pPr>
    </w:p>
    <w:p w14:paraId="76582CD1" w14:textId="49E15129" w:rsidR="00291F85" w:rsidRPr="004C50B1" w:rsidRDefault="000300AC">
      <w:pPr>
        <w:rPr>
          <w:rFonts w:cs="Segoe UI"/>
          <w:szCs w:val="22"/>
        </w:rPr>
      </w:pPr>
      <w:r w:rsidRPr="004C50B1">
        <w:rPr>
          <w:rFonts w:cs="Segoe UI"/>
          <w:szCs w:val="22"/>
        </w:rPr>
        <w:t xml:space="preserve">Henkel </w:t>
      </w:r>
      <w:r w:rsidR="00E21DBC" w:rsidRPr="004C50B1">
        <w:rPr>
          <w:rFonts w:cs="Segoe UI"/>
          <w:szCs w:val="22"/>
        </w:rPr>
        <w:t xml:space="preserve">si še naprej prizadeva tudi za zaščito naravnih virov. To vključuje odgovorno uporabo surovin, kot sta palmovo olje in olje iz palmovih jedrc. Konec leta 2023 je podjetju uspelo </w:t>
      </w:r>
      <w:r w:rsidR="00E21DBC" w:rsidRPr="004C50B1">
        <w:rPr>
          <w:rFonts w:cs="Segoe UI"/>
          <w:b/>
          <w:bCs/>
          <w:szCs w:val="22"/>
        </w:rPr>
        <w:t xml:space="preserve">pokriti </w:t>
      </w:r>
      <w:r w:rsidR="006657BF" w:rsidRPr="004C50B1">
        <w:rPr>
          <w:rFonts w:cs="Segoe UI"/>
          <w:b/>
          <w:bCs/>
          <w:szCs w:val="22"/>
        </w:rPr>
        <w:t xml:space="preserve">96 odstotkov </w:t>
      </w:r>
      <w:r w:rsidR="00E21DBC" w:rsidRPr="004C50B1">
        <w:rPr>
          <w:rFonts w:cs="Segoe UI"/>
          <w:b/>
          <w:bCs/>
          <w:szCs w:val="22"/>
        </w:rPr>
        <w:t xml:space="preserve">svojega </w:t>
      </w:r>
      <w:r w:rsidR="0032510B" w:rsidRPr="004C50B1">
        <w:rPr>
          <w:rFonts w:cs="Segoe UI"/>
          <w:b/>
          <w:bCs/>
          <w:szCs w:val="22"/>
        </w:rPr>
        <w:t xml:space="preserve">globalnega </w:t>
      </w:r>
      <w:r w:rsidR="004F1987" w:rsidRPr="004C50B1">
        <w:rPr>
          <w:rFonts w:cs="Segoe UI"/>
          <w:b/>
          <w:bCs/>
          <w:szCs w:val="22"/>
        </w:rPr>
        <w:t xml:space="preserve">povpraševanja </w:t>
      </w:r>
      <w:r w:rsidR="00E21DBC" w:rsidRPr="004C50B1">
        <w:rPr>
          <w:rFonts w:cs="Segoe UI"/>
          <w:b/>
          <w:bCs/>
          <w:szCs w:val="22"/>
        </w:rPr>
        <w:t>s trajnostno certificiranim palmovim oljem</w:t>
      </w:r>
      <w:r w:rsidR="00AB2A07" w:rsidRPr="004C50B1">
        <w:rPr>
          <w:rFonts w:cs="Segoe UI"/>
          <w:b/>
          <w:bCs/>
          <w:szCs w:val="22"/>
        </w:rPr>
        <w:t xml:space="preserve"> / oljem iz palmovih jedrc</w:t>
      </w:r>
      <w:r w:rsidR="00E21DBC" w:rsidRPr="004C50B1">
        <w:rPr>
          <w:rFonts w:cs="Segoe UI"/>
          <w:b/>
          <w:bCs/>
          <w:szCs w:val="22"/>
        </w:rPr>
        <w:t xml:space="preserve"> </w:t>
      </w:r>
      <w:r w:rsidR="0032510B" w:rsidRPr="004C50B1">
        <w:rPr>
          <w:rFonts w:cs="Segoe UI"/>
          <w:szCs w:val="22"/>
        </w:rPr>
        <w:t xml:space="preserve">in </w:t>
      </w:r>
      <w:r w:rsidR="00F829E4" w:rsidRPr="004C50B1">
        <w:rPr>
          <w:rFonts w:cs="Segoe UI"/>
          <w:b/>
          <w:bCs/>
          <w:szCs w:val="22"/>
        </w:rPr>
        <w:t xml:space="preserve">doseči 89-odstotno stopnjo sledljivosti do mlina. </w:t>
      </w:r>
      <w:r w:rsidR="00E21DBC" w:rsidRPr="004C50B1">
        <w:rPr>
          <w:rFonts w:cs="Segoe UI"/>
          <w:szCs w:val="22"/>
        </w:rPr>
        <w:t xml:space="preserve">S </w:t>
      </w:r>
      <w:r w:rsidR="0032510B" w:rsidRPr="004C50B1">
        <w:rPr>
          <w:rFonts w:cs="Segoe UI"/>
          <w:szCs w:val="22"/>
        </w:rPr>
        <w:t xml:space="preserve">posebnim poudarkom na </w:t>
      </w:r>
      <w:r w:rsidR="003B1087" w:rsidRPr="004C50B1">
        <w:rPr>
          <w:rFonts w:cs="Segoe UI"/>
          <w:szCs w:val="22"/>
        </w:rPr>
        <w:t xml:space="preserve">podpori </w:t>
      </w:r>
      <w:r w:rsidR="00CA018C" w:rsidRPr="004C50B1">
        <w:rPr>
          <w:rFonts w:cs="Segoe UI"/>
          <w:szCs w:val="22"/>
        </w:rPr>
        <w:t xml:space="preserve">malim </w:t>
      </w:r>
      <w:r w:rsidR="00E21DBC" w:rsidRPr="004C50B1">
        <w:rPr>
          <w:rFonts w:cs="Segoe UI"/>
          <w:szCs w:val="22"/>
        </w:rPr>
        <w:t xml:space="preserve">kmetom </w:t>
      </w:r>
      <w:r w:rsidR="0032510B" w:rsidRPr="004C50B1">
        <w:rPr>
          <w:rFonts w:cs="Segoe UI"/>
          <w:szCs w:val="22"/>
        </w:rPr>
        <w:t xml:space="preserve">pri </w:t>
      </w:r>
      <w:r w:rsidR="003B1087" w:rsidRPr="004C50B1">
        <w:rPr>
          <w:rFonts w:cs="Segoe UI"/>
          <w:szCs w:val="22"/>
        </w:rPr>
        <w:t xml:space="preserve">proizvodnji </w:t>
      </w:r>
      <w:r w:rsidR="00E21DBC" w:rsidRPr="004C50B1">
        <w:rPr>
          <w:rFonts w:cs="Segoe UI"/>
          <w:szCs w:val="22"/>
        </w:rPr>
        <w:t xml:space="preserve">palmovega </w:t>
      </w:r>
      <w:r w:rsidR="00C909F1" w:rsidRPr="004C50B1">
        <w:rPr>
          <w:rFonts w:cs="Segoe UI"/>
          <w:szCs w:val="22"/>
        </w:rPr>
        <w:t xml:space="preserve">olja </w:t>
      </w:r>
      <w:r w:rsidR="00E21DBC" w:rsidRPr="004C50B1">
        <w:rPr>
          <w:rFonts w:cs="Segoe UI"/>
          <w:szCs w:val="22"/>
        </w:rPr>
        <w:t xml:space="preserve">je </w:t>
      </w:r>
      <w:r w:rsidR="005E15ED" w:rsidRPr="004C50B1">
        <w:rPr>
          <w:rFonts w:cs="Segoe UI"/>
          <w:szCs w:val="22"/>
        </w:rPr>
        <w:t xml:space="preserve">Henkel </w:t>
      </w:r>
      <w:r w:rsidR="003B1087" w:rsidRPr="004C50B1">
        <w:rPr>
          <w:rFonts w:cs="Segoe UI"/>
          <w:szCs w:val="22"/>
        </w:rPr>
        <w:t xml:space="preserve">praznoval </w:t>
      </w:r>
      <w:r w:rsidR="003B1087" w:rsidRPr="004C50B1">
        <w:rPr>
          <w:rFonts w:cs="Segoe UI"/>
          <w:b/>
          <w:bCs/>
          <w:szCs w:val="22"/>
        </w:rPr>
        <w:t xml:space="preserve">10 let sodelovanja </w:t>
      </w:r>
      <w:r w:rsidR="00E21DBC" w:rsidRPr="004C50B1">
        <w:rPr>
          <w:rFonts w:cs="Segoe UI"/>
          <w:b/>
          <w:bCs/>
          <w:szCs w:val="22"/>
        </w:rPr>
        <w:t xml:space="preserve">z razvojno organizacijo Solidaridad. </w:t>
      </w:r>
      <w:r w:rsidR="0042208C" w:rsidRPr="004C50B1">
        <w:rPr>
          <w:rFonts w:cs="Segoe UI"/>
          <w:b/>
          <w:bCs/>
          <w:szCs w:val="22"/>
        </w:rPr>
        <w:t xml:space="preserve">Od skupnih pobud je imelo koristi že več kot </w:t>
      </w:r>
      <w:r w:rsidR="005F283A" w:rsidRPr="004C50B1">
        <w:rPr>
          <w:rFonts w:cs="Segoe UI"/>
          <w:b/>
          <w:bCs/>
          <w:szCs w:val="22"/>
        </w:rPr>
        <w:t>39.</w:t>
      </w:r>
      <w:r w:rsidR="0042208C" w:rsidRPr="004C50B1">
        <w:rPr>
          <w:rFonts w:cs="Segoe UI"/>
          <w:b/>
          <w:bCs/>
          <w:szCs w:val="22"/>
        </w:rPr>
        <w:t>000 malih kmetov</w:t>
      </w:r>
      <w:r w:rsidR="0042208C" w:rsidRPr="008F29B3">
        <w:rPr>
          <w:rFonts w:cs="Segoe UI"/>
          <w:szCs w:val="22"/>
        </w:rPr>
        <w:t>.</w:t>
      </w:r>
      <w:r w:rsidR="0042208C" w:rsidRPr="004C50B1">
        <w:rPr>
          <w:rFonts w:cs="Segoe UI"/>
          <w:b/>
          <w:bCs/>
          <w:szCs w:val="22"/>
        </w:rPr>
        <w:t xml:space="preserve"> </w:t>
      </w:r>
      <w:r w:rsidR="00E21DBC" w:rsidRPr="004C50B1">
        <w:rPr>
          <w:rFonts w:cs="Segoe UI"/>
          <w:szCs w:val="22"/>
        </w:rPr>
        <w:t xml:space="preserve">Partnerstvo se bo v prihodnjih letih še razširilo s posebnimi projekti, med drugim v </w:t>
      </w:r>
      <w:r w:rsidR="00F224C8" w:rsidRPr="004C50B1">
        <w:rPr>
          <w:rFonts w:cs="Segoe UI"/>
          <w:szCs w:val="22"/>
        </w:rPr>
        <w:t xml:space="preserve">Kolumbiji </w:t>
      </w:r>
      <w:r w:rsidR="00E21DBC" w:rsidRPr="004C50B1">
        <w:rPr>
          <w:rFonts w:cs="Segoe UI"/>
          <w:szCs w:val="22"/>
        </w:rPr>
        <w:t xml:space="preserve">in Indoneziji. </w:t>
      </w:r>
    </w:p>
    <w:p w14:paraId="2FBC3F25" w14:textId="77777777" w:rsidR="006579B3" w:rsidRPr="004C50B1" w:rsidRDefault="006579B3" w:rsidP="006579B3">
      <w:pPr>
        <w:rPr>
          <w:rFonts w:cs="Segoe UI"/>
          <w:szCs w:val="22"/>
        </w:rPr>
      </w:pPr>
    </w:p>
    <w:p w14:paraId="63CF3399" w14:textId="047D18D4" w:rsidR="00291F85" w:rsidRPr="004C50B1" w:rsidRDefault="000300AC">
      <w:pPr>
        <w:rPr>
          <w:rFonts w:cs="Segoe UI"/>
          <w:szCs w:val="22"/>
        </w:rPr>
      </w:pPr>
      <w:r w:rsidRPr="004C50B1">
        <w:rPr>
          <w:rFonts w:cs="Segoe UI"/>
          <w:szCs w:val="22"/>
        </w:rPr>
        <w:lastRenderedPageBreak/>
        <w:t xml:space="preserve">Na področju raznolikosti, enakosti in vključevanja </w:t>
      </w:r>
      <w:r w:rsidR="0042208C" w:rsidRPr="004C50B1">
        <w:rPr>
          <w:rFonts w:cs="Segoe UI"/>
          <w:szCs w:val="22"/>
        </w:rPr>
        <w:t xml:space="preserve">si Henkel </w:t>
      </w:r>
      <w:r w:rsidR="000D30F5" w:rsidRPr="004C50B1">
        <w:rPr>
          <w:rFonts w:cs="Segoe UI"/>
          <w:szCs w:val="22"/>
        </w:rPr>
        <w:t xml:space="preserve">med drugim </w:t>
      </w:r>
      <w:r w:rsidR="0042208C" w:rsidRPr="004C50B1">
        <w:rPr>
          <w:rFonts w:cs="Segoe UI"/>
          <w:szCs w:val="22"/>
        </w:rPr>
        <w:t xml:space="preserve">prizadeva </w:t>
      </w:r>
      <w:r w:rsidRPr="004C50B1">
        <w:rPr>
          <w:rFonts w:cs="Segoe UI"/>
          <w:szCs w:val="22"/>
        </w:rPr>
        <w:t xml:space="preserve">do leta 2025 doseči enakost spolov na vseh ravneh upravljanja. Lani </w:t>
      </w:r>
      <w:r w:rsidRPr="004C50B1">
        <w:rPr>
          <w:rFonts w:cs="Segoe UI"/>
          <w:b/>
          <w:bCs/>
          <w:szCs w:val="22"/>
        </w:rPr>
        <w:t>se je delež žensk na vodstvenih položajih povečal na 39</w:t>
      </w:r>
      <w:r w:rsidR="008B0365" w:rsidRPr="004C50B1">
        <w:rPr>
          <w:rFonts w:cs="Segoe UI"/>
          <w:b/>
          <w:bCs/>
          <w:szCs w:val="22"/>
        </w:rPr>
        <w:t>,</w:t>
      </w:r>
      <w:r w:rsidRPr="004C50B1">
        <w:rPr>
          <w:rFonts w:cs="Segoe UI"/>
          <w:b/>
          <w:bCs/>
          <w:szCs w:val="22"/>
        </w:rPr>
        <w:t xml:space="preserve">5 odstotka. </w:t>
      </w:r>
      <w:r w:rsidRPr="004C50B1">
        <w:rPr>
          <w:rFonts w:cs="Segoe UI"/>
          <w:szCs w:val="22"/>
        </w:rPr>
        <w:t xml:space="preserve">Kot del zavezanosti k večji enakosti in prijaznosti do družine je Henkel </w:t>
      </w:r>
      <w:r w:rsidRPr="004C50B1">
        <w:rPr>
          <w:rFonts w:cs="Segoe UI"/>
          <w:b/>
          <w:bCs/>
          <w:szCs w:val="22"/>
        </w:rPr>
        <w:t>uvedel program starševskega dopusta, ki je nevtralen glede na spol</w:t>
      </w:r>
      <w:r w:rsidRPr="008F29B3">
        <w:rPr>
          <w:rFonts w:cs="Segoe UI"/>
          <w:szCs w:val="22"/>
        </w:rPr>
        <w:t>.</w:t>
      </w:r>
      <w:r w:rsidRPr="004C50B1">
        <w:rPr>
          <w:rFonts w:cs="Segoe UI"/>
          <w:b/>
          <w:bCs/>
          <w:szCs w:val="22"/>
        </w:rPr>
        <w:t xml:space="preserve"> </w:t>
      </w:r>
      <w:r w:rsidRPr="004C50B1">
        <w:rPr>
          <w:rFonts w:cs="Segoe UI"/>
          <w:szCs w:val="22"/>
        </w:rPr>
        <w:t xml:space="preserve">Nova politika </w:t>
      </w:r>
      <w:r w:rsidR="004F1987" w:rsidRPr="004C50B1">
        <w:rPr>
          <w:rFonts w:cs="Segoe UI"/>
          <w:szCs w:val="22"/>
        </w:rPr>
        <w:t xml:space="preserve">vsem zaposlenim po vsem svetu </w:t>
      </w:r>
      <w:r w:rsidRPr="004C50B1">
        <w:rPr>
          <w:rFonts w:cs="Segoe UI"/>
          <w:szCs w:val="22"/>
        </w:rPr>
        <w:t xml:space="preserve">zagotavlja </w:t>
      </w:r>
      <w:r w:rsidRPr="004C50B1">
        <w:rPr>
          <w:rFonts w:cs="Segoe UI"/>
          <w:b/>
          <w:bCs/>
          <w:szCs w:val="22"/>
        </w:rPr>
        <w:t>100-odstotno plačan osemtedenski starševski dopust</w:t>
      </w:r>
      <w:r w:rsidRPr="004C50B1">
        <w:rPr>
          <w:rFonts w:cs="Segoe UI"/>
          <w:szCs w:val="22"/>
        </w:rPr>
        <w:t>, ki</w:t>
      </w:r>
      <w:r w:rsidRPr="004C50B1">
        <w:rPr>
          <w:rFonts w:cs="Segoe UI"/>
          <w:b/>
          <w:bCs/>
          <w:szCs w:val="22"/>
        </w:rPr>
        <w:t xml:space="preserve"> </w:t>
      </w:r>
      <w:r w:rsidRPr="004C50B1">
        <w:rPr>
          <w:rFonts w:cs="Segoe UI"/>
          <w:szCs w:val="22"/>
        </w:rPr>
        <w:t xml:space="preserve">temelji izključno na vlogi </w:t>
      </w:r>
      <w:r w:rsidR="00AB2A07" w:rsidRPr="004C50B1">
        <w:rPr>
          <w:rFonts w:cs="Segoe UI"/>
          <w:szCs w:val="22"/>
        </w:rPr>
        <w:t>skrbnika</w:t>
      </w:r>
      <w:r w:rsidRPr="004C50B1">
        <w:rPr>
          <w:rFonts w:cs="Segoe UI"/>
          <w:szCs w:val="22"/>
        </w:rPr>
        <w:t>.</w:t>
      </w:r>
    </w:p>
    <w:p w14:paraId="1EFB6786" w14:textId="77777777" w:rsidR="007C4956" w:rsidRPr="004C50B1" w:rsidRDefault="007C4956" w:rsidP="0039174A">
      <w:pPr>
        <w:rPr>
          <w:rFonts w:cs="Segoe UI"/>
          <w:szCs w:val="22"/>
        </w:rPr>
      </w:pPr>
    </w:p>
    <w:p w14:paraId="2DBF4B95" w14:textId="77777777" w:rsidR="00291F85" w:rsidRPr="004C50B1" w:rsidRDefault="0070730A">
      <w:pPr>
        <w:spacing w:after="120"/>
        <w:rPr>
          <w:rFonts w:cs="Segoe UI"/>
          <w:b/>
          <w:bCs/>
          <w:szCs w:val="22"/>
        </w:rPr>
      </w:pPr>
      <w:r w:rsidRPr="004C50B1">
        <w:rPr>
          <w:rFonts w:cs="Segoe UI"/>
          <w:b/>
          <w:bCs/>
          <w:szCs w:val="22"/>
        </w:rPr>
        <w:t>Nadaljnji razvoj bolj trajnostnega portfelja izdelkov</w:t>
      </w:r>
    </w:p>
    <w:p w14:paraId="1EC36D0C" w14:textId="4D0070A5" w:rsidR="00291F85" w:rsidRPr="004C50B1" w:rsidRDefault="000300AC">
      <w:pPr>
        <w:rPr>
          <w:rFonts w:cs="Segoe UI"/>
          <w:szCs w:val="22"/>
        </w:rPr>
      </w:pPr>
      <w:r w:rsidRPr="004C50B1">
        <w:rPr>
          <w:rFonts w:cs="Segoe UI"/>
          <w:szCs w:val="22"/>
        </w:rPr>
        <w:t xml:space="preserve">V preteklem letu si je </w:t>
      </w:r>
      <w:r w:rsidR="00BD368F" w:rsidRPr="004C50B1">
        <w:rPr>
          <w:rFonts w:cs="Segoe UI"/>
          <w:szCs w:val="22"/>
        </w:rPr>
        <w:t xml:space="preserve">Henkel </w:t>
      </w:r>
      <w:r w:rsidRPr="004C50B1">
        <w:rPr>
          <w:rFonts w:cs="Segoe UI"/>
          <w:szCs w:val="22"/>
        </w:rPr>
        <w:t xml:space="preserve">še naprej prizadeval za </w:t>
      </w:r>
      <w:r w:rsidR="00BD368F" w:rsidRPr="004C50B1">
        <w:rPr>
          <w:rFonts w:cs="Segoe UI"/>
          <w:szCs w:val="22"/>
        </w:rPr>
        <w:t xml:space="preserve">trajnostno </w:t>
      </w:r>
      <w:r w:rsidRPr="004C50B1">
        <w:rPr>
          <w:rFonts w:cs="Segoe UI"/>
          <w:szCs w:val="22"/>
        </w:rPr>
        <w:t xml:space="preserve">preoblikovanje svojega portfelja izdelkov. Primer </w:t>
      </w:r>
      <w:r w:rsidR="00B94ACC" w:rsidRPr="004C50B1">
        <w:rPr>
          <w:rFonts w:cs="Segoe UI"/>
          <w:szCs w:val="22"/>
        </w:rPr>
        <w:t xml:space="preserve">tega </w:t>
      </w:r>
      <w:r w:rsidRPr="004C50B1">
        <w:rPr>
          <w:rFonts w:cs="Segoe UI"/>
          <w:szCs w:val="22"/>
        </w:rPr>
        <w:t xml:space="preserve">je projekt </w:t>
      </w:r>
      <w:r w:rsidR="00BD368F" w:rsidRPr="004C50B1">
        <w:rPr>
          <w:rFonts w:cs="Segoe UI"/>
          <w:b/>
          <w:bCs/>
          <w:szCs w:val="22"/>
        </w:rPr>
        <w:t xml:space="preserve">poslovne enote </w:t>
      </w:r>
      <w:r w:rsidR="00AB2A07" w:rsidRPr="004C50B1">
        <w:rPr>
          <w:rFonts w:cs="Segoe UI"/>
          <w:b/>
          <w:bCs/>
          <w:szCs w:val="22"/>
        </w:rPr>
        <w:t>Lepila in tehnologije</w:t>
      </w:r>
      <w:r w:rsidR="00B94ACC" w:rsidRPr="008F29B3">
        <w:rPr>
          <w:rFonts w:cs="Segoe UI"/>
          <w:szCs w:val="22"/>
        </w:rPr>
        <w:t>.</w:t>
      </w:r>
      <w:r w:rsidR="00B94ACC" w:rsidRPr="004C50B1">
        <w:rPr>
          <w:rFonts w:cs="Segoe UI"/>
          <w:b/>
          <w:bCs/>
          <w:szCs w:val="22"/>
        </w:rPr>
        <w:t xml:space="preserve"> </w:t>
      </w:r>
      <w:r w:rsidR="00C2643D" w:rsidRPr="004C50B1">
        <w:rPr>
          <w:rFonts w:cs="Segoe UI"/>
          <w:b/>
          <w:bCs/>
          <w:szCs w:val="22"/>
        </w:rPr>
        <w:t xml:space="preserve">Enota </w:t>
      </w:r>
      <w:r w:rsidRPr="004C50B1">
        <w:rPr>
          <w:rFonts w:cs="Segoe UI"/>
          <w:b/>
          <w:bCs/>
          <w:szCs w:val="22"/>
        </w:rPr>
        <w:t xml:space="preserve">je </w:t>
      </w:r>
      <w:r w:rsidR="00AB2A07" w:rsidRPr="004C50B1">
        <w:rPr>
          <w:rFonts w:cs="Segoe UI"/>
          <w:b/>
          <w:bCs/>
          <w:szCs w:val="22"/>
        </w:rPr>
        <w:t>dodatno</w:t>
      </w:r>
      <w:r w:rsidRPr="004C50B1">
        <w:rPr>
          <w:rFonts w:cs="Segoe UI"/>
          <w:b/>
          <w:bCs/>
          <w:szCs w:val="22"/>
        </w:rPr>
        <w:t xml:space="preserve"> razvila svojo notranjo metodologijo ocenjevanja, da bi ustvarila večjo preglednost glede trajnostne uspešnosti svojega portfelja izdelkov</w:t>
      </w:r>
      <w:r w:rsidRPr="008F29B3">
        <w:rPr>
          <w:rFonts w:cs="Segoe UI"/>
          <w:szCs w:val="22"/>
        </w:rPr>
        <w:t xml:space="preserve">. </w:t>
      </w:r>
      <w:r w:rsidRPr="004C50B1">
        <w:rPr>
          <w:rFonts w:cs="Segoe UI"/>
          <w:szCs w:val="22"/>
        </w:rPr>
        <w:t>Rezultati ocenjevanja so del upravljanja portfelja in podpirajo prehod na nove rešitve, ki omogočajo zmanjšanje emisij in krožno gospodarstvo.</w:t>
      </w:r>
    </w:p>
    <w:p w14:paraId="4A3B17A3" w14:textId="77777777" w:rsidR="00BA1531" w:rsidRPr="004C50B1" w:rsidRDefault="00BA1531" w:rsidP="006579B3">
      <w:pPr>
        <w:rPr>
          <w:rFonts w:cs="Segoe UI"/>
          <w:szCs w:val="22"/>
        </w:rPr>
      </w:pPr>
    </w:p>
    <w:p w14:paraId="58069D7B" w14:textId="136D857A" w:rsidR="00291F85" w:rsidRPr="004C50B1" w:rsidRDefault="000300AC">
      <w:pPr>
        <w:rPr>
          <w:rFonts w:cs="Segoe UI"/>
          <w:szCs w:val="22"/>
        </w:rPr>
      </w:pPr>
      <w:r w:rsidRPr="004C50B1">
        <w:rPr>
          <w:rFonts w:cs="Segoe UI"/>
          <w:szCs w:val="22"/>
        </w:rPr>
        <w:t xml:space="preserve">V poslovni enoti </w:t>
      </w:r>
      <w:r w:rsidR="00AB2A07" w:rsidRPr="004C50B1">
        <w:rPr>
          <w:rFonts w:cs="Segoe UI"/>
          <w:b/>
          <w:bCs/>
          <w:szCs w:val="22"/>
        </w:rPr>
        <w:t>Consumer Brands</w:t>
      </w:r>
      <w:r w:rsidRPr="004C50B1">
        <w:rPr>
          <w:rFonts w:cs="Segoe UI"/>
          <w:b/>
          <w:bCs/>
          <w:szCs w:val="22"/>
        </w:rPr>
        <w:t xml:space="preserve"> </w:t>
      </w:r>
      <w:r w:rsidR="00AB2A07" w:rsidRPr="004C50B1">
        <w:rPr>
          <w:rFonts w:cs="Segoe UI"/>
          <w:szCs w:val="22"/>
        </w:rPr>
        <w:t xml:space="preserve">je </w:t>
      </w:r>
      <w:r w:rsidRPr="004C50B1">
        <w:rPr>
          <w:rFonts w:cs="Segoe UI"/>
          <w:szCs w:val="22"/>
        </w:rPr>
        <w:t xml:space="preserve">Henkel leta 2023 začel izvajati </w:t>
      </w:r>
      <w:r w:rsidRPr="004C50B1">
        <w:rPr>
          <w:rFonts w:cs="Segoe UI"/>
          <w:b/>
          <w:bCs/>
          <w:szCs w:val="22"/>
        </w:rPr>
        <w:t xml:space="preserve">pobudo </w:t>
      </w:r>
      <w:r w:rsidR="00AB2A07" w:rsidRPr="004C50B1">
        <w:rPr>
          <w:rFonts w:cs="Segoe UI"/>
          <w:b/>
          <w:bCs/>
          <w:szCs w:val="22"/>
        </w:rPr>
        <w:t>»It starts with us« (</w:t>
      </w:r>
      <w:r w:rsidRPr="004C50B1">
        <w:rPr>
          <w:rFonts w:cs="Segoe UI"/>
          <w:b/>
          <w:bCs/>
          <w:szCs w:val="22"/>
        </w:rPr>
        <w:t>Začne se pri nas</w:t>
      </w:r>
      <w:r w:rsidR="00AB2A07" w:rsidRPr="004C50B1">
        <w:rPr>
          <w:rFonts w:cs="Segoe UI"/>
          <w:b/>
          <w:bCs/>
          <w:szCs w:val="22"/>
        </w:rPr>
        <w:t>)</w:t>
      </w:r>
      <w:r w:rsidR="0090754F" w:rsidRPr="008F29B3">
        <w:rPr>
          <w:rFonts w:cs="Segoe UI"/>
          <w:szCs w:val="22"/>
        </w:rPr>
        <w:t>.</w:t>
      </w:r>
      <w:r w:rsidR="0090754F" w:rsidRPr="004C50B1">
        <w:rPr>
          <w:rFonts w:cs="Segoe UI"/>
          <w:b/>
          <w:bCs/>
          <w:szCs w:val="22"/>
        </w:rPr>
        <w:t xml:space="preserve"> </w:t>
      </w:r>
      <w:r w:rsidR="0090754F" w:rsidRPr="004C50B1">
        <w:rPr>
          <w:rFonts w:cs="Segoe UI"/>
          <w:szCs w:val="22"/>
        </w:rPr>
        <w:t>Njen</w:t>
      </w:r>
      <w:r w:rsidR="0090754F" w:rsidRPr="004C50B1">
        <w:rPr>
          <w:rFonts w:cs="Segoe UI"/>
          <w:b/>
          <w:bCs/>
          <w:szCs w:val="22"/>
        </w:rPr>
        <w:t xml:space="preserve"> </w:t>
      </w:r>
      <w:r w:rsidRPr="004C50B1">
        <w:rPr>
          <w:rFonts w:cs="Segoe UI"/>
          <w:szCs w:val="22"/>
        </w:rPr>
        <w:t xml:space="preserve">cilj je </w:t>
      </w:r>
      <w:r w:rsidR="00C3007B" w:rsidRPr="004C50B1">
        <w:rPr>
          <w:rFonts w:cs="Segoe UI"/>
          <w:b/>
          <w:bCs/>
          <w:szCs w:val="22"/>
        </w:rPr>
        <w:t xml:space="preserve">podpreti </w:t>
      </w:r>
      <w:r w:rsidRPr="004C50B1">
        <w:rPr>
          <w:rFonts w:cs="Segoe UI"/>
          <w:b/>
          <w:bCs/>
          <w:szCs w:val="22"/>
        </w:rPr>
        <w:t xml:space="preserve">potrošnike pri </w:t>
      </w:r>
      <w:r w:rsidR="00C3007B" w:rsidRPr="004C50B1">
        <w:rPr>
          <w:rFonts w:cs="Segoe UI"/>
          <w:b/>
          <w:bCs/>
          <w:szCs w:val="22"/>
        </w:rPr>
        <w:t xml:space="preserve">uporabi </w:t>
      </w:r>
      <w:r w:rsidRPr="004C50B1">
        <w:rPr>
          <w:rFonts w:cs="Segoe UI"/>
          <w:b/>
          <w:bCs/>
          <w:szCs w:val="22"/>
        </w:rPr>
        <w:t xml:space="preserve">izdelkov na </w:t>
      </w:r>
      <w:r w:rsidR="00AB2A07" w:rsidRPr="004C50B1">
        <w:rPr>
          <w:rFonts w:cs="Segoe UI"/>
          <w:b/>
          <w:bCs/>
          <w:szCs w:val="22"/>
        </w:rPr>
        <w:t>z viri gospodaren način</w:t>
      </w:r>
      <w:r w:rsidRPr="004C50B1">
        <w:rPr>
          <w:rFonts w:cs="Segoe UI"/>
          <w:b/>
          <w:bCs/>
          <w:szCs w:val="22"/>
        </w:rPr>
        <w:t xml:space="preserve"> s preprostimi </w:t>
      </w:r>
      <w:r w:rsidR="00C3007B" w:rsidRPr="004C50B1">
        <w:rPr>
          <w:rFonts w:cs="Segoe UI"/>
          <w:b/>
          <w:bCs/>
          <w:szCs w:val="22"/>
        </w:rPr>
        <w:t xml:space="preserve">nasveti v </w:t>
      </w:r>
      <w:r w:rsidRPr="004C50B1">
        <w:rPr>
          <w:rFonts w:cs="Segoe UI"/>
          <w:b/>
          <w:bCs/>
          <w:szCs w:val="22"/>
        </w:rPr>
        <w:t>vsakdanjem življenju</w:t>
      </w:r>
      <w:r w:rsidRPr="004C50B1">
        <w:rPr>
          <w:rFonts w:cs="Segoe UI"/>
          <w:szCs w:val="22"/>
        </w:rPr>
        <w:t>, na</w:t>
      </w:r>
      <w:r w:rsidRPr="004C50B1">
        <w:rPr>
          <w:rFonts w:cs="Segoe UI"/>
          <w:b/>
          <w:bCs/>
          <w:szCs w:val="22"/>
        </w:rPr>
        <w:t xml:space="preserve"> </w:t>
      </w:r>
      <w:r w:rsidRPr="004C50B1">
        <w:rPr>
          <w:rFonts w:cs="Segoe UI"/>
          <w:szCs w:val="22"/>
        </w:rPr>
        <w:t xml:space="preserve">primer z </w:t>
      </w:r>
      <w:r w:rsidR="006C7A26" w:rsidRPr="004C50B1">
        <w:rPr>
          <w:rFonts w:cs="Segoe UI"/>
          <w:szCs w:val="22"/>
        </w:rPr>
        <w:t xml:space="preserve">uporabo </w:t>
      </w:r>
      <w:r w:rsidR="00720789" w:rsidRPr="004C50B1">
        <w:rPr>
          <w:rFonts w:cs="Segoe UI"/>
          <w:szCs w:val="22"/>
        </w:rPr>
        <w:t>programa ECO pralne</w:t>
      </w:r>
      <w:r w:rsidR="008F29B3">
        <w:rPr>
          <w:rFonts w:cs="Segoe UI"/>
          <w:szCs w:val="22"/>
        </w:rPr>
        <w:t>ga</w:t>
      </w:r>
      <w:r w:rsidR="00720789" w:rsidRPr="004C50B1">
        <w:rPr>
          <w:rFonts w:cs="Segoe UI"/>
          <w:szCs w:val="22"/>
        </w:rPr>
        <w:t xml:space="preserve"> stroj</w:t>
      </w:r>
      <w:r w:rsidR="008F29B3">
        <w:rPr>
          <w:rFonts w:cs="Segoe UI"/>
          <w:szCs w:val="22"/>
        </w:rPr>
        <w:t>a</w:t>
      </w:r>
      <w:r w:rsidR="00720789" w:rsidRPr="004C50B1">
        <w:rPr>
          <w:rFonts w:cs="Segoe UI"/>
          <w:szCs w:val="22"/>
        </w:rPr>
        <w:t xml:space="preserve">. </w:t>
      </w:r>
    </w:p>
    <w:p w14:paraId="10D46CA6" w14:textId="77777777" w:rsidR="008876FC" w:rsidRPr="004C50B1" w:rsidRDefault="008876FC" w:rsidP="00643D8A">
      <w:pPr>
        <w:rPr>
          <w:rFonts w:cs="Segoe UI"/>
          <w:szCs w:val="22"/>
        </w:rPr>
      </w:pPr>
    </w:p>
    <w:p w14:paraId="4058E489" w14:textId="77777777" w:rsidR="00291F85" w:rsidRPr="004C50B1" w:rsidRDefault="000300AC">
      <w:pPr>
        <w:spacing w:after="120"/>
        <w:rPr>
          <w:rFonts w:cs="Segoe UI"/>
          <w:b/>
          <w:bCs/>
          <w:szCs w:val="22"/>
        </w:rPr>
      </w:pPr>
      <w:r w:rsidRPr="004C50B1">
        <w:rPr>
          <w:rFonts w:cs="Segoe UI"/>
          <w:b/>
          <w:bCs/>
          <w:szCs w:val="22"/>
        </w:rPr>
        <w:t xml:space="preserve">Zunanje priznanje za uspešnost in napredek na področju trajnosti </w:t>
      </w:r>
    </w:p>
    <w:p w14:paraId="2D443982" w14:textId="4B0A7916" w:rsidR="00291F85" w:rsidRPr="004C50B1" w:rsidRDefault="000300AC">
      <w:pPr>
        <w:rPr>
          <w:rFonts w:cs="Segoe UI"/>
          <w:szCs w:val="22"/>
        </w:rPr>
      </w:pPr>
      <w:r w:rsidRPr="004C50B1">
        <w:rPr>
          <w:rFonts w:cs="Segoe UI"/>
          <w:szCs w:val="22"/>
        </w:rPr>
        <w:t xml:space="preserve">Tako kot v prejšnjih letih je Henklovo trajnostno uspešnost v letu 2023 prepoznalo več bonitetnih agencij, med drugim </w:t>
      </w:r>
      <w:r w:rsidRPr="004C50B1">
        <w:rPr>
          <w:rFonts w:cs="Segoe UI"/>
          <w:b/>
          <w:bCs/>
          <w:szCs w:val="22"/>
        </w:rPr>
        <w:t>EcoVadis</w:t>
      </w:r>
      <w:r w:rsidRPr="004C50B1">
        <w:rPr>
          <w:rFonts w:cs="Segoe UI"/>
          <w:szCs w:val="22"/>
        </w:rPr>
        <w:t>, ki je</w:t>
      </w:r>
      <w:r w:rsidRPr="004C50B1">
        <w:rPr>
          <w:rFonts w:cs="Segoe UI"/>
          <w:b/>
          <w:bCs/>
          <w:szCs w:val="22"/>
        </w:rPr>
        <w:t xml:space="preserve"> </w:t>
      </w:r>
      <w:r w:rsidRPr="004C50B1">
        <w:rPr>
          <w:rStyle w:val="ui-provider"/>
        </w:rPr>
        <w:t xml:space="preserve">Henkel uvrstil med </w:t>
      </w:r>
      <w:r w:rsidR="00D73689" w:rsidRPr="004C50B1">
        <w:rPr>
          <w:rStyle w:val="ui-provider"/>
        </w:rPr>
        <w:t xml:space="preserve">1 </w:t>
      </w:r>
      <w:r w:rsidR="00F828C5" w:rsidRPr="004C50B1">
        <w:rPr>
          <w:rStyle w:val="ui-provider"/>
        </w:rPr>
        <w:t>odstotek</w:t>
      </w:r>
      <w:r w:rsidRPr="004C50B1">
        <w:rPr>
          <w:rStyle w:val="ui-provider"/>
        </w:rPr>
        <w:t xml:space="preserve"> najbolj</w:t>
      </w:r>
      <w:r w:rsidR="00F828C5" w:rsidRPr="004C50B1">
        <w:rPr>
          <w:rStyle w:val="ui-provider"/>
        </w:rPr>
        <w:t>ših</w:t>
      </w:r>
      <w:r w:rsidRPr="004C50B1">
        <w:rPr>
          <w:rStyle w:val="ui-provider"/>
        </w:rPr>
        <w:t xml:space="preserve"> </w:t>
      </w:r>
      <w:r w:rsidRPr="004C50B1">
        <w:rPr>
          <w:rFonts w:cs="Segoe UI"/>
          <w:szCs w:val="22"/>
        </w:rPr>
        <w:t xml:space="preserve">ocenjenih podjetij, in </w:t>
      </w:r>
      <w:r w:rsidRPr="004C50B1">
        <w:rPr>
          <w:rFonts w:cs="Segoe UI"/>
          <w:b/>
          <w:bCs/>
          <w:szCs w:val="22"/>
        </w:rPr>
        <w:t>Sustainalytics</w:t>
      </w:r>
      <w:r w:rsidRPr="004C50B1">
        <w:rPr>
          <w:rFonts w:cs="Segoe UI"/>
          <w:szCs w:val="22"/>
        </w:rPr>
        <w:t>.</w:t>
      </w:r>
    </w:p>
    <w:p w14:paraId="2D5EEC9F" w14:textId="77777777" w:rsidR="001F1C86" w:rsidRPr="004C50B1" w:rsidRDefault="001F1C86" w:rsidP="00643D8A">
      <w:pPr>
        <w:rPr>
          <w:rFonts w:cs="Segoe UI"/>
          <w:szCs w:val="22"/>
        </w:rPr>
      </w:pPr>
    </w:p>
    <w:p w14:paraId="2DA852AD" w14:textId="77777777" w:rsidR="00291F85" w:rsidRPr="004C50B1" w:rsidRDefault="000300AC">
      <w:pPr>
        <w:rPr>
          <w:rFonts w:cs="Segoe UI"/>
          <w:b/>
          <w:bCs/>
          <w:szCs w:val="22"/>
        </w:rPr>
      </w:pPr>
      <w:r w:rsidRPr="004C50B1">
        <w:rPr>
          <w:rFonts w:cs="Segoe UI"/>
          <w:b/>
          <w:bCs/>
          <w:szCs w:val="22"/>
        </w:rPr>
        <w:t>Razširjen program globalnega sodelovanja</w:t>
      </w:r>
    </w:p>
    <w:p w14:paraId="2D787231" w14:textId="096AC84A" w:rsidR="00291F85" w:rsidRPr="004C50B1" w:rsidRDefault="000300AC">
      <w:pPr>
        <w:spacing w:after="120"/>
        <w:rPr>
          <w:rFonts w:cs="Segoe UI"/>
          <w:szCs w:val="22"/>
        </w:rPr>
      </w:pPr>
      <w:r w:rsidRPr="004C50B1">
        <w:rPr>
          <w:rFonts w:cs="Segoe UI"/>
          <w:szCs w:val="22"/>
        </w:rPr>
        <w:t xml:space="preserve">V okviru programa </w:t>
      </w:r>
      <w:r w:rsidR="005677B3" w:rsidRPr="004C50B1">
        <w:rPr>
          <w:rFonts w:cs="Segoe UI"/>
          <w:szCs w:val="22"/>
        </w:rPr>
        <w:t>»Sustainability at Heart« (Trajnost v srcu)</w:t>
      </w:r>
      <w:r w:rsidR="00A4443D" w:rsidRPr="004C50B1">
        <w:rPr>
          <w:rFonts w:cs="Segoe UI"/>
          <w:szCs w:val="22"/>
        </w:rPr>
        <w:t xml:space="preserve">, ki je </w:t>
      </w:r>
      <w:r w:rsidRPr="004C50B1">
        <w:rPr>
          <w:rFonts w:cs="Segoe UI"/>
          <w:szCs w:val="22"/>
        </w:rPr>
        <w:t xml:space="preserve">bil globalno uveden leta 2022, želi Henkel še naprej spodbujati zavezanost zaposlenih k trajnostnemu razvoju in je leta 2023 </w:t>
      </w:r>
      <w:r w:rsidRPr="004C50B1">
        <w:rPr>
          <w:rFonts w:cs="Segoe UI"/>
          <w:b/>
          <w:bCs/>
          <w:szCs w:val="22"/>
        </w:rPr>
        <w:t>razširil svojo ponudbo usposabljanj</w:t>
      </w:r>
      <w:r w:rsidRPr="008F29B3">
        <w:rPr>
          <w:rFonts w:cs="Segoe UI"/>
          <w:szCs w:val="22"/>
        </w:rPr>
        <w:t>.</w:t>
      </w:r>
      <w:r w:rsidRPr="004C50B1">
        <w:rPr>
          <w:rFonts w:cs="Segoe UI"/>
          <w:b/>
          <w:bCs/>
          <w:szCs w:val="22"/>
        </w:rPr>
        <w:t xml:space="preserve"> Več kot 10.000 zaposlenih se je že udeležilo osnovnega usposabljanja</w:t>
      </w:r>
      <w:r w:rsidRPr="008F29B3">
        <w:rPr>
          <w:rFonts w:cs="Segoe UI"/>
          <w:szCs w:val="22"/>
        </w:rPr>
        <w:t>,</w:t>
      </w:r>
      <w:r w:rsidRPr="004C50B1">
        <w:rPr>
          <w:rFonts w:cs="Segoe UI"/>
          <w:b/>
          <w:bCs/>
          <w:szCs w:val="22"/>
        </w:rPr>
        <w:t xml:space="preserve"> </w:t>
      </w:r>
      <w:r w:rsidRPr="004C50B1">
        <w:rPr>
          <w:rFonts w:cs="Segoe UI"/>
          <w:szCs w:val="22"/>
        </w:rPr>
        <w:t xml:space="preserve">ki je na voljo v obliki e-učenja </w:t>
      </w:r>
      <w:r w:rsidR="005005D2" w:rsidRPr="004C50B1">
        <w:rPr>
          <w:rFonts w:cs="Segoe UI"/>
          <w:szCs w:val="22"/>
        </w:rPr>
        <w:t xml:space="preserve">v številnih jezikih </w:t>
      </w:r>
      <w:r w:rsidR="00FF2B76" w:rsidRPr="004C50B1">
        <w:rPr>
          <w:rFonts w:cs="Segoe UI"/>
          <w:szCs w:val="22"/>
        </w:rPr>
        <w:t xml:space="preserve">in v </w:t>
      </w:r>
      <w:r w:rsidR="005F753C" w:rsidRPr="004C50B1">
        <w:rPr>
          <w:rFonts w:cs="Segoe UI"/>
          <w:szCs w:val="22"/>
        </w:rPr>
        <w:t xml:space="preserve">novo razviti obliki </w:t>
      </w:r>
      <w:r w:rsidR="001F7CA0" w:rsidRPr="004C50B1">
        <w:rPr>
          <w:rFonts w:cs="Segoe UI"/>
          <w:szCs w:val="22"/>
        </w:rPr>
        <w:t xml:space="preserve">za </w:t>
      </w:r>
      <w:r w:rsidR="00FF2B76" w:rsidRPr="004C50B1">
        <w:rPr>
          <w:rFonts w:cs="Segoe UI"/>
          <w:szCs w:val="22"/>
        </w:rPr>
        <w:t>proizvodne delavce</w:t>
      </w:r>
      <w:r w:rsidRPr="004C50B1">
        <w:rPr>
          <w:rFonts w:cs="Segoe UI"/>
          <w:szCs w:val="22"/>
        </w:rPr>
        <w:t xml:space="preserve">. Na voljo so tudi poglobljena </w:t>
      </w:r>
      <w:r w:rsidR="005677B3" w:rsidRPr="004C50B1">
        <w:rPr>
          <w:rFonts w:cs="Segoe UI"/>
          <w:szCs w:val="22"/>
        </w:rPr>
        <w:t>izobraževanja</w:t>
      </w:r>
      <w:r w:rsidRPr="004C50B1">
        <w:rPr>
          <w:rFonts w:cs="Segoe UI"/>
          <w:szCs w:val="22"/>
        </w:rPr>
        <w:t xml:space="preserve"> </w:t>
      </w:r>
      <w:r w:rsidR="000174F1" w:rsidRPr="004C50B1">
        <w:rPr>
          <w:rFonts w:cs="Segoe UI"/>
          <w:szCs w:val="22"/>
        </w:rPr>
        <w:t xml:space="preserve">ter </w:t>
      </w:r>
      <w:r w:rsidRPr="004C50B1">
        <w:rPr>
          <w:rFonts w:cs="Segoe UI"/>
          <w:szCs w:val="22"/>
        </w:rPr>
        <w:t xml:space="preserve">nov </w:t>
      </w:r>
      <w:r w:rsidRPr="004C50B1">
        <w:rPr>
          <w:rFonts w:cs="Segoe UI"/>
          <w:b/>
          <w:bCs/>
          <w:szCs w:val="22"/>
        </w:rPr>
        <w:t xml:space="preserve">laboratorij Sustainability Incubator Lab </w:t>
      </w:r>
      <w:r w:rsidR="005677B3" w:rsidRPr="004C50B1">
        <w:rPr>
          <w:rFonts w:cs="Segoe UI"/>
          <w:szCs w:val="22"/>
        </w:rPr>
        <w:t>–</w:t>
      </w:r>
      <w:r w:rsidRPr="004C50B1">
        <w:rPr>
          <w:rFonts w:cs="Segoe UI"/>
          <w:szCs w:val="22"/>
        </w:rPr>
        <w:t xml:space="preserve"> </w:t>
      </w:r>
      <w:r w:rsidR="008F29B3">
        <w:rPr>
          <w:rFonts w:cs="Segoe UI"/>
          <w:szCs w:val="22"/>
        </w:rPr>
        <w:t>platforma</w:t>
      </w:r>
      <w:r w:rsidRPr="004C50B1">
        <w:rPr>
          <w:rFonts w:cs="Segoe UI"/>
          <w:szCs w:val="22"/>
        </w:rPr>
        <w:t xml:space="preserve">, ki zaposlenim omogoča, da </w:t>
      </w:r>
      <w:r w:rsidR="005677B3" w:rsidRPr="004C50B1">
        <w:rPr>
          <w:rFonts w:cs="Segoe UI"/>
          <w:szCs w:val="22"/>
        </w:rPr>
        <w:t xml:space="preserve">oblikujejo </w:t>
      </w:r>
      <w:r w:rsidRPr="004C50B1">
        <w:rPr>
          <w:rFonts w:cs="Segoe UI"/>
          <w:szCs w:val="22"/>
        </w:rPr>
        <w:t>lastn</w:t>
      </w:r>
      <w:r w:rsidR="005677B3" w:rsidRPr="004C50B1">
        <w:rPr>
          <w:rFonts w:cs="Segoe UI"/>
          <w:szCs w:val="22"/>
        </w:rPr>
        <w:t xml:space="preserve">e </w:t>
      </w:r>
      <w:r w:rsidR="00DA03B9" w:rsidRPr="004C50B1">
        <w:rPr>
          <w:rFonts w:cs="Segoe UI"/>
          <w:szCs w:val="22"/>
        </w:rPr>
        <w:t>trajnostn</w:t>
      </w:r>
      <w:r w:rsidR="005677B3" w:rsidRPr="004C50B1">
        <w:rPr>
          <w:rFonts w:cs="Segoe UI"/>
          <w:szCs w:val="22"/>
        </w:rPr>
        <w:t>e</w:t>
      </w:r>
      <w:r w:rsidR="00DA03B9" w:rsidRPr="004C50B1">
        <w:rPr>
          <w:rFonts w:cs="Segoe UI"/>
          <w:szCs w:val="22"/>
        </w:rPr>
        <w:t xml:space="preserve"> </w:t>
      </w:r>
      <w:r w:rsidRPr="004C50B1">
        <w:rPr>
          <w:rFonts w:cs="Segoe UI"/>
          <w:szCs w:val="22"/>
        </w:rPr>
        <w:t>idej</w:t>
      </w:r>
      <w:r w:rsidR="005677B3" w:rsidRPr="004C50B1">
        <w:rPr>
          <w:rFonts w:cs="Segoe UI"/>
          <w:szCs w:val="22"/>
        </w:rPr>
        <w:t>e</w:t>
      </w:r>
      <w:r w:rsidR="001F7CA0" w:rsidRPr="004C50B1">
        <w:rPr>
          <w:rFonts w:cs="Segoe UI"/>
          <w:szCs w:val="22"/>
        </w:rPr>
        <w:t>.</w:t>
      </w:r>
    </w:p>
    <w:p w14:paraId="73004881" w14:textId="5F679792" w:rsidR="005677B3" w:rsidRPr="00AA257E" w:rsidRDefault="005677B3" w:rsidP="7A2C51C7">
      <w:pPr>
        <w:suppressAutoHyphens/>
        <w:rPr>
          <w:sz w:val="16"/>
          <w:szCs w:val="16"/>
        </w:rPr>
      </w:pPr>
      <w:r w:rsidRPr="00AA257E">
        <w:rPr>
          <w:rStyle w:val="AboutandContactHeadline"/>
          <w:sz w:val="16"/>
          <w:szCs w:val="16"/>
        </w:rPr>
        <w:t>Več o Henklu</w:t>
      </w:r>
    </w:p>
    <w:p w14:paraId="18882D77" w14:textId="0592EA49" w:rsidR="00291F85" w:rsidRPr="00AA257E" w:rsidRDefault="005677B3" w:rsidP="005677B3">
      <w:pPr>
        <w:rPr>
          <w:rStyle w:val="AboutandContactBody"/>
          <w:sz w:val="16"/>
          <w:szCs w:val="16"/>
        </w:rPr>
      </w:pPr>
      <w:r w:rsidRPr="00AA257E">
        <w:rPr>
          <w:rStyle w:val="AboutandContactBody"/>
          <w:sz w:val="16"/>
          <w:szCs w:val="16"/>
        </w:rPr>
        <w:t xml:space="preserve">Henkel s svojimi blagovnimi znamkami, inovacijami in tehnologijami zavzema vodilne položaje v industriji in maloprodaji po vsem svetu. Poslovna enota Lepila in tehnologije je vodilna na svetovnem trgu lepil, tesnil in funkcionalnih premazov. S poslovno enoto Consumer Brands družba ohranja vodilne položaje, zlasti na področju nege las ter pralnih sredstev in čistil, na številnih trgih in v različnih kategorijah po vsem svetu. Tri najmočnejše blagovne znamke podjetja so Loctite, Persil in Schwarzkopf. V poslovnem letu 2023 je Henkel zabeležil prodajo v višini več kot 21,5 milijarde evrov in prilagojeni dobiček iz poslovanja v višini približno 2,6 </w:t>
      </w:r>
      <w:r w:rsidRPr="00AA257E">
        <w:rPr>
          <w:rStyle w:val="AboutandContactBody"/>
          <w:sz w:val="16"/>
          <w:szCs w:val="16"/>
        </w:rPr>
        <w:lastRenderedPageBreak/>
        <w:t xml:space="preserve">milijarde evrov. Prednostne delnice družbe Henkel kotirajo na nemškem borznem indeksu DAX. Trajnostni razvoj ima v družbi Henkel dolgo tradicijo, podjetje pa ima jasno trajnostno strategijo s konkretnimi cilji. Henkel je bil ustanovljen leta 1876 in danes po svetu zaposluje približno 48.000 ljudi, ki jih združujejo močna korporativna kultura, skupne vrednote in enoten smoter: »Pioneers at heart for the good of generations.« Več informacij je na voljo na spletni strani </w:t>
      </w:r>
      <w:hyperlink r:id="rId12">
        <w:r w:rsidRPr="00AA257E">
          <w:rPr>
            <w:rStyle w:val="Hyperlink"/>
            <w:sz w:val="16"/>
            <w:szCs w:val="16"/>
          </w:rPr>
          <w:t>www.henkel.</w:t>
        </w:r>
        <w:r w:rsidR="24D070C2" w:rsidRPr="00AA257E">
          <w:rPr>
            <w:rStyle w:val="Hyperlink"/>
            <w:sz w:val="16"/>
            <w:szCs w:val="16"/>
          </w:rPr>
          <w:t>sl.</w:t>
        </w:r>
      </w:hyperlink>
    </w:p>
    <w:p w14:paraId="3B44FA22" w14:textId="77777777" w:rsidR="00BB5D0B" w:rsidRPr="004C50B1" w:rsidRDefault="00BB5D0B" w:rsidP="00BF6E82">
      <w:pPr>
        <w:rPr>
          <w:rStyle w:val="AboutandContactHeadline"/>
        </w:rPr>
      </w:pPr>
    </w:p>
    <w:p w14:paraId="603CC444" w14:textId="17A101E3" w:rsidR="00291F85" w:rsidRPr="004C50B1" w:rsidRDefault="000300AC">
      <w:pPr>
        <w:rPr>
          <w:rStyle w:val="AboutandContactHeadline"/>
        </w:rPr>
      </w:pPr>
      <w:r w:rsidRPr="004C50B1">
        <w:rPr>
          <w:rStyle w:val="AboutandContactHeadline"/>
        </w:rPr>
        <w:t xml:space="preserve">Fotografsko gradivo je na voljo na spletni strani </w:t>
      </w:r>
      <w:hyperlink r:id="rId13" w:history="1">
        <w:r w:rsidR="009B29B7" w:rsidRPr="004C50B1">
          <w:rPr>
            <w:rStyle w:val="Hyperlink"/>
            <w:b/>
            <w:bCs/>
            <w:szCs w:val="24"/>
          </w:rPr>
          <w:t>www.henkel.com/press</w:t>
        </w:r>
      </w:hyperlink>
    </w:p>
    <w:p w14:paraId="16423D59" w14:textId="77777777" w:rsidR="00BF6E82" w:rsidRPr="004C50B1" w:rsidRDefault="00BF6E82" w:rsidP="00BF6E82">
      <w:pPr>
        <w:rPr>
          <w:rStyle w:val="AboutandContactBody"/>
        </w:rPr>
      </w:pPr>
    </w:p>
    <w:p w14:paraId="14340906" w14:textId="21112D58" w:rsidR="00291F85" w:rsidRPr="00AA257E" w:rsidRDefault="000300AC" w:rsidP="7A2C51C7">
      <w:pPr>
        <w:ind w:left="-20" w:right="-20"/>
        <w:rPr>
          <w:rFonts w:eastAsia="Segoe UI" w:cs="Segoe UI"/>
          <w:sz w:val="18"/>
          <w:szCs w:val="18"/>
          <w:lang w:val="sr-Latn-RS"/>
        </w:rPr>
      </w:pPr>
      <w:r w:rsidRPr="00AA257E">
        <w:rPr>
          <w:rFonts w:eastAsia="Segoe UI" w:cs="Segoe UI"/>
          <w:sz w:val="18"/>
          <w:szCs w:val="18"/>
          <w:lang w:val="sr-Latn-RS"/>
        </w:rPr>
        <w:t>Kontaktna oseba</w:t>
      </w:r>
    </w:p>
    <w:p w14:paraId="4F7CD933" w14:textId="2D3642E3" w:rsidR="00291F85" w:rsidRPr="00AA257E" w:rsidRDefault="49E4EFCC" w:rsidP="7A2C51C7">
      <w:pPr>
        <w:ind w:left="-20" w:right="-20"/>
        <w:rPr>
          <w:sz w:val="18"/>
          <w:szCs w:val="18"/>
        </w:rPr>
      </w:pPr>
      <w:r w:rsidRPr="00AA257E">
        <w:rPr>
          <w:rFonts w:eastAsia="Segoe UI" w:cs="Segoe UI"/>
          <w:b/>
          <w:bCs/>
          <w:sz w:val="18"/>
          <w:szCs w:val="18"/>
          <w:lang w:val="sr-Latn-RS"/>
        </w:rPr>
        <w:t xml:space="preserve">Jelena Gavrilović Šarenac </w:t>
      </w:r>
    </w:p>
    <w:p w14:paraId="21B43FBE" w14:textId="6A969274" w:rsidR="00291F85" w:rsidRPr="00AA257E" w:rsidRDefault="49E4EFCC" w:rsidP="7A2C51C7">
      <w:pPr>
        <w:ind w:left="-20" w:right="-20"/>
        <w:rPr>
          <w:sz w:val="18"/>
          <w:szCs w:val="18"/>
        </w:rPr>
      </w:pPr>
      <w:r w:rsidRPr="00AA257E">
        <w:rPr>
          <w:rFonts w:eastAsia="Segoe UI" w:cs="Segoe UI"/>
          <w:sz w:val="18"/>
          <w:szCs w:val="18"/>
          <w:lang w:val="sr-Latn-RS"/>
        </w:rPr>
        <w:t>Head of Corp Comm Serbia and Adria</w:t>
      </w:r>
    </w:p>
    <w:p w14:paraId="37302B45" w14:textId="4D621E1E" w:rsidR="00291F85" w:rsidRPr="00AA257E" w:rsidRDefault="49E4EFCC" w:rsidP="7A2C51C7">
      <w:pPr>
        <w:ind w:left="-20" w:right="-20"/>
        <w:rPr>
          <w:sz w:val="18"/>
          <w:szCs w:val="18"/>
        </w:rPr>
      </w:pPr>
      <w:r w:rsidRPr="00AA257E">
        <w:rPr>
          <w:rFonts w:eastAsia="Segoe UI" w:cs="Segoe UI"/>
          <w:sz w:val="18"/>
          <w:szCs w:val="18"/>
          <w:lang w:val="sr-Latn-RS"/>
        </w:rPr>
        <w:t>Tel: +381 60 207-22 09</w:t>
      </w:r>
    </w:p>
    <w:p w14:paraId="0E42A4B0" w14:textId="42A9F45D" w:rsidR="00291F85" w:rsidRPr="00AA257E" w:rsidRDefault="49E4EFCC" w:rsidP="7A2C51C7">
      <w:pPr>
        <w:ind w:left="-20" w:right="-20"/>
        <w:rPr>
          <w:sz w:val="18"/>
          <w:szCs w:val="18"/>
        </w:rPr>
      </w:pPr>
      <w:r w:rsidRPr="00AA257E">
        <w:rPr>
          <w:rFonts w:eastAsia="Segoe UI" w:cs="Segoe UI"/>
          <w:sz w:val="18"/>
          <w:szCs w:val="18"/>
          <w:lang w:val="sr-Latn-RS"/>
        </w:rPr>
        <w:t xml:space="preserve">Email: </w:t>
      </w:r>
      <w:hyperlink r:id="rId14">
        <w:r w:rsidRPr="00AA257E">
          <w:rPr>
            <w:rStyle w:val="Hyperlink"/>
            <w:rFonts w:eastAsia="Segoe UI" w:cs="Segoe UI"/>
            <w:lang w:val="sr-Latn-RS"/>
          </w:rPr>
          <w:t>jelena.sarenac@henkel.com</w:t>
        </w:r>
      </w:hyperlink>
    </w:p>
    <w:p w14:paraId="76316509" w14:textId="7F30122B" w:rsidR="00291F85" w:rsidRPr="00AA257E" w:rsidRDefault="00AA257E" w:rsidP="7A2C51C7">
      <w:pPr>
        <w:rPr>
          <w:sz w:val="18"/>
          <w:szCs w:val="18"/>
        </w:rPr>
      </w:pPr>
      <w:hyperlink r:id="rId15" w:history="1">
        <w:r w:rsidRPr="00AA257E">
          <w:rPr>
            <w:rStyle w:val="Hyperlink"/>
          </w:rPr>
          <w:t>www.henkel.sl</w:t>
        </w:r>
      </w:hyperlink>
    </w:p>
    <w:p w14:paraId="0C8C0054" w14:textId="77777777" w:rsidR="00AA257E" w:rsidRPr="004C50B1" w:rsidRDefault="00AA257E" w:rsidP="7A2C51C7">
      <w:pPr>
        <w:rPr>
          <w:rStyle w:val="AboutandContactBody"/>
        </w:rPr>
      </w:pPr>
    </w:p>
    <w:sectPr w:rsidR="00AA257E" w:rsidRPr="004C50B1" w:rsidSect="008645F4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D367" w14:textId="77777777" w:rsidR="008645F4" w:rsidRPr="004C50B1" w:rsidRDefault="008645F4">
      <w:r w:rsidRPr="004C50B1">
        <w:separator/>
      </w:r>
    </w:p>
  </w:endnote>
  <w:endnote w:type="continuationSeparator" w:id="0">
    <w:p w14:paraId="1652D1F0" w14:textId="77777777" w:rsidR="008645F4" w:rsidRPr="004C50B1" w:rsidRDefault="008645F4">
      <w:r w:rsidRPr="004C50B1">
        <w:continuationSeparator/>
      </w:r>
    </w:p>
  </w:endnote>
  <w:endnote w:type="continuationNotice" w:id="1">
    <w:p w14:paraId="507FB9A0" w14:textId="77777777" w:rsidR="008645F4" w:rsidRPr="004C50B1" w:rsidRDefault="008645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C4D9" w14:textId="77777777" w:rsidR="00291F85" w:rsidRPr="004C50B1" w:rsidRDefault="000300AC">
    <w:pPr>
      <w:pStyle w:val="Footer"/>
      <w:tabs>
        <w:tab w:val="clear" w:pos="7083"/>
        <w:tab w:val="clear" w:pos="8640"/>
        <w:tab w:val="right" w:pos="9071"/>
      </w:tabs>
      <w:jc w:val="both"/>
    </w:pPr>
    <w:r w:rsidRPr="004C50B1">
      <w:t>Henkel AG &amp; Co. KGaA</w:t>
    </w:r>
    <w:r w:rsidRPr="004C50B1">
      <w:tab/>
      <w:t xml:space="preserve">Stran </w:t>
    </w:r>
    <w:r w:rsidRPr="004C50B1">
      <w:fldChar w:fldCharType="begin"/>
    </w:r>
    <w:r w:rsidRPr="004C50B1">
      <w:instrText xml:space="preserve"> PAGE  \* Arabic  \* MERGEFORMAT </w:instrText>
    </w:r>
    <w:r w:rsidRPr="004C50B1">
      <w:fldChar w:fldCharType="separate"/>
    </w:r>
    <w:r w:rsidRPr="004C50B1">
      <w:t>2</w:t>
    </w:r>
    <w:r w:rsidRPr="004C50B1">
      <w:fldChar w:fldCharType="end"/>
    </w:r>
    <w:r w:rsidRPr="004C50B1">
      <w:t>/</w:t>
    </w:r>
    <w:fldSimple w:instr="NUMPAGES  \* Arabic  \* MERGEFORMAT">
      <w:r w:rsidRPr="004C50B1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6096" w14:textId="77777777" w:rsidR="00291F85" w:rsidRPr="004C50B1" w:rsidRDefault="000300AC">
    <w:pPr>
      <w:pStyle w:val="Footer"/>
    </w:pPr>
    <w:r w:rsidRPr="004C50B1">
      <w:drawing>
        <wp:inline distT="0" distB="0" distL="0" distR="0" wp14:anchorId="5B1C1266" wp14:editId="5EFAAFD0">
          <wp:extent cx="5317636" cy="478792"/>
          <wp:effectExtent l="0" t="0" r="0" b="0"/>
          <wp:docPr id="127859967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996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3554" cy="489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22EC" w:rsidRPr="004C50B1">
      <w:t>Stra</w:t>
    </w:r>
    <w:r w:rsidR="00CF6F33" w:rsidRPr="004C50B1">
      <w:t xml:space="preserve">n </w:t>
    </w:r>
    <w:r w:rsidR="00CF6F33" w:rsidRPr="004C50B1">
      <w:fldChar w:fldCharType="begin"/>
    </w:r>
    <w:r w:rsidR="00CF6F33" w:rsidRPr="004C50B1">
      <w:instrText xml:space="preserve"> </w:instrText>
    </w:r>
    <w:r w:rsidR="00262C05" w:rsidRPr="004C50B1">
      <w:instrText>PAGE</w:instrText>
    </w:r>
    <w:r w:rsidR="00CF6F33" w:rsidRPr="004C50B1">
      <w:instrText xml:space="preserve">  \* Arabic  \* MERGEFORMAT </w:instrText>
    </w:r>
    <w:r w:rsidR="00CF6F33" w:rsidRPr="004C50B1">
      <w:fldChar w:fldCharType="separate"/>
    </w:r>
    <w:r w:rsidR="006A0A3C" w:rsidRPr="004C50B1">
      <w:t>1</w:t>
    </w:r>
    <w:r w:rsidR="00CF6F33" w:rsidRPr="004C50B1">
      <w:fldChar w:fldCharType="end"/>
    </w:r>
    <w:r w:rsidR="00CF6F33" w:rsidRPr="004C50B1">
      <w:t>/</w:t>
    </w:r>
    <w:r w:rsidR="00CF6F33" w:rsidRPr="004C50B1">
      <w:fldChar w:fldCharType="begin"/>
    </w:r>
    <w:r w:rsidR="00CF6F33" w:rsidRPr="004C50B1">
      <w:instrText xml:space="preserve"> </w:instrText>
    </w:r>
    <w:r w:rsidR="00262C05" w:rsidRPr="004C50B1">
      <w:instrText>NUMPAGES</w:instrText>
    </w:r>
    <w:r w:rsidR="00CF6F33" w:rsidRPr="004C50B1">
      <w:instrText xml:space="preserve">  \* Arabic  \* MERGEFORMAT </w:instrText>
    </w:r>
    <w:r w:rsidR="00CF6F33" w:rsidRPr="004C50B1">
      <w:fldChar w:fldCharType="separate"/>
    </w:r>
    <w:r w:rsidR="006A0A3C" w:rsidRPr="004C50B1">
      <w:t>1</w:t>
    </w:r>
    <w:r w:rsidR="00CF6F33" w:rsidRPr="004C50B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E8CB" w14:textId="77777777" w:rsidR="008645F4" w:rsidRPr="004C50B1" w:rsidRDefault="008645F4">
      <w:r w:rsidRPr="004C50B1">
        <w:separator/>
      </w:r>
    </w:p>
  </w:footnote>
  <w:footnote w:type="continuationSeparator" w:id="0">
    <w:p w14:paraId="5494728A" w14:textId="77777777" w:rsidR="008645F4" w:rsidRPr="004C50B1" w:rsidRDefault="008645F4">
      <w:r w:rsidRPr="004C50B1">
        <w:continuationSeparator/>
      </w:r>
    </w:p>
  </w:footnote>
  <w:footnote w:type="continuationNotice" w:id="1">
    <w:p w14:paraId="021E4CBB" w14:textId="77777777" w:rsidR="008645F4" w:rsidRPr="004C50B1" w:rsidRDefault="008645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08E2" w14:textId="77777777" w:rsidR="00112A28" w:rsidRPr="004C50B1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861C" w14:textId="77777777" w:rsidR="00291F85" w:rsidRPr="004C50B1" w:rsidRDefault="000300AC">
    <w:pPr>
      <w:pStyle w:val="Header"/>
    </w:pPr>
    <w:r w:rsidRPr="004C50B1">
      <w:rPr>
        <w:noProof/>
      </w:rPr>
      <w:drawing>
        <wp:anchor distT="0" distB="0" distL="114300" distR="114300" simplePos="0" relativeHeight="251658241" behindDoc="0" locked="1" layoutInCell="1" allowOverlap="1" wp14:anchorId="34FD4FFA" wp14:editId="74F1EAC8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50B1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C8E700" wp14:editId="5952DE0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0EDF69D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 w14:anchorId="3F54535F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B422EC" w:rsidRPr="004C50B1">
      <w:t xml:space="preserve">Sporočilo za </w:t>
    </w:r>
    <w:r w:rsidR="00BF6E82" w:rsidRPr="004C50B1">
      <w:t>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2B37"/>
    <w:multiLevelType w:val="hybridMultilevel"/>
    <w:tmpl w:val="4EB26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F7688"/>
    <w:multiLevelType w:val="hybridMultilevel"/>
    <w:tmpl w:val="1A300A02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A63CDC"/>
    <w:multiLevelType w:val="hybridMultilevel"/>
    <w:tmpl w:val="1FE6206A"/>
    <w:lvl w:ilvl="0" w:tplc="645A6B9C">
      <w:numFmt w:val="bullet"/>
      <w:lvlText w:val="-"/>
      <w:lvlJc w:val="left"/>
      <w:pPr>
        <w:ind w:left="144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07552"/>
    <w:multiLevelType w:val="hybridMultilevel"/>
    <w:tmpl w:val="67663362"/>
    <w:lvl w:ilvl="0" w:tplc="E670FC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02826D4"/>
    <w:multiLevelType w:val="multilevel"/>
    <w:tmpl w:val="2C7A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D32C5"/>
    <w:multiLevelType w:val="hybridMultilevel"/>
    <w:tmpl w:val="C4B87150"/>
    <w:lvl w:ilvl="0" w:tplc="A3D0E402">
      <w:start w:val="1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11"/>
  </w:num>
  <w:num w:numId="4" w16cid:durableId="1658344630">
    <w:abstractNumId w:val="8"/>
  </w:num>
  <w:num w:numId="5" w16cid:durableId="2132553883">
    <w:abstractNumId w:val="4"/>
  </w:num>
  <w:num w:numId="6" w16cid:durableId="545726518">
    <w:abstractNumId w:val="9"/>
  </w:num>
  <w:num w:numId="7" w16cid:durableId="662928312">
    <w:abstractNumId w:val="2"/>
  </w:num>
  <w:num w:numId="8" w16cid:durableId="997997391">
    <w:abstractNumId w:val="7"/>
  </w:num>
  <w:num w:numId="9" w16cid:durableId="36392092">
    <w:abstractNumId w:val="10"/>
  </w:num>
  <w:num w:numId="10" w16cid:durableId="1462573007">
    <w:abstractNumId w:val="3"/>
  </w:num>
  <w:num w:numId="11" w16cid:durableId="16124008">
    <w:abstractNumId w:val="5"/>
  </w:num>
  <w:num w:numId="12" w16cid:durableId="300304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2E9"/>
    <w:rsid w:val="000111E6"/>
    <w:rsid w:val="00012DD9"/>
    <w:rsid w:val="00013795"/>
    <w:rsid w:val="000174F1"/>
    <w:rsid w:val="00020EFC"/>
    <w:rsid w:val="00021755"/>
    <w:rsid w:val="00021C67"/>
    <w:rsid w:val="000227B1"/>
    <w:rsid w:val="00022C0B"/>
    <w:rsid w:val="000300AC"/>
    <w:rsid w:val="00030557"/>
    <w:rsid w:val="0003058F"/>
    <w:rsid w:val="00030F51"/>
    <w:rsid w:val="00034FBB"/>
    <w:rsid w:val="00035A84"/>
    <w:rsid w:val="000362B8"/>
    <w:rsid w:val="00040CC9"/>
    <w:rsid w:val="000444F1"/>
    <w:rsid w:val="00051E86"/>
    <w:rsid w:val="00052248"/>
    <w:rsid w:val="00053A66"/>
    <w:rsid w:val="00055610"/>
    <w:rsid w:val="00055B53"/>
    <w:rsid w:val="000569B6"/>
    <w:rsid w:val="000575F9"/>
    <w:rsid w:val="00057804"/>
    <w:rsid w:val="000618FC"/>
    <w:rsid w:val="0006240A"/>
    <w:rsid w:val="00062770"/>
    <w:rsid w:val="0006344D"/>
    <w:rsid w:val="00063C4B"/>
    <w:rsid w:val="00067071"/>
    <w:rsid w:val="000673DC"/>
    <w:rsid w:val="00070F5B"/>
    <w:rsid w:val="000722E8"/>
    <w:rsid w:val="00076130"/>
    <w:rsid w:val="00080406"/>
    <w:rsid w:val="00080D10"/>
    <w:rsid w:val="00082072"/>
    <w:rsid w:val="00082581"/>
    <w:rsid w:val="0008357F"/>
    <w:rsid w:val="00087B47"/>
    <w:rsid w:val="000900B3"/>
    <w:rsid w:val="00091017"/>
    <w:rsid w:val="00094FA0"/>
    <w:rsid w:val="00097A9A"/>
    <w:rsid w:val="000A1AD0"/>
    <w:rsid w:val="000A355E"/>
    <w:rsid w:val="000A536E"/>
    <w:rsid w:val="000A7A9E"/>
    <w:rsid w:val="000B695A"/>
    <w:rsid w:val="000C19D1"/>
    <w:rsid w:val="000C210A"/>
    <w:rsid w:val="000C3D64"/>
    <w:rsid w:val="000C3FEF"/>
    <w:rsid w:val="000C56DD"/>
    <w:rsid w:val="000D1672"/>
    <w:rsid w:val="000D2AE0"/>
    <w:rsid w:val="000D30F5"/>
    <w:rsid w:val="000D3401"/>
    <w:rsid w:val="000D7B4C"/>
    <w:rsid w:val="000E2BBC"/>
    <w:rsid w:val="000E2F62"/>
    <w:rsid w:val="000E38ED"/>
    <w:rsid w:val="000E65DC"/>
    <w:rsid w:val="000E72ED"/>
    <w:rsid w:val="000E7F24"/>
    <w:rsid w:val="000F03BE"/>
    <w:rsid w:val="000F1757"/>
    <w:rsid w:val="000F225B"/>
    <w:rsid w:val="000F4186"/>
    <w:rsid w:val="000F60E8"/>
    <w:rsid w:val="000F7568"/>
    <w:rsid w:val="000F7FAF"/>
    <w:rsid w:val="00101B7B"/>
    <w:rsid w:val="00105975"/>
    <w:rsid w:val="00111F4D"/>
    <w:rsid w:val="00112A28"/>
    <w:rsid w:val="0011301D"/>
    <w:rsid w:val="00115230"/>
    <w:rsid w:val="00115B5F"/>
    <w:rsid w:val="001162B4"/>
    <w:rsid w:val="001209FE"/>
    <w:rsid w:val="0012238B"/>
    <w:rsid w:val="001225C3"/>
    <w:rsid w:val="00122CBC"/>
    <w:rsid w:val="00126D4A"/>
    <w:rsid w:val="00130E8C"/>
    <w:rsid w:val="00132DA9"/>
    <w:rsid w:val="0013305B"/>
    <w:rsid w:val="00133B99"/>
    <w:rsid w:val="00133BE1"/>
    <w:rsid w:val="00140AD8"/>
    <w:rsid w:val="001443BD"/>
    <w:rsid w:val="00152E12"/>
    <w:rsid w:val="001560F6"/>
    <w:rsid w:val="001577E9"/>
    <w:rsid w:val="0016138C"/>
    <w:rsid w:val="0016299E"/>
    <w:rsid w:val="001705CA"/>
    <w:rsid w:val="001731CE"/>
    <w:rsid w:val="001811FF"/>
    <w:rsid w:val="0018164D"/>
    <w:rsid w:val="00184A3F"/>
    <w:rsid w:val="00190DE3"/>
    <w:rsid w:val="001A0F15"/>
    <w:rsid w:val="001A1DE8"/>
    <w:rsid w:val="001A302E"/>
    <w:rsid w:val="001B319F"/>
    <w:rsid w:val="001B34F4"/>
    <w:rsid w:val="001B3A20"/>
    <w:rsid w:val="001B7C20"/>
    <w:rsid w:val="001C0B32"/>
    <w:rsid w:val="001C2152"/>
    <w:rsid w:val="001C4BE1"/>
    <w:rsid w:val="001C4D6C"/>
    <w:rsid w:val="001C693B"/>
    <w:rsid w:val="001C72DF"/>
    <w:rsid w:val="001D54CC"/>
    <w:rsid w:val="001D74E7"/>
    <w:rsid w:val="001D7ADF"/>
    <w:rsid w:val="001E0F71"/>
    <w:rsid w:val="001E17E2"/>
    <w:rsid w:val="001E20FC"/>
    <w:rsid w:val="001E61BC"/>
    <w:rsid w:val="001E6D05"/>
    <w:rsid w:val="001E6F3D"/>
    <w:rsid w:val="001E7C28"/>
    <w:rsid w:val="001F02CB"/>
    <w:rsid w:val="001F1BDF"/>
    <w:rsid w:val="001F1C86"/>
    <w:rsid w:val="001F3182"/>
    <w:rsid w:val="001F3934"/>
    <w:rsid w:val="001F7110"/>
    <w:rsid w:val="001F7CA0"/>
    <w:rsid w:val="001F7E96"/>
    <w:rsid w:val="00202284"/>
    <w:rsid w:val="00212488"/>
    <w:rsid w:val="00215A03"/>
    <w:rsid w:val="0021705F"/>
    <w:rsid w:val="00220628"/>
    <w:rsid w:val="002218C7"/>
    <w:rsid w:val="002230D3"/>
    <w:rsid w:val="002304D2"/>
    <w:rsid w:val="002317E1"/>
    <w:rsid w:val="002330B4"/>
    <w:rsid w:val="00234ABD"/>
    <w:rsid w:val="00235A89"/>
    <w:rsid w:val="00236E2A"/>
    <w:rsid w:val="00237F62"/>
    <w:rsid w:val="00240354"/>
    <w:rsid w:val="00243C72"/>
    <w:rsid w:val="0024586A"/>
    <w:rsid w:val="00251D7C"/>
    <w:rsid w:val="00252DA6"/>
    <w:rsid w:val="00256F0C"/>
    <w:rsid w:val="00257E16"/>
    <w:rsid w:val="002605C2"/>
    <w:rsid w:val="00262C05"/>
    <w:rsid w:val="00266837"/>
    <w:rsid w:val="00266D7C"/>
    <w:rsid w:val="00272B25"/>
    <w:rsid w:val="002778B2"/>
    <w:rsid w:val="00277AB8"/>
    <w:rsid w:val="00281D14"/>
    <w:rsid w:val="00282C13"/>
    <w:rsid w:val="00283912"/>
    <w:rsid w:val="00286851"/>
    <w:rsid w:val="00291A12"/>
    <w:rsid w:val="00291E8D"/>
    <w:rsid w:val="00291F85"/>
    <w:rsid w:val="002954B4"/>
    <w:rsid w:val="00296B9D"/>
    <w:rsid w:val="002A0DF7"/>
    <w:rsid w:val="002A21BB"/>
    <w:rsid w:val="002A2975"/>
    <w:rsid w:val="002A40B1"/>
    <w:rsid w:val="002A60E0"/>
    <w:rsid w:val="002A6D26"/>
    <w:rsid w:val="002B2C55"/>
    <w:rsid w:val="002B5B45"/>
    <w:rsid w:val="002C0976"/>
    <w:rsid w:val="002C1344"/>
    <w:rsid w:val="002C17A2"/>
    <w:rsid w:val="002C252E"/>
    <w:rsid w:val="002C45F8"/>
    <w:rsid w:val="002C55EF"/>
    <w:rsid w:val="002C6773"/>
    <w:rsid w:val="002D2A3D"/>
    <w:rsid w:val="002D376A"/>
    <w:rsid w:val="002D4D3E"/>
    <w:rsid w:val="002D6836"/>
    <w:rsid w:val="002E0B17"/>
    <w:rsid w:val="002E3B59"/>
    <w:rsid w:val="002E45CE"/>
    <w:rsid w:val="002E49A1"/>
    <w:rsid w:val="002E4D74"/>
    <w:rsid w:val="002E4FFB"/>
    <w:rsid w:val="002E7DED"/>
    <w:rsid w:val="002F0A18"/>
    <w:rsid w:val="002F2636"/>
    <w:rsid w:val="002F7E11"/>
    <w:rsid w:val="00303C0E"/>
    <w:rsid w:val="00304087"/>
    <w:rsid w:val="00310ACD"/>
    <w:rsid w:val="00312362"/>
    <w:rsid w:val="0031379F"/>
    <w:rsid w:val="0031635E"/>
    <w:rsid w:val="00320A26"/>
    <w:rsid w:val="00320A82"/>
    <w:rsid w:val="003212F4"/>
    <w:rsid w:val="00321344"/>
    <w:rsid w:val="0032510B"/>
    <w:rsid w:val="003278A4"/>
    <w:rsid w:val="0033451C"/>
    <w:rsid w:val="00336854"/>
    <w:rsid w:val="00337941"/>
    <w:rsid w:val="0034015C"/>
    <w:rsid w:val="00342872"/>
    <w:rsid w:val="003442F4"/>
    <w:rsid w:val="00353705"/>
    <w:rsid w:val="003562E8"/>
    <w:rsid w:val="003575A6"/>
    <w:rsid w:val="00357BC1"/>
    <w:rsid w:val="00360989"/>
    <w:rsid w:val="0036357D"/>
    <w:rsid w:val="003649BC"/>
    <w:rsid w:val="0036585B"/>
    <w:rsid w:val="00365E44"/>
    <w:rsid w:val="00367AA1"/>
    <w:rsid w:val="00372E36"/>
    <w:rsid w:val="00376EE9"/>
    <w:rsid w:val="00377CBB"/>
    <w:rsid w:val="00383CF6"/>
    <w:rsid w:val="00385185"/>
    <w:rsid w:val="003877B6"/>
    <w:rsid w:val="0039174A"/>
    <w:rsid w:val="00393887"/>
    <w:rsid w:val="00394C6B"/>
    <w:rsid w:val="00395711"/>
    <w:rsid w:val="00395CC5"/>
    <w:rsid w:val="003A4E62"/>
    <w:rsid w:val="003A4FFF"/>
    <w:rsid w:val="003B1069"/>
    <w:rsid w:val="003B1087"/>
    <w:rsid w:val="003B390A"/>
    <w:rsid w:val="003B7291"/>
    <w:rsid w:val="003C15DE"/>
    <w:rsid w:val="003C4EB2"/>
    <w:rsid w:val="003C5865"/>
    <w:rsid w:val="003C667D"/>
    <w:rsid w:val="003C7C89"/>
    <w:rsid w:val="003D4CD4"/>
    <w:rsid w:val="003E1018"/>
    <w:rsid w:val="003E3BA3"/>
    <w:rsid w:val="003E4A8D"/>
    <w:rsid w:val="003F0FC2"/>
    <w:rsid w:val="003F10B1"/>
    <w:rsid w:val="003F1AF3"/>
    <w:rsid w:val="003F4D8D"/>
    <w:rsid w:val="003F50A0"/>
    <w:rsid w:val="003F66FD"/>
    <w:rsid w:val="003F6B67"/>
    <w:rsid w:val="003F7CD2"/>
    <w:rsid w:val="00400839"/>
    <w:rsid w:val="00403072"/>
    <w:rsid w:val="004049D2"/>
    <w:rsid w:val="00405E64"/>
    <w:rsid w:val="00411518"/>
    <w:rsid w:val="0041237F"/>
    <w:rsid w:val="00416231"/>
    <w:rsid w:val="0042208C"/>
    <w:rsid w:val="0042299A"/>
    <w:rsid w:val="00430ECA"/>
    <w:rsid w:val="004313E7"/>
    <w:rsid w:val="00432576"/>
    <w:rsid w:val="00436D9A"/>
    <w:rsid w:val="00442CB9"/>
    <w:rsid w:val="004449A3"/>
    <w:rsid w:val="0044763B"/>
    <w:rsid w:val="00451112"/>
    <w:rsid w:val="00451F34"/>
    <w:rsid w:val="0045373E"/>
    <w:rsid w:val="0045498A"/>
    <w:rsid w:val="0045659B"/>
    <w:rsid w:val="00456AE1"/>
    <w:rsid w:val="00460367"/>
    <w:rsid w:val="00460674"/>
    <w:rsid w:val="004629B3"/>
    <w:rsid w:val="0046376E"/>
    <w:rsid w:val="0046623C"/>
    <w:rsid w:val="0046690F"/>
    <w:rsid w:val="00467DA9"/>
    <w:rsid w:val="00467FFA"/>
    <w:rsid w:val="004709CB"/>
    <w:rsid w:val="00472FEC"/>
    <w:rsid w:val="00473F47"/>
    <w:rsid w:val="00475FCF"/>
    <w:rsid w:val="00476644"/>
    <w:rsid w:val="00477F85"/>
    <w:rsid w:val="00481294"/>
    <w:rsid w:val="0048784E"/>
    <w:rsid w:val="00490A03"/>
    <w:rsid w:val="00493327"/>
    <w:rsid w:val="00494DBE"/>
    <w:rsid w:val="0049592F"/>
    <w:rsid w:val="00495C9A"/>
    <w:rsid w:val="00495CE6"/>
    <w:rsid w:val="004A323C"/>
    <w:rsid w:val="004B198E"/>
    <w:rsid w:val="004B54E8"/>
    <w:rsid w:val="004B752B"/>
    <w:rsid w:val="004B75D4"/>
    <w:rsid w:val="004C030D"/>
    <w:rsid w:val="004C129F"/>
    <w:rsid w:val="004C2C57"/>
    <w:rsid w:val="004C4FEB"/>
    <w:rsid w:val="004C50B1"/>
    <w:rsid w:val="004C54FD"/>
    <w:rsid w:val="004C6B79"/>
    <w:rsid w:val="004D059B"/>
    <w:rsid w:val="004D12B8"/>
    <w:rsid w:val="004D4CB6"/>
    <w:rsid w:val="004E0870"/>
    <w:rsid w:val="004E32DD"/>
    <w:rsid w:val="004E3341"/>
    <w:rsid w:val="004E358E"/>
    <w:rsid w:val="004E6FDA"/>
    <w:rsid w:val="004E7B62"/>
    <w:rsid w:val="004F10C1"/>
    <w:rsid w:val="004F1987"/>
    <w:rsid w:val="004F2400"/>
    <w:rsid w:val="004F593E"/>
    <w:rsid w:val="004F7366"/>
    <w:rsid w:val="004F74B0"/>
    <w:rsid w:val="004F78CC"/>
    <w:rsid w:val="00500196"/>
    <w:rsid w:val="005005D2"/>
    <w:rsid w:val="00502E62"/>
    <w:rsid w:val="00502E8A"/>
    <w:rsid w:val="00504452"/>
    <w:rsid w:val="00504DA5"/>
    <w:rsid w:val="00506B8A"/>
    <w:rsid w:val="0050791C"/>
    <w:rsid w:val="00507E52"/>
    <w:rsid w:val="00512B0F"/>
    <w:rsid w:val="00520952"/>
    <w:rsid w:val="0052212B"/>
    <w:rsid w:val="00531B98"/>
    <w:rsid w:val="00533823"/>
    <w:rsid w:val="00533E68"/>
    <w:rsid w:val="00534B46"/>
    <w:rsid w:val="005357CA"/>
    <w:rsid w:val="005400E8"/>
    <w:rsid w:val="00540358"/>
    <w:rsid w:val="00540D47"/>
    <w:rsid w:val="0054512B"/>
    <w:rsid w:val="00547789"/>
    <w:rsid w:val="00547D55"/>
    <w:rsid w:val="00550864"/>
    <w:rsid w:val="00554F42"/>
    <w:rsid w:val="0055571E"/>
    <w:rsid w:val="00556F67"/>
    <w:rsid w:val="00557C89"/>
    <w:rsid w:val="005625F5"/>
    <w:rsid w:val="00562809"/>
    <w:rsid w:val="00564354"/>
    <w:rsid w:val="00564626"/>
    <w:rsid w:val="005677B3"/>
    <w:rsid w:val="00577D5D"/>
    <w:rsid w:val="00581638"/>
    <w:rsid w:val="005833F0"/>
    <w:rsid w:val="005846FE"/>
    <w:rsid w:val="00586CAF"/>
    <w:rsid w:val="00586FCC"/>
    <w:rsid w:val="005873E9"/>
    <w:rsid w:val="00591180"/>
    <w:rsid w:val="0059722C"/>
    <w:rsid w:val="005977C1"/>
    <w:rsid w:val="00597D07"/>
    <w:rsid w:val="005A2EF2"/>
    <w:rsid w:val="005A3846"/>
    <w:rsid w:val="005A6052"/>
    <w:rsid w:val="005B0B1E"/>
    <w:rsid w:val="005B1F0C"/>
    <w:rsid w:val="005B6A58"/>
    <w:rsid w:val="005C7112"/>
    <w:rsid w:val="005C76C5"/>
    <w:rsid w:val="005C7770"/>
    <w:rsid w:val="005D053E"/>
    <w:rsid w:val="005D0561"/>
    <w:rsid w:val="005D0575"/>
    <w:rsid w:val="005D0AD9"/>
    <w:rsid w:val="005D11A0"/>
    <w:rsid w:val="005D22D2"/>
    <w:rsid w:val="005D22F6"/>
    <w:rsid w:val="005E0C30"/>
    <w:rsid w:val="005E15ED"/>
    <w:rsid w:val="005E2BE7"/>
    <w:rsid w:val="005E322C"/>
    <w:rsid w:val="005E4C84"/>
    <w:rsid w:val="005E69D9"/>
    <w:rsid w:val="005F0A11"/>
    <w:rsid w:val="005F27F4"/>
    <w:rsid w:val="005F283A"/>
    <w:rsid w:val="005F3239"/>
    <w:rsid w:val="005F3936"/>
    <w:rsid w:val="005F5518"/>
    <w:rsid w:val="005F6567"/>
    <w:rsid w:val="005F753C"/>
    <w:rsid w:val="005F7E39"/>
    <w:rsid w:val="00604596"/>
    <w:rsid w:val="00605262"/>
    <w:rsid w:val="00607256"/>
    <w:rsid w:val="0061019B"/>
    <w:rsid w:val="00612EC5"/>
    <w:rsid w:val="006144B1"/>
    <w:rsid w:val="00620B4F"/>
    <w:rsid w:val="00620FCC"/>
    <w:rsid w:val="006225D9"/>
    <w:rsid w:val="00622F12"/>
    <w:rsid w:val="00624798"/>
    <w:rsid w:val="006247DE"/>
    <w:rsid w:val="0062524D"/>
    <w:rsid w:val="006335F1"/>
    <w:rsid w:val="006345B6"/>
    <w:rsid w:val="00635712"/>
    <w:rsid w:val="00635D27"/>
    <w:rsid w:val="00643D8A"/>
    <w:rsid w:val="0064648F"/>
    <w:rsid w:val="006513EB"/>
    <w:rsid w:val="00652229"/>
    <w:rsid w:val="00652793"/>
    <w:rsid w:val="00652D7A"/>
    <w:rsid w:val="00653DA7"/>
    <w:rsid w:val="006565CE"/>
    <w:rsid w:val="006579B3"/>
    <w:rsid w:val="006626CA"/>
    <w:rsid w:val="00663487"/>
    <w:rsid w:val="006657BF"/>
    <w:rsid w:val="00667044"/>
    <w:rsid w:val="00667E43"/>
    <w:rsid w:val="00672382"/>
    <w:rsid w:val="00682643"/>
    <w:rsid w:val="00682EB9"/>
    <w:rsid w:val="0068441A"/>
    <w:rsid w:val="00685395"/>
    <w:rsid w:val="00686CAE"/>
    <w:rsid w:val="00686E7A"/>
    <w:rsid w:val="00690B19"/>
    <w:rsid w:val="00691F7E"/>
    <w:rsid w:val="006949AA"/>
    <w:rsid w:val="00695102"/>
    <w:rsid w:val="006A0A3C"/>
    <w:rsid w:val="006A6C6F"/>
    <w:rsid w:val="006A79F0"/>
    <w:rsid w:val="006B2321"/>
    <w:rsid w:val="006B41D6"/>
    <w:rsid w:val="006B47EE"/>
    <w:rsid w:val="006B499F"/>
    <w:rsid w:val="006B686C"/>
    <w:rsid w:val="006C2B4F"/>
    <w:rsid w:val="006C7A26"/>
    <w:rsid w:val="006D4996"/>
    <w:rsid w:val="006D54AB"/>
    <w:rsid w:val="006D7766"/>
    <w:rsid w:val="006E1B90"/>
    <w:rsid w:val="006E3006"/>
    <w:rsid w:val="006E3096"/>
    <w:rsid w:val="006E5032"/>
    <w:rsid w:val="006E5BDA"/>
    <w:rsid w:val="006E6560"/>
    <w:rsid w:val="006E709E"/>
    <w:rsid w:val="006E746A"/>
    <w:rsid w:val="006F0FC7"/>
    <w:rsid w:val="006F36BF"/>
    <w:rsid w:val="006F39A9"/>
    <w:rsid w:val="006F53C3"/>
    <w:rsid w:val="006F5FDB"/>
    <w:rsid w:val="006F670F"/>
    <w:rsid w:val="006F7AEA"/>
    <w:rsid w:val="007005E9"/>
    <w:rsid w:val="00700E48"/>
    <w:rsid w:val="00703272"/>
    <w:rsid w:val="0070730A"/>
    <w:rsid w:val="0070733C"/>
    <w:rsid w:val="0071024F"/>
    <w:rsid w:val="00710C5D"/>
    <w:rsid w:val="0071348C"/>
    <w:rsid w:val="007167DA"/>
    <w:rsid w:val="00717273"/>
    <w:rsid w:val="007178C1"/>
    <w:rsid w:val="00720789"/>
    <w:rsid w:val="00720FD4"/>
    <w:rsid w:val="00722FB5"/>
    <w:rsid w:val="00724AF2"/>
    <w:rsid w:val="00726FE5"/>
    <w:rsid w:val="00727196"/>
    <w:rsid w:val="0073096C"/>
    <w:rsid w:val="00730F33"/>
    <w:rsid w:val="00734034"/>
    <w:rsid w:val="00737182"/>
    <w:rsid w:val="00741C51"/>
    <w:rsid w:val="00742398"/>
    <w:rsid w:val="007447E3"/>
    <w:rsid w:val="00745581"/>
    <w:rsid w:val="0074624E"/>
    <w:rsid w:val="00746A85"/>
    <w:rsid w:val="007507B5"/>
    <w:rsid w:val="0075091D"/>
    <w:rsid w:val="0075347A"/>
    <w:rsid w:val="0075351F"/>
    <w:rsid w:val="00753A24"/>
    <w:rsid w:val="00761BB9"/>
    <w:rsid w:val="00772188"/>
    <w:rsid w:val="007813D0"/>
    <w:rsid w:val="00781BA7"/>
    <w:rsid w:val="00784260"/>
    <w:rsid w:val="007854EB"/>
    <w:rsid w:val="00785993"/>
    <w:rsid w:val="007866E2"/>
    <w:rsid w:val="00786BA3"/>
    <w:rsid w:val="00791AFA"/>
    <w:rsid w:val="0079202F"/>
    <w:rsid w:val="00793752"/>
    <w:rsid w:val="00795AF2"/>
    <w:rsid w:val="007A1528"/>
    <w:rsid w:val="007A2AAD"/>
    <w:rsid w:val="007A2BB6"/>
    <w:rsid w:val="007A4432"/>
    <w:rsid w:val="007A4814"/>
    <w:rsid w:val="007A6BCA"/>
    <w:rsid w:val="007A784E"/>
    <w:rsid w:val="007A786A"/>
    <w:rsid w:val="007B3E0A"/>
    <w:rsid w:val="007B47EA"/>
    <w:rsid w:val="007B499C"/>
    <w:rsid w:val="007B4D4B"/>
    <w:rsid w:val="007C4956"/>
    <w:rsid w:val="007D2A02"/>
    <w:rsid w:val="007D2B02"/>
    <w:rsid w:val="007D519F"/>
    <w:rsid w:val="007E1FD5"/>
    <w:rsid w:val="007E21D2"/>
    <w:rsid w:val="007E538B"/>
    <w:rsid w:val="007E6EA1"/>
    <w:rsid w:val="007F0F63"/>
    <w:rsid w:val="007F2B1E"/>
    <w:rsid w:val="007F42CE"/>
    <w:rsid w:val="007F62B4"/>
    <w:rsid w:val="007F6711"/>
    <w:rsid w:val="00801517"/>
    <w:rsid w:val="00804F71"/>
    <w:rsid w:val="008079DA"/>
    <w:rsid w:val="008102BD"/>
    <w:rsid w:val="00814450"/>
    <w:rsid w:val="008179F6"/>
    <w:rsid w:val="00817AE8"/>
    <w:rsid w:val="00817DE8"/>
    <w:rsid w:val="008229F5"/>
    <w:rsid w:val="00823A64"/>
    <w:rsid w:val="00824F48"/>
    <w:rsid w:val="008255CD"/>
    <w:rsid w:val="0082699A"/>
    <w:rsid w:val="00833CEB"/>
    <w:rsid w:val="00835B61"/>
    <w:rsid w:val="00836327"/>
    <w:rsid w:val="00836D30"/>
    <w:rsid w:val="008372D2"/>
    <w:rsid w:val="008377BC"/>
    <w:rsid w:val="00837DC6"/>
    <w:rsid w:val="008423B7"/>
    <w:rsid w:val="008427BA"/>
    <w:rsid w:val="00844C17"/>
    <w:rsid w:val="00846E76"/>
    <w:rsid w:val="00847726"/>
    <w:rsid w:val="00850006"/>
    <w:rsid w:val="00852511"/>
    <w:rsid w:val="00852F62"/>
    <w:rsid w:val="008600C7"/>
    <w:rsid w:val="008614F1"/>
    <w:rsid w:val="008639B3"/>
    <w:rsid w:val="00863C1A"/>
    <w:rsid w:val="0086419D"/>
    <w:rsid w:val="008645F4"/>
    <w:rsid w:val="00864C48"/>
    <w:rsid w:val="0087142D"/>
    <w:rsid w:val="00873956"/>
    <w:rsid w:val="0087446F"/>
    <w:rsid w:val="00876881"/>
    <w:rsid w:val="00880E72"/>
    <w:rsid w:val="008825EE"/>
    <w:rsid w:val="0088391E"/>
    <w:rsid w:val="0088596E"/>
    <w:rsid w:val="008876FC"/>
    <w:rsid w:val="008938CC"/>
    <w:rsid w:val="00897912"/>
    <w:rsid w:val="0089796A"/>
    <w:rsid w:val="008A2375"/>
    <w:rsid w:val="008A5BE6"/>
    <w:rsid w:val="008A7201"/>
    <w:rsid w:val="008B0365"/>
    <w:rsid w:val="008C169E"/>
    <w:rsid w:val="008C6784"/>
    <w:rsid w:val="008D0CE0"/>
    <w:rsid w:val="008D0D3C"/>
    <w:rsid w:val="008D5F24"/>
    <w:rsid w:val="008D690B"/>
    <w:rsid w:val="008D76C5"/>
    <w:rsid w:val="008E0AFA"/>
    <w:rsid w:val="008E3346"/>
    <w:rsid w:val="008E52A1"/>
    <w:rsid w:val="008E75D3"/>
    <w:rsid w:val="008F125E"/>
    <w:rsid w:val="008F15F1"/>
    <w:rsid w:val="008F24EA"/>
    <w:rsid w:val="008F29B3"/>
    <w:rsid w:val="008F34C1"/>
    <w:rsid w:val="008F4D2F"/>
    <w:rsid w:val="008F7BEF"/>
    <w:rsid w:val="009009AC"/>
    <w:rsid w:val="00900EED"/>
    <w:rsid w:val="00902E3C"/>
    <w:rsid w:val="00903FCC"/>
    <w:rsid w:val="00906292"/>
    <w:rsid w:val="0090754F"/>
    <w:rsid w:val="009076AF"/>
    <w:rsid w:val="00914F30"/>
    <w:rsid w:val="00915F2B"/>
    <w:rsid w:val="00916D3B"/>
    <w:rsid w:val="00917162"/>
    <w:rsid w:val="0092097C"/>
    <w:rsid w:val="009251CC"/>
    <w:rsid w:val="0092714E"/>
    <w:rsid w:val="00927BBC"/>
    <w:rsid w:val="00942002"/>
    <w:rsid w:val="00945A4F"/>
    <w:rsid w:val="009471C0"/>
    <w:rsid w:val="00947885"/>
    <w:rsid w:val="00950DE7"/>
    <w:rsid w:val="00951BBA"/>
    <w:rsid w:val="00952168"/>
    <w:rsid w:val="009527FE"/>
    <w:rsid w:val="009554BA"/>
    <w:rsid w:val="00957364"/>
    <w:rsid w:val="00960D24"/>
    <w:rsid w:val="00961185"/>
    <w:rsid w:val="00962967"/>
    <w:rsid w:val="0096467C"/>
    <w:rsid w:val="009648FD"/>
    <w:rsid w:val="009708A9"/>
    <w:rsid w:val="009723A4"/>
    <w:rsid w:val="009739A0"/>
    <w:rsid w:val="00974F84"/>
    <w:rsid w:val="009767C7"/>
    <w:rsid w:val="009827BF"/>
    <w:rsid w:val="0098579A"/>
    <w:rsid w:val="00987AAB"/>
    <w:rsid w:val="00987DED"/>
    <w:rsid w:val="00990A3C"/>
    <w:rsid w:val="00991426"/>
    <w:rsid w:val="0099195A"/>
    <w:rsid w:val="00991D94"/>
    <w:rsid w:val="00992A11"/>
    <w:rsid w:val="009931C7"/>
    <w:rsid w:val="00994681"/>
    <w:rsid w:val="0099486A"/>
    <w:rsid w:val="009968C8"/>
    <w:rsid w:val="009A0C32"/>
    <w:rsid w:val="009A0E26"/>
    <w:rsid w:val="009A16EC"/>
    <w:rsid w:val="009A4FF2"/>
    <w:rsid w:val="009A69A2"/>
    <w:rsid w:val="009A6CEF"/>
    <w:rsid w:val="009B0410"/>
    <w:rsid w:val="009B29B7"/>
    <w:rsid w:val="009B3B37"/>
    <w:rsid w:val="009B7D1F"/>
    <w:rsid w:val="009C088E"/>
    <w:rsid w:val="009C4C7C"/>
    <w:rsid w:val="009C4D35"/>
    <w:rsid w:val="009D1522"/>
    <w:rsid w:val="009D1B36"/>
    <w:rsid w:val="009D7252"/>
    <w:rsid w:val="009E5EB4"/>
    <w:rsid w:val="009F1018"/>
    <w:rsid w:val="009F4572"/>
    <w:rsid w:val="009F5432"/>
    <w:rsid w:val="009F6061"/>
    <w:rsid w:val="00A0195B"/>
    <w:rsid w:val="00A03302"/>
    <w:rsid w:val="00A044D6"/>
    <w:rsid w:val="00A04ADB"/>
    <w:rsid w:val="00A0783E"/>
    <w:rsid w:val="00A11E0F"/>
    <w:rsid w:val="00A21099"/>
    <w:rsid w:val="00A23264"/>
    <w:rsid w:val="00A25F66"/>
    <w:rsid w:val="00A267D1"/>
    <w:rsid w:val="00A26CB6"/>
    <w:rsid w:val="00A31E29"/>
    <w:rsid w:val="00A3275F"/>
    <w:rsid w:val="00A32F82"/>
    <w:rsid w:val="00A32F8B"/>
    <w:rsid w:val="00A330BE"/>
    <w:rsid w:val="00A352BE"/>
    <w:rsid w:val="00A355AE"/>
    <w:rsid w:val="00A3756F"/>
    <w:rsid w:val="00A409A6"/>
    <w:rsid w:val="00A42D6F"/>
    <w:rsid w:val="00A43DBF"/>
    <w:rsid w:val="00A4443D"/>
    <w:rsid w:val="00A45A62"/>
    <w:rsid w:val="00A51D57"/>
    <w:rsid w:val="00A526AF"/>
    <w:rsid w:val="00A54AC5"/>
    <w:rsid w:val="00A55DC3"/>
    <w:rsid w:val="00A56D41"/>
    <w:rsid w:val="00A61353"/>
    <w:rsid w:val="00A64ADC"/>
    <w:rsid w:val="00A66DB1"/>
    <w:rsid w:val="00A67A92"/>
    <w:rsid w:val="00A70D3E"/>
    <w:rsid w:val="00A82EB0"/>
    <w:rsid w:val="00A874B4"/>
    <w:rsid w:val="00A87870"/>
    <w:rsid w:val="00A913BB"/>
    <w:rsid w:val="00A91A70"/>
    <w:rsid w:val="00A944DB"/>
    <w:rsid w:val="00A97FE0"/>
    <w:rsid w:val="00AA1B85"/>
    <w:rsid w:val="00AA2095"/>
    <w:rsid w:val="00AA257E"/>
    <w:rsid w:val="00AA49C2"/>
    <w:rsid w:val="00AB1CB6"/>
    <w:rsid w:val="00AB1D9A"/>
    <w:rsid w:val="00AB262E"/>
    <w:rsid w:val="00AB2A07"/>
    <w:rsid w:val="00AB41FD"/>
    <w:rsid w:val="00AC5ED3"/>
    <w:rsid w:val="00AD002E"/>
    <w:rsid w:val="00AD44FE"/>
    <w:rsid w:val="00AD6F1E"/>
    <w:rsid w:val="00AE49F1"/>
    <w:rsid w:val="00AE505A"/>
    <w:rsid w:val="00AE6053"/>
    <w:rsid w:val="00AF363B"/>
    <w:rsid w:val="00B04672"/>
    <w:rsid w:val="00B05CCA"/>
    <w:rsid w:val="00B06F6C"/>
    <w:rsid w:val="00B13C35"/>
    <w:rsid w:val="00B14271"/>
    <w:rsid w:val="00B14ACF"/>
    <w:rsid w:val="00B14C02"/>
    <w:rsid w:val="00B14F19"/>
    <w:rsid w:val="00B1575A"/>
    <w:rsid w:val="00B16270"/>
    <w:rsid w:val="00B164E3"/>
    <w:rsid w:val="00B229B9"/>
    <w:rsid w:val="00B253C2"/>
    <w:rsid w:val="00B2685D"/>
    <w:rsid w:val="00B30351"/>
    <w:rsid w:val="00B309F9"/>
    <w:rsid w:val="00B33C2A"/>
    <w:rsid w:val="00B34E36"/>
    <w:rsid w:val="00B40B4C"/>
    <w:rsid w:val="00B41DF5"/>
    <w:rsid w:val="00B422EC"/>
    <w:rsid w:val="00B464A0"/>
    <w:rsid w:val="00B54902"/>
    <w:rsid w:val="00B55F1D"/>
    <w:rsid w:val="00B65915"/>
    <w:rsid w:val="00B70B83"/>
    <w:rsid w:val="00B726D4"/>
    <w:rsid w:val="00B73F2A"/>
    <w:rsid w:val="00B8214F"/>
    <w:rsid w:val="00B83A90"/>
    <w:rsid w:val="00B86542"/>
    <w:rsid w:val="00B86A4F"/>
    <w:rsid w:val="00B93035"/>
    <w:rsid w:val="00B9337E"/>
    <w:rsid w:val="00B94ACC"/>
    <w:rsid w:val="00B94FC6"/>
    <w:rsid w:val="00B95899"/>
    <w:rsid w:val="00B958E8"/>
    <w:rsid w:val="00B96BC3"/>
    <w:rsid w:val="00B9750C"/>
    <w:rsid w:val="00B97E4A"/>
    <w:rsid w:val="00BA09B2"/>
    <w:rsid w:val="00BA1531"/>
    <w:rsid w:val="00BA5B46"/>
    <w:rsid w:val="00BB30D6"/>
    <w:rsid w:val="00BB5D0B"/>
    <w:rsid w:val="00BB6F60"/>
    <w:rsid w:val="00BC0995"/>
    <w:rsid w:val="00BC7E41"/>
    <w:rsid w:val="00BC7F2B"/>
    <w:rsid w:val="00BD330D"/>
    <w:rsid w:val="00BD368F"/>
    <w:rsid w:val="00BE45B4"/>
    <w:rsid w:val="00BE793A"/>
    <w:rsid w:val="00BF2B82"/>
    <w:rsid w:val="00BF432A"/>
    <w:rsid w:val="00BF4B5E"/>
    <w:rsid w:val="00BF6E82"/>
    <w:rsid w:val="00C00DA0"/>
    <w:rsid w:val="00C060C7"/>
    <w:rsid w:val="00C06E7F"/>
    <w:rsid w:val="00C07A23"/>
    <w:rsid w:val="00C07E62"/>
    <w:rsid w:val="00C1053B"/>
    <w:rsid w:val="00C13281"/>
    <w:rsid w:val="00C1390D"/>
    <w:rsid w:val="00C1491F"/>
    <w:rsid w:val="00C20885"/>
    <w:rsid w:val="00C22370"/>
    <w:rsid w:val="00C24C17"/>
    <w:rsid w:val="00C258B8"/>
    <w:rsid w:val="00C2643D"/>
    <w:rsid w:val="00C26478"/>
    <w:rsid w:val="00C3007B"/>
    <w:rsid w:val="00C37198"/>
    <w:rsid w:val="00C3758F"/>
    <w:rsid w:val="00C40B88"/>
    <w:rsid w:val="00C42C93"/>
    <w:rsid w:val="00C43854"/>
    <w:rsid w:val="00C47D87"/>
    <w:rsid w:val="00C5376E"/>
    <w:rsid w:val="00C5382E"/>
    <w:rsid w:val="00C60DE8"/>
    <w:rsid w:val="00C808A6"/>
    <w:rsid w:val="00C81615"/>
    <w:rsid w:val="00C86E02"/>
    <w:rsid w:val="00C909F1"/>
    <w:rsid w:val="00C9420D"/>
    <w:rsid w:val="00C9544F"/>
    <w:rsid w:val="00C955EC"/>
    <w:rsid w:val="00C97091"/>
    <w:rsid w:val="00C97113"/>
    <w:rsid w:val="00C97260"/>
    <w:rsid w:val="00CA018C"/>
    <w:rsid w:val="00CA0EE6"/>
    <w:rsid w:val="00CA2001"/>
    <w:rsid w:val="00CA28CD"/>
    <w:rsid w:val="00CA3CC3"/>
    <w:rsid w:val="00CA5E7E"/>
    <w:rsid w:val="00CA76E9"/>
    <w:rsid w:val="00CA7C30"/>
    <w:rsid w:val="00CB1BC9"/>
    <w:rsid w:val="00CB55EA"/>
    <w:rsid w:val="00CB5B6C"/>
    <w:rsid w:val="00CB6B86"/>
    <w:rsid w:val="00CB7373"/>
    <w:rsid w:val="00CB788C"/>
    <w:rsid w:val="00CC052E"/>
    <w:rsid w:val="00CC2B18"/>
    <w:rsid w:val="00CC7EB6"/>
    <w:rsid w:val="00CC7FE7"/>
    <w:rsid w:val="00CD1224"/>
    <w:rsid w:val="00CD16BE"/>
    <w:rsid w:val="00CD4616"/>
    <w:rsid w:val="00CD47AC"/>
    <w:rsid w:val="00CD4C72"/>
    <w:rsid w:val="00CD56AF"/>
    <w:rsid w:val="00CD5F24"/>
    <w:rsid w:val="00CD5F83"/>
    <w:rsid w:val="00CE094D"/>
    <w:rsid w:val="00CE33D5"/>
    <w:rsid w:val="00CE66AD"/>
    <w:rsid w:val="00CE7D8E"/>
    <w:rsid w:val="00CF027D"/>
    <w:rsid w:val="00CF1D7E"/>
    <w:rsid w:val="00CF5D37"/>
    <w:rsid w:val="00CF6F33"/>
    <w:rsid w:val="00CF797F"/>
    <w:rsid w:val="00D02248"/>
    <w:rsid w:val="00D02BA0"/>
    <w:rsid w:val="00D02D9A"/>
    <w:rsid w:val="00D063B8"/>
    <w:rsid w:val="00D06825"/>
    <w:rsid w:val="00D17833"/>
    <w:rsid w:val="00D17E3B"/>
    <w:rsid w:val="00D20E2D"/>
    <w:rsid w:val="00D23C09"/>
    <w:rsid w:val="00D23CED"/>
    <w:rsid w:val="00D24987"/>
    <w:rsid w:val="00D24BD2"/>
    <w:rsid w:val="00D2573D"/>
    <w:rsid w:val="00D25D99"/>
    <w:rsid w:val="00D260A2"/>
    <w:rsid w:val="00D2654E"/>
    <w:rsid w:val="00D30CC6"/>
    <w:rsid w:val="00D3260C"/>
    <w:rsid w:val="00D329DB"/>
    <w:rsid w:val="00D35790"/>
    <w:rsid w:val="00D368D0"/>
    <w:rsid w:val="00D40915"/>
    <w:rsid w:val="00D44B1F"/>
    <w:rsid w:val="00D526B7"/>
    <w:rsid w:val="00D5653B"/>
    <w:rsid w:val="00D62EF1"/>
    <w:rsid w:val="00D6309D"/>
    <w:rsid w:val="00D643B4"/>
    <w:rsid w:val="00D644CA"/>
    <w:rsid w:val="00D66FC2"/>
    <w:rsid w:val="00D67DE5"/>
    <w:rsid w:val="00D73689"/>
    <w:rsid w:val="00D76C7E"/>
    <w:rsid w:val="00D76CA6"/>
    <w:rsid w:val="00D771DE"/>
    <w:rsid w:val="00D7776D"/>
    <w:rsid w:val="00D77CEF"/>
    <w:rsid w:val="00D85C7E"/>
    <w:rsid w:val="00D9293F"/>
    <w:rsid w:val="00D93598"/>
    <w:rsid w:val="00D96D4C"/>
    <w:rsid w:val="00D9718A"/>
    <w:rsid w:val="00DA03B9"/>
    <w:rsid w:val="00DA0716"/>
    <w:rsid w:val="00DA1E18"/>
    <w:rsid w:val="00DA2009"/>
    <w:rsid w:val="00DA4343"/>
    <w:rsid w:val="00DA47B4"/>
    <w:rsid w:val="00DA546B"/>
    <w:rsid w:val="00DA7021"/>
    <w:rsid w:val="00DB05B1"/>
    <w:rsid w:val="00DB3700"/>
    <w:rsid w:val="00DB4B9E"/>
    <w:rsid w:val="00DB5A79"/>
    <w:rsid w:val="00DC1A76"/>
    <w:rsid w:val="00DC2465"/>
    <w:rsid w:val="00DD3453"/>
    <w:rsid w:val="00DD512E"/>
    <w:rsid w:val="00DD7C5F"/>
    <w:rsid w:val="00DE1177"/>
    <w:rsid w:val="00DE2CEA"/>
    <w:rsid w:val="00DE4FC6"/>
    <w:rsid w:val="00DE6A3C"/>
    <w:rsid w:val="00DE74F4"/>
    <w:rsid w:val="00DE7F97"/>
    <w:rsid w:val="00DF0C70"/>
    <w:rsid w:val="00DF1010"/>
    <w:rsid w:val="00DF2633"/>
    <w:rsid w:val="00DF408F"/>
    <w:rsid w:val="00DF532C"/>
    <w:rsid w:val="00DF5AEA"/>
    <w:rsid w:val="00DF63F6"/>
    <w:rsid w:val="00E00EFA"/>
    <w:rsid w:val="00E06B82"/>
    <w:rsid w:val="00E12728"/>
    <w:rsid w:val="00E12F24"/>
    <w:rsid w:val="00E13747"/>
    <w:rsid w:val="00E15BB7"/>
    <w:rsid w:val="00E20B5C"/>
    <w:rsid w:val="00E21DBC"/>
    <w:rsid w:val="00E25AEA"/>
    <w:rsid w:val="00E279A9"/>
    <w:rsid w:val="00E30DEF"/>
    <w:rsid w:val="00E30ED2"/>
    <w:rsid w:val="00E31276"/>
    <w:rsid w:val="00E37F70"/>
    <w:rsid w:val="00E400E0"/>
    <w:rsid w:val="00E41C96"/>
    <w:rsid w:val="00E42A3A"/>
    <w:rsid w:val="00E446C1"/>
    <w:rsid w:val="00E4597B"/>
    <w:rsid w:val="00E4693B"/>
    <w:rsid w:val="00E60B4C"/>
    <w:rsid w:val="00E60C4D"/>
    <w:rsid w:val="00E66B3B"/>
    <w:rsid w:val="00E72588"/>
    <w:rsid w:val="00E733F9"/>
    <w:rsid w:val="00E74A2B"/>
    <w:rsid w:val="00E758B9"/>
    <w:rsid w:val="00E76916"/>
    <w:rsid w:val="00E83451"/>
    <w:rsid w:val="00E85569"/>
    <w:rsid w:val="00E856AF"/>
    <w:rsid w:val="00E865FA"/>
    <w:rsid w:val="00E86B83"/>
    <w:rsid w:val="00E87C64"/>
    <w:rsid w:val="00E93A01"/>
    <w:rsid w:val="00E93FF8"/>
    <w:rsid w:val="00E962F0"/>
    <w:rsid w:val="00E9631C"/>
    <w:rsid w:val="00E96EAF"/>
    <w:rsid w:val="00E96FE8"/>
    <w:rsid w:val="00E9741C"/>
    <w:rsid w:val="00EA1752"/>
    <w:rsid w:val="00EA17D1"/>
    <w:rsid w:val="00EA5A89"/>
    <w:rsid w:val="00EA5BDB"/>
    <w:rsid w:val="00EB46D9"/>
    <w:rsid w:val="00EC0418"/>
    <w:rsid w:val="00EC142D"/>
    <w:rsid w:val="00EC1E16"/>
    <w:rsid w:val="00EC2B4C"/>
    <w:rsid w:val="00ED0024"/>
    <w:rsid w:val="00ED0F85"/>
    <w:rsid w:val="00ED251C"/>
    <w:rsid w:val="00ED257C"/>
    <w:rsid w:val="00ED2B5C"/>
    <w:rsid w:val="00ED2D03"/>
    <w:rsid w:val="00ED3269"/>
    <w:rsid w:val="00ED3C92"/>
    <w:rsid w:val="00ED4AFD"/>
    <w:rsid w:val="00EE1A8C"/>
    <w:rsid w:val="00EE4643"/>
    <w:rsid w:val="00EE5414"/>
    <w:rsid w:val="00EE6801"/>
    <w:rsid w:val="00EF0117"/>
    <w:rsid w:val="00EF1330"/>
    <w:rsid w:val="00EF145D"/>
    <w:rsid w:val="00EF15FF"/>
    <w:rsid w:val="00EF2D16"/>
    <w:rsid w:val="00EF648F"/>
    <w:rsid w:val="00EF7111"/>
    <w:rsid w:val="00EF76E3"/>
    <w:rsid w:val="00EF7D1A"/>
    <w:rsid w:val="00EF7DA9"/>
    <w:rsid w:val="00F0448F"/>
    <w:rsid w:val="00F0663C"/>
    <w:rsid w:val="00F0716C"/>
    <w:rsid w:val="00F103CC"/>
    <w:rsid w:val="00F11ADE"/>
    <w:rsid w:val="00F14B95"/>
    <w:rsid w:val="00F224C8"/>
    <w:rsid w:val="00F22C67"/>
    <w:rsid w:val="00F270E9"/>
    <w:rsid w:val="00F275C0"/>
    <w:rsid w:val="00F346B6"/>
    <w:rsid w:val="00F36145"/>
    <w:rsid w:val="00F37A7F"/>
    <w:rsid w:val="00F37BDD"/>
    <w:rsid w:val="00F41503"/>
    <w:rsid w:val="00F43FFE"/>
    <w:rsid w:val="00F466C8"/>
    <w:rsid w:val="00F469A9"/>
    <w:rsid w:val="00F50B46"/>
    <w:rsid w:val="00F50D1F"/>
    <w:rsid w:val="00F51729"/>
    <w:rsid w:val="00F527FD"/>
    <w:rsid w:val="00F54517"/>
    <w:rsid w:val="00F548CA"/>
    <w:rsid w:val="00F575B2"/>
    <w:rsid w:val="00F57E57"/>
    <w:rsid w:val="00F6203E"/>
    <w:rsid w:val="00F635FC"/>
    <w:rsid w:val="00F63D03"/>
    <w:rsid w:val="00F6403A"/>
    <w:rsid w:val="00F65E2F"/>
    <w:rsid w:val="00F67DF1"/>
    <w:rsid w:val="00F71D45"/>
    <w:rsid w:val="00F74CF7"/>
    <w:rsid w:val="00F77E96"/>
    <w:rsid w:val="00F80037"/>
    <w:rsid w:val="00F81429"/>
    <w:rsid w:val="00F828C5"/>
    <w:rsid w:val="00F829E4"/>
    <w:rsid w:val="00F8309B"/>
    <w:rsid w:val="00F833C9"/>
    <w:rsid w:val="00F90064"/>
    <w:rsid w:val="00F9083B"/>
    <w:rsid w:val="00F96592"/>
    <w:rsid w:val="00F96624"/>
    <w:rsid w:val="00F96AFD"/>
    <w:rsid w:val="00F97A51"/>
    <w:rsid w:val="00FA1398"/>
    <w:rsid w:val="00FA2E19"/>
    <w:rsid w:val="00FA3901"/>
    <w:rsid w:val="00FA697F"/>
    <w:rsid w:val="00FB0BC9"/>
    <w:rsid w:val="00FB1E04"/>
    <w:rsid w:val="00FB5521"/>
    <w:rsid w:val="00FB610D"/>
    <w:rsid w:val="00FC101F"/>
    <w:rsid w:val="00FC1B11"/>
    <w:rsid w:val="00FC242E"/>
    <w:rsid w:val="00FC3273"/>
    <w:rsid w:val="00FC4477"/>
    <w:rsid w:val="00FC46FB"/>
    <w:rsid w:val="00FC504F"/>
    <w:rsid w:val="00FD0734"/>
    <w:rsid w:val="00FD0A38"/>
    <w:rsid w:val="00FD2488"/>
    <w:rsid w:val="00FD2BD3"/>
    <w:rsid w:val="00FD4CCA"/>
    <w:rsid w:val="00FE2A9E"/>
    <w:rsid w:val="00FF2B76"/>
    <w:rsid w:val="00FF63FC"/>
    <w:rsid w:val="00FF6480"/>
    <w:rsid w:val="00FF731A"/>
    <w:rsid w:val="0D6E0581"/>
    <w:rsid w:val="11B29193"/>
    <w:rsid w:val="189C0969"/>
    <w:rsid w:val="1B1AD5DE"/>
    <w:rsid w:val="24D070C2"/>
    <w:rsid w:val="49E4EFCC"/>
    <w:rsid w:val="7A2C51C7"/>
    <w:rsid w:val="7E5CD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07F69"/>
  <w15:chartTrackingRefBased/>
  <w15:docId w15:val="{4D3A9545-8AC5-4447-921B-97A9E1CD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l-S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8F34C1"/>
    <w:pPr>
      <w:ind w:left="720"/>
      <w:contextualSpacing/>
    </w:pPr>
    <w:rPr>
      <w:lang w:val="de-DE"/>
    </w:rPr>
  </w:style>
  <w:style w:type="character" w:styleId="CommentReference">
    <w:name w:val="annotation reference"/>
    <w:basedOn w:val="DefaultParagraphFont"/>
    <w:rsid w:val="00960D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0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0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60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0D24"/>
    <w:rPr>
      <w:b/>
      <w:bCs/>
      <w:sz w:val="20"/>
      <w:szCs w:val="20"/>
    </w:rPr>
  </w:style>
  <w:style w:type="paragraph" w:styleId="Revision">
    <w:name w:val="Revision"/>
    <w:hidden/>
    <w:uiPriority w:val="62"/>
    <w:unhideWhenUsed/>
    <w:rsid w:val="00B04672"/>
    <w:rPr>
      <w:sz w:val="22"/>
    </w:rPr>
  </w:style>
  <w:style w:type="character" w:styleId="Mention">
    <w:name w:val="Mention"/>
    <w:basedOn w:val="DefaultParagraphFont"/>
    <w:uiPriority w:val="99"/>
    <w:unhideWhenUsed/>
    <w:rsid w:val="00337941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F1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henkel.si/podjetj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s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lena.sarenac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2b1ed756-d086-4fdf-a17a-21742199d8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20" ma:contentTypeDescription="Ein neues Dokument erstellen." ma:contentTypeScope="" ma:versionID="211439ee2fadb544a6ade85018508a45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caf884f0dcf0e2644a2ceae36d3a42fe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2b1ed756-d086-4fdf-a17a-21742199d804"/>
  </ds:schemaRefs>
</ds:datastoreItem>
</file>

<file path=customXml/itemProps3.xml><?xml version="1.0" encoding="utf-8"?>
<ds:datastoreItem xmlns:ds="http://schemas.openxmlformats.org/officeDocument/2006/customXml" ds:itemID="{310C6B3F-45FE-4CEB-ADEB-4D88404AF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4</Pages>
  <Words>1118</Words>
  <Characters>6812</Characters>
  <Application>Microsoft Office Word</Application>
  <DocSecurity>6</DocSecurity>
  <Lines>56</Lines>
  <Paragraphs>15</Paragraphs>
  <ScaleCrop>false</ScaleCrop>
  <Company>Henkel AG &amp; Co. KGaA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>, docId:83737B1A8B4902C9941ED67367FA5CE5</cp:keywords>
  <dc:description/>
  <cp:lastModifiedBy>Jelena Sarenac</cp:lastModifiedBy>
  <cp:revision>2</cp:revision>
  <cp:lastPrinted>2024-03-01T12:33:00Z</cp:lastPrinted>
  <dcterms:created xsi:type="dcterms:W3CDTF">2024-03-11T10:28:00Z</dcterms:created>
  <dcterms:modified xsi:type="dcterms:W3CDTF">2024-03-11T10:28:00Z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0x01010078C412AB7BD75244A4AD465861CD4C6E</vt:lpwstr>
  </property>
</Properties>
</file>