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77A18" w:rsidR="00EA040E" w:rsidP="00EA040E" w:rsidRDefault="001E23C9" w14:paraId="065090E6" w14:textId="70046064">
      <w:pPr>
        <w:pStyle w:val="MonthDayYear"/>
        <w:ind w:right="-510"/>
      </w:pPr>
      <w:r w:rsidRPr="00877A18">
        <w:t>1</w:t>
      </w:r>
      <w:r w:rsidRPr="00877A18" w:rsidR="00877A18">
        <w:t>2</w:t>
      </w:r>
      <w:r w:rsidRPr="00877A18" w:rsidR="000A0A16">
        <w:t>.</w:t>
      </w:r>
      <w:r w:rsidRPr="00877A18" w:rsidR="002B317A">
        <w:t>0</w:t>
      </w:r>
      <w:r w:rsidRPr="00877A18">
        <w:t>4</w:t>
      </w:r>
      <w:r w:rsidRPr="00877A18" w:rsidR="002B317A">
        <w:t>.</w:t>
      </w:r>
      <w:r w:rsidRPr="00877A18" w:rsidR="00BF6E82">
        <w:t>20</w:t>
      </w:r>
      <w:r w:rsidRPr="00877A18" w:rsidR="00F635FC">
        <w:t>2</w:t>
      </w:r>
      <w:r w:rsidRPr="00877A18" w:rsidR="003677DB">
        <w:t>4</w:t>
      </w:r>
      <w:r w:rsidRPr="00877A18" w:rsidR="002B317A">
        <w:t>.</w:t>
      </w:r>
    </w:p>
    <w:p w:rsidRPr="00877A18" w:rsidR="000918AC" w:rsidP="000918AC" w:rsidRDefault="000918AC" w14:paraId="22EB5694" w14:textId="77777777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8"/>
        </w:rPr>
      </w:pPr>
    </w:p>
    <w:p w:rsidRPr="00877A18" w:rsidR="000918AC" w:rsidP="55D08D00" w:rsidRDefault="00877A18" w14:paraId="396530ED" w14:textId="3A87FC56" w14:noSpellErr="1">
      <w:pPr>
        <w:pStyle w:val="MonthDayYear"/>
        <w:ind w:right="-510"/>
        <w:jc w:val="left"/>
        <w:rPr>
          <w:rStyle w:val="Headline"/>
          <w:b w:val="0"/>
          <w:bCs w:val="0"/>
          <w:color w:val="auto"/>
          <w:sz w:val="22"/>
          <w:szCs w:val="22"/>
        </w:rPr>
      </w:pPr>
      <w:r w:rsidRPr="55D08D00" w:rsidR="00877A18">
        <w:rPr>
          <w:rStyle w:val="Headline"/>
          <w:b w:val="0"/>
          <w:bCs w:val="0"/>
          <w:color w:val="auto"/>
          <w:sz w:val="22"/>
          <w:szCs w:val="22"/>
        </w:rPr>
        <w:t>Perwoll</w:t>
      </w:r>
      <w:r w:rsidRPr="55D08D00" w:rsidR="00877A18">
        <w:rPr>
          <w:rStyle w:val="Headline"/>
          <w:b w:val="0"/>
          <w:bCs w:val="0"/>
          <w:color w:val="auto"/>
          <w:sz w:val="22"/>
          <w:szCs w:val="22"/>
        </w:rPr>
        <w:t xml:space="preserve"> </w:t>
      </w:r>
      <w:r w:rsidRPr="55D08D00" w:rsidR="00877A18">
        <w:rPr>
          <w:rStyle w:val="Headline"/>
          <w:b w:val="0"/>
          <w:bCs w:val="0"/>
          <w:color w:val="auto"/>
          <w:sz w:val="22"/>
          <w:szCs w:val="22"/>
        </w:rPr>
        <w:t>nastavlja</w:t>
      </w:r>
      <w:r w:rsidRPr="55D08D00" w:rsidR="00877A18">
        <w:rPr>
          <w:rStyle w:val="Headline"/>
          <w:b w:val="0"/>
          <w:bCs w:val="0"/>
          <w:color w:val="auto"/>
          <w:sz w:val="22"/>
          <w:szCs w:val="22"/>
        </w:rPr>
        <w:t xml:space="preserve"> </w:t>
      </w:r>
      <w:r w:rsidRPr="55D08D00" w:rsidR="00877A18">
        <w:rPr>
          <w:rStyle w:val="Headline"/>
          <w:b w:val="0"/>
          <w:bCs w:val="0"/>
          <w:color w:val="auto"/>
          <w:sz w:val="22"/>
          <w:szCs w:val="22"/>
        </w:rPr>
        <w:t>da podržava mlade dizajnere</w:t>
      </w:r>
    </w:p>
    <w:p w:rsidRPr="00877A18" w:rsidR="000918AC" w:rsidP="00B42591" w:rsidRDefault="00877A18" w14:paraId="7A12C0AC" w14:textId="31ED2C0D">
      <w:pPr>
        <w:pStyle w:val="MonthDayYear"/>
        <w:ind w:right="-510"/>
        <w:jc w:val="left"/>
        <w:rPr>
          <w:rStyle w:val="Headline"/>
          <w:rFonts w:ascii="Segoe UI Semibold" w:hAnsi="Segoe UI Semibold" w:cs="Segoe UI Semibold"/>
          <w:szCs w:val="32"/>
        </w:rPr>
      </w:pPr>
      <w:r w:rsidRPr="00877A18">
        <w:rPr>
          <w:rStyle w:val="Headline"/>
          <w:rFonts w:ascii="Segoe UI Semibold" w:hAnsi="Segoe UI Semibold" w:cs="Segoe UI Semibold"/>
          <w:szCs w:val="32"/>
        </w:rPr>
        <w:t xml:space="preserve">Održane revije pobednika konkursa </w:t>
      </w:r>
      <w:r>
        <w:rPr>
          <w:rStyle w:val="Headline"/>
          <w:rFonts w:ascii="Segoe UI Semibold" w:hAnsi="Segoe UI Semibold" w:cs="Segoe UI Semibold"/>
          <w:szCs w:val="32"/>
        </w:rPr>
        <w:t>„</w:t>
      </w:r>
      <w:r w:rsidRPr="00877A18">
        <w:rPr>
          <w:rStyle w:val="Headline"/>
          <w:rFonts w:ascii="Segoe UI Semibold" w:hAnsi="Segoe UI Semibold" w:cs="Segoe UI Semibold"/>
          <w:szCs w:val="32"/>
        </w:rPr>
        <w:t>Fashion Incubator</w:t>
      </w:r>
      <w:r w:rsidR="00321D6A">
        <w:rPr>
          <w:rStyle w:val="Headline"/>
          <w:rFonts w:ascii="Segoe UI Semibold" w:hAnsi="Segoe UI Semibold" w:cs="Segoe UI Semibold"/>
          <w:szCs w:val="32"/>
        </w:rPr>
        <w:t xml:space="preserve"> by Perwoll</w:t>
      </w:r>
      <w:r w:rsidRPr="00877A18">
        <w:rPr>
          <w:rStyle w:val="Headline"/>
          <w:rFonts w:ascii="Segoe UI Semibold" w:hAnsi="Segoe UI Semibold" w:cs="Segoe UI Semibold"/>
          <w:szCs w:val="32"/>
        </w:rPr>
        <w:t>”</w:t>
      </w:r>
    </w:p>
    <w:p w:rsidR="00D96B51" w:rsidP="001E23C9" w:rsidRDefault="00D96B51" w14:paraId="5D3DAE11" w14:textId="77777777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8"/>
        </w:rPr>
      </w:pPr>
    </w:p>
    <w:p w:rsidR="0088271D" w:rsidP="00222833" w:rsidRDefault="00877A18" w14:paraId="0E1C5F0D" w14:textId="29479F1E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 w:rsidRPr="55D08D00" w:rsidR="00877A18">
        <w:rPr>
          <w:rStyle w:val="Headline"/>
          <w:b w:val="0"/>
          <w:bCs w:val="0"/>
          <w:sz w:val="22"/>
          <w:szCs w:val="22"/>
        </w:rPr>
        <w:t xml:space="preserve">Pobednici prošlogodišnjeg konkursa </w:t>
      </w:r>
      <w:r w:rsidRPr="55D08D00" w:rsidR="00877A18">
        <w:rPr>
          <w:rStyle w:val="Headline"/>
          <w:b w:val="0"/>
          <w:bCs w:val="0"/>
          <w:sz w:val="22"/>
          <w:szCs w:val="22"/>
        </w:rPr>
        <w:t>„</w:t>
      </w:r>
      <w:r w:rsidRPr="55D08D00" w:rsidR="00877A18">
        <w:rPr>
          <w:rStyle w:val="Headline"/>
          <w:b w:val="0"/>
          <w:bCs w:val="0"/>
          <w:sz w:val="22"/>
          <w:szCs w:val="22"/>
        </w:rPr>
        <w:t>Fashion Incubator</w:t>
      </w:r>
      <w:r w:rsidRPr="55D08D00" w:rsidR="00EA6D07">
        <w:rPr>
          <w:rStyle w:val="Headline"/>
          <w:b w:val="0"/>
          <w:bCs w:val="0"/>
          <w:sz w:val="22"/>
          <w:szCs w:val="22"/>
        </w:rPr>
        <w:t xml:space="preserve"> by Perwoll</w:t>
      </w:r>
      <w:r w:rsidRPr="55D08D00" w:rsidR="00877A18">
        <w:rPr>
          <w:rStyle w:val="Headline"/>
          <w:b w:val="0"/>
          <w:bCs w:val="0"/>
          <w:sz w:val="22"/>
          <w:szCs w:val="22"/>
        </w:rPr>
        <w:t xml:space="preserve">“ održali su svoje </w:t>
      </w:r>
      <w:r w:rsidRPr="55D08D00" w:rsidR="00AC0436">
        <w:rPr>
          <w:rStyle w:val="Headline"/>
          <w:b w:val="0"/>
          <w:bCs w:val="0"/>
          <w:sz w:val="22"/>
          <w:szCs w:val="22"/>
        </w:rPr>
        <w:t xml:space="preserve">modne </w:t>
      </w:r>
      <w:r w:rsidRPr="55D08D00" w:rsidR="00877A18">
        <w:rPr>
          <w:rStyle w:val="Headline"/>
          <w:b w:val="0"/>
          <w:bCs w:val="0"/>
          <w:sz w:val="22"/>
          <w:szCs w:val="22"/>
        </w:rPr>
        <w:t>revije u okviru</w:t>
      </w:r>
      <w:r w:rsidRPr="55D08D00" w:rsidR="00AC0436">
        <w:rPr>
          <w:rStyle w:val="Headline"/>
          <w:b w:val="0"/>
          <w:bCs w:val="0"/>
          <w:sz w:val="22"/>
          <w:szCs w:val="22"/>
        </w:rPr>
        <w:t xml:space="preserve"> prolećne manifestacije „Perwoll </w:t>
      </w:r>
      <w:r w:rsidRPr="55D08D00" w:rsidR="00AC0436">
        <w:rPr>
          <w:rStyle w:val="Headline"/>
          <w:b w:val="0"/>
          <w:bCs w:val="0"/>
          <w:sz w:val="22"/>
          <w:szCs w:val="22"/>
        </w:rPr>
        <w:t>Fashion</w:t>
      </w:r>
      <w:r w:rsidRPr="55D08D00" w:rsidR="00AC0436">
        <w:rPr>
          <w:rStyle w:val="Headline"/>
          <w:b w:val="0"/>
          <w:bCs w:val="0"/>
          <w:sz w:val="22"/>
          <w:szCs w:val="22"/>
        </w:rPr>
        <w:t xml:space="preserve"> </w:t>
      </w:r>
      <w:r w:rsidRPr="55D08D00" w:rsidR="00AC0436">
        <w:rPr>
          <w:rStyle w:val="Headline"/>
          <w:b w:val="0"/>
          <w:bCs w:val="0"/>
          <w:sz w:val="22"/>
          <w:szCs w:val="22"/>
        </w:rPr>
        <w:t>Week</w:t>
      </w:r>
      <w:r w:rsidRPr="55D08D00" w:rsidR="00AC0436">
        <w:rPr>
          <w:rStyle w:val="Headline"/>
          <w:b w:val="0"/>
          <w:bCs w:val="0"/>
          <w:sz w:val="22"/>
          <w:szCs w:val="22"/>
        </w:rPr>
        <w:t xml:space="preserve">“. </w:t>
      </w:r>
      <w:r w:rsidRPr="55D08D00" w:rsidR="003D3029">
        <w:rPr>
          <w:rStyle w:val="Headline"/>
          <w:b w:val="0"/>
          <w:bCs w:val="0"/>
          <w:sz w:val="22"/>
          <w:szCs w:val="22"/>
        </w:rPr>
        <w:t>T</w:t>
      </w:r>
      <w:r w:rsidRPr="55D08D00" w:rsidR="00AC0436">
        <w:rPr>
          <w:rStyle w:val="Headline"/>
          <w:b w:val="0"/>
          <w:bCs w:val="0"/>
          <w:sz w:val="22"/>
          <w:szCs w:val="22"/>
        </w:rPr>
        <w:t>ri najbolj</w:t>
      </w:r>
      <w:r w:rsidRPr="55D08D00" w:rsidR="00BF2B8B">
        <w:rPr>
          <w:rStyle w:val="Headline"/>
          <w:b w:val="0"/>
          <w:bCs w:val="0"/>
          <w:sz w:val="22"/>
          <w:szCs w:val="22"/>
        </w:rPr>
        <w:t>e plasirana</w:t>
      </w:r>
      <w:r w:rsidRPr="55D08D00" w:rsidR="00AC0436">
        <w:rPr>
          <w:rStyle w:val="Headline"/>
          <w:b w:val="0"/>
          <w:bCs w:val="0"/>
          <w:sz w:val="22"/>
          <w:szCs w:val="22"/>
        </w:rPr>
        <w:t xml:space="preserve"> kandidata</w:t>
      </w:r>
      <w:r w:rsidRPr="55D08D00" w:rsidR="00BF2B8B">
        <w:rPr>
          <w:rStyle w:val="Headline"/>
          <w:b w:val="0"/>
          <w:bCs w:val="0"/>
          <w:sz w:val="22"/>
          <w:szCs w:val="22"/>
        </w:rPr>
        <w:t>,</w:t>
      </w:r>
      <w:r w:rsidRPr="55D08D00" w:rsidR="00AC0436">
        <w:rPr>
          <w:rStyle w:val="Headline"/>
          <w:b w:val="0"/>
          <w:bCs w:val="0"/>
          <w:sz w:val="22"/>
          <w:szCs w:val="22"/>
        </w:rPr>
        <w:t xml:space="preserve"> Marija Đorđević, Emilija Zdravković i Nikola Kojić dobil</w:t>
      </w:r>
      <w:r w:rsidRPr="55D08D00" w:rsidR="00BF2B8B">
        <w:rPr>
          <w:rStyle w:val="Headline"/>
          <w:b w:val="0"/>
          <w:bCs w:val="0"/>
          <w:sz w:val="22"/>
          <w:szCs w:val="22"/>
        </w:rPr>
        <w:t>i</w:t>
      </w:r>
      <w:r w:rsidRPr="55D08D00" w:rsidR="00AC0436">
        <w:rPr>
          <w:rStyle w:val="Headline"/>
          <w:b w:val="0"/>
          <w:bCs w:val="0"/>
          <w:sz w:val="22"/>
          <w:szCs w:val="22"/>
        </w:rPr>
        <w:t xml:space="preserve"> su priliku da kroz samostaln</w:t>
      </w:r>
      <w:r w:rsidRPr="55D08D00" w:rsidR="00BF2B8B">
        <w:rPr>
          <w:rStyle w:val="Headline"/>
          <w:b w:val="0"/>
          <w:bCs w:val="0"/>
          <w:sz w:val="22"/>
          <w:szCs w:val="22"/>
        </w:rPr>
        <w:t>e</w:t>
      </w:r>
      <w:r w:rsidRPr="55D08D00" w:rsidR="00AC0436">
        <w:rPr>
          <w:rStyle w:val="Headline"/>
          <w:b w:val="0"/>
          <w:bCs w:val="0"/>
          <w:sz w:val="22"/>
          <w:szCs w:val="22"/>
        </w:rPr>
        <w:t xml:space="preserve"> revij</w:t>
      </w:r>
      <w:r w:rsidRPr="55D08D00" w:rsidR="00BF2B8B">
        <w:rPr>
          <w:rStyle w:val="Headline"/>
          <w:b w:val="0"/>
          <w:bCs w:val="0"/>
          <w:sz w:val="22"/>
          <w:szCs w:val="22"/>
        </w:rPr>
        <w:t>e</w:t>
      </w:r>
      <w:r w:rsidRPr="55D08D00" w:rsidR="00AC0436">
        <w:rPr>
          <w:rStyle w:val="Headline"/>
          <w:b w:val="0"/>
          <w:bCs w:val="0"/>
          <w:sz w:val="22"/>
          <w:szCs w:val="22"/>
        </w:rPr>
        <w:t xml:space="preserve"> pr</w:t>
      </w:r>
      <w:r w:rsidRPr="55D08D00" w:rsidR="00CF4FEB">
        <w:rPr>
          <w:rStyle w:val="Headline"/>
          <w:b w:val="0"/>
          <w:bCs w:val="0"/>
          <w:sz w:val="22"/>
          <w:szCs w:val="22"/>
        </w:rPr>
        <w:t>ikažu svoje prve kolekcije</w:t>
      </w:r>
      <w:r w:rsidRPr="55D08D00" w:rsidR="004D1F85">
        <w:rPr>
          <w:rStyle w:val="Headline"/>
          <w:b w:val="0"/>
          <w:bCs w:val="0"/>
          <w:sz w:val="22"/>
          <w:szCs w:val="22"/>
        </w:rPr>
        <w:t xml:space="preserve">, u kojima su </w:t>
      </w:r>
      <w:r w:rsidRPr="55D08D00" w:rsidR="00CF4FEB">
        <w:rPr>
          <w:rStyle w:val="Headline"/>
          <w:b w:val="0"/>
          <w:bCs w:val="0"/>
          <w:sz w:val="22"/>
          <w:szCs w:val="22"/>
        </w:rPr>
        <w:t>izraz</w:t>
      </w:r>
      <w:r w:rsidRPr="55D08D00" w:rsidR="004D1F85">
        <w:rPr>
          <w:rStyle w:val="Headline"/>
          <w:b w:val="0"/>
          <w:bCs w:val="0"/>
          <w:sz w:val="22"/>
          <w:szCs w:val="22"/>
        </w:rPr>
        <w:t>ili</w:t>
      </w:r>
      <w:r w:rsidRPr="55D08D00" w:rsidR="00CF4FEB">
        <w:rPr>
          <w:rStyle w:val="Headline"/>
          <w:b w:val="0"/>
          <w:bCs w:val="0"/>
          <w:sz w:val="22"/>
          <w:szCs w:val="22"/>
        </w:rPr>
        <w:t xml:space="preserve"> kreativnost i talen</w:t>
      </w:r>
      <w:r w:rsidRPr="55D08D00" w:rsidR="00682774">
        <w:rPr>
          <w:rStyle w:val="Headline"/>
          <w:b w:val="0"/>
          <w:bCs w:val="0"/>
          <w:sz w:val="22"/>
          <w:szCs w:val="22"/>
        </w:rPr>
        <w:t>at</w:t>
      </w:r>
      <w:r w:rsidRPr="55D08D00" w:rsidR="00F102F4">
        <w:rPr>
          <w:rStyle w:val="Headline"/>
          <w:b w:val="0"/>
          <w:bCs w:val="0"/>
          <w:sz w:val="22"/>
          <w:szCs w:val="22"/>
        </w:rPr>
        <w:t xml:space="preserve"> </w:t>
      </w:r>
      <w:r w:rsidRPr="55D08D00" w:rsidR="004D1F85">
        <w:rPr>
          <w:rStyle w:val="Headline"/>
          <w:b w:val="0"/>
          <w:bCs w:val="0"/>
          <w:sz w:val="22"/>
          <w:szCs w:val="22"/>
        </w:rPr>
        <w:t xml:space="preserve">upravo </w:t>
      </w:r>
      <w:r w:rsidRPr="55D08D00" w:rsidR="00F102F4">
        <w:rPr>
          <w:rStyle w:val="Headline"/>
          <w:b w:val="0"/>
          <w:bCs w:val="0"/>
          <w:sz w:val="22"/>
          <w:szCs w:val="22"/>
        </w:rPr>
        <w:t>kroz savremeno poi</w:t>
      </w:r>
      <w:r w:rsidRPr="55D08D00" w:rsidR="004D1F85">
        <w:rPr>
          <w:rStyle w:val="Headline"/>
          <w:b w:val="0"/>
          <w:bCs w:val="0"/>
          <w:sz w:val="22"/>
          <w:szCs w:val="22"/>
        </w:rPr>
        <w:t>manje</w:t>
      </w:r>
      <w:r w:rsidRPr="55D08D00" w:rsidR="00F102F4">
        <w:rPr>
          <w:rStyle w:val="Headline"/>
          <w:b w:val="0"/>
          <w:bCs w:val="0"/>
          <w:sz w:val="22"/>
          <w:szCs w:val="22"/>
        </w:rPr>
        <w:t xml:space="preserve"> mode. </w:t>
      </w:r>
    </w:p>
    <w:p w:rsidR="000D4ADA" w:rsidP="00222833" w:rsidRDefault="000D4ADA" w14:paraId="13F88179" w14:textId="5F76553D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 w:rsidRPr="55D08D00" w:rsidR="000D4ADA">
        <w:rPr>
          <w:rStyle w:val="Headline"/>
          <w:b w:val="0"/>
          <w:bCs w:val="0"/>
          <w:sz w:val="22"/>
          <w:szCs w:val="22"/>
        </w:rPr>
        <w:t>T</w:t>
      </w:r>
      <w:r w:rsidRPr="55D08D00" w:rsidR="000D4ADA">
        <w:rPr>
          <w:rStyle w:val="Headline"/>
          <w:b w:val="0"/>
          <w:bCs w:val="0"/>
          <w:sz w:val="22"/>
          <w:szCs w:val="22"/>
        </w:rPr>
        <w:t>rećeplasirani Nikola Kojić</w:t>
      </w:r>
      <w:r w:rsidRPr="55D08D00" w:rsidR="000D4ADA">
        <w:rPr>
          <w:rStyle w:val="Headline"/>
          <w:b w:val="0"/>
          <w:bCs w:val="0"/>
          <w:sz w:val="22"/>
          <w:szCs w:val="22"/>
        </w:rPr>
        <w:t xml:space="preserve"> predstav</w:t>
      </w:r>
      <w:r w:rsidRPr="55D08D00" w:rsidR="00C0507B">
        <w:rPr>
          <w:rStyle w:val="Headline"/>
          <w:b w:val="0"/>
          <w:bCs w:val="0"/>
          <w:sz w:val="22"/>
          <w:szCs w:val="22"/>
        </w:rPr>
        <w:t>io je</w:t>
      </w:r>
      <w:r w:rsidRPr="55D08D00" w:rsidR="000D4ADA">
        <w:rPr>
          <w:rStyle w:val="Headline"/>
          <w:b w:val="0"/>
          <w:bCs w:val="0"/>
          <w:sz w:val="22"/>
          <w:szCs w:val="22"/>
        </w:rPr>
        <w:t xml:space="preserve"> svoj dosadašnji rad</w:t>
      </w:r>
      <w:r w:rsidRPr="55D08D00" w:rsidR="000D4ADA">
        <w:rPr>
          <w:rStyle w:val="Headline"/>
          <w:b w:val="0"/>
          <w:bCs w:val="0"/>
          <w:sz w:val="22"/>
          <w:szCs w:val="22"/>
        </w:rPr>
        <w:t xml:space="preserve"> brendom </w:t>
      </w:r>
      <w:r w:rsidRPr="55D08D00" w:rsidR="000D4ADA">
        <w:rPr>
          <w:rStyle w:val="Headline"/>
          <w:b w:val="0"/>
          <w:bCs w:val="0"/>
          <w:sz w:val="22"/>
          <w:szCs w:val="22"/>
        </w:rPr>
        <w:t>„</w:t>
      </w:r>
      <w:r w:rsidRPr="55D08D00" w:rsidR="000D4ADA">
        <w:rPr>
          <w:rStyle w:val="Headline"/>
          <w:b w:val="0"/>
          <w:bCs w:val="0"/>
          <w:sz w:val="22"/>
          <w:szCs w:val="22"/>
        </w:rPr>
        <w:t>M</w:t>
      </w:r>
      <w:r w:rsidRPr="55D08D00" w:rsidR="000D4ADA">
        <w:rPr>
          <w:rStyle w:val="Headline"/>
          <w:b w:val="0"/>
          <w:bCs w:val="0"/>
          <w:sz w:val="22"/>
          <w:szCs w:val="22"/>
        </w:rPr>
        <w:t>okuna“</w:t>
      </w:r>
      <w:r w:rsidRPr="55D08D00" w:rsidR="000D4ADA">
        <w:rPr>
          <w:rStyle w:val="Headline"/>
          <w:b w:val="0"/>
          <w:bCs w:val="0"/>
          <w:sz w:val="22"/>
          <w:szCs w:val="22"/>
        </w:rPr>
        <w:t>, drugoplasirana Emilija Zdravkovi</w:t>
      </w:r>
      <w:r w:rsidRPr="55D08D00" w:rsidR="000D4ADA">
        <w:rPr>
          <w:rStyle w:val="Headline"/>
          <w:b w:val="0"/>
          <w:bCs w:val="0"/>
          <w:sz w:val="22"/>
          <w:szCs w:val="22"/>
        </w:rPr>
        <w:t>ć brendom „</w:t>
      </w:r>
      <w:r w:rsidRPr="55D08D00" w:rsidR="000D4ADA">
        <w:rPr>
          <w:rStyle w:val="Headline"/>
          <w:b w:val="0"/>
          <w:bCs w:val="0"/>
          <w:sz w:val="22"/>
          <w:szCs w:val="22"/>
        </w:rPr>
        <w:t>A</w:t>
      </w:r>
      <w:r w:rsidRPr="55D08D00" w:rsidR="000D4ADA">
        <w:rPr>
          <w:rStyle w:val="Headline"/>
          <w:b w:val="0"/>
          <w:bCs w:val="0"/>
          <w:sz w:val="22"/>
          <w:szCs w:val="22"/>
        </w:rPr>
        <w:t>melie</w:t>
      </w:r>
      <w:r w:rsidRPr="55D08D00" w:rsidR="000D4ADA">
        <w:rPr>
          <w:rStyle w:val="Headline"/>
          <w:b w:val="0"/>
          <w:bCs w:val="0"/>
          <w:sz w:val="22"/>
          <w:szCs w:val="22"/>
        </w:rPr>
        <w:t>“</w:t>
      </w:r>
      <w:r w:rsidRPr="55D08D00" w:rsidR="00C0507B">
        <w:rPr>
          <w:rStyle w:val="Headline"/>
          <w:b w:val="0"/>
          <w:bCs w:val="0"/>
          <w:sz w:val="22"/>
          <w:szCs w:val="22"/>
        </w:rPr>
        <w:t>,</w:t>
      </w:r>
      <w:r w:rsidRPr="55D08D00" w:rsidR="5FEAF92B">
        <w:rPr>
          <w:rStyle w:val="Headline"/>
          <w:b w:val="0"/>
          <w:bCs w:val="0"/>
          <w:sz w:val="22"/>
          <w:szCs w:val="22"/>
        </w:rPr>
        <w:t xml:space="preserve"> dok je </w:t>
      </w:r>
      <w:r w:rsidRPr="55D08D00" w:rsidR="000D4ADA">
        <w:rPr>
          <w:rStyle w:val="Headline"/>
          <w:b w:val="0"/>
          <w:bCs w:val="0"/>
          <w:sz w:val="22"/>
          <w:szCs w:val="22"/>
        </w:rPr>
        <w:t>pobednic</w:t>
      </w:r>
      <w:r w:rsidRPr="55D08D00" w:rsidR="7157B44F">
        <w:rPr>
          <w:rStyle w:val="Headline"/>
          <w:b w:val="0"/>
          <w:bCs w:val="0"/>
          <w:sz w:val="22"/>
          <w:szCs w:val="22"/>
        </w:rPr>
        <w:t xml:space="preserve">a </w:t>
      </w:r>
      <w:r w:rsidRPr="55D08D00" w:rsidR="000D4ADA">
        <w:rPr>
          <w:rStyle w:val="Headline"/>
          <w:b w:val="0"/>
          <w:bCs w:val="0"/>
          <w:sz w:val="22"/>
          <w:szCs w:val="22"/>
        </w:rPr>
        <w:t>Marij</w:t>
      </w:r>
      <w:r w:rsidRPr="55D08D00" w:rsidR="0A72696D">
        <w:rPr>
          <w:rStyle w:val="Headline"/>
          <w:b w:val="0"/>
          <w:bCs w:val="0"/>
          <w:sz w:val="22"/>
          <w:szCs w:val="22"/>
        </w:rPr>
        <w:t>a</w:t>
      </w:r>
      <w:r w:rsidRPr="55D08D00" w:rsidR="000D4ADA">
        <w:rPr>
          <w:rStyle w:val="Headline"/>
          <w:b w:val="0"/>
          <w:bCs w:val="0"/>
          <w:sz w:val="22"/>
          <w:szCs w:val="22"/>
        </w:rPr>
        <w:t xml:space="preserve"> Đorđević</w:t>
      </w:r>
      <w:r w:rsidRPr="55D08D00" w:rsidR="00F908DE">
        <w:rPr>
          <w:rStyle w:val="Headline"/>
          <w:b w:val="0"/>
          <w:bCs w:val="0"/>
          <w:sz w:val="22"/>
          <w:szCs w:val="22"/>
        </w:rPr>
        <w:t xml:space="preserve"> </w:t>
      </w:r>
      <w:r w:rsidRPr="55D08D00" w:rsidR="7CFE8573">
        <w:rPr>
          <w:rStyle w:val="Headline"/>
          <w:b w:val="0"/>
          <w:bCs w:val="0"/>
          <w:sz w:val="22"/>
          <w:szCs w:val="22"/>
        </w:rPr>
        <w:t xml:space="preserve">predstavila svoju kolekciju brendom </w:t>
      </w:r>
      <w:r w:rsidRPr="55D08D00" w:rsidR="00F908DE">
        <w:rPr>
          <w:rStyle w:val="Headline"/>
          <w:b w:val="0"/>
          <w:bCs w:val="0"/>
          <w:sz w:val="22"/>
          <w:szCs w:val="22"/>
        </w:rPr>
        <w:t>„</w:t>
      </w:r>
      <w:r w:rsidRPr="55D08D00" w:rsidR="000D4ADA">
        <w:rPr>
          <w:rStyle w:val="Headline"/>
          <w:b w:val="0"/>
          <w:bCs w:val="0"/>
          <w:sz w:val="22"/>
          <w:szCs w:val="22"/>
        </w:rPr>
        <w:t>Olimp</w:t>
      </w:r>
      <w:r w:rsidRPr="55D08D00" w:rsidR="00F908DE">
        <w:rPr>
          <w:rStyle w:val="Headline"/>
          <w:b w:val="0"/>
          <w:bCs w:val="0"/>
          <w:sz w:val="22"/>
          <w:szCs w:val="22"/>
        </w:rPr>
        <w:t>“.</w:t>
      </w:r>
      <w:r w:rsidRPr="55D08D00" w:rsidR="00F908DE">
        <w:rPr>
          <w:rStyle w:val="Headline"/>
          <w:b w:val="0"/>
          <w:bCs w:val="0"/>
          <w:sz w:val="22"/>
          <w:szCs w:val="22"/>
        </w:rPr>
        <w:t xml:space="preserve"> </w:t>
      </w:r>
      <w:r w:rsidRPr="55D08D00" w:rsidR="00BD39E1">
        <w:rPr>
          <w:rStyle w:val="Headline"/>
          <w:b w:val="0"/>
          <w:bCs w:val="0"/>
          <w:sz w:val="22"/>
          <w:szCs w:val="22"/>
        </w:rPr>
        <w:t xml:space="preserve">Tim revijama oni su </w:t>
      </w:r>
      <w:r w:rsidRPr="55D08D00" w:rsidR="00CA4149">
        <w:rPr>
          <w:rStyle w:val="Headline"/>
          <w:b w:val="0"/>
          <w:bCs w:val="0"/>
          <w:sz w:val="22"/>
          <w:szCs w:val="22"/>
        </w:rPr>
        <w:t xml:space="preserve">pronašli svoje mesto u modnoj industriji, i </w:t>
      </w:r>
      <w:r w:rsidRPr="55D08D00" w:rsidR="00F42B72">
        <w:rPr>
          <w:rStyle w:val="Headline"/>
          <w:b w:val="0"/>
          <w:bCs w:val="0"/>
          <w:sz w:val="22"/>
          <w:szCs w:val="22"/>
        </w:rPr>
        <w:t xml:space="preserve">publici </w:t>
      </w:r>
      <w:r w:rsidRPr="55D08D00" w:rsidR="00CA4149">
        <w:rPr>
          <w:rStyle w:val="Headline"/>
          <w:b w:val="0"/>
          <w:bCs w:val="0"/>
          <w:sz w:val="22"/>
          <w:szCs w:val="22"/>
        </w:rPr>
        <w:t>pokazali posvećeno</w:t>
      </w:r>
      <w:r w:rsidRPr="55D08D00" w:rsidR="00CA4149">
        <w:rPr>
          <w:rStyle w:val="Headline"/>
          <w:b w:val="0"/>
          <w:bCs w:val="0"/>
          <w:sz w:val="22"/>
          <w:szCs w:val="22"/>
        </w:rPr>
        <w:t xml:space="preserve">st </w:t>
      </w:r>
      <w:r w:rsidRPr="55D08D00" w:rsidR="00CA4149">
        <w:rPr>
          <w:rStyle w:val="Headline"/>
          <w:b w:val="0"/>
          <w:bCs w:val="0"/>
          <w:sz w:val="22"/>
          <w:szCs w:val="22"/>
        </w:rPr>
        <w:t>REdiza</w:t>
      </w:r>
      <w:r w:rsidRPr="55D08D00" w:rsidR="00CA4149">
        <w:rPr>
          <w:rStyle w:val="Headline"/>
          <w:b w:val="0"/>
          <w:bCs w:val="0"/>
          <w:sz w:val="22"/>
          <w:szCs w:val="22"/>
        </w:rPr>
        <w:t>jn</w:t>
      </w:r>
      <w:r w:rsidRPr="55D08D00" w:rsidR="00CA4149">
        <w:rPr>
          <w:rStyle w:val="Headline"/>
          <w:b w:val="0"/>
          <w:bCs w:val="0"/>
          <w:sz w:val="22"/>
          <w:szCs w:val="22"/>
        </w:rPr>
        <w:t>u</w:t>
      </w:r>
      <w:r w:rsidRPr="55D08D00" w:rsidR="00CA4149">
        <w:rPr>
          <w:rStyle w:val="Headline"/>
          <w:b w:val="0"/>
          <w:bCs w:val="0"/>
          <w:sz w:val="22"/>
          <w:szCs w:val="22"/>
        </w:rPr>
        <w:t xml:space="preserve">, </w:t>
      </w:r>
      <w:r w:rsidRPr="55D08D00" w:rsidR="00CA4149">
        <w:rPr>
          <w:rStyle w:val="Headline"/>
          <w:b w:val="0"/>
          <w:bCs w:val="0"/>
          <w:sz w:val="22"/>
          <w:szCs w:val="22"/>
        </w:rPr>
        <w:t>R</w:t>
      </w:r>
      <w:r w:rsidRPr="55D08D00" w:rsidR="00BC75D7">
        <w:rPr>
          <w:rStyle w:val="Headline"/>
          <w:b w:val="0"/>
          <w:bCs w:val="0"/>
          <w:sz w:val="22"/>
          <w:szCs w:val="22"/>
        </w:rPr>
        <w:t>E</w:t>
      </w:r>
      <w:r w:rsidRPr="55D08D00" w:rsidR="00CA4149">
        <w:rPr>
          <w:rStyle w:val="Headline"/>
          <w:b w:val="0"/>
          <w:bCs w:val="0"/>
          <w:sz w:val="22"/>
          <w:szCs w:val="22"/>
        </w:rPr>
        <w:t>ciklira</w:t>
      </w:r>
      <w:r w:rsidRPr="55D08D00" w:rsidR="00CA4149">
        <w:rPr>
          <w:rStyle w:val="Headline"/>
          <w:b w:val="0"/>
          <w:bCs w:val="0"/>
          <w:sz w:val="22"/>
          <w:szCs w:val="22"/>
        </w:rPr>
        <w:t>nju</w:t>
      </w:r>
      <w:r w:rsidRPr="55D08D00" w:rsidR="00CA4149">
        <w:rPr>
          <w:rStyle w:val="Headline"/>
          <w:b w:val="0"/>
          <w:bCs w:val="0"/>
          <w:sz w:val="22"/>
          <w:szCs w:val="22"/>
        </w:rPr>
        <w:t xml:space="preserve"> i </w:t>
      </w:r>
      <w:r w:rsidRPr="55D08D00" w:rsidR="00CA4149">
        <w:rPr>
          <w:rStyle w:val="Headline"/>
          <w:b w:val="0"/>
          <w:bCs w:val="0"/>
          <w:sz w:val="22"/>
          <w:szCs w:val="22"/>
        </w:rPr>
        <w:t>REgenerac</w:t>
      </w:r>
      <w:r w:rsidRPr="55D08D00" w:rsidR="00CA4149">
        <w:rPr>
          <w:rStyle w:val="Headline"/>
          <w:b w:val="0"/>
          <w:bCs w:val="0"/>
          <w:sz w:val="22"/>
          <w:szCs w:val="22"/>
        </w:rPr>
        <w:t>iji</w:t>
      </w:r>
      <w:r w:rsidRPr="55D08D00" w:rsidR="009C4295">
        <w:rPr>
          <w:rStyle w:val="Headline"/>
          <w:b w:val="0"/>
          <w:bCs w:val="0"/>
          <w:sz w:val="22"/>
          <w:szCs w:val="22"/>
        </w:rPr>
        <w:t xml:space="preserve"> kr</w:t>
      </w:r>
      <w:r w:rsidRPr="55D08D00" w:rsidR="00C074B3">
        <w:rPr>
          <w:rStyle w:val="Headline"/>
          <w:b w:val="0"/>
          <w:bCs w:val="0"/>
          <w:sz w:val="22"/>
          <w:szCs w:val="22"/>
        </w:rPr>
        <w:t>eiranjem novog značenja odeće i njenih vrednosti.</w:t>
      </w:r>
    </w:p>
    <w:p w:rsidR="00877A18" w:rsidP="00222833" w:rsidRDefault="0088271D" w14:paraId="14F375B4" w14:textId="314DB79C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8"/>
        </w:rPr>
      </w:pPr>
      <w:r>
        <w:rPr>
          <w:rStyle w:val="Headline"/>
          <w:b w:val="0"/>
          <w:bCs w:val="0"/>
          <w:sz w:val="22"/>
          <w:szCs w:val="8"/>
        </w:rPr>
        <w:t>Veliki broj kandidata prijavio se na</w:t>
      </w:r>
      <w:r w:rsidR="00EA6D07">
        <w:rPr>
          <w:rStyle w:val="Headline"/>
          <w:b w:val="0"/>
          <w:bCs w:val="0"/>
          <w:sz w:val="22"/>
          <w:szCs w:val="8"/>
        </w:rPr>
        <w:t xml:space="preserve"> ovaj konkurs koji spaja etiku i estetiku</w:t>
      </w:r>
      <w:r w:rsidR="008C6FFE">
        <w:rPr>
          <w:rStyle w:val="Headline"/>
          <w:b w:val="0"/>
          <w:bCs w:val="0"/>
          <w:sz w:val="22"/>
          <w:szCs w:val="8"/>
        </w:rPr>
        <w:t xml:space="preserve">, a najbolji su dobili priliku da </w:t>
      </w:r>
      <w:r w:rsidR="002B21B4">
        <w:rPr>
          <w:rStyle w:val="Headline"/>
          <w:b w:val="0"/>
          <w:bCs w:val="0"/>
          <w:sz w:val="22"/>
          <w:szCs w:val="8"/>
        </w:rPr>
        <w:t xml:space="preserve">na svojim </w:t>
      </w:r>
      <w:r w:rsidR="00B84318">
        <w:rPr>
          <w:rStyle w:val="Headline"/>
          <w:b w:val="0"/>
          <w:bCs w:val="0"/>
          <w:sz w:val="22"/>
          <w:szCs w:val="8"/>
        </w:rPr>
        <w:t xml:space="preserve">dizajnerskim projektima </w:t>
      </w:r>
      <w:r w:rsidR="008C6FFE">
        <w:rPr>
          <w:rStyle w:val="Headline"/>
          <w:b w:val="0"/>
          <w:bCs w:val="0"/>
          <w:sz w:val="22"/>
          <w:szCs w:val="8"/>
        </w:rPr>
        <w:t xml:space="preserve">rade sa mentorima </w:t>
      </w:r>
      <w:r w:rsidRPr="008C6FFE" w:rsidR="008C6FFE">
        <w:rPr>
          <w:rStyle w:val="Headline"/>
          <w:b w:val="0"/>
          <w:bCs w:val="0"/>
          <w:sz w:val="22"/>
          <w:szCs w:val="8"/>
        </w:rPr>
        <w:t>Sonjom Krstić, Aleksandrom Protić, Ivanom Najdanović, Sonjom Jocić i Nenadom Radujević</w:t>
      </w:r>
      <w:r w:rsidR="008C6FFE">
        <w:rPr>
          <w:rStyle w:val="Headline"/>
          <w:b w:val="0"/>
          <w:bCs w:val="0"/>
          <w:sz w:val="22"/>
          <w:szCs w:val="8"/>
        </w:rPr>
        <w:t>em</w:t>
      </w:r>
      <w:r w:rsidR="00B84318">
        <w:rPr>
          <w:rStyle w:val="Headline"/>
          <w:b w:val="0"/>
          <w:bCs w:val="0"/>
          <w:sz w:val="22"/>
          <w:szCs w:val="8"/>
        </w:rPr>
        <w:t xml:space="preserve">. </w:t>
      </w:r>
      <w:r w:rsidR="00F66A7E">
        <w:rPr>
          <w:rStyle w:val="Headline"/>
          <w:b w:val="0"/>
          <w:bCs w:val="0"/>
          <w:sz w:val="22"/>
          <w:szCs w:val="8"/>
        </w:rPr>
        <w:t>Na taj način kreirali su brendove koji</w:t>
      </w:r>
      <w:r w:rsidR="00321D6A">
        <w:rPr>
          <w:rStyle w:val="Headline"/>
          <w:b w:val="0"/>
          <w:bCs w:val="0"/>
          <w:sz w:val="22"/>
          <w:szCs w:val="8"/>
        </w:rPr>
        <w:t xml:space="preserve"> su</w:t>
      </w:r>
      <w:r w:rsidR="00F66A7E">
        <w:rPr>
          <w:rStyle w:val="Headline"/>
          <w:b w:val="0"/>
          <w:bCs w:val="0"/>
          <w:sz w:val="22"/>
          <w:szCs w:val="8"/>
        </w:rPr>
        <w:t xml:space="preserve"> predstavljeni u okviru revija </w:t>
      </w:r>
      <w:r w:rsidR="00B52FC8">
        <w:rPr>
          <w:rStyle w:val="Headline"/>
          <w:b w:val="0"/>
          <w:bCs w:val="0"/>
          <w:sz w:val="22"/>
          <w:szCs w:val="8"/>
        </w:rPr>
        <w:t>„Belgrade Fashion Week-a“</w:t>
      </w:r>
      <w:r w:rsidR="00E00682">
        <w:rPr>
          <w:rStyle w:val="Headline"/>
          <w:b w:val="0"/>
          <w:bCs w:val="0"/>
          <w:sz w:val="22"/>
          <w:szCs w:val="8"/>
        </w:rPr>
        <w:t>, a kojima</w:t>
      </w:r>
      <w:r w:rsidR="00321D6A">
        <w:rPr>
          <w:rStyle w:val="Headline"/>
          <w:b w:val="0"/>
          <w:bCs w:val="0"/>
          <w:sz w:val="22"/>
          <w:szCs w:val="8"/>
        </w:rPr>
        <w:t xml:space="preserve"> su</w:t>
      </w:r>
      <w:r w:rsidR="00E00682">
        <w:rPr>
          <w:rStyle w:val="Headline"/>
          <w:b w:val="0"/>
          <w:bCs w:val="0"/>
          <w:sz w:val="22"/>
          <w:szCs w:val="8"/>
        </w:rPr>
        <w:t xml:space="preserve"> započe</w:t>
      </w:r>
      <w:r w:rsidR="00321D6A">
        <w:rPr>
          <w:rStyle w:val="Headline"/>
          <w:b w:val="0"/>
          <w:bCs w:val="0"/>
          <w:sz w:val="22"/>
          <w:szCs w:val="8"/>
        </w:rPr>
        <w:t xml:space="preserve">li </w:t>
      </w:r>
      <w:r w:rsidR="00E00682">
        <w:rPr>
          <w:rStyle w:val="Headline"/>
          <w:b w:val="0"/>
          <w:bCs w:val="0"/>
          <w:sz w:val="22"/>
          <w:szCs w:val="8"/>
        </w:rPr>
        <w:t>svoju profesionalnu karijeru</w:t>
      </w:r>
      <w:r w:rsidR="00387AB7">
        <w:rPr>
          <w:rStyle w:val="Headline"/>
          <w:b w:val="0"/>
          <w:bCs w:val="0"/>
          <w:sz w:val="22"/>
          <w:szCs w:val="8"/>
        </w:rPr>
        <w:t xml:space="preserve">. </w:t>
      </w:r>
    </w:p>
    <w:p w:rsidR="00886648" w:rsidP="55D08D00" w:rsidRDefault="00886648" w14:paraId="04935BC9" w14:textId="7B042680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 w:rsidRPr="55D08D00" w:rsidR="00886648">
        <w:rPr>
          <w:rStyle w:val="Headline"/>
          <w:b w:val="0"/>
          <w:bCs w:val="0"/>
          <w:sz w:val="22"/>
          <w:szCs w:val="22"/>
        </w:rPr>
        <w:t xml:space="preserve">Globalno aktuelna tema „Rethink Fashion“ </w:t>
      </w:r>
      <w:r w:rsidRPr="55D08D00" w:rsidR="00C23EA8">
        <w:rPr>
          <w:rStyle w:val="Headline"/>
          <w:b w:val="0"/>
          <w:bCs w:val="0"/>
          <w:sz w:val="22"/>
          <w:szCs w:val="22"/>
        </w:rPr>
        <w:t xml:space="preserve">je centralni deo ovog projekta, </w:t>
      </w:r>
      <w:r w:rsidRPr="55D08D00" w:rsidR="007E5E79">
        <w:rPr>
          <w:rStyle w:val="Headline"/>
          <w:b w:val="0"/>
          <w:bCs w:val="0"/>
          <w:sz w:val="22"/>
          <w:szCs w:val="22"/>
        </w:rPr>
        <w:t>kojom</w:t>
      </w:r>
      <w:r w:rsidRPr="55D08D00" w:rsidR="00C23EA8">
        <w:rPr>
          <w:rStyle w:val="Headline"/>
          <w:b w:val="0"/>
          <w:bCs w:val="0"/>
          <w:sz w:val="22"/>
          <w:szCs w:val="22"/>
        </w:rPr>
        <w:t xml:space="preserve"> se mladim </w:t>
      </w:r>
      <w:r w:rsidRPr="55D08D00" w:rsidR="006C4FCB">
        <w:rPr>
          <w:rStyle w:val="Headline"/>
          <w:b w:val="0"/>
          <w:bCs w:val="0"/>
          <w:sz w:val="22"/>
          <w:szCs w:val="22"/>
        </w:rPr>
        <w:t>dizajnerima, diplomcima i studentima mode iz Srbije i ex-YU regiona pruža prilika da istraže nove ideje i koncepte</w:t>
      </w:r>
      <w:r w:rsidRPr="55D08D00" w:rsidR="00CD53B4">
        <w:rPr>
          <w:rStyle w:val="Headline"/>
          <w:b w:val="0"/>
          <w:bCs w:val="0"/>
          <w:sz w:val="22"/>
          <w:szCs w:val="22"/>
        </w:rPr>
        <w:t xml:space="preserve"> u ovoj oblasti. </w:t>
      </w:r>
      <w:r w:rsidRPr="55D08D00" w:rsidR="29C27742">
        <w:rPr>
          <w:rStyle w:val="Headline"/>
          <w:b w:val="0"/>
          <w:bCs w:val="0"/>
          <w:sz w:val="22"/>
          <w:szCs w:val="22"/>
        </w:rPr>
        <w:t xml:space="preserve">„Fashion Incubator by Perwoll“ je projekat BFW Design Collectiva, </w:t>
      </w:r>
      <w:r w:rsidRPr="55D08D00" w:rsidR="29C27742">
        <w:rPr>
          <w:rStyle w:val="Headline"/>
          <w:b w:val="0"/>
          <w:bCs w:val="0"/>
          <w:sz w:val="22"/>
          <w:szCs w:val="22"/>
        </w:rPr>
        <w:t xml:space="preserve">udruženja dizajnera </w:t>
      </w:r>
      <w:r w:rsidRPr="55D08D00" w:rsidR="687E59E4">
        <w:rPr>
          <w:rStyle w:val="Headline"/>
          <w:b w:val="0"/>
          <w:bCs w:val="0"/>
          <w:sz w:val="22"/>
          <w:szCs w:val="22"/>
        </w:rPr>
        <w:t>u okviru</w:t>
      </w:r>
      <w:r w:rsidRPr="55D08D00" w:rsidR="29C27742">
        <w:rPr>
          <w:rStyle w:val="Headline"/>
          <w:b w:val="0"/>
          <w:bCs w:val="0"/>
          <w:sz w:val="22"/>
          <w:szCs w:val="22"/>
        </w:rPr>
        <w:t xml:space="preserve"> „Beogradske nedelje mode“,</w:t>
      </w:r>
      <w:r w:rsidRPr="55D08D00" w:rsidR="29C27742">
        <w:rPr>
          <w:rStyle w:val="Headline"/>
          <w:b w:val="0"/>
          <w:bCs w:val="0"/>
          <w:sz w:val="22"/>
          <w:szCs w:val="22"/>
        </w:rPr>
        <w:t xml:space="preserve"> koji već dugi niz godina podržava brend </w:t>
      </w:r>
      <w:r w:rsidRPr="55D08D00" w:rsidR="29C27742">
        <w:rPr>
          <w:rStyle w:val="Headline"/>
          <w:b w:val="0"/>
          <w:bCs w:val="0"/>
          <w:sz w:val="22"/>
          <w:szCs w:val="22"/>
        </w:rPr>
        <w:t>Perwoll</w:t>
      </w:r>
      <w:r w:rsidRPr="55D08D00" w:rsidR="29C27742">
        <w:rPr>
          <w:rStyle w:val="Headline"/>
          <w:b w:val="0"/>
          <w:bCs w:val="0"/>
          <w:sz w:val="22"/>
          <w:szCs w:val="22"/>
        </w:rPr>
        <w:t>.</w:t>
      </w:r>
    </w:p>
    <w:p w:rsidR="55D08D00" w:rsidP="55D08D00" w:rsidRDefault="55D08D00" w14:paraId="2472B1B3" w14:textId="52EDED93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</w:p>
    <w:p w:rsidR="55D08D00" w:rsidP="55D08D00" w:rsidRDefault="55D08D00" w14:paraId="05FB86E3" w14:textId="217B0FE9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</w:p>
    <w:p w:rsidR="55D08D00" w:rsidP="55D08D00" w:rsidRDefault="55D08D00" w14:paraId="2CC41EC5" w14:textId="54C798AE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</w:p>
    <w:p w:rsidR="07FBEB87" w:rsidP="55D08D00" w:rsidRDefault="07FBEB87" w14:paraId="2E0FE98C" w14:textId="020E7370">
      <w:pPr>
        <w:pStyle w:val="Normal"/>
        <w:rPr>
          <w:rStyle w:val="Headline"/>
          <w:b w:val="0"/>
          <w:bCs w:val="0"/>
          <w:sz w:val="22"/>
          <w:szCs w:val="22"/>
        </w:rPr>
      </w:pPr>
      <w:r w:rsidRPr="55D08D00" w:rsidR="07FBEB87">
        <w:rPr>
          <w:rStyle w:val="AboutandContactHeadline"/>
          <w:b w:val="0"/>
          <w:bCs w:val="0"/>
          <w:sz w:val="22"/>
          <w:szCs w:val="22"/>
        </w:rPr>
        <w:t xml:space="preserve">Spora moda kao pokret nije samo prolazan trend, već podrazumeva i održiv pristup dizajniranju, proizvodnji i konzumaciji odeće. </w:t>
      </w:r>
      <w:r w:rsidRPr="55D08D00" w:rsidR="0AB22124">
        <w:rPr>
          <w:rStyle w:val="AboutandContactHeadline"/>
          <w:b w:val="0"/>
          <w:bCs w:val="0"/>
          <w:sz w:val="22"/>
          <w:szCs w:val="22"/>
        </w:rPr>
        <w:t>Pozivanjem na racionalnu kupovinu odeće i  pravilnu negu</w:t>
      </w:r>
      <w:r w:rsidRPr="55D08D00" w:rsidR="12CDB93F">
        <w:rPr>
          <w:rStyle w:val="AboutandContactHeadline"/>
          <w:b w:val="0"/>
          <w:bCs w:val="0"/>
          <w:sz w:val="22"/>
          <w:szCs w:val="22"/>
        </w:rPr>
        <w:t xml:space="preserve"> odevnih komada, b</w:t>
      </w:r>
      <w:r w:rsidRPr="55D08D00" w:rsidR="07FBEB87">
        <w:rPr>
          <w:rStyle w:val="AboutandContactHeadline"/>
          <w:b w:val="0"/>
          <w:bCs w:val="0"/>
          <w:sz w:val="22"/>
          <w:szCs w:val="22"/>
        </w:rPr>
        <w:t>rend</w:t>
      </w:r>
      <w:r w:rsidRPr="55D08D00" w:rsidR="07FBEB87">
        <w:rPr>
          <w:rStyle w:val="AboutandContactHeadline"/>
          <w:b w:val="0"/>
          <w:bCs w:val="0"/>
          <w:sz w:val="22"/>
          <w:szCs w:val="22"/>
        </w:rPr>
        <w:t xml:space="preserve"> </w:t>
      </w:r>
      <w:r w:rsidRPr="55D08D00" w:rsidR="07FBEB87">
        <w:rPr>
          <w:rStyle w:val="AboutandContactHeadline"/>
          <w:b w:val="0"/>
          <w:bCs w:val="0"/>
          <w:sz w:val="22"/>
          <w:szCs w:val="22"/>
        </w:rPr>
        <w:t>Perwoll</w:t>
      </w:r>
      <w:r w:rsidRPr="55D08D00" w:rsidR="07FBEB87">
        <w:rPr>
          <w:rStyle w:val="AboutandContactHeadline"/>
          <w:b w:val="0"/>
          <w:bCs w:val="0"/>
          <w:sz w:val="22"/>
          <w:szCs w:val="22"/>
        </w:rPr>
        <w:t xml:space="preserve"> kroz svoje kampanje podstiče perspektivu mode koja je odgovorna prema društvu i životnoj sredini.</w:t>
      </w:r>
    </w:p>
    <w:p w:rsidR="55D08D00" w:rsidP="55D08D00" w:rsidRDefault="55D08D00" w14:paraId="06A29EDF" w14:textId="5FEE78CC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</w:p>
    <w:p w:rsidR="00487C78" w:rsidP="00E23EC8" w:rsidRDefault="00487C78" w14:paraId="61A91F13" w14:textId="77777777">
      <w:pPr>
        <w:rPr>
          <w:rStyle w:val="AboutandContactHeadline"/>
        </w:rPr>
      </w:pPr>
    </w:p>
    <w:p w:rsidR="00487C78" w:rsidP="00E23EC8" w:rsidRDefault="00487C78" w14:paraId="6EE12C99" w14:textId="77777777">
      <w:pPr>
        <w:rPr>
          <w:rStyle w:val="AboutandContactHeadline"/>
        </w:rPr>
      </w:pPr>
    </w:p>
    <w:p w:rsidR="00487C78" w:rsidP="00E23EC8" w:rsidRDefault="00487C78" w14:paraId="6B2F470A" w14:textId="77777777">
      <w:pPr>
        <w:rPr>
          <w:rStyle w:val="AboutandContactHeadline"/>
        </w:rPr>
      </w:pPr>
    </w:p>
    <w:p w:rsidRPr="00877A18" w:rsidR="00E23EC8" w:rsidP="00E23EC8" w:rsidRDefault="00E23EC8" w14:paraId="41E02907" w14:textId="5CFE5592">
      <w:pPr>
        <w:rPr>
          <w:rStyle w:val="AboutandContactHeadline"/>
        </w:rPr>
      </w:pPr>
      <w:r w:rsidRPr="55D08D00" w:rsidR="76E991C5">
        <w:rPr>
          <w:rStyle w:val="AboutandContactHeadline"/>
        </w:rPr>
        <w:t xml:space="preserve">O </w:t>
      </w:r>
      <w:r w:rsidRPr="55D08D00" w:rsidR="55B7D23C">
        <w:rPr>
          <w:rStyle w:val="AboutandContactHeadline"/>
        </w:rPr>
        <w:t xml:space="preserve">kompaniji </w:t>
      </w:r>
      <w:r w:rsidRPr="55D08D00" w:rsidR="76E991C5">
        <w:rPr>
          <w:rStyle w:val="AboutandContactHeadline"/>
        </w:rPr>
        <w:t>Henkel</w:t>
      </w:r>
    </w:p>
    <w:p w:rsidRPr="00877A18" w:rsidR="00E23EC8" w:rsidP="55D08D00" w:rsidRDefault="00E23EC8" w14:paraId="7CDE779D" w14:textId="00088AD8">
      <w:pPr>
        <w:pStyle w:val="Normal"/>
        <w:rPr>
          <w:rStyle w:val="AboutandContactBody"/>
        </w:rPr>
      </w:pPr>
      <w:r w:rsidRPr="55D08D00" w:rsidR="597D724F">
        <w:rPr>
          <w:rFonts w:ascii="Segoe UI" w:hAnsi="Segoe UI" w:eastAsia="Segoe UI" w:cs="Segoe UI"/>
          <w:noProof w:val="0"/>
          <w:sz w:val="18"/>
          <w:szCs w:val="18"/>
          <w:lang w:val="sr-Latn-RS"/>
        </w:rPr>
        <w:t>Henkel</w:t>
      </w:r>
      <w:r w:rsidRPr="55D08D00" w:rsidR="597D724F">
        <w:rPr>
          <w:rFonts w:ascii="Segoe UI" w:hAnsi="Segoe UI" w:eastAsia="Segoe UI" w:cs="Segoe UI"/>
          <w:noProof w:val="0"/>
          <w:sz w:val="18"/>
          <w:szCs w:val="18"/>
          <w:lang w:val="sr-Latn-RS"/>
        </w:rPr>
        <w:t xml:space="preserve">, sa svojim brendovima, inovacijama i tehnologijama, zauzima vodeće pozicije na tržištu širom sveta u industrijskom i potrošačkom sektoru. Poslovni sektor </w:t>
      </w:r>
      <w:r w:rsidRPr="55D08D00" w:rsidR="597D724F">
        <w:rPr>
          <w:rFonts w:ascii="Segoe UI" w:hAnsi="Segoe UI" w:eastAsia="Segoe UI" w:cs="Segoe UI"/>
          <w:noProof w:val="0"/>
          <w:sz w:val="18"/>
          <w:szCs w:val="18"/>
          <w:lang w:val="sr-Latn-RS"/>
        </w:rPr>
        <w:t>Adhezivi</w:t>
      </w:r>
      <w:r w:rsidRPr="55D08D00" w:rsidR="597D724F">
        <w:rPr>
          <w:rFonts w:ascii="Segoe UI" w:hAnsi="Segoe UI" w:eastAsia="Segoe UI" w:cs="Segoe UI"/>
          <w:noProof w:val="0"/>
          <w:sz w:val="18"/>
          <w:szCs w:val="18"/>
          <w:lang w:val="sr-Latn-RS"/>
        </w:rPr>
        <w:t xml:space="preserve"> Tehnologije je globalni lider na tržištu lepkova, zaptivača i funkcionalnih premaza. Sa sektorom </w:t>
      </w:r>
      <w:r w:rsidRPr="55D08D00" w:rsidR="597D724F">
        <w:rPr>
          <w:rFonts w:ascii="Segoe UI" w:hAnsi="Segoe UI" w:eastAsia="Segoe UI" w:cs="Segoe UI"/>
          <w:noProof w:val="0"/>
          <w:sz w:val="18"/>
          <w:szCs w:val="18"/>
          <w:lang w:val="sr-Latn-RS"/>
        </w:rPr>
        <w:t>Consumer</w:t>
      </w:r>
      <w:r w:rsidRPr="55D08D00" w:rsidR="597D724F">
        <w:rPr>
          <w:rFonts w:ascii="Segoe UI" w:hAnsi="Segoe UI" w:eastAsia="Segoe UI" w:cs="Segoe UI"/>
          <w:noProof w:val="0"/>
          <w:sz w:val="18"/>
          <w:szCs w:val="18"/>
          <w:lang w:val="sr-Latn-RS"/>
        </w:rPr>
        <w:t xml:space="preserve"> </w:t>
      </w:r>
      <w:r w:rsidRPr="55D08D00" w:rsidR="597D724F">
        <w:rPr>
          <w:rFonts w:ascii="Segoe UI" w:hAnsi="Segoe UI" w:eastAsia="Segoe UI" w:cs="Segoe UI"/>
          <w:noProof w:val="0"/>
          <w:sz w:val="18"/>
          <w:szCs w:val="18"/>
          <w:lang w:val="sr-Latn-RS"/>
        </w:rPr>
        <w:t>Brands</w:t>
      </w:r>
      <w:r w:rsidRPr="55D08D00" w:rsidR="597D724F">
        <w:rPr>
          <w:rFonts w:ascii="Segoe UI" w:hAnsi="Segoe UI" w:eastAsia="Segoe UI" w:cs="Segoe UI"/>
          <w:noProof w:val="0"/>
          <w:sz w:val="18"/>
          <w:szCs w:val="18"/>
          <w:lang w:val="sr-Latn-RS"/>
        </w:rPr>
        <w:t xml:space="preserve">, kompanija drži vodeće pozicije posebno u sektorima pranja veša i održavanja domaćinstva i nege kose na mnogim tržištima i kategorijama širom sveta. Tri najjača brenda kompanije su </w:t>
      </w:r>
      <w:r w:rsidRPr="55D08D00" w:rsidR="597D724F">
        <w:rPr>
          <w:rFonts w:ascii="Segoe UI" w:hAnsi="Segoe UI" w:eastAsia="Segoe UI" w:cs="Segoe UI"/>
          <w:noProof w:val="0"/>
          <w:sz w:val="18"/>
          <w:szCs w:val="18"/>
          <w:lang w:val="sr-Latn-RS"/>
        </w:rPr>
        <w:t>Loctite</w:t>
      </w:r>
      <w:r w:rsidRPr="55D08D00" w:rsidR="597D724F">
        <w:rPr>
          <w:rFonts w:ascii="Segoe UI" w:hAnsi="Segoe UI" w:eastAsia="Segoe UI" w:cs="Segoe UI"/>
          <w:noProof w:val="0"/>
          <w:sz w:val="18"/>
          <w:szCs w:val="18"/>
          <w:lang w:val="sr-Latn-RS"/>
        </w:rPr>
        <w:t xml:space="preserve">, </w:t>
      </w:r>
      <w:r w:rsidRPr="55D08D00" w:rsidR="597D724F">
        <w:rPr>
          <w:rFonts w:ascii="Segoe UI" w:hAnsi="Segoe UI" w:eastAsia="Segoe UI" w:cs="Segoe UI"/>
          <w:noProof w:val="0"/>
          <w:sz w:val="18"/>
          <w:szCs w:val="18"/>
          <w:lang w:val="sr-Latn-RS"/>
        </w:rPr>
        <w:t>Persil</w:t>
      </w:r>
      <w:r w:rsidRPr="55D08D00" w:rsidR="597D724F">
        <w:rPr>
          <w:rFonts w:ascii="Segoe UI" w:hAnsi="Segoe UI" w:eastAsia="Segoe UI" w:cs="Segoe UI"/>
          <w:noProof w:val="0"/>
          <w:sz w:val="18"/>
          <w:szCs w:val="18"/>
          <w:lang w:val="sr-Latn-RS"/>
        </w:rPr>
        <w:t xml:space="preserve"> i </w:t>
      </w:r>
      <w:r w:rsidRPr="55D08D00" w:rsidR="597D724F">
        <w:rPr>
          <w:rFonts w:ascii="Segoe UI" w:hAnsi="Segoe UI" w:eastAsia="Segoe UI" w:cs="Segoe UI"/>
          <w:noProof w:val="0"/>
          <w:sz w:val="18"/>
          <w:szCs w:val="18"/>
          <w:lang w:val="sr-Latn-RS"/>
        </w:rPr>
        <w:t>Schwarzkopf</w:t>
      </w:r>
      <w:r w:rsidRPr="55D08D00" w:rsidR="597D724F">
        <w:rPr>
          <w:rFonts w:ascii="Segoe UI" w:hAnsi="Segoe UI" w:eastAsia="Segoe UI" w:cs="Segoe UI"/>
          <w:noProof w:val="0"/>
          <w:sz w:val="18"/>
          <w:szCs w:val="18"/>
          <w:lang w:val="sr-Latn-RS"/>
        </w:rPr>
        <w:t xml:space="preserve">. U fiskalnoj 2023. godini, </w:t>
      </w:r>
      <w:r w:rsidRPr="55D08D00" w:rsidR="597D724F">
        <w:rPr>
          <w:rFonts w:ascii="Segoe UI" w:hAnsi="Segoe UI" w:eastAsia="Segoe UI" w:cs="Segoe UI"/>
          <w:noProof w:val="0"/>
          <w:sz w:val="18"/>
          <w:szCs w:val="18"/>
          <w:lang w:val="sr-Latn-RS"/>
        </w:rPr>
        <w:t>Henkel</w:t>
      </w:r>
      <w:r w:rsidRPr="55D08D00" w:rsidR="597D724F">
        <w:rPr>
          <w:rFonts w:ascii="Segoe UI" w:hAnsi="Segoe UI" w:eastAsia="Segoe UI" w:cs="Segoe UI"/>
          <w:noProof w:val="0"/>
          <w:sz w:val="18"/>
          <w:szCs w:val="18"/>
          <w:lang w:val="sr-Latn-RS"/>
        </w:rPr>
        <w:t xml:space="preserve"> je ostvario prodaju od preko 21,5 milijarde evra i prilagođeni operativni profit od oko 2,6 milijarde evra. Prioritetne akcije </w:t>
      </w:r>
      <w:r w:rsidRPr="55D08D00" w:rsidR="597D724F">
        <w:rPr>
          <w:rFonts w:ascii="Segoe UI" w:hAnsi="Segoe UI" w:eastAsia="Segoe UI" w:cs="Segoe UI"/>
          <w:noProof w:val="0"/>
          <w:sz w:val="18"/>
          <w:szCs w:val="18"/>
          <w:lang w:val="sr-Latn-RS"/>
        </w:rPr>
        <w:t>Henkel</w:t>
      </w:r>
      <w:r w:rsidRPr="55D08D00" w:rsidR="597D724F">
        <w:rPr>
          <w:rFonts w:ascii="Segoe UI" w:hAnsi="Segoe UI" w:eastAsia="Segoe UI" w:cs="Segoe UI"/>
          <w:noProof w:val="0"/>
          <w:sz w:val="18"/>
          <w:szCs w:val="18"/>
          <w:lang w:val="sr-Latn-RS"/>
        </w:rPr>
        <w:t xml:space="preserve">-a su uvrštene u nemački indeks DAX. Održivost ima dugu tradiciju u </w:t>
      </w:r>
      <w:r w:rsidRPr="55D08D00" w:rsidR="597D724F">
        <w:rPr>
          <w:rFonts w:ascii="Segoe UI" w:hAnsi="Segoe UI" w:eastAsia="Segoe UI" w:cs="Segoe UI"/>
          <w:noProof w:val="0"/>
          <w:sz w:val="18"/>
          <w:szCs w:val="18"/>
          <w:lang w:val="sr-Latn-RS"/>
        </w:rPr>
        <w:t>Henkel</w:t>
      </w:r>
      <w:r w:rsidRPr="55D08D00" w:rsidR="597D724F">
        <w:rPr>
          <w:rFonts w:ascii="Segoe UI" w:hAnsi="Segoe UI" w:eastAsia="Segoe UI" w:cs="Segoe UI"/>
          <w:noProof w:val="0"/>
          <w:sz w:val="18"/>
          <w:szCs w:val="18"/>
          <w:lang w:val="sr-Latn-RS"/>
        </w:rPr>
        <w:t xml:space="preserve">-u, a kompanija ima jasnu strategiju održivosti sa specifičnim ciljevima. </w:t>
      </w:r>
      <w:r w:rsidRPr="55D08D00" w:rsidR="597D724F">
        <w:rPr>
          <w:rFonts w:ascii="Segoe UI" w:hAnsi="Segoe UI" w:eastAsia="Segoe UI" w:cs="Segoe UI"/>
          <w:noProof w:val="0"/>
          <w:sz w:val="18"/>
          <w:szCs w:val="18"/>
          <w:lang w:val="sr-Latn-RS"/>
        </w:rPr>
        <w:t>Henkel</w:t>
      </w:r>
      <w:r w:rsidRPr="55D08D00" w:rsidR="597D724F">
        <w:rPr>
          <w:rFonts w:ascii="Segoe UI" w:hAnsi="Segoe UI" w:eastAsia="Segoe UI" w:cs="Segoe UI"/>
          <w:noProof w:val="0"/>
          <w:sz w:val="18"/>
          <w:szCs w:val="18"/>
          <w:lang w:val="sr-Latn-RS"/>
        </w:rPr>
        <w:t xml:space="preserve"> je osnovan 1876. godine i danas zapošljava raznovrsni tim od više od 48.000 ljudi širom sveta - ujedinjen jakom korporativnom kulturom, deljenim vrednostima i zajedničkom svrhom: „</w:t>
      </w:r>
      <w:r w:rsidRPr="55D08D00" w:rsidR="597D724F">
        <w:rPr>
          <w:rFonts w:ascii="Segoe UI" w:hAnsi="Segoe UI" w:eastAsia="Segoe UI" w:cs="Segoe UI"/>
          <w:noProof w:val="0"/>
          <w:sz w:val="18"/>
          <w:szCs w:val="18"/>
          <w:lang w:val="sr-Latn-RS"/>
        </w:rPr>
        <w:t>Pioneers</w:t>
      </w:r>
      <w:r w:rsidRPr="55D08D00" w:rsidR="597D724F">
        <w:rPr>
          <w:rFonts w:ascii="Segoe UI" w:hAnsi="Segoe UI" w:eastAsia="Segoe UI" w:cs="Segoe UI"/>
          <w:noProof w:val="0"/>
          <w:sz w:val="18"/>
          <w:szCs w:val="18"/>
          <w:lang w:val="sr-Latn-RS"/>
        </w:rPr>
        <w:t xml:space="preserve"> at </w:t>
      </w:r>
      <w:r w:rsidRPr="55D08D00" w:rsidR="597D724F">
        <w:rPr>
          <w:rFonts w:ascii="Segoe UI" w:hAnsi="Segoe UI" w:eastAsia="Segoe UI" w:cs="Segoe UI"/>
          <w:noProof w:val="0"/>
          <w:sz w:val="18"/>
          <w:szCs w:val="18"/>
          <w:lang w:val="sr-Latn-RS"/>
        </w:rPr>
        <w:t>heart</w:t>
      </w:r>
      <w:r w:rsidRPr="55D08D00" w:rsidR="597D724F">
        <w:rPr>
          <w:rFonts w:ascii="Segoe UI" w:hAnsi="Segoe UI" w:eastAsia="Segoe UI" w:cs="Segoe UI"/>
          <w:noProof w:val="0"/>
          <w:sz w:val="18"/>
          <w:szCs w:val="18"/>
          <w:lang w:val="sr-Latn-RS"/>
        </w:rPr>
        <w:t xml:space="preserve"> </w:t>
      </w:r>
      <w:r w:rsidRPr="55D08D00" w:rsidR="597D724F">
        <w:rPr>
          <w:rFonts w:ascii="Segoe UI" w:hAnsi="Segoe UI" w:eastAsia="Segoe UI" w:cs="Segoe UI"/>
          <w:noProof w:val="0"/>
          <w:sz w:val="18"/>
          <w:szCs w:val="18"/>
          <w:lang w:val="sr-Latn-RS"/>
        </w:rPr>
        <w:t>for</w:t>
      </w:r>
      <w:r w:rsidRPr="55D08D00" w:rsidR="597D724F">
        <w:rPr>
          <w:rFonts w:ascii="Segoe UI" w:hAnsi="Segoe UI" w:eastAsia="Segoe UI" w:cs="Segoe UI"/>
          <w:noProof w:val="0"/>
          <w:sz w:val="18"/>
          <w:szCs w:val="18"/>
          <w:lang w:val="sr-Latn-RS"/>
        </w:rPr>
        <w:t xml:space="preserve"> </w:t>
      </w:r>
      <w:r w:rsidRPr="55D08D00" w:rsidR="597D724F">
        <w:rPr>
          <w:rFonts w:ascii="Segoe UI" w:hAnsi="Segoe UI" w:eastAsia="Segoe UI" w:cs="Segoe UI"/>
          <w:noProof w:val="0"/>
          <w:sz w:val="18"/>
          <w:szCs w:val="18"/>
          <w:lang w:val="sr-Latn-RS"/>
        </w:rPr>
        <w:t>the</w:t>
      </w:r>
      <w:r w:rsidRPr="55D08D00" w:rsidR="597D724F">
        <w:rPr>
          <w:rFonts w:ascii="Segoe UI" w:hAnsi="Segoe UI" w:eastAsia="Segoe UI" w:cs="Segoe UI"/>
          <w:noProof w:val="0"/>
          <w:sz w:val="18"/>
          <w:szCs w:val="18"/>
          <w:lang w:val="sr-Latn-RS"/>
        </w:rPr>
        <w:t xml:space="preserve"> </w:t>
      </w:r>
      <w:r w:rsidRPr="55D08D00" w:rsidR="597D724F">
        <w:rPr>
          <w:rFonts w:ascii="Segoe UI" w:hAnsi="Segoe UI" w:eastAsia="Segoe UI" w:cs="Segoe UI"/>
          <w:noProof w:val="0"/>
          <w:sz w:val="18"/>
          <w:szCs w:val="18"/>
          <w:lang w:val="sr-Latn-RS"/>
        </w:rPr>
        <w:t>good</w:t>
      </w:r>
      <w:r w:rsidRPr="55D08D00" w:rsidR="597D724F">
        <w:rPr>
          <w:rFonts w:ascii="Segoe UI" w:hAnsi="Segoe UI" w:eastAsia="Segoe UI" w:cs="Segoe UI"/>
          <w:noProof w:val="0"/>
          <w:sz w:val="18"/>
          <w:szCs w:val="18"/>
          <w:lang w:val="sr-Latn-RS"/>
        </w:rPr>
        <w:t xml:space="preserve"> </w:t>
      </w:r>
      <w:r w:rsidRPr="55D08D00" w:rsidR="597D724F">
        <w:rPr>
          <w:rFonts w:ascii="Segoe UI" w:hAnsi="Segoe UI" w:eastAsia="Segoe UI" w:cs="Segoe UI"/>
          <w:noProof w:val="0"/>
          <w:sz w:val="18"/>
          <w:szCs w:val="18"/>
          <w:lang w:val="sr-Latn-RS"/>
        </w:rPr>
        <w:t>of</w:t>
      </w:r>
      <w:r w:rsidRPr="55D08D00" w:rsidR="597D724F">
        <w:rPr>
          <w:rFonts w:ascii="Segoe UI" w:hAnsi="Segoe UI" w:eastAsia="Segoe UI" w:cs="Segoe UI"/>
          <w:noProof w:val="0"/>
          <w:sz w:val="18"/>
          <w:szCs w:val="18"/>
          <w:lang w:val="sr-Latn-RS"/>
        </w:rPr>
        <w:t xml:space="preserve"> </w:t>
      </w:r>
      <w:r w:rsidRPr="55D08D00" w:rsidR="597D724F">
        <w:rPr>
          <w:rFonts w:ascii="Segoe UI" w:hAnsi="Segoe UI" w:eastAsia="Segoe UI" w:cs="Segoe UI"/>
          <w:noProof w:val="0"/>
          <w:sz w:val="18"/>
          <w:szCs w:val="18"/>
          <w:lang w:val="sr-Latn-RS"/>
        </w:rPr>
        <w:t>generations</w:t>
      </w:r>
      <w:r w:rsidRPr="55D08D00" w:rsidR="597D724F">
        <w:rPr>
          <w:rFonts w:ascii="Segoe UI" w:hAnsi="Segoe UI" w:eastAsia="Segoe UI" w:cs="Segoe UI"/>
          <w:noProof w:val="0"/>
          <w:sz w:val="18"/>
          <w:szCs w:val="18"/>
          <w:lang w:val="sr-Latn-RS"/>
        </w:rPr>
        <w:t xml:space="preserve">“. Za više informacija, molimo vas posetite </w:t>
      </w:r>
      <w:hyperlink r:id="Raf2a8e5bbb1a4d46">
        <w:r w:rsidRPr="55D08D00" w:rsidR="597D724F">
          <w:rPr>
            <w:rStyle w:val="Hyperlink"/>
            <w:noProof w:val="0"/>
            <w:lang w:val="sr-Latn-RS"/>
          </w:rPr>
          <w:t>www.henkel.rs</w:t>
        </w:r>
      </w:hyperlink>
      <w:r w:rsidRPr="55D08D00" w:rsidR="597D724F">
        <w:rPr>
          <w:rFonts w:ascii="Segoe UI" w:hAnsi="Segoe UI" w:eastAsia="Segoe UI" w:cs="Segoe UI"/>
          <w:noProof w:val="0"/>
          <w:sz w:val="18"/>
          <w:szCs w:val="18"/>
          <w:lang w:val="sr-Latn-RS"/>
        </w:rPr>
        <w:t xml:space="preserve"> </w:t>
      </w:r>
    </w:p>
    <w:p w:rsidRPr="00877A18" w:rsidR="00E23EC8" w:rsidP="55D08D00" w:rsidRDefault="00E23EC8" w14:paraId="7945FAF6" w14:textId="02299DA8">
      <w:pPr>
        <w:pStyle w:val="Normal"/>
        <w:rPr>
          <w:rStyle w:val="AboutandContactBody"/>
        </w:rPr>
      </w:pPr>
    </w:p>
    <w:p w:rsidRPr="00877A18" w:rsidR="00E23EC8" w:rsidP="55D08D00" w:rsidRDefault="00E23EC8" w14:paraId="08ABD464" w14:textId="75CB5470">
      <w:pPr>
        <w:pStyle w:val="Normal"/>
        <w:rPr>
          <w:rStyle w:val="AboutandContactBody"/>
        </w:rPr>
      </w:pPr>
    </w:p>
    <w:p w:rsidRPr="00877A18" w:rsidR="00E23EC8" w:rsidP="55D08D00" w:rsidRDefault="00E23EC8" w14:paraId="02BB3794" w14:textId="5FB6B2A5">
      <w:pPr>
        <w:pStyle w:val="Normal"/>
        <w:rPr>
          <w:rStyle w:val="AboutandContactBody"/>
        </w:rPr>
      </w:pPr>
      <w:r w:rsidRPr="55D08D00" w:rsidR="76E991C5">
        <w:rPr>
          <w:rStyle w:val="AboutandContactBody"/>
        </w:rPr>
        <w:t>Kontakt</w:t>
      </w:r>
      <w:r>
        <w:tab/>
      </w:r>
      <w:r w:rsidRPr="55D08D00" w:rsidR="2BFBB1EE">
        <w:rPr>
          <w:rStyle w:val="AboutandContactBody"/>
        </w:rPr>
        <w:t xml:space="preserve">       </w:t>
      </w:r>
      <w:r w:rsidRPr="55D08D00" w:rsidR="76E991C5">
        <w:rPr>
          <w:rStyle w:val="AboutandContactBody"/>
        </w:rPr>
        <w:t>Jelena Gavrilović Šarenac</w:t>
      </w:r>
      <w:r>
        <w:tab/>
      </w:r>
      <w:r w:rsidRPr="55D08D00" w:rsidR="7EE218A3">
        <w:rPr>
          <w:rStyle w:val="AboutandContactBody"/>
        </w:rPr>
        <w:t xml:space="preserve">                   </w:t>
      </w:r>
      <w:r w:rsidRPr="55D08D00" w:rsidR="76E991C5">
        <w:rPr>
          <w:rStyle w:val="AboutandContactBody"/>
        </w:rPr>
        <w:t xml:space="preserve">Ana </w:t>
      </w:r>
      <w:r w:rsidRPr="55D08D00" w:rsidR="76E991C5">
        <w:rPr>
          <w:rStyle w:val="AboutandContactBody"/>
        </w:rPr>
        <w:t>R</w:t>
      </w:r>
      <w:r w:rsidRPr="55D08D00" w:rsidR="76E991C5">
        <w:rPr>
          <w:rStyle w:val="AboutandContactBody"/>
        </w:rPr>
        <w:t>ončević</w:t>
      </w:r>
    </w:p>
    <w:p w:rsidRPr="00877A18" w:rsidR="00E23EC8" w:rsidP="00E23EC8" w:rsidRDefault="00E23EC8" w14:paraId="634FDC64" w14:textId="68911F30">
      <w:pPr>
        <w:tabs>
          <w:tab w:val="left" w:pos="1080"/>
          <w:tab w:val="left" w:pos="4500"/>
        </w:tabs>
        <w:rPr>
          <w:rStyle w:val="AboutandContactBody"/>
        </w:rPr>
      </w:pPr>
      <w:r w:rsidRPr="55D08D00" w:rsidR="76E991C5">
        <w:rPr>
          <w:rStyle w:val="AboutandContactBody"/>
        </w:rPr>
        <w:t>Telefon</w:t>
      </w:r>
      <w:r w:rsidRPr="55D08D00" w:rsidR="023EF6F2">
        <w:rPr>
          <w:rStyle w:val="AboutandContactBody"/>
        </w:rPr>
        <w:t xml:space="preserve">          </w:t>
      </w:r>
      <w:r w:rsidRPr="55D08D00" w:rsidR="76E991C5">
        <w:rPr>
          <w:rStyle w:val="AboutandContactBody"/>
        </w:rPr>
        <w:t>+381 60 207</w:t>
      </w:r>
      <w:r w:rsidRPr="55D08D00" w:rsidR="664589FB">
        <w:rPr>
          <w:rStyle w:val="AboutandContactBody"/>
        </w:rPr>
        <w:t xml:space="preserve"> </w:t>
      </w:r>
      <w:r w:rsidRPr="55D08D00" w:rsidR="76E991C5">
        <w:rPr>
          <w:rStyle w:val="AboutandContactBody"/>
        </w:rPr>
        <w:t>22 09</w:t>
      </w:r>
      <w:r>
        <w:tab/>
      </w:r>
      <w:r w:rsidRPr="55D08D00" w:rsidR="76E991C5">
        <w:rPr>
          <w:sz w:val="18"/>
          <w:szCs w:val="18"/>
        </w:rPr>
        <w:t>+381 11 207 21 99</w:t>
      </w:r>
    </w:p>
    <w:p w:rsidRPr="00877A18" w:rsidR="00E23EC8" w:rsidP="00E23EC8" w:rsidRDefault="00E23EC8" w14:paraId="09C6C7F1" w14:textId="77777777">
      <w:pPr>
        <w:tabs>
          <w:tab w:val="left" w:pos="1080"/>
          <w:tab w:val="left" w:pos="4500"/>
        </w:tabs>
        <w:rPr>
          <w:rStyle w:val="AboutandContactBody"/>
        </w:rPr>
      </w:pPr>
      <w:r w:rsidRPr="00877A18">
        <w:rPr>
          <w:rStyle w:val="AboutandContactBody"/>
        </w:rPr>
        <w:t>Email</w:t>
      </w:r>
      <w:r w:rsidRPr="00877A18">
        <w:rPr>
          <w:rStyle w:val="AboutandContactBody"/>
        </w:rPr>
        <w:tab/>
      </w:r>
      <w:r w:rsidRPr="00877A18">
        <w:rPr>
          <w:rStyle w:val="AboutandContactBody"/>
        </w:rPr>
        <w:t>jelena.sarenac@henkel.com</w:t>
      </w:r>
      <w:r w:rsidRPr="00877A18">
        <w:rPr>
          <w:rStyle w:val="AboutandContactBody"/>
        </w:rPr>
        <w:tab/>
      </w:r>
      <w:r w:rsidRPr="00877A18">
        <w:rPr>
          <w:rStyle w:val="AboutandContactBody"/>
        </w:rPr>
        <w:t>ana.roncevic@henkel.com</w:t>
      </w:r>
    </w:p>
    <w:p w:rsidRPr="00877A18" w:rsidR="00E23EC8" w:rsidP="00E23EC8" w:rsidRDefault="00E23EC8" w14:paraId="29F12A57" w14:textId="77777777">
      <w:pPr>
        <w:rPr>
          <w:rStyle w:val="AboutandContactBody"/>
        </w:rPr>
      </w:pPr>
    </w:p>
    <w:p w:rsidRPr="00877A18" w:rsidR="00E23EC8" w:rsidP="00E23EC8" w:rsidRDefault="00E23EC8" w14:paraId="23F21184" w14:textId="19297591">
      <w:pPr>
        <w:rPr>
          <w:rStyle w:val="AboutandContactBody"/>
        </w:rPr>
      </w:pPr>
    </w:p>
    <w:p w:rsidRPr="00877A18" w:rsidR="00385185" w:rsidP="00643D8A" w:rsidRDefault="00385185" w14:paraId="0AE9B6D5" w14:textId="4317D1AF">
      <w:pPr>
        <w:rPr>
          <w:rFonts w:cs="Segoe UI"/>
          <w:szCs w:val="22"/>
        </w:rPr>
      </w:pPr>
    </w:p>
    <w:p w:rsidRPr="00E23EC8" w:rsidR="00112A28" w:rsidP="001577E9" w:rsidRDefault="00112A28" w14:paraId="1CAE75D3" w14:textId="3F5B019F">
      <w:pPr>
        <w:rPr>
          <w:rStyle w:val="AboutandContactBody"/>
          <w:lang w:val="it-IT"/>
        </w:rPr>
      </w:pPr>
    </w:p>
    <w:sectPr w:rsidRPr="00E23EC8" w:rsidR="00112A28" w:rsidSect="005760A4">
      <w:headerReference w:type="even" r:id="rId13"/>
      <w:footerReference w:type="default" r:id="rId14"/>
      <w:headerReference w:type="first" r:id="rId15"/>
      <w:footerReference w:type="first" r:id="rId16"/>
      <w:pgSz w:w="11907" w:h="16840" w:orient="portrait" w:code="9"/>
      <w:pgMar w:top="1944" w:right="1411" w:bottom="1987" w:left="1411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Pr="00877A18" w:rsidR="005760A4" w:rsidRDefault="005760A4" w14:paraId="48A22BB6" w14:textId="77777777">
      <w:r w:rsidRPr="00877A18">
        <w:separator/>
      </w:r>
    </w:p>
  </w:endnote>
  <w:endnote w:type="continuationSeparator" w:id="0">
    <w:p w:rsidRPr="00877A18" w:rsidR="005760A4" w:rsidRDefault="005760A4" w14:paraId="4662ACCB" w14:textId="77777777">
      <w:r w:rsidRPr="00877A1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77A18" w:rsidR="00CF6F33" w:rsidP="00112A28" w:rsidRDefault="00112A28" w14:paraId="637D10C9" w14:textId="179BBEF9">
    <w:pPr>
      <w:pStyle w:val="Footer"/>
      <w:tabs>
        <w:tab w:val="clear" w:pos="7083"/>
        <w:tab w:val="clear" w:pos="8640"/>
        <w:tab w:val="right" w:pos="9071"/>
      </w:tabs>
      <w:jc w:val="both"/>
      <w:rPr>
        <w:noProof w:val="0"/>
      </w:rPr>
    </w:pPr>
    <w:r w:rsidRPr="00877A18">
      <w:rPr>
        <w:noProof w:val="0"/>
      </w:rPr>
      <w:tab/>
    </w:r>
    <w:r w:rsidRPr="00877A18">
      <w:rPr>
        <w:noProof w:val="0"/>
      </w:rPr>
      <w:t xml:space="preserve">Page </w:t>
    </w:r>
    <w:r w:rsidRPr="00877A18">
      <w:rPr>
        <w:noProof w:val="0"/>
      </w:rPr>
      <w:fldChar w:fldCharType="begin"/>
    </w:r>
    <w:r w:rsidRPr="00877A18">
      <w:rPr>
        <w:noProof w:val="0"/>
      </w:rPr>
      <w:instrText xml:space="preserve"> PAGE  \* Arabic  \* MERGEFORMAT </w:instrText>
    </w:r>
    <w:r w:rsidRPr="00877A18">
      <w:rPr>
        <w:noProof w:val="0"/>
      </w:rPr>
      <w:fldChar w:fldCharType="separate"/>
    </w:r>
    <w:r w:rsidRPr="00877A18">
      <w:rPr>
        <w:noProof w:val="0"/>
      </w:rPr>
      <w:t>2</w:t>
    </w:r>
    <w:r w:rsidRPr="00877A18">
      <w:rPr>
        <w:noProof w:val="0"/>
      </w:rPr>
      <w:fldChar w:fldCharType="end"/>
    </w:r>
    <w:r w:rsidRPr="00877A18">
      <w:rPr>
        <w:noProof w:val="0"/>
      </w:rPr>
      <w:t>/</w:t>
    </w:r>
    <w:r w:rsidRPr="00877A18">
      <w:rPr>
        <w:noProof w:val="0"/>
      </w:rPr>
      <w:fldChar w:fldCharType="begin"/>
    </w:r>
    <w:r w:rsidRPr="00877A18">
      <w:rPr>
        <w:noProof w:val="0"/>
      </w:rPr>
      <w:instrText xml:space="preserve"> NUMPAGES  \* Arabic  \* MERGEFORMAT </w:instrText>
    </w:r>
    <w:r w:rsidRPr="00877A18">
      <w:rPr>
        <w:noProof w:val="0"/>
      </w:rPr>
      <w:fldChar w:fldCharType="separate"/>
    </w:r>
    <w:r w:rsidRPr="00877A18">
      <w:rPr>
        <w:noProof w:val="0"/>
      </w:rPr>
      <w:t>2</w:t>
    </w:r>
    <w:r w:rsidRPr="00877A18">
      <w:rPr>
        <w:noProof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877A18" w:rsidR="00E23EC8" w:rsidP="00E23EC8" w:rsidRDefault="00E23EC8" w14:paraId="0A3F8F11" w14:textId="3EB48637">
    <w:pPr>
      <w:pStyle w:val="Footer"/>
      <w:tabs>
        <w:tab w:val="right" w:pos="9072"/>
      </w:tabs>
      <w:jc w:val="both"/>
      <w:rPr>
        <w:rFonts w:cs="Arial"/>
        <w:noProof w:val="0"/>
        <w:szCs w:val="14"/>
      </w:rPr>
    </w:pPr>
    <w:r w:rsidRPr="00877A18">
      <w:rPr>
        <w:noProof w:val="0"/>
      </w:rPr>
      <w:t xml:space="preserve">   </w:t>
    </w:r>
    <w:r w:rsidRPr="00877A18">
      <w:rPr>
        <w:rFonts w:cs="Arial"/>
        <w:szCs w:val="14"/>
      </w:rPr>
      <w:drawing>
        <wp:inline distT="0" distB="0" distL="0" distR="0" wp14:anchorId="5D58B8C5" wp14:editId="2FB538E8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>
      <w:rPr>
        <w:rFonts w:cs="Arial"/>
        <w:szCs w:val="14"/>
      </w:rPr>
      <w:drawing>
        <wp:inline distT="0" distB="0" distL="0" distR="0" wp14:anchorId="5654DFDE" wp14:editId="111D1B59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>
      <w:rPr>
        <w:rFonts w:cs="Arial"/>
        <w:szCs w:val="14"/>
      </w:rPr>
      <w:drawing>
        <wp:inline distT="0" distB="0" distL="0" distR="0" wp14:anchorId="24AED4B0" wp14:editId="622235FB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 w:rsidR="000521CD">
      <w:rPr>
        <w:rFonts w:cs="Arial"/>
        <w:szCs w:val="14"/>
      </w:rPr>
      <w:drawing>
        <wp:inline distT="0" distB="0" distL="0" distR="0" wp14:anchorId="75ED6DBF" wp14:editId="30982928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 w:rsidR="000521CD">
      <w:rPr>
        <w:rFonts w:cs="Arial"/>
        <w:szCs w:val="14"/>
      </w:rPr>
      <w:drawing>
        <wp:inline distT="0" distB="0" distL="0" distR="0" wp14:anchorId="48336825" wp14:editId="772F37D8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 w:rsidR="000521CD">
      <w:rPr>
        <w:rFonts w:cs="Arial"/>
        <w:szCs w:val="14"/>
      </w:rPr>
      <w:drawing>
        <wp:inline distT="0" distB="0" distL="0" distR="0" wp14:anchorId="69F2161D" wp14:editId="07473420">
          <wp:extent cx="228966" cy="211777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5" cy="21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 w:rsidR="000521CD">
      <w:rPr>
        <w:rFonts w:cs="Arial"/>
        <w:szCs w:val="14"/>
      </w:rPr>
      <w:drawing>
        <wp:inline distT="0" distB="0" distL="0" distR="0" wp14:anchorId="7882A986" wp14:editId="5F00F048">
          <wp:extent cx="613927" cy="247972"/>
          <wp:effectExtent l="0" t="0" r="0" b="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07" cy="249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 w:rsidR="000521CD">
      <w:rPr>
        <w:rFonts w:cs="Arial"/>
        <w:szCs w:val="14"/>
      </w:rPr>
      <w:drawing>
        <wp:inline distT="0" distB="0" distL="0" distR="0" wp14:anchorId="3FB08666" wp14:editId="7220C08E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 w:rsidR="000521CD">
      <w:rPr>
        <w:rFonts w:cs="Arial"/>
        <w:szCs w:val="14"/>
      </w:rPr>
      <w:drawing>
        <wp:inline distT="0" distB="0" distL="0" distR="0" wp14:anchorId="0FA96498" wp14:editId="33410C41">
          <wp:extent cx="278765" cy="198738"/>
          <wp:effectExtent l="0" t="0" r="6985" b="0"/>
          <wp:docPr id="139138142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381429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154" cy="229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 w:rsidR="000521CD">
      <w:rPr>
        <w:rFonts w:cs="Arial"/>
        <w:szCs w:val="14"/>
      </w:rPr>
      <w:drawing>
        <wp:inline distT="0" distB="0" distL="0" distR="0" wp14:anchorId="01E7DEF2" wp14:editId="37609E4A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 w:rsidR="000521CD">
      <w:rPr>
        <w:rFonts w:cs="Arial"/>
        <w:szCs w:val="14"/>
      </w:rPr>
      <w:drawing>
        <wp:inline distT="0" distB="0" distL="0" distR="0" wp14:anchorId="5D4B9076" wp14:editId="36F1EAFD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 w:rsidR="000521CD">
      <w:rPr>
        <w:rFonts w:cs="Arial"/>
        <w:szCs w:val="14"/>
      </w:rPr>
      <w:drawing>
        <wp:inline distT="0" distB="0" distL="0" distR="0" wp14:anchorId="29276B06" wp14:editId="68418E02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 w:rsidR="000521CD">
      <w:rPr>
        <w:rFonts w:cs="Arial"/>
        <w:szCs w:val="14"/>
      </w:rPr>
      <w:drawing>
        <wp:inline distT="0" distB="0" distL="0" distR="0" wp14:anchorId="18C63BA6" wp14:editId="07EB1F7B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 w:rsidR="000521CD">
      <w:rPr>
        <w:rFonts w:cs="Arial"/>
        <w:szCs w:val="14"/>
      </w:rPr>
      <w:drawing>
        <wp:inline distT="0" distB="0" distL="0" distR="0" wp14:anchorId="2E8DBB7B" wp14:editId="0E5E2CD0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77A18">
      <w:rPr>
        <w:rFonts w:cs="Arial"/>
        <w:noProof w:val="0"/>
        <w:szCs w:val="14"/>
      </w:rPr>
      <w:t xml:space="preserve">      </w:t>
    </w:r>
    <w:r w:rsidRPr="00877A18" w:rsidR="000521CD">
      <w:rPr>
        <w:rFonts w:cs="Arial"/>
        <w:noProof w:val="0"/>
        <w:szCs w:val="14"/>
      </w:rPr>
      <w:br/>
    </w:r>
    <w:r w:rsidRPr="00877A18">
      <w:rPr>
        <w:rFonts w:cs="Arial"/>
        <w:noProof w:val="0"/>
        <w:szCs w:val="14"/>
      </w:rPr>
      <w:t xml:space="preserve">    </w:t>
    </w:r>
  </w:p>
  <w:p w:rsidRPr="00877A18" w:rsidR="00CF6F33" w:rsidP="00992A11" w:rsidRDefault="00B422EC" w14:paraId="577A058E" w14:textId="43603832">
    <w:pPr>
      <w:pStyle w:val="Footer"/>
      <w:rPr>
        <w:noProof w:val="0"/>
      </w:rPr>
    </w:pPr>
    <w:r w:rsidRPr="00877A18">
      <w:rPr>
        <w:noProof w:val="0"/>
      </w:rPr>
      <w:t>Page</w:t>
    </w:r>
    <w:r w:rsidRPr="00877A18" w:rsidR="00CF6F33">
      <w:rPr>
        <w:noProof w:val="0"/>
      </w:rPr>
      <w:t xml:space="preserve"> </w:t>
    </w:r>
    <w:r w:rsidRPr="00877A18" w:rsidR="00CF6F33">
      <w:rPr>
        <w:noProof w:val="0"/>
      </w:rPr>
      <w:fldChar w:fldCharType="begin"/>
    </w:r>
    <w:r w:rsidRPr="00877A18" w:rsidR="00CF6F33">
      <w:rPr>
        <w:noProof w:val="0"/>
      </w:rPr>
      <w:instrText xml:space="preserve"> </w:instrText>
    </w:r>
    <w:r w:rsidRPr="00877A18" w:rsidR="00262C05">
      <w:rPr>
        <w:noProof w:val="0"/>
      </w:rPr>
      <w:instrText>PAGE</w:instrText>
    </w:r>
    <w:r w:rsidRPr="00877A18" w:rsidR="00CF6F33">
      <w:rPr>
        <w:noProof w:val="0"/>
      </w:rPr>
      <w:instrText xml:space="preserve">  \* Arabic  \* MERGEFORMAT </w:instrText>
    </w:r>
    <w:r w:rsidRPr="00877A18" w:rsidR="00CF6F33">
      <w:rPr>
        <w:noProof w:val="0"/>
      </w:rPr>
      <w:fldChar w:fldCharType="separate"/>
    </w:r>
    <w:r w:rsidRPr="00877A18" w:rsidR="006A0A3C">
      <w:rPr>
        <w:noProof w:val="0"/>
      </w:rPr>
      <w:t>1</w:t>
    </w:r>
    <w:r w:rsidRPr="00877A18" w:rsidR="00CF6F33">
      <w:rPr>
        <w:noProof w:val="0"/>
      </w:rPr>
      <w:fldChar w:fldCharType="end"/>
    </w:r>
    <w:r w:rsidRPr="00877A18" w:rsidR="00CF6F33">
      <w:rPr>
        <w:noProof w:val="0"/>
      </w:rPr>
      <w:t>/</w:t>
    </w:r>
    <w:r w:rsidRPr="00877A18" w:rsidR="00CF6F33">
      <w:rPr>
        <w:noProof w:val="0"/>
      </w:rPr>
      <w:fldChar w:fldCharType="begin"/>
    </w:r>
    <w:r w:rsidRPr="00877A18" w:rsidR="00CF6F33">
      <w:rPr>
        <w:noProof w:val="0"/>
      </w:rPr>
      <w:instrText xml:space="preserve"> </w:instrText>
    </w:r>
    <w:r w:rsidRPr="00877A18" w:rsidR="00262C05">
      <w:rPr>
        <w:noProof w:val="0"/>
      </w:rPr>
      <w:instrText>NUMPAGES</w:instrText>
    </w:r>
    <w:r w:rsidRPr="00877A18" w:rsidR="00CF6F33">
      <w:rPr>
        <w:noProof w:val="0"/>
      </w:rPr>
      <w:instrText xml:space="preserve">  \* Arabic  \* MERGEFORMAT </w:instrText>
    </w:r>
    <w:r w:rsidRPr="00877A18" w:rsidR="00CF6F33">
      <w:rPr>
        <w:noProof w:val="0"/>
      </w:rPr>
      <w:fldChar w:fldCharType="separate"/>
    </w:r>
    <w:r w:rsidRPr="00877A18" w:rsidR="006A0A3C">
      <w:rPr>
        <w:noProof w:val="0"/>
      </w:rPr>
      <w:t>1</w:t>
    </w:r>
    <w:r w:rsidRPr="00877A18" w:rsidR="00CF6F33">
      <w:rPr>
        <w:noProof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Pr="00877A18" w:rsidR="005760A4" w:rsidRDefault="005760A4" w14:paraId="4FDD187F" w14:textId="77777777">
      <w:r w:rsidRPr="00877A18">
        <w:separator/>
      </w:r>
    </w:p>
  </w:footnote>
  <w:footnote w:type="continuationSeparator" w:id="0">
    <w:p w:rsidRPr="00877A18" w:rsidR="005760A4" w:rsidRDefault="005760A4" w14:paraId="0782C8BF" w14:textId="77777777">
      <w:r w:rsidRPr="00877A1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77A18" w:rsidR="00112A28" w:rsidP="00112A28" w:rsidRDefault="00112A28" w14:paraId="218ACE39" w14:textId="77777777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877A18" w:rsidR="00CF6F33" w:rsidP="00E23EC8" w:rsidRDefault="0059722C" w14:paraId="40E86010" w14:textId="76E68F8B">
    <w:pPr>
      <w:pStyle w:val="Header"/>
      <w:ind w:right="-510"/>
    </w:pPr>
    <w:r w:rsidRPr="00877A18">
      <w:rPr>
        <w:noProof/>
      </w:rPr>
      <w:drawing>
        <wp:anchor distT="0" distB="0" distL="114300" distR="114300" simplePos="0" relativeHeight="25166131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7A18"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BB4D148">
            <v:group id="Group 16" style="position:absolute;margin-left:14.2pt;margin-top:297.7pt;width:14.15pt;height:297.65pt;z-index:251653120;mso-position-horizontal-relative:page;mso-position-vertical-relative:page" coordsize="283,5953" coordorigin=",5954" o:spid="_x0000_s1026" w14:anchorId="72663D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 w:rsidRPr="00877A18" w:rsidR="00877A18">
      <w:t>Saopštenje</w:t>
    </w:r>
    <w:r w:rsidRPr="00877A18" w:rsidR="003677DB">
      <w:t xml:space="preserve"> za 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hint="default" w:ascii="Times New Roman" w:hAnsi="Times New Roman" w:cs="Times New Roman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hint="default" w:ascii="Wingdings" w:hAnsi="Wingdings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hint="default" w:ascii="Wingdings" w:hAnsi="Wingdings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writeProtection w:recommended="1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DD9"/>
    <w:rsid w:val="000136EE"/>
    <w:rsid w:val="00021C67"/>
    <w:rsid w:val="000223B3"/>
    <w:rsid w:val="00030557"/>
    <w:rsid w:val="00030F51"/>
    <w:rsid w:val="00035A84"/>
    <w:rsid w:val="00040CC9"/>
    <w:rsid w:val="00051E86"/>
    <w:rsid w:val="000521CD"/>
    <w:rsid w:val="000575F9"/>
    <w:rsid w:val="000618FC"/>
    <w:rsid w:val="0006344D"/>
    <w:rsid w:val="00067071"/>
    <w:rsid w:val="00067687"/>
    <w:rsid w:val="000722E8"/>
    <w:rsid w:val="00080D10"/>
    <w:rsid w:val="0008357F"/>
    <w:rsid w:val="000918AC"/>
    <w:rsid w:val="000A0A16"/>
    <w:rsid w:val="000A0F9F"/>
    <w:rsid w:val="000A0FE8"/>
    <w:rsid w:val="000B421D"/>
    <w:rsid w:val="000B695A"/>
    <w:rsid w:val="000C210A"/>
    <w:rsid w:val="000C56DD"/>
    <w:rsid w:val="000D1672"/>
    <w:rsid w:val="000D4ADA"/>
    <w:rsid w:val="000E2F62"/>
    <w:rsid w:val="000E38ED"/>
    <w:rsid w:val="000E48B3"/>
    <w:rsid w:val="000E7F24"/>
    <w:rsid w:val="000F03BE"/>
    <w:rsid w:val="000F1757"/>
    <w:rsid w:val="000F225B"/>
    <w:rsid w:val="000F6D8F"/>
    <w:rsid w:val="000F7FAF"/>
    <w:rsid w:val="00101B7B"/>
    <w:rsid w:val="00105975"/>
    <w:rsid w:val="00107C31"/>
    <w:rsid w:val="00111F4D"/>
    <w:rsid w:val="00112A28"/>
    <w:rsid w:val="00115230"/>
    <w:rsid w:val="00115B5F"/>
    <w:rsid w:val="001162B4"/>
    <w:rsid w:val="00122CBC"/>
    <w:rsid w:val="00126D4A"/>
    <w:rsid w:val="0013255B"/>
    <w:rsid w:val="00132DA9"/>
    <w:rsid w:val="0013305B"/>
    <w:rsid w:val="00133B99"/>
    <w:rsid w:val="00136C4A"/>
    <w:rsid w:val="001443BD"/>
    <w:rsid w:val="001577E9"/>
    <w:rsid w:val="0016138C"/>
    <w:rsid w:val="001731CE"/>
    <w:rsid w:val="001968C8"/>
    <w:rsid w:val="001B687E"/>
    <w:rsid w:val="001B7C20"/>
    <w:rsid w:val="001C0B32"/>
    <w:rsid w:val="001C4BE1"/>
    <w:rsid w:val="001D7ADF"/>
    <w:rsid w:val="001E0F71"/>
    <w:rsid w:val="001E23C9"/>
    <w:rsid w:val="001E6D05"/>
    <w:rsid w:val="001E7C28"/>
    <w:rsid w:val="001F1BDF"/>
    <w:rsid w:val="001F7110"/>
    <w:rsid w:val="001F7E96"/>
    <w:rsid w:val="00202284"/>
    <w:rsid w:val="00202DB8"/>
    <w:rsid w:val="00212488"/>
    <w:rsid w:val="00214166"/>
    <w:rsid w:val="00220628"/>
    <w:rsid w:val="00222833"/>
    <w:rsid w:val="002304D2"/>
    <w:rsid w:val="00234ABD"/>
    <w:rsid w:val="00236E2A"/>
    <w:rsid w:val="00237F62"/>
    <w:rsid w:val="0024586A"/>
    <w:rsid w:val="00256F0C"/>
    <w:rsid w:val="00262C05"/>
    <w:rsid w:val="00265D7C"/>
    <w:rsid w:val="00281D14"/>
    <w:rsid w:val="00282C13"/>
    <w:rsid w:val="00287830"/>
    <w:rsid w:val="002A0DF7"/>
    <w:rsid w:val="002A2975"/>
    <w:rsid w:val="002A60E0"/>
    <w:rsid w:val="002B21B4"/>
    <w:rsid w:val="002B317A"/>
    <w:rsid w:val="002B3215"/>
    <w:rsid w:val="002C03EC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21D6A"/>
    <w:rsid w:val="00323AAF"/>
    <w:rsid w:val="0033451C"/>
    <w:rsid w:val="00336854"/>
    <w:rsid w:val="0034015C"/>
    <w:rsid w:val="003442F4"/>
    <w:rsid w:val="00353705"/>
    <w:rsid w:val="003562E8"/>
    <w:rsid w:val="00357E35"/>
    <w:rsid w:val="0036357D"/>
    <w:rsid w:val="003649BC"/>
    <w:rsid w:val="00365E44"/>
    <w:rsid w:val="003677DB"/>
    <w:rsid w:val="00367AA1"/>
    <w:rsid w:val="00372E36"/>
    <w:rsid w:val="00376EE9"/>
    <w:rsid w:val="00377CBB"/>
    <w:rsid w:val="00385185"/>
    <w:rsid w:val="003877B6"/>
    <w:rsid w:val="00387AB7"/>
    <w:rsid w:val="00393887"/>
    <w:rsid w:val="00394C6B"/>
    <w:rsid w:val="003A4E62"/>
    <w:rsid w:val="003A6100"/>
    <w:rsid w:val="003B1069"/>
    <w:rsid w:val="003B390A"/>
    <w:rsid w:val="003C15DE"/>
    <w:rsid w:val="003C4EB2"/>
    <w:rsid w:val="003D3029"/>
    <w:rsid w:val="003D5A36"/>
    <w:rsid w:val="003F1AF3"/>
    <w:rsid w:val="003F4D8D"/>
    <w:rsid w:val="003F66FD"/>
    <w:rsid w:val="00412E02"/>
    <w:rsid w:val="004157D9"/>
    <w:rsid w:val="004313E7"/>
    <w:rsid w:val="0044211A"/>
    <w:rsid w:val="0044763B"/>
    <w:rsid w:val="00451F34"/>
    <w:rsid w:val="004530A5"/>
    <w:rsid w:val="004629B3"/>
    <w:rsid w:val="0046376E"/>
    <w:rsid w:val="00463E41"/>
    <w:rsid w:val="0046690F"/>
    <w:rsid w:val="00471961"/>
    <w:rsid w:val="00472FEC"/>
    <w:rsid w:val="00480B39"/>
    <w:rsid w:val="00487C78"/>
    <w:rsid w:val="00490A03"/>
    <w:rsid w:val="00493327"/>
    <w:rsid w:val="004943F8"/>
    <w:rsid w:val="00494DBE"/>
    <w:rsid w:val="00495CE6"/>
    <w:rsid w:val="004A323C"/>
    <w:rsid w:val="004A4DE2"/>
    <w:rsid w:val="004B54E8"/>
    <w:rsid w:val="004C0C14"/>
    <w:rsid w:val="004C4FEB"/>
    <w:rsid w:val="004C6B79"/>
    <w:rsid w:val="004D039E"/>
    <w:rsid w:val="004D059B"/>
    <w:rsid w:val="004D1F85"/>
    <w:rsid w:val="004D4CB6"/>
    <w:rsid w:val="004E0870"/>
    <w:rsid w:val="004E3341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571E"/>
    <w:rsid w:val="00556F67"/>
    <w:rsid w:val="005760A4"/>
    <w:rsid w:val="005833F0"/>
    <w:rsid w:val="0058392F"/>
    <w:rsid w:val="00586CAF"/>
    <w:rsid w:val="005873E9"/>
    <w:rsid w:val="00591180"/>
    <w:rsid w:val="0059722C"/>
    <w:rsid w:val="00597D07"/>
    <w:rsid w:val="005A15E5"/>
    <w:rsid w:val="005A3846"/>
    <w:rsid w:val="005B1F0C"/>
    <w:rsid w:val="005B32D2"/>
    <w:rsid w:val="005B6A58"/>
    <w:rsid w:val="005C7112"/>
    <w:rsid w:val="005D0561"/>
    <w:rsid w:val="005D0AD9"/>
    <w:rsid w:val="005D22F6"/>
    <w:rsid w:val="005E0C30"/>
    <w:rsid w:val="005E52D5"/>
    <w:rsid w:val="005E69D9"/>
    <w:rsid w:val="005F27F4"/>
    <w:rsid w:val="005F3239"/>
    <w:rsid w:val="005F4BE3"/>
    <w:rsid w:val="005F6567"/>
    <w:rsid w:val="00603D51"/>
    <w:rsid w:val="00605A40"/>
    <w:rsid w:val="00607256"/>
    <w:rsid w:val="006144B1"/>
    <w:rsid w:val="00630030"/>
    <w:rsid w:val="00630B34"/>
    <w:rsid w:val="006335F1"/>
    <w:rsid w:val="006345B6"/>
    <w:rsid w:val="00635712"/>
    <w:rsid w:val="00643D8A"/>
    <w:rsid w:val="006513EB"/>
    <w:rsid w:val="00652229"/>
    <w:rsid w:val="00652793"/>
    <w:rsid w:val="00652D7A"/>
    <w:rsid w:val="006626CA"/>
    <w:rsid w:val="00663487"/>
    <w:rsid w:val="00667212"/>
    <w:rsid w:val="00670812"/>
    <w:rsid w:val="00672382"/>
    <w:rsid w:val="00674263"/>
    <w:rsid w:val="00682643"/>
    <w:rsid w:val="00682774"/>
    <w:rsid w:val="00682EB9"/>
    <w:rsid w:val="00683298"/>
    <w:rsid w:val="0068441A"/>
    <w:rsid w:val="00690B19"/>
    <w:rsid w:val="006A0A3C"/>
    <w:rsid w:val="006A79F0"/>
    <w:rsid w:val="006B47EE"/>
    <w:rsid w:val="006B499F"/>
    <w:rsid w:val="006C4FCB"/>
    <w:rsid w:val="006D4996"/>
    <w:rsid w:val="006D54AB"/>
    <w:rsid w:val="006E3006"/>
    <w:rsid w:val="006E5032"/>
    <w:rsid w:val="006E5BDA"/>
    <w:rsid w:val="006F0FC7"/>
    <w:rsid w:val="006F39A9"/>
    <w:rsid w:val="006F3F21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43922"/>
    <w:rsid w:val="00745581"/>
    <w:rsid w:val="007507B5"/>
    <w:rsid w:val="0075091D"/>
    <w:rsid w:val="00753A24"/>
    <w:rsid w:val="00766D61"/>
    <w:rsid w:val="00772188"/>
    <w:rsid w:val="007813D0"/>
    <w:rsid w:val="00785993"/>
    <w:rsid w:val="007866E2"/>
    <w:rsid w:val="00786BA3"/>
    <w:rsid w:val="00787A32"/>
    <w:rsid w:val="0079202F"/>
    <w:rsid w:val="007922E3"/>
    <w:rsid w:val="007957B5"/>
    <w:rsid w:val="00795AF2"/>
    <w:rsid w:val="007A2AAD"/>
    <w:rsid w:val="007A4432"/>
    <w:rsid w:val="007A784E"/>
    <w:rsid w:val="007B499C"/>
    <w:rsid w:val="007B4D4B"/>
    <w:rsid w:val="007D2A02"/>
    <w:rsid w:val="007E56FE"/>
    <w:rsid w:val="007E5E79"/>
    <w:rsid w:val="007E6EA1"/>
    <w:rsid w:val="007F0F63"/>
    <w:rsid w:val="007F2B1E"/>
    <w:rsid w:val="007F62B4"/>
    <w:rsid w:val="00801517"/>
    <w:rsid w:val="008057AD"/>
    <w:rsid w:val="00817AE8"/>
    <w:rsid w:val="00817DE8"/>
    <w:rsid w:val="008229F5"/>
    <w:rsid w:val="00823C6F"/>
    <w:rsid w:val="0082699A"/>
    <w:rsid w:val="00833CEB"/>
    <w:rsid w:val="0083434D"/>
    <w:rsid w:val="008372D2"/>
    <w:rsid w:val="008377BC"/>
    <w:rsid w:val="00844C17"/>
    <w:rsid w:val="00847726"/>
    <w:rsid w:val="00851BF2"/>
    <w:rsid w:val="00852511"/>
    <w:rsid w:val="008614F1"/>
    <w:rsid w:val="008639B3"/>
    <w:rsid w:val="00863C1A"/>
    <w:rsid w:val="0087142D"/>
    <w:rsid w:val="00873956"/>
    <w:rsid w:val="00877A18"/>
    <w:rsid w:val="00880E72"/>
    <w:rsid w:val="008825EE"/>
    <w:rsid w:val="0088271D"/>
    <w:rsid w:val="0088596E"/>
    <w:rsid w:val="00886648"/>
    <w:rsid w:val="0089796A"/>
    <w:rsid w:val="008A2375"/>
    <w:rsid w:val="008B4554"/>
    <w:rsid w:val="008B7ED1"/>
    <w:rsid w:val="008C6FFE"/>
    <w:rsid w:val="008D76C5"/>
    <w:rsid w:val="008E0AFA"/>
    <w:rsid w:val="008E52A1"/>
    <w:rsid w:val="008E75D3"/>
    <w:rsid w:val="008F125E"/>
    <w:rsid w:val="008F3D87"/>
    <w:rsid w:val="008F4D2F"/>
    <w:rsid w:val="008F5016"/>
    <w:rsid w:val="009030A8"/>
    <w:rsid w:val="00906292"/>
    <w:rsid w:val="009076AF"/>
    <w:rsid w:val="00915F24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295"/>
    <w:rsid w:val="009C4D35"/>
    <w:rsid w:val="009D1522"/>
    <w:rsid w:val="009D7252"/>
    <w:rsid w:val="009E3933"/>
    <w:rsid w:val="009E5EB4"/>
    <w:rsid w:val="009F5432"/>
    <w:rsid w:val="00A044D6"/>
    <w:rsid w:val="00A04ADB"/>
    <w:rsid w:val="00A11E0F"/>
    <w:rsid w:val="00A23264"/>
    <w:rsid w:val="00A26CB6"/>
    <w:rsid w:val="00A32F82"/>
    <w:rsid w:val="00A32F8B"/>
    <w:rsid w:val="00A3756F"/>
    <w:rsid w:val="00A41DD6"/>
    <w:rsid w:val="00A42D6F"/>
    <w:rsid w:val="00A44603"/>
    <w:rsid w:val="00A45A62"/>
    <w:rsid w:val="00A54AC5"/>
    <w:rsid w:val="00A55DC3"/>
    <w:rsid w:val="00A56D41"/>
    <w:rsid w:val="00A61353"/>
    <w:rsid w:val="00A66DB1"/>
    <w:rsid w:val="00A67A92"/>
    <w:rsid w:val="00A72AEE"/>
    <w:rsid w:val="00A73C19"/>
    <w:rsid w:val="00A76DDE"/>
    <w:rsid w:val="00A87870"/>
    <w:rsid w:val="00A91A70"/>
    <w:rsid w:val="00AA1B85"/>
    <w:rsid w:val="00AB1CB6"/>
    <w:rsid w:val="00AB1D9A"/>
    <w:rsid w:val="00AC0436"/>
    <w:rsid w:val="00AC2EE4"/>
    <w:rsid w:val="00AD44FE"/>
    <w:rsid w:val="00AE49F1"/>
    <w:rsid w:val="00B05CCA"/>
    <w:rsid w:val="00B14271"/>
    <w:rsid w:val="00B14C02"/>
    <w:rsid w:val="00B16270"/>
    <w:rsid w:val="00B2685D"/>
    <w:rsid w:val="00B30351"/>
    <w:rsid w:val="00B33C2A"/>
    <w:rsid w:val="00B37DC1"/>
    <w:rsid w:val="00B41DF5"/>
    <w:rsid w:val="00B422EC"/>
    <w:rsid w:val="00B42591"/>
    <w:rsid w:val="00B47B1E"/>
    <w:rsid w:val="00B5058E"/>
    <w:rsid w:val="00B52FC8"/>
    <w:rsid w:val="00B726D4"/>
    <w:rsid w:val="00B74F05"/>
    <w:rsid w:val="00B8214F"/>
    <w:rsid w:val="00B84318"/>
    <w:rsid w:val="00B86A4F"/>
    <w:rsid w:val="00B93035"/>
    <w:rsid w:val="00B9337E"/>
    <w:rsid w:val="00B958E8"/>
    <w:rsid w:val="00B97E4A"/>
    <w:rsid w:val="00B97E93"/>
    <w:rsid w:val="00BA09B2"/>
    <w:rsid w:val="00BA5B46"/>
    <w:rsid w:val="00BB5D0B"/>
    <w:rsid w:val="00BC0995"/>
    <w:rsid w:val="00BC75D7"/>
    <w:rsid w:val="00BD39E1"/>
    <w:rsid w:val="00BD6F1E"/>
    <w:rsid w:val="00BE793A"/>
    <w:rsid w:val="00BF2B82"/>
    <w:rsid w:val="00BF2B8B"/>
    <w:rsid w:val="00BF432A"/>
    <w:rsid w:val="00BF5305"/>
    <w:rsid w:val="00BF6E82"/>
    <w:rsid w:val="00C0507B"/>
    <w:rsid w:val="00C060C7"/>
    <w:rsid w:val="00C074B3"/>
    <w:rsid w:val="00C23EA8"/>
    <w:rsid w:val="00C24C17"/>
    <w:rsid w:val="00C258B8"/>
    <w:rsid w:val="00C3758F"/>
    <w:rsid w:val="00C400F5"/>
    <w:rsid w:val="00C405AA"/>
    <w:rsid w:val="00C40B88"/>
    <w:rsid w:val="00C42C93"/>
    <w:rsid w:val="00C43854"/>
    <w:rsid w:val="00C47D87"/>
    <w:rsid w:val="00C5376E"/>
    <w:rsid w:val="00C64B73"/>
    <w:rsid w:val="00C808A6"/>
    <w:rsid w:val="00C97091"/>
    <w:rsid w:val="00C97260"/>
    <w:rsid w:val="00CA2001"/>
    <w:rsid w:val="00CA4149"/>
    <w:rsid w:val="00CB5B6C"/>
    <w:rsid w:val="00CC052E"/>
    <w:rsid w:val="00CD16BE"/>
    <w:rsid w:val="00CD4616"/>
    <w:rsid w:val="00CD47AC"/>
    <w:rsid w:val="00CD53B4"/>
    <w:rsid w:val="00CD56AF"/>
    <w:rsid w:val="00CE0504"/>
    <w:rsid w:val="00CE33D5"/>
    <w:rsid w:val="00CF2762"/>
    <w:rsid w:val="00CF2CAF"/>
    <w:rsid w:val="00CF4FEB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3C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16A8"/>
    <w:rsid w:val="00D9293F"/>
    <w:rsid w:val="00D93598"/>
    <w:rsid w:val="00D93FD1"/>
    <w:rsid w:val="00D9421B"/>
    <w:rsid w:val="00D96B51"/>
    <w:rsid w:val="00D96D4C"/>
    <w:rsid w:val="00DA1E18"/>
    <w:rsid w:val="00DA2009"/>
    <w:rsid w:val="00DA47B4"/>
    <w:rsid w:val="00DA52BA"/>
    <w:rsid w:val="00DB05B1"/>
    <w:rsid w:val="00DB572D"/>
    <w:rsid w:val="00DB5A79"/>
    <w:rsid w:val="00DC1D1E"/>
    <w:rsid w:val="00DC2465"/>
    <w:rsid w:val="00DC2808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DF6DF3"/>
    <w:rsid w:val="00DF7853"/>
    <w:rsid w:val="00E00682"/>
    <w:rsid w:val="00E13747"/>
    <w:rsid w:val="00E14ABC"/>
    <w:rsid w:val="00E23EC8"/>
    <w:rsid w:val="00E25AEA"/>
    <w:rsid w:val="00E279A9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040E"/>
    <w:rsid w:val="00EA1752"/>
    <w:rsid w:val="00EA5A89"/>
    <w:rsid w:val="00EA5BDB"/>
    <w:rsid w:val="00EA6D07"/>
    <w:rsid w:val="00EB46D9"/>
    <w:rsid w:val="00EC142D"/>
    <w:rsid w:val="00EC1E16"/>
    <w:rsid w:val="00ED0024"/>
    <w:rsid w:val="00ED0F85"/>
    <w:rsid w:val="00ED2B5C"/>
    <w:rsid w:val="00ED3269"/>
    <w:rsid w:val="00EE1A8C"/>
    <w:rsid w:val="00EE36DF"/>
    <w:rsid w:val="00EE4643"/>
    <w:rsid w:val="00EF0899"/>
    <w:rsid w:val="00EF1330"/>
    <w:rsid w:val="00EF15FF"/>
    <w:rsid w:val="00EF7111"/>
    <w:rsid w:val="00EF7D1A"/>
    <w:rsid w:val="00F0448F"/>
    <w:rsid w:val="00F0716C"/>
    <w:rsid w:val="00F102F4"/>
    <w:rsid w:val="00F162DC"/>
    <w:rsid w:val="00F270E9"/>
    <w:rsid w:val="00F275C0"/>
    <w:rsid w:val="00F346B6"/>
    <w:rsid w:val="00F36145"/>
    <w:rsid w:val="00F37BDD"/>
    <w:rsid w:val="00F37F72"/>
    <w:rsid w:val="00F40B15"/>
    <w:rsid w:val="00F41503"/>
    <w:rsid w:val="00F42B72"/>
    <w:rsid w:val="00F466C8"/>
    <w:rsid w:val="00F469A9"/>
    <w:rsid w:val="00F50B46"/>
    <w:rsid w:val="00F50D1F"/>
    <w:rsid w:val="00F55403"/>
    <w:rsid w:val="00F6203E"/>
    <w:rsid w:val="00F635FC"/>
    <w:rsid w:val="00F63D03"/>
    <w:rsid w:val="00F65E2F"/>
    <w:rsid w:val="00F66A7E"/>
    <w:rsid w:val="00F67DF1"/>
    <w:rsid w:val="00F80679"/>
    <w:rsid w:val="00F8188B"/>
    <w:rsid w:val="00F8309B"/>
    <w:rsid w:val="00F833C9"/>
    <w:rsid w:val="00F90064"/>
    <w:rsid w:val="00F908DE"/>
    <w:rsid w:val="00F924EF"/>
    <w:rsid w:val="00F93EAD"/>
    <w:rsid w:val="00F96AFD"/>
    <w:rsid w:val="00FA1398"/>
    <w:rsid w:val="00FA2E19"/>
    <w:rsid w:val="00FA697F"/>
    <w:rsid w:val="00FB5521"/>
    <w:rsid w:val="00FB610D"/>
    <w:rsid w:val="00FC20DC"/>
    <w:rsid w:val="00FC4477"/>
    <w:rsid w:val="00FC46FB"/>
    <w:rsid w:val="00FD0734"/>
    <w:rsid w:val="00FD0A38"/>
    <w:rsid w:val="00FD2BD3"/>
    <w:rsid w:val="00FD4CCA"/>
    <w:rsid w:val="00FE2A9E"/>
    <w:rsid w:val="00FE3DFF"/>
    <w:rsid w:val="013C8847"/>
    <w:rsid w:val="023EF6F2"/>
    <w:rsid w:val="024811D6"/>
    <w:rsid w:val="07D9CE04"/>
    <w:rsid w:val="07FBEB87"/>
    <w:rsid w:val="0924F1AD"/>
    <w:rsid w:val="0A72696D"/>
    <w:rsid w:val="0AB22124"/>
    <w:rsid w:val="12CDB93F"/>
    <w:rsid w:val="1467A454"/>
    <w:rsid w:val="1DA19EFE"/>
    <w:rsid w:val="1E913CE8"/>
    <w:rsid w:val="202DB914"/>
    <w:rsid w:val="21048A6C"/>
    <w:rsid w:val="23993371"/>
    <w:rsid w:val="2457BB08"/>
    <w:rsid w:val="24630192"/>
    <w:rsid w:val="29C27742"/>
    <w:rsid w:val="2BC7A438"/>
    <w:rsid w:val="2BFBB1EE"/>
    <w:rsid w:val="3CB86298"/>
    <w:rsid w:val="3E5432F9"/>
    <w:rsid w:val="4327A41C"/>
    <w:rsid w:val="4F15332A"/>
    <w:rsid w:val="505EC162"/>
    <w:rsid w:val="510EBC56"/>
    <w:rsid w:val="55B7D23C"/>
    <w:rsid w:val="55D08D00"/>
    <w:rsid w:val="56F36DEC"/>
    <w:rsid w:val="597D724F"/>
    <w:rsid w:val="5A36F748"/>
    <w:rsid w:val="5AE06677"/>
    <w:rsid w:val="5FEAF92B"/>
    <w:rsid w:val="60494870"/>
    <w:rsid w:val="607CD2B2"/>
    <w:rsid w:val="664589FB"/>
    <w:rsid w:val="687E59E4"/>
    <w:rsid w:val="6D422D5D"/>
    <w:rsid w:val="7157B44F"/>
    <w:rsid w:val="74D9DE78"/>
    <w:rsid w:val="76E991C5"/>
    <w:rsid w:val="7906E05C"/>
    <w:rsid w:val="799EE1E3"/>
    <w:rsid w:val="7AA2B0BD"/>
    <w:rsid w:val="7CFE8573"/>
    <w:rsid w:val="7EE218A3"/>
    <w:rsid w:val="7F5D548D"/>
    <w:rsid w:val="7FB3B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FC10EDE9-391A-4A9D-B917-0294A12E56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Segoe UI" w:hAnsi="Segoe UI" w:eastAsia="Times New Roman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 w:semiHidden="1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 w:semiHidden="1" w:unhideWhenUsed="1"/>
    <w:lsdException w:name="TOC Heading" w:uiPriority="62" w:semiHidden="1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A2975"/>
    <w:pPr>
      <w:spacing w:line="276" w:lineRule="auto"/>
      <w:jc w:val="both"/>
    </w:pPr>
    <w:rPr>
      <w:sz w:val="22"/>
      <w:lang w:val="sr-Latn-R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styleId="Intro" w:customStyle="1">
    <w:name w:val="Intro"/>
    <w:basedOn w:val="Normal"/>
    <w:rsid w:val="006F1596"/>
    <w:pPr>
      <w:spacing w:after="300"/>
    </w:pPr>
    <w:rPr>
      <w:color w:val="415055"/>
      <w:sz w:val="24"/>
    </w:rPr>
  </w:style>
  <w:style w:type="paragraph" w:styleId="NumBullet" w:customStyle="1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styleId="Page1Name" w:customStyle="1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styleId="Page1Title" w:customStyle="1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styleId="Page1Author" w:customStyle="1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fo" w:customStyle="1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styleId="InfoZchn" w:customStyle="1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styleId="Standard12pt" w:customStyle="1">
    <w:name w:val="Standard_12pt"/>
    <w:basedOn w:val="Normal"/>
    <w:rsid w:val="0048435F"/>
    <w:pPr>
      <w:spacing w:line="300" w:lineRule="atLeast"/>
    </w:pPr>
    <w:rPr>
      <w:sz w:val="24"/>
    </w:rPr>
  </w:style>
  <w:style w:type="character" w:styleId="Heading1Char" w:customStyle="1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styleId="MittleresRaster1-Akzent21" w:customStyle="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styleId="BalloonTextChar" w:customStyle="1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styleId="MittlereListe2-Akzent21" w:customStyle="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styleId="FooterChar" w:customStyle="1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styleId="Style12ptJustifiedLinespacing15lines" w:customStyle="1">
    <w:name w:val="Style 12 pt Justified Line spacing:  1.5 lines"/>
    <w:basedOn w:val="Normal"/>
    <w:rsid w:val="00974F84"/>
    <w:rPr>
      <w:szCs w:val="20"/>
    </w:rPr>
  </w:style>
  <w:style w:type="paragraph" w:styleId="Style12ptJustifiedLinespacing15lines1" w:customStyle="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styleId="Headline" w:customStyle="1">
    <w:name w:val="Headline"/>
    <w:basedOn w:val="DefaultParagraphFont"/>
    <w:rsid w:val="00A3756F"/>
    <w:rPr>
      <w:b/>
      <w:bCs/>
      <w:sz w:val="32"/>
    </w:rPr>
  </w:style>
  <w:style w:type="paragraph" w:styleId="MonthDayYear" w:customStyle="1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styleId="Topline" w:customStyle="1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styleId="AboutandContactBody" w:customStyle="1">
    <w:name w:val="About and Contact Body"/>
    <w:basedOn w:val="DefaultParagraphFont"/>
    <w:rsid w:val="00336854"/>
    <w:rPr>
      <w:rFonts w:ascii="Segoe UI" w:hAnsi="Segoe UI"/>
      <w:sz w:val="18"/>
    </w:rPr>
  </w:style>
  <w:style w:type="character" w:styleId="AboutandContactHeadline" w:customStyle="1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Revision">
    <w:name w:val="Revision"/>
    <w:hidden/>
    <w:uiPriority w:val="62"/>
    <w:unhideWhenUsed/>
    <w:rsid w:val="00C64B7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henkel.rs/" TargetMode="External" Id="Raf2a8e5bbb1a4d46" 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4" ma:contentTypeDescription="Create a new document." ma:contentTypeScope="" ma:versionID="740759dcc756b535b886bc83cab63dca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e7a5252705ee4648513340c11cabaa77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E6216-0BF2-40EA-B08E-DFC3503F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segoe-Henkel-press-release-template-2020-english</ap:Template>
  <ap:Application>Microsoft Word for the web</ap:Application>
  <ap:DocSecurity>2</ap:DocSecurity>
  <ap:ScaleCrop>false</ap:ScaleCrop>
  <ap:Company>Henkel AG &amp; Co. KGaA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Pressemitteilung</dc:title>
  <dc:subject/>
  <dc:creator>Henkel</dc:creator>
  <keywords/>
  <dc:description/>
  <lastModifiedBy>Ana Roncevic (ext)</lastModifiedBy>
  <revision>83</revision>
  <lastPrinted>2016-11-16T01:11:00.0000000Z</lastPrinted>
  <dcterms:created xsi:type="dcterms:W3CDTF">2024-04-02T14:16:00.0000000Z</dcterms:created>
  <dcterms:modified xsi:type="dcterms:W3CDTF">2024-04-11T13:47:45.7196273Z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