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E39A" w14:textId="6D7EC0D1" w:rsidR="00B422EC" w:rsidRPr="00B71239" w:rsidRDefault="006E5B90" w:rsidP="00643D8A">
      <w:pPr>
        <w:pStyle w:val="MonthDayYear"/>
        <w:rPr>
          <w:lang w:val="sk-SK"/>
        </w:rPr>
      </w:pPr>
      <w:r>
        <w:rPr>
          <w:lang w:val="sk-SK"/>
        </w:rPr>
        <w:t>2</w:t>
      </w:r>
      <w:r w:rsidR="004967B2">
        <w:rPr>
          <w:lang w:val="sk-SK"/>
        </w:rPr>
        <w:t>8</w:t>
      </w:r>
      <w:r w:rsidR="00514611">
        <w:rPr>
          <w:lang w:val="sk-SK"/>
        </w:rPr>
        <w:t xml:space="preserve">. </w:t>
      </w:r>
      <w:r>
        <w:rPr>
          <w:lang w:val="sk-SK"/>
        </w:rPr>
        <w:t>jún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DE270C">
        <w:rPr>
          <w:lang w:val="sk-SK"/>
        </w:rPr>
        <w:t>4</w:t>
      </w:r>
    </w:p>
    <w:p w14:paraId="4748D2D2" w14:textId="77777777" w:rsidR="00393D57" w:rsidRDefault="00393D57" w:rsidP="00A3756F">
      <w:pPr>
        <w:rPr>
          <w:rStyle w:val="Headline"/>
          <w:lang w:val="sk-SK"/>
        </w:rPr>
      </w:pPr>
    </w:p>
    <w:p w14:paraId="76AD0789" w14:textId="60295DC2" w:rsidR="007F0F63" w:rsidRPr="00B71239" w:rsidRDefault="00552C6F" w:rsidP="007F78B7">
      <w:pPr>
        <w:jc w:val="left"/>
        <w:rPr>
          <w:rStyle w:val="Headline"/>
          <w:lang w:val="sk-SK"/>
        </w:rPr>
      </w:pPr>
      <w:r>
        <w:rPr>
          <w:rStyle w:val="Headline"/>
          <w:lang w:val="sk-SK"/>
        </w:rPr>
        <w:t xml:space="preserve">Spoločnosť </w:t>
      </w:r>
      <w:r w:rsidR="004B73F9">
        <w:rPr>
          <w:rStyle w:val="Headline"/>
          <w:lang w:val="sk-SK"/>
        </w:rPr>
        <w:t xml:space="preserve">Henkel Slovensko </w:t>
      </w:r>
      <w:r w:rsidR="00F3279C">
        <w:rPr>
          <w:rStyle w:val="Headline"/>
          <w:lang w:val="sk-SK"/>
        </w:rPr>
        <w:t>odovzdal</w:t>
      </w:r>
      <w:r w:rsidR="00CA7F0F">
        <w:rPr>
          <w:rStyle w:val="Headline"/>
          <w:lang w:val="sk-SK"/>
        </w:rPr>
        <w:t>a</w:t>
      </w:r>
      <w:r w:rsidR="00F3279C">
        <w:rPr>
          <w:rStyle w:val="Headline"/>
          <w:lang w:val="sk-SK"/>
        </w:rPr>
        <w:t xml:space="preserve"> na recykláciu </w:t>
      </w:r>
      <w:r w:rsidR="004B73F9">
        <w:rPr>
          <w:rStyle w:val="Headline"/>
          <w:lang w:val="sk-SK"/>
        </w:rPr>
        <w:t xml:space="preserve">viac ako </w:t>
      </w:r>
      <w:r w:rsidR="00DF5DAE">
        <w:rPr>
          <w:rStyle w:val="Headline"/>
          <w:lang w:val="sk-SK"/>
        </w:rPr>
        <w:t>2 tony</w:t>
      </w:r>
      <w:r w:rsidR="00CD73AF">
        <w:rPr>
          <w:rStyle w:val="Headline"/>
          <w:lang w:val="sk-SK"/>
        </w:rPr>
        <w:t xml:space="preserve"> </w:t>
      </w:r>
      <w:r w:rsidR="0075203E">
        <w:rPr>
          <w:rStyle w:val="Headline"/>
          <w:lang w:val="sk-SK"/>
        </w:rPr>
        <w:t>IT zariadení</w:t>
      </w:r>
      <w:r w:rsidR="00B96925">
        <w:rPr>
          <w:rStyle w:val="Headline"/>
          <w:lang w:val="sk-SK"/>
        </w:rPr>
        <w:t xml:space="preserve"> a </w:t>
      </w:r>
      <w:r w:rsidR="00F3279C">
        <w:rPr>
          <w:rStyle w:val="Headline"/>
          <w:lang w:val="sk-SK"/>
        </w:rPr>
        <w:t>zn</w:t>
      </w:r>
      <w:r w:rsidR="00B96925">
        <w:rPr>
          <w:rStyle w:val="Headline"/>
          <w:lang w:val="sk-SK"/>
        </w:rPr>
        <w:t>í</w:t>
      </w:r>
      <w:r w:rsidR="00F3279C">
        <w:rPr>
          <w:rStyle w:val="Headline"/>
          <w:lang w:val="sk-SK"/>
        </w:rPr>
        <w:t>ž</w:t>
      </w:r>
      <w:r w:rsidR="00B96925">
        <w:rPr>
          <w:rStyle w:val="Headline"/>
          <w:lang w:val="sk-SK"/>
        </w:rPr>
        <w:t>il</w:t>
      </w:r>
      <w:r w:rsidR="00CA7F0F">
        <w:rPr>
          <w:rStyle w:val="Headline"/>
          <w:lang w:val="sk-SK"/>
        </w:rPr>
        <w:t>a</w:t>
      </w:r>
      <w:r w:rsidR="008E5A1C">
        <w:rPr>
          <w:rStyle w:val="Headline"/>
          <w:lang w:val="sk-SK"/>
        </w:rPr>
        <w:t xml:space="preserve"> </w:t>
      </w:r>
      <w:r w:rsidR="00743185">
        <w:rPr>
          <w:rStyle w:val="Headline"/>
          <w:lang w:val="sk-SK"/>
        </w:rPr>
        <w:t xml:space="preserve">ich </w:t>
      </w:r>
      <w:r w:rsidR="002D7321">
        <w:rPr>
          <w:rStyle w:val="Headline"/>
          <w:lang w:val="sk-SK"/>
        </w:rPr>
        <w:t>vplyv</w:t>
      </w:r>
      <w:r w:rsidR="00743185">
        <w:rPr>
          <w:rStyle w:val="Headline"/>
          <w:lang w:val="sk-SK"/>
        </w:rPr>
        <w:t xml:space="preserve"> na životné prostredie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01AC161E" w14:textId="304226C9" w:rsidR="00DD51DC" w:rsidRDefault="0027766D" w:rsidP="00643D8A">
      <w:pPr>
        <w:rPr>
          <w:rFonts w:cs="Segoe UI"/>
          <w:b/>
          <w:bCs/>
          <w:szCs w:val="22"/>
          <w:lang w:val="sk-SK"/>
        </w:rPr>
      </w:pPr>
      <w:r w:rsidRPr="0027766D">
        <w:rPr>
          <w:rFonts w:cs="Segoe UI"/>
          <w:b/>
          <w:bCs/>
          <w:szCs w:val="22"/>
          <w:lang w:val="sk-SK"/>
        </w:rPr>
        <w:t>Bratislava</w:t>
      </w:r>
      <w:r w:rsidR="007F0F63" w:rsidRPr="0027766D">
        <w:rPr>
          <w:rFonts w:cs="Segoe UI"/>
          <w:b/>
          <w:bCs/>
          <w:szCs w:val="22"/>
          <w:lang w:val="sk-SK"/>
        </w:rPr>
        <w:t xml:space="preserve"> – </w:t>
      </w:r>
      <w:r w:rsidR="00953CDF">
        <w:rPr>
          <w:rFonts w:cs="Segoe UI"/>
          <w:b/>
          <w:bCs/>
          <w:szCs w:val="22"/>
          <w:lang w:val="sk-SK"/>
        </w:rPr>
        <w:t>V priebehu roka 2023 odovzdala s</w:t>
      </w:r>
      <w:r w:rsidR="00C47CCA">
        <w:rPr>
          <w:rFonts w:cs="Segoe UI"/>
          <w:b/>
          <w:bCs/>
          <w:szCs w:val="22"/>
          <w:lang w:val="sk-SK"/>
        </w:rPr>
        <w:t xml:space="preserve">poločnosť Henkel Slovensko </w:t>
      </w:r>
      <w:r w:rsidR="00CD1238">
        <w:rPr>
          <w:rFonts w:cs="Segoe UI"/>
          <w:b/>
          <w:bCs/>
          <w:szCs w:val="22"/>
          <w:lang w:val="sk-SK"/>
        </w:rPr>
        <w:t>1 617 IT a mobilných zariadení</w:t>
      </w:r>
      <w:r w:rsidR="00035A06">
        <w:rPr>
          <w:rFonts w:cs="Segoe UI"/>
          <w:b/>
          <w:bCs/>
          <w:szCs w:val="22"/>
          <w:lang w:val="sk-SK"/>
        </w:rPr>
        <w:t xml:space="preserve"> firme AfB</w:t>
      </w:r>
      <w:r w:rsidR="00160CFF">
        <w:rPr>
          <w:rFonts w:cs="Segoe UI"/>
          <w:b/>
          <w:bCs/>
          <w:szCs w:val="22"/>
          <w:lang w:val="sk-SK"/>
        </w:rPr>
        <w:t xml:space="preserve">, ktorej </w:t>
      </w:r>
      <w:r w:rsidR="004A3660">
        <w:rPr>
          <w:rFonts w:cs="Segoe UI"/>
          <w:b/>
          <w:bCs/>
          <w:szCs w:val="22"/>
          <w:lang w:val="sk-SK"/>
        </w:rPr>
        <w:t xml:space="preserve">sa </w:t>
      </w:r>
      <w:r w:rsidR="00144C90">
        <w:rPr>
          <w:rFonts w:cs="Segoe UI"/>
          <w:b/>
          <w:bCs/>
          <w:szCs w:val="22"/>
          <w:lang w:val="sk-SK"/>
        </w:rPr>
        <w:t xml:space="preserve">certifikovanými procesmi podarilo repasovať a znovu uviesť </w:t>
      </w:r>
      <w:r w:rsidR="001E154E">
        <w:rPr>
          <w:rFonts w:cs="Segoe UI"/>
          <w:b/>
          <w:bCs/>
          <w:szCs w:val="22"/>
          <w:lang w:val="sk-SK"/>
        </w:rPr>
        <w:t xml:space="preserve">na trh </w:t>
      </w:r>
      <w:r w:rsidR="004A3660">
        <w:rPr>
          <w:rFonts w:cs="Segoe UI"/>
          <w:b/>
          <w:bCs/>
          <w:szCs w:val="22"/>
          <w:lang w:val="sk-SK"/>
        </w:rPr>
        <w:t xml:space="preserve">až 98 </w:t>
      </w:r>
      <w:r w:rsidR="008F2BE0">
        <w:rPr>
          <w:rFonts w:cs="Segoe UI"/>
          <w:b/>
          <w:bCs/>
          <w:szCs w:val="22"/>
          <w:lang w:val="sk-SK"/>
        </w:rPr>
        <w:t>percent</w:t>
      </w:r>
      <w:r w:rsidR="004A3660">
        <w:rPr>
          <w:rFonts w:cs="Segoe UI"/>
          <w:b/>
          <w:bCs/>
          <w:szCs w:val="22"/>
          <w:lang w:val="sk-SK"/>
        </w:rPr>
        <w:t xml:space="preserve"> </w:t>
      </w:r>
      <w:r w:rsidR="00160CFF">
        <w:rPr>
          <w:rFonts w:cs="Segoe UI"/>
          <w:b/>
          <w:bCs/>
          <w:szCs w:val="22"/>
          <w:lang w:val="sk-SK"/>
        </w:rPr>
        <w:t>z nich. V</w:t>
      </w:r>
      <w:r w:rsidR="00C03EA2">
        <w:rPr>
          <w:rFonts w:cs="Segoe UI"/>
          <w:b/>
          <w:bCs/>
          <w:szCs w:val="22"/>
          <w:lang w:val="sk-SK"/>
        </w:rPr>
        <w:t xml:space="preserve">ďaka </w:t>
      </w:r>
      <w:r w:rsidR="00160CFF">
        <w:rPr>
          <w:rFonts w:cs="Segoe UI"/>
          <w:b/>
          <w:bCs/>
          <w:szCs w:val="22"/>
          <w:lang w:val="sk-SK"/>
        </w:rPr>
        <w:t>tomu</w:t>
      </w:r>
      <w:r w:rsidR="00C03EA2">
        <w:rPr>
          <w:rFonts w:cs="Segoe UI"/>
          <w:b/>
          <w:bCs/>
          <w:szCs w:val="22"/>
          <w:lang w:val="sk-SK"/>
        </w:rPr>
        <w:t xml:space="preserve"> sa zníži</w:t>
      </w:r>
      <w:r w:rsidR="004805D0">
        <w:rPr>
          <w:rFonts w:cs="Segoe UI"/>
          <w:b/>
          <w:bCs/>
          <w:szCs w:val="22"/>
          <w:lang w:val="sk-SK"/>
        </w:rPr>
        <w:t>la</w:t>
      </w:r>
      <w:r w:rsidR="00C03EA2">
        <w:rPr>
          <w:rFonts w:cs="Segoe UI"/>
          <w:b/>
          <w:bCs/>
          <w:szCs w:val="22"/>
          <w:lang w:val="sk-SK"/>
        </w:rPr>
        <w:t xml:space="preserve"> </w:t>
      </w:r>
      <w:r w:rsidR="00AE72E1">
        <w:rPr>
          <w:rFonts w:cs="Segoe UI"/>
          <w:b/>
          <w:bCs/>
          <w:szCs w:val="22"/>
          <w:lang w:val="sk-SK"/>
        </w:rPr>
        <w:t>spotreba primárnej energie a</w:t>
      </w:r>
      <w:r w:rsidR="00D675B6">
        <w:rPr>
          <w:rFonts w:cs="Segoe UI"/>
          <w:b/>
          <w:bCs/>
          <w:szCs w:val="22"/>
          <w:lang w:val="sk-SK"/>
        </w:rPr>
        <w:t> </w:t>
      </w:r>
      <w:r w:rsidR="00AE72E1">
        <w:rPr>
          <w:rFonts w:cs="Segoe UI"/>
          <w:b/>
          <w:bCs/>
          <w:szCs w:val="22"/>
          <w:lang w:val="sk-SK"/>
        </w:rPr>
        <w:t>vody</w:t>
      </w:r>
      <w:r w:rsidR="00D675B6">
        <w:rPr>
          <w:rFonts w:cs="Segoe UI"/>
          <w:b/>
          <w:bCs/>
          <w:szCs w:val="22"/>
          <w:lang w:val="sk-SK"/>
        </w:rPr>
        <w:t xml:space="preserve"> a vyproduk</w:t>
      </w:r>
      <w:r w:rsidR="004805D0">
        <w:rPr>
          <w:rFonts w:cs="Segoe UI"/>
          <w:b/>
          <w:bCs/>
          <w:szCs w:val="22"/>
          <w:lang w:val="sk-SK"/>
        </w:rPr>
        <w:t>ovali</w:t>
      </w:r>
      <w:r w:rsidR="00D675B6">
        <w:rPr>
          <w:rFonts w:cs="Segoe UI"/>
          <w:b/>
          <w:bCs/>
          <w:szCs w:val="22"/>
          <w:lang w:val="sk-SK"/>
        </w:rPr>
        <w:t xml:space="preserve"> sa nižšie emisie skleníkových plynov. </w:t>
      </w:r>
      <w:r w:rsidR="00627701">
        <w:rPr>
          <w:rFonts w:cs="Segoe UI"/>
          <w:b/>
          <w:bCs/>
          <w:szCs w:val="22"/>
          <w:lang w:val="sk-SK"/>
        </w:rPr>
        <w:t>Plnenie záväzku voči životnému prostrediu je jedn</w:t>
      </w:r>
      <w:r w:rsidR="00294B99">
        <w:rPr>
          <w:rFonts w:cs="Segoe UI"/>
          <w:b/>
          <w:bCs/>
          <w:szCs w:val="22"/>
          <w:lang w:val="sk-SK"/>
        </w:rPr>
        <w:t>ým z bodov globálnej stratégie spoločnosti</w:t>
      </w:r>
      <w:r w:rsidR="00364683">
        <w:rPr>
          <w:rFonts w:cs="Segoe UI"/>
          <w:b/>
          <w:bCs/>
          <w:szCs w:val="22"/>
          <w:lang w:val="sk-SK"/>
        </w:rPr>
        <w:t xml:space="preserve"> a k trvalej udržateľnosti motivuje aj svojich zamestnancov. </w:t>
      </w:r>
    </w:p>
    <w:p w14:paraId="41198778" w14:textId="77777777" w:rsidR="00DD51DC" w:rsidRDefault="00DD51DC" w:rsidP="00643D8A">
      <w:pPr>
        <w:rPr>
          <w:rFonts w:cs="Segoe UI"/>
          <w:b/>
          <w:bCs/>
          <w:szCs w:val="22"/>
          <w:lang w:val="sk-SK"/>
        </w:rPr>
      </w:pPr>
    </w:p>
    <w:p w14:paraId="0B15BBF8" w14:textId="77777777" w:rsidR="00AB5C01" w:rsidRDefault="00AB5C01" w:rsidP="00643D8A">
      <w:pPr>
        <w:rPr>
          <w:rFonts w:cs="Segoe UI"/>
          <w:szCs w:val="22"/>
          <w:lang w:val="sk-SK"/>
        </w:rPr>
      </w:pPr>
      <w:r>
        <w:rPr>
          <w:noProof/>
        </w:rPr>
        <w:drawing>
          <wp:inline distT="0" distB="0" distL="0" distR="0" wp14:anchorId="36AD5CDA" wp14:editId="7DAC5573">
            <wp:extent cx="5746653" cy="3831490"/>
            <wp:effectExtent l="0" t="0" r="6985" b="0"/>
            <wp:docPr id="525412305" name="Obrázok 5" descr="Obrázok, na ktorom je počítač, computer, ošatenie, vnútri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412305" name="Obrázok 5" descr="Obrázok, na ktorom je počítač, computer, ošatenie, vnútri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63" cy="384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6F404" w14:textId="5A263143" w:rsidR="00AB5C01" w:rsidRPr="00393D57" w:rsidRDefault="00AB5C01" w:rsidP="00643D8A">
      <w:pPr>
        <w:rPr>
          <w:rFonts w:cs="Segoe UI"/>
          <w:sz w:val="16"/>
          <w:szCs w:val="16"/>
          <w:lang w:val="sk-SK"/>
        </w:rPr>
      </w:pPr>
      <w:r w:rsidRPr="00393D57">
        <w:rPr>
          <w:rFonts w:cs="Segoe UI"/>
          <w:sz w:val="16"/>
          <w:szCs w:val="16"/>
          <w:lang w:val="sk-SK"/>
        </w:rPr>
        <w:t xml:space="preserve">Spoločnosť Henkel Slovensko odovzdala v roku 2023 </w:t>
      </w:r>
      <w:r w:rsidR="00393D57" w:rsidRPr="00393D57">
        <w:rPr>
          <w:rFonts w:cs="Segoe UI"/>
          <w:sz w:val="16"/>
          <w:szCs w:val="16"/>
          <w:lang w:val="sk-SK"/>
        </w:rPr>
        <w:t xml:space="preserve">na recykláciu </w:t>
      </w:r>
      <w:r w:rsidRPr="00393D57">
        <w:rPr>
          <w:rFonts w:cs="Segoe UI"/>
          <w:sz w:val="16"/>
          <w:szCs w:val="16"/>
          <w:lang w:val="sk-SK"/>
        </w:rPr>
        <w:t xml:space="preserve">až 2,3 tony </w:t>
      </w:r>
      <w:r w:rsidR="00393D57" w:rsidRPr="00393D57">
        <w:rPr>
          <w:rFonts w:cs="Segoe UI"/>
          <w:sz w:val="16"/>
          <w:szCs w:val="16"/>
          <w:lang w:val="sk-SK"/>
        </w:rPr>
        <w:t xml:space="preserve">IT </w:t>
      </w:r>
      <w:r w:rsidRPr="00393D57">
        <w:rPr>
          <w:rFonts w:cs="Segoe UI"/>
          <w:sz w:val="16"/>
          <w:szCs w:val="16"/>
          <w:lang w:val="sk-SK"/>
        </w:rPr>
        <w:t>zariadení</w:t>
      </w:r>
      <w:r w:rsidR="00393D57" w:rsidRPr="00393D57">
        <w:rPr>
          <w:rFonts w:cs="Segoe UI"/>
          <w:sz w:val="16"/>
          <w:szCs w:val="16"/>
          <w:lang w:val="sk-SK"/>
        </w:rPr>
        <w:t>.</w:t>
      </w:r>
    </w:p>
    <w:p w14:paraId="0E06E61B" w14:textId="05C2ED67" w:rsidR="00895EFE" w:rsidRDefault="00A15B97" w:rsidP="00643D8A">
      <w:pPr>
        <w:rPr>
          <w:rFonts w:cs="Segoe UI"/>
          <w:szCs w:val="22"/>
          <w:lang w:val="sk-SK"/>
        </w:rPr>
      </w:pPr>
      <w:r w:rsidRPr="0033545C">
        <w:rPr>
          <w:rFonts w:cs="Segoe UI"/>
          <w:szCs w:val="22"/>
          <w:lang w:val="sk-SK"/>
        </w:rPr>
        <w:lastRenderedPageBreak/>
        <w:t>Ťažba a</w:t>
      </w:r>
      <w:r w:rsidR="00345A0F" w:rsidRPr="0033545C">
        <w:rPr>
          <w:rFonts w:cs="Segoe UI"/>
          <w:szCs w:val="22"/>
          <w:lang w:val="sk-SK"/>
        </w:rPr>
        <w:t> výroba surovín sa v súčasnosti spája so značným ekologickým a sociálnym vplyvom. Keďže neexistuje žia</w:t>
      </w:r>
      <w:r w:rsidR="00C35DBC" w:rsidRPr="0033545C">
        <w:rPr>
          <w:rFonts w:cs="Segoe UI"/>
          <w:szCs w:val="22"/>
          <w:lang w:val="sk-SK"/>
        </w:rPr>
        <w:t>den udržateľne vyrobený IT hardvér, najdlhši</w:t>
      </w:r>
      <w:r w:rsidR="000548A0" w:rsidRPr="0033545C">
        <w:rPr>
          <w:rFonts w:cs="Segoe UI"/>
          <w:szCs w:val="22"/>
          <w:lang w:val="sk-SK"/>
        </w:rPr>
        <w:t>a</w:t>
      </w:r>
      <w:r w:rsidR="00C35DBC" w:rsidRPr="0033545C">
        <w:rPr>
          <w:rFonts w:cs="Segoe UI"/>
          <w:szCs w:val="22"/>
          <w:lang w:val="sk-SK"/>
        </w:rPr>
        <w:t xml:space="preserve"> možn</w:t>
      </w:r>
      <w:r w:rsidR="000548A0" w:rsidRPr="0033545C">
        <w:rPr>
          <w:rFonts w:cs="Segoe UI"/>
          <w:szCs w:val="22"/>
          <w:lang w:val="sk-SK"/>
        </w:rPr>
        <w:t>á</w:t>
      </w:r>
      <w:r w:rsidR="00C35DBC" w:rsidRPr="0033545C">
        <w:rPr>
          <w:rFonts w:cs="Segoe UI"/>
          <w:szCs w:val="22"/>
          <w:lang w:val="sk-SK"/>
        </w:rPr>
        <w:t xml:space="preserve"> životnosť zariaden</w:t>
      </w:r>
      <w:r w:rsidR="000548A0" w:rsidRPr="0033545C">
        <w:rPr>
          <w:rFonts w:cs="Segoe UI"/>
          <w:szCs w:val="22"/>
          <w:lang w:val="sk-SK"/>
        </w:rPr>
        <w:t xml:space="preserve">í </w:t>
      </w:r>
      <w:r w:rsidR="00F1584A" w:rsidRPr="0033545C">
        <w:rPr>
          <w:rFonts w:cs="Segoe UI"/>
          <w:szCs w:val="22"/>
          <w:lang w:val="sk-SK"/>
        </w:rPr>
        <w:t xml:space="preserve">vrátane </w:t>
      </w:r>
      <w:r w:rsidR="00FC7237">
        <w:rPr>
          <w:rFonts w:cs="Segoe UI"/>
          <w:szCs w:val="22"/>
          <w:lang w:val="sk-SK"/>
        </w:rPr>
        <w:t>ich</w:t>
      </w:r>
      <w:r w:rsidR="0033545C" w:rsidRPr="0033545C">
        <w:rPr>
          <w:rFonts w:cs="Segoe UI"/>
          <w:szCs w:val="22"/>
          <w:lang w:val="sk-SK"/>
        </w:rPr>
        <w:t xml:space="preserve"> repasovania </w:t>
      </w:r>
      <w:r w:rsidR="00F1584A" w:rsidRPr="0033545C">
        <w:rPr>
          <w:rFonts w:cs="Segoe UI"/>
          <w:szCs w:val="22"/>
          <w:lang w:val="sk-SK"/>
        </w:rPr>
        <w:t xml:space="preserve">je </w:t>
      </w:r>
      <w:r w:rsidR="00F1584A" w:rsidRPr="00EF31B2">
        <w:rPr>
          <w:rFonts w:cs="Segoe UI"/>
          <w:b/>
          <w:bCs/>
          <w:szCs w:val="22"/>
          <w:lang w:val="sk-SK"/>
        </w:rPr>
        <w:t>najefektívnejším riešením z hľadiska udržateľnosti</w:t>
      </w:r>
      <w:r w:rsidR="00F1584A" w:rsidRPr="0033545C">
        <w:rPr>
          <w:rFonts w:cs="Segoe UI"/>
          <w:szCs w:val="22"/>
          <w:lang w:val="sk-SK"/>
        </w:rPr>
        <w:t xml:space="preserve">. </w:t>
      </w:r>
      <w:r w:rsidR="005E4BB1">
        <w:rPr>
          <w:rFonts w:cs="Segoe UI"/>
          <w:szCs w:val="22"/>
          <w:lang w:val="sk-SK"/>
        </w:rPr>
        <w:t>Spotrebu vody</w:t>
      </w:r>
      <w:r w:rsidR="008A5D16">
        <w:rPr>
          <w:rFonts w:cs="Segoe UI"/>
          <w:szCs w:val="22"/>
          <w:lang w:val="sk-SK"/>
        </w:rPr>
        <w:t>, surovín a primárnej energie</w:t>
      </w:r>
      <w:r w:rsidR="0072072D">
        <w:rPr>
          <w:rFonts w:cs="Segoe UI"/>
          <w:szCs w:val="22"/>
          <w:lang w:val="sk-SK"/>
        </w:rPr>
        <w:t xml:space="preserve"> pri výrobe nových zariadení, ktorá má negatívny </w:t>
      </w:r>
      <w:r w:rsidR="00FC7237">
        <w:rPr>
          <w:rFonts w:cs="Segoe UI"/>
          <w:szCs w:val="22"/>
          <w:lang w:val="sk-SK"/>
        </w:rPr>
        <w:t>vplyv</w:t>
      </w:r>
      <w:r w:rsidR="0072072D">
        <w:rPr>
          <w:rFonts w:cs="Segoe UI"/>
          <w:szCs w:val="22"/>
          <w:lang w:val="sk-SK"/>
        </w:rPr>
        <w:t xml:space="preserve"> na životné prostredie, si intenzívne uvedomuje aj spoločnosť </w:t>
      </w:r>
      <w:r w:rsidR="00BE1725">
        <w:rPr>
          <w:rFonts w:cs="Segoe UI"/>
          <w:szCs w:val="22"/>
          <w:lang w:val="sk-SK"/>
        </w:rPr>
        <w:t xml:space="preserve">Henkel Slovensko. Práve preto opotrebované a nefunkčné zariadenia v roku 2023 odovzdala firme AfB, </w:t>
      </w:r>
      <w:r w:rsidR="003C1BE4">
        <w:rPr>
          <w:rFonts w:cs="Segoe UI"/>
          <w:szCs w:val="22"/>
          <w:lang w:val="sk-SK"/>
        </w:rPr>
        <w:t>ktorá po výmaze dát, testovaní hardvér</w:t>
      </w:r>
      <w:r w:rsidR="00BF0DC2">
        <w:rPr>
          <w:rFonts w:cs="Segoe UI"/>
          <w:szCs w:val="22"/>
          <w:lang w:val="sk-SK"/>
        </w:rPr>
        <w:t>u</w:t>
      </w:r>
      <w:r w:rsidR="003C1BE4">
        <w:rPr>
          <w:rFonts w:cs="Segoe UI"/>
          <w:szCs w:val="22"/>
          <w:lang w:val="sk-SK"/>
        </w:rPr>
        <w:t xml:space="preserve"> a</w:t>
      </w:r>
      <w:r w:rsidR="00DA5521">
        <w:rPr>
          <w:rFonts w:cs="Segoe UI"/>
          <w:szCs w:val="22"/>
          <w:lang w:val="sk-SK"/>
        </w:rPr>
        <w:t> </w:t>
      </w:r>
      <w:r w:rsidR="003C1BE4">
        <w:rPr>
          <w:rFonts w:cs="Segoe UI"/>
          <w:szCs w:val="22"/>
          <w:lang w:val="sk-SK"/>
        </w:rPr>
        <w:t>obstar</w:t>
      </w:r>
      <w:r w:rsidR="00DA5521">
        <w:rPr>
          <w:rFonts w:cs="Segoe UI"/>
          <w:szCs w:val="22"/>
          <w:lang w:val="sk-SK"/>
        </w:rPr>
        <w:t>aní náhradn</w:t>
      </w:r>
      <w:r w:rsidR="00BF0DC2">
        <w:rPr>
          <w:rFonts w:cs="Segoe UI"/>
          <w:szCs w:val="22"/>
          <w:lang w:val="sk-SK"/>
        </w:rPr>
        <w:t xml:space="preserve">ých dielov </w:t>
      </w:r>
      <w:r w:rsidR="00BF0DC2" w:rsidRPr="00DD70B7">
        <w:rPr>
          <w:rFonts w:cs="Segoe UI"/>
          <w:b/>
          <w:bCs/>
          <w:szCs w:val="22"/>
          <w:lang w:val="sk-SK"/>
        </w:rPr>
        <w:t>opätovne uviedla na trh až 98 percent</w:t>
      </w:r>
      <w:r w:rsidR="00BF0DC2">
        <w:rPr>
          <w:rFonts w:cs="Segoe UI"/>
          <w:szCs w:val="22"/>
          <w:lang w:val="sk-SK"/>
        </w:rPr>
        <w:t xml:space="preserve"> </w:t>
      </w:r>
      <w:r w:rsidR="00B74D65">
        <w:rPr>
          <w:rFonts w:cs="Segoe UI"/>
          <w:szCs w:val="22"/>
          <w:lang w:val="sk-SK"/>
        </w:rPr>
        <w:t>z</w:t>
      </w:r>
      <w:r w:rsidR="00861B4D">
        <w:rPr>
          <w:rFonts w:cs="Segoe UI"/>
          <w:szCs w:val="22"/>
          <w:lang w:val="sk-SK"/>
        </w:rPr>
        <w:t> </w:t>
      </w:r>
      <w:r w:rsidR="00B74D65">
        <w:rPr>
          <w:rFonts w:cs="Segoe UI"/>
          <w:szCs w:val="22"/>
          <w:lang w:val="sk-SK"/>
        </w:rPr>
        <w:t>nich</w:t>
      </w:r>
      <w:r w:rsidR="00BF0DC2">
        <w:rPr>
          <w:rFonts w:cs="Segoe UI"/>
          <w:szCs w:val="22"/>
          <w:lang w:val="sk-SK"/>
        </w:rPr>
        <w:t xml:space="preserve">. Spoločnosť Henkel Slovensko odovzdala na recykláciu </w:t>
      </w:r>
      <w:r w:rsidR="00BF0DC2" w:rsidRPr="00DD70B7">
        <w:rPr>
          <w:rFonts w:cs="Segoe UI"/>
          <w:b/>
          <w:bCs/>
          <w:szCs w:val="22"/>
          <w:lang w:val="sk-SK"/>
        </w:rPr>
        <w:t xml:space="preserve">1 617 </w:t>
      </w:r>
      <w:r w:rsidR="00F0332E" w:rsidRPr="00DD70B7">
        <w:rPr>
          <w:rFonts w:cs="Segoe UI"/>
          <w:b/>
          <w:bCs/>
          <w:szCs w:val="22"/>
          <w:lang w:val="sk-SK"/>
        </w:rPr>
        <w:t>notebookov, stolných počítačov, tabletov</w:t>
      </w:r>
      <w:r w:rsidR="00625F3F" w:rsidRPr="00DD70B7">
        <w:rPr>
          <w:rFonts w:cs="Segoe UI"/>
          <w:b/>
          <w:bCs/>
          <w:szCs w:val="22"/>
          <w:lang w:val="sk-SK"/>
        </w:rPr>
        <w:t>, monitorov</w:t>
      </w:r>
      <w:r w:rsidR="00F0332E" w:rsidRPr="00DD70B7">
        <w:rPr>
          <w:rFonts w:cs="Segoe UI"/>
          <w:b/>
          <w:bCs/>
          <w:szCs w:val="22"/>
          <w:lang w:val="sk-SK"/>
        </w:rPr>
        <w:t xml:space="preserve"> a mobilných telefónov</w:t>
      </w:r>
      <w:r w:rsidR="00BF0DC2">
        <w:rPr>
          <w:rFonts w:cs="Segoe UI"/>
          <w:szCs w:val="22"/>
          <w:lang w:val="sk-SK"/>
        </w:rPr>
        <w:t xml:space="preserve"> s celkovou hmotnosťou 2,3 ton</w:t>
      </w:r>
      <w:r w:rsidR="00625F3F">
        <w:rPr>
          <w:rFonts w:cs="Segoe UI"/>
          <w:szCs w:val="22"/>
          <w:lang w:val="sk-SK"/>
        </w:rPr>
        <w:t>. D</w:t>
      </w:r>
      <w:r w:rsidR="00861B4D">
        <w:rPr>
          <w:rFonts w:cs="Segoe UI"/>
          <w:szCs w:val="22"/>
          <w:lang w:val="sk-SK"/>
        </w:rPr>
        <w:t xml:space="preserve">o ďalšieho obehu sa dostalo </w:t>
      </w:r>
      <w:r w:rsidR="00625F3F">
        <w:rPr>
          <w:rFonts w:cs="Segoe UI"/>
          <w:szCs w:val="22"/>
          <w:lang w:val="sk-SK"/>
        </w:rPr>
        <w:t xml:space="preserve">až </w:t>
      </w:r>
      <w:r w:rsidR="00D50994">
        <w:rPr>
          <w:rFonts w:cs="Segoe UI"/>
          <w:szCs w:val="22"/>
          <w:lang w:val="sk-SK"/>
        </w:rPr>
        <w:t>1 581 zariadení</w:t>
      </w:r>
      <w:r w:rsidR="00625F3F">
        <w:rPr>
          <w:rFonts w:cs="Segoe UI"/>
          <w:szCs w:val="22"/>
          <w:lang w:val="sk-SK"/>
        </w:rPr>
        <w:t>, pričom z</w:t>
      </w:r>
      <w:r w:rsidR="00950057" w:rsidRPr="00950057">
        <w:rPr>
          <w:rFonts w:cs="Segoe UI"/>
          <w:szCs w:val="22"/>
          <w:lang w:val="sk-SK"/>
        </w:rPr>
        <w:t>vyšné technické vybavenie bolo profesionálne zrecyklované.</w:t>
      </w:r>
    </w:p>
    <w:p w14:paraId="1BA3E4FA" w14:textId="77777777" w:rsidR="00F0275C" w:rsidRDefault="00F0275C" w:rsidP="00643D8A">
      <w:pPr>
        <w:rPr>
          <w:rFonts w:cs="Segoe UI"/>
          <w:szCs w:val="22"/>
          <w:lang w:val="sk-SK"/>
        </w:rPr>
      </w:pPr>
    </w:p>
    <w:p w14:paraId="6500DEFE" w14:textId="76566CC5" w:rsidR="006665CC" w:rsidRPr="006665CC" w:rsidRDefault="006665CC" w:rsidP="00643D8A">
      <w:pPr>
        <w:rPr>
          <w:rFonts w:cs="Segoe UI"/>
          <w:b/>
          <w:bCs/>
          <w:szCs w:val="22"/>
          <w:lang w:val="sk-SK"/>
        </w:rPr>
      </w:pPr>
      <w:r w:rsidRPr="006665CC">
        <w:rPr>
          <w:rFonts w:cs="Segoe UI"/>
          <w:b/>
          <w:bCs/>
          <w:szCs w:val="22"/>
          <w:lang w:val="sk-SK"/>
        </w:rPr>
        <w:t>Výsledkom je ekologická, ale aj sociálna pomoc</w:t>
      </w:r>
    </w:p>
    <w:p w14:paraId="234A2762" w14:textId="77777777" w:rsidR="006665CC" w:rsidRDefault="006665CC" w:rsidP="00643D8A">
      <w:pPr>
        <w:rPr>
          <w:rFonts w:cs="Segoe UI"/>
          <w:szCs w:val="22"/>
          <w:lang w:val="sk-SK"/>
        </w:rPr>
      </w:pPr>
    </w:p>
    <w:p w14:paraId="104E3B17" w14:textId="637171BC" w:rsidR="00F0275C" w:rsidRDefault="00F0275C" w:rsidP="00643D8A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 xml:space="preserve">AfB je najväčšia nezisková IT spoločnosť v Európe, ktorá špecializovanými procesmi predlžuje životný cyklus použitých IT a mobilných zariadení. </w:t>
      </w:r>
      <w:r w:rsidR="009E73E7">
        <w:rPr>
          <w:rFonts w:cs="Segoe UI"/>
          <w:szCs w:val="22"/>
          <w:lang w:val="sk-SK"/>
        </w:rPr>
        <w:t xml:space="preserve">Zamestnáva 660 zamestnancov, pričom takmer polovica z nich sú </w:t>
      </w:r>
      <w:r w:rsidR="009E73E7" w:rsidRPr="002B4F57">
        <w:rPr>
          <w:rFonts w:cs="Segoe UI"/>
          <w:b/>
          <w:bCs/>
          <w:szCs w:val="22"/>
          <w:lang w:val="sk-SK"/>
        </w:rPr>
        <w:t>osoby so zdravotným znevýhodnením</w:t>
      </w:r>
      <w:r w:rsidR="009E73E7">
        <w:rPr>
          <w:rFonts w:cs="Segoe UI"/>
          <w:szCs w:val="22"/>
          <w:lang w:val="sk-SK"/>
        </w:rPr>
        <w:t xml:space="preserve">. </w:t>
      </w:r>
      <w:r w:rsidR="00C3352D">
        <w:rPr>
          <w:rFonts w:cs="Segoe UI"/>
          <w:szCs w:val="22"/>
          <w:lang w:val="sk-SK"/>
        </w:rPr>
        <w:t xml:space="preserve">V rámci </w:t>
      </w:r>
      <w:r w:rsidR="001601F3">
        <w:rPr>
          <w:rFonts w:cs="Segoe UI"/>
          <w:szCs w:val="22"/>
          <w:lang w:val="sk-SK"/>
        </w:rPr>
        <w:t xml:space="preserve">jedinečného obchodného modelu, ktorý </w:t>
      </w:r>
      <w:r w:rsidR="0090207C">
        <w:rPr>
          <w:rFonts w:cs="Segoe UI"/>
          <w:szCs w:val="22"/>
          <w:lang w:val="sk-SK"/>
        </w:rPr>
        <w:t>sa zakladá na inkluzívnom podnikaní</w:t>
      </w:r>
      <w:r w:rsidR="001601F3">
        <w:rPr>
          <w:rFonts w:cs="Segoe UI"/>
          <w:szCs w:val="22"/>
          <w:lang w:val="sk-SK"/>
        </w:rPr>
        <w:t xml:space="preserve">, zabezpečuje osobám so zdravotným znevýhodnením </w:t>
      </w:r>
      <w:r w:rsidR="001601F3" w:rsidRPr="002B4F57">
        <w:rPr>
          <w:rFonts w:cs="Segoe UI"/>
          <w:b/>
          <w:bCs/>
          <w:szCs w:val="22"/>
          <w:lang w:val="sk-SK"/>
        </w:rPr>
        <w:t xml:space="preserve">rovnakú účasť </w:t>
      </w:r>
      <w:r w:rsidR="00072E5E" w:rsidRPr="002B4F57">
        <w:rPr>
          <w:rFonts w:cs="Segoe UI"/>
          <w:b/>
          <w:bCs/>
          <w:szCs w:val="22"/>
          <w:lang w:val="sk-SK"/>
        </w:rPr>
        <w:t>na pracovnom živote</w:t>
      </w:r>
      <w:r w:rsidR="00BB4020">
        <w:rPr>
          <w:rFonts w:cs="Segoe UI"/>
          <w:szCs w:val="22"/>
          <w:lang w:val="sk-SK"/>
        </w:rPr>
        <w:t xml:space="preserve"> </w:t>
      </w:r>
      <w:r w:rsidR="0090207C">
        <w:rPr>
          <w:rFonts w:cs="Segoe UI"/>
          <w:szCs w:val="22"/>
          <w:lang w:val="sk-SK"/>
        </w:rPr>
        <w:t xml:space="preserve">ako </w:t>
      </w:r>
      <w:r w:rsidR="006B63DF">
        <w:rPr>
          <w:rFonts w:cs="Segoe UI"/>
          <w:szCs w:val="22"/>
          <w:lang w:val="sk-SK"/>
        </w:rPr>
        <w:t>majú všetci ostatní</w:t>
      </w:r>
      <w:r w:rsidR="00072E5E">
        <w:rPr>
          <w:rFonts w:cs="Segoe UI"/>
          <w:szCs w:val="22"/>
          <w:lang w:val="sk-SK"/>
        </w:rPr>
        <w:t xml:space="preserve">. </w:t>
      </w:r>
      <w:r w:rsidR="002B73A0">
        <w:rPr>
          <w:rFonts w:cs="Segoe UI"/>
          <w:szCs w:val="22"/>
          <w:lang w:val="sk-SK"/>
        </w:rPr>
        <w:t xml:space="preserve">Vďaka </w:t>
      </w:r>
      <w:r w:rsidR="00C3352D">
        <w:rPr>
          <w:rFonts w:cs="Segoe UI"/>
          <w:szCs w:val="22"/>
          <w:lang w:val="sk-SK"/>
        </w:rPr>
        <w:t>partnerstv</w:t>
      </w:r>
      <w:r w:rsidR="00370C81">
        <w:rPr>
          <w:rFonts w:cs="Segoe UI"/>
          <w:szCs w:val="22"/>
          <w:lang w:val="sk-SK"/>
        </w:rPr>
        <w:t>u</w:t>
      </w:r>
      <w:r w:rsidR="00A177E5">
        <w:rPr>
          <w:rFonts w:cs="Segoe UI"/>
          <w:szCs w:val="22"/>
          <w:lang w:val="sk-SK"/>
        </w:rPr>
        <w:t xml:space="preserve"> </w:t>
      </w:r>
      <w:r w:rsidR="00C3352D">
        <w:rPr>
          <w:rFonts w:cs="Segoe UI"/>
          <w:szCs w:val="22"/>
          <w:lang w:val="sk-SK"/>
        </w:rPr>
        <w:t xml:space="preserve">so spoločnosťou Henkel Slovensko </w:t>
      </w:r>
      <w:r w:rsidR="00216F8B">
        <w:rPr>
          <w:rFonts w:cs="Segoe UI"/>
          <w:szCs w:val="22"/>
          <w:lang w:val="sk-SK"/>
        </w:rPr>
        <w:t xml:space="preserve">tak </w:t>
      </w:r>
      <w:r w:rsidR="007C77DD">
        <w:rPr>
          <w:rFonts w:cs="Segoe UI"/>
          <w:szCs w:val="22"/>
          <w:lang w:val="sk-SK"/>
        </w:rPr>
        <w:t xml:space="preserve">odovzdanie </w:t>
      </w:r>
      <w:r w:rsidR="00394205">
        <w:rPr>
          <w:rFonts w:cs="Segoe UI"/>
          <w:szCs w:val="22"/>
          <w:lang w:val="sk-SK"/>
        </w:rPr>
        <w:t xml:space="preserve">opotrebovaných </w:t>
      </w:r>
      <w:r w:rsidR="00313F1A">
        <w:rPr>
          <w:rFonts w:cs="Segoe UI"/>
          <w:szCs w:val="22"/>
          <w:lang w:val="sk-SK"/>
        </w:rPr>
        <w:t>zariadení nemalo iba pozitívny ekologický, ale aj sociálny vplyv.</w:t>
      </w:r>
      <w:r w:rsidR="002B73A0">
        <w:rPr>
          <w:rFonts w:cs="Segoe UI"/>
          <w:szCs w:val="22"/>
          <w:lang w:val="sk-SK"/>
        </w:rPr>
        <w:t xml:space="preserve"> </w:t>
      </w:r>
    </w:p>
    <w:p w14:paraId="3B54E28D" w14:textId="77777777" w:rsidR="001E0AB5" w:rsidRDefault="001E0AB5" w:rsidP="00643D8A">
      <w:pPr>
        <w:rPr>
          <w:rFonts w:cs="Segoe UI"/>
          <w:szCs w:val="22"/>
          <w:lang w:val="sk-SK"/>
        </w:rPr>
      </w:pPr>
    </w:p>
    <w:p w14:paraId="432DDA0A" w14:textId="0FFD2010" w:rsidR="00DB321D" w:rsidRDefault="001E0829" w:rsidP="00F714BB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>„</w:t>
      </w:r>
      <w:r w:rsidRPr="00381ED2">
        <w:rPr>
          <w:rFonts w:cs="Segoe UI"/>
          <w:i/>
          <w:iCs/>
          <w:szCs w:val="22"/>
          <w:lang w:val="sk-SK"/>
        </w:rPr>
        <w:t>Vytváranie inkluzívnych podmienok pre všetkých bez ohľadu</w:t>
      </w:r>
      <w:r w:rsidR="00F02A3B" w:rsidRPr="00381ED2">
        <w:rPr>
          <w:rFonts w:cs="Segoe UI"/>
          <w:i/>
          <w:iCs/>
          <w:szCs w:val="22"/>
          <w:lang w:val="sk-SK"/>
        </w:rPr>
        <w:t xml:space="preserve"> na to, </w:t>
      </w:r>
      <w:r w:rsidR="001E125A">
        <w:rPr>
          <w:rFonts w:cs="Segoe UI"/>
          <w:i/>
          <w:iCs/>
          <w:szCs w:val="22"/>
          <w:lang w:val="sk-SK"/>
        </w:rPr>
        <w:t xml:space="preserve">či </w:t>
      </w:r>
      <w:r w:rsidR="00F02A3B" w:rsidRPr="00381ED2">
        <w:rPr>
          <w:rFonts w:cs="Segoe UI"/>
          <w:i/>
          <w:iCs/>
          <w:szCs w:val="22"/>
          <w:lang w:val="sk-SK"/>
        </w:rPr>
        <w:t xml:space="preserve">majú zdravotné znevýhodnenie </w:t>
      </w:r>
      <w:r w:rsidR="001E125A">
        <w:rPr>
          <w:rFonts w:cs="Segoe UI"/>
          <w:i/>
          <w:iCs/>
          <w:szCs w:val="22"/>
          <w:lang w:val="sk-SK"/>
        </w:rPr>
        <w:t xml:space="preserve">alebo </w:t>
      </w:r>
      <w:r w:rsidR="00F02A3B" w:rsidRPr="00381ED2">
        <w:rPr>
          <w:rFonts w:cs="Segoe UI"/>
          <w:i/>
          <w:iCs/>
          <w:szCs w:val="22"/>
          <w:lang w:val="sk-SK"/>
        </w:rPr>
        <w:t>odkiaľ pochádzajú</w:t>
      </w:r>
      <w:r w:rsidR="008C4B93" w:rsidRPr="00381ED2">
        <w:rPr>
          <w:rFonts w:cs="Segoe UI"/>
          <w:i/>
          <w:iCs/>
          <w:szCs w:val="22"/>
          <w:lang w:val="sk-SK"/>
        </w:rPr>
        <w:t xml:space="preserve">, </w:t>
      </w:r>
      <w:r w:rsidR="005B7F0A">
        <w:rPr>
          <w:rFonts w:cs="Segoe UI"/>
          <w:i/>
          <w:iCs/>
          <w:szCs w:val="22"/>
          <w:lang w:val="sk-SK"/>
        </w:rPr>
        <w:t>je základným pilierom</w:t>
      </w:r>
      <w:r w:rsidR="008C4B93" w:rsidRPr="00381ED2">
        <w:rPr>
          <w:rFonts w:cs="Segoe UI"/>
          <w:i/>
          <w:iCs/>
          <w:szCs w:val="22"/>
          <w:lang w:val="sk-SK"/>
        </w:rPr>
        <w:t xml:space="preserve"> firemnej kultúry</w:t>
      </w:r>
      <w:r w:rsidR="00170E76" w:rsidRPr="00381ED2">
        <w:rPr>
          <w:rFonts w:cs="Segoe UI"/>
          <w:i/>
          <w:iCs/>
          <w:szCs w:val="22"/>
          <w:lang w:val="sk-SK"/>
        </w:rPr>
        <w:t xml:space="preserve"> v Henkel Slovensko. </w:t>
      </w:r>
      <w:r w:rsidR="00812DA7">
        <w:rPr>
          <w:rFonts w:cs="Segoe UI"/>
          <w:i/>
          <w:iCs/>
          <w:szCs w:val="22"/>
          <w:lang w:val="sk-SK"/>
        </w:rPr>
        <w:t>Je to len jeden</w:t>
      </w:r>
      <w:r w:rsidR="00806AB6">
        <w:rPr>
          <w:rFonts w:cs="Segoe UI"/>
          <w:i/>
          <w:iCs/>
          <w:szCs w:val="22"/>
          <w:lang w:val="sk-SK"/>
        </w:rPr>
        <w:t xml:space="preserve"> z mnohých aspektov, v ktorých sme so spoločnos</w:t>
      </w:r>
      <w:r w:rsidR="00752702">
        <w:rPr>
          <w:rFonts w:cs="Segoe UI"/>
          <w:i/>
          <w:iCs/>
          <w:szCs w:val="22"/>
          <w:lang w:val="sk-SK"/>
        </w:rPr>
        <w:t>ť</w:t>
      </w:r>
      <w:r w:rsidR="00806AB6">
        <w:rPr>
          <w:rFonts w:cs="Segoe UI"/>
          <w:i/>
          <w:iCs/>
          <w:szCs w:val="22"/>
          <w:lang w:val="sk-SK"/>
        </w:rPr>
        <w:t xml:space="preserve">ou AfB našli prienik. </w:t>
      </w:r>
      <w:r w:rsidR="001A1817" w:rsidRPr="00381ED2">
        <w:rPr>
          <w:rFonts w:cs="Segoe UI"/>
          <w:i/>
          <w:iCs/>
          <w:szCs w:val="22"/>
          <w:lang w:val="sk-SK"/>
        </w:rPr>
        <w:t xml:space="preserve">Okrem </w:t>
      </w:r>
      <w:r w:rsidR="008629AA" w:rsidRPr="00381ED2">
        <w:rPr>
          <w:rFonts w:cs="Segoe UI"/>
          <w:i/>
          <w:iCs/>
          <w:szCs w:val="22"/>
          <w:lang w:val="sk-SK"/>
        </w:rPr>
        <w:t xml:space="preserve">ďalšieho využitia nášho technologického vybavenia sme zároveň mohli dať prácu trom </w:t>
      </w:r>
      <w:r w:rsidR="00C5625B" w:rsidRPr="00381ED2">
        <w:rPr>
          <w:rFonts w:cs="Segoe UI"/>
          <w:i/>
          <w:iCs/>
          <w:szCs w:val="22"/>
          <w:lang w:val="sk-SK"/>
        </w:rPr>
        <w:t xml:space="preserve">zdravotne znevýhodneným </w:t>
      </w:r>
      <w:r w:rsidR="008629AA" w:rsidRPr="00381ED2">
        <w:rPr>
          <w:rFonts w:cs="Segoe UI"/>
          <w:i/>
          <w:iCs/>
          <w:szCs w:val="22"/>
          <w:lang w:val="sk-SK"/>
        </w:rPr>
        <w:t xml:space="preserve">zamestnancom </w:t>
      </w:r>
      <w:r w:rsidR="00C5625B" w:rsidRPr="00381ED2">
        <w:rPr>
          <w:rFonts w:cs="Segoe UI"/>
          <w:i/>
          <w:iCs/>
          <w:szCs w:val="22"/>
          <w:lang w:val="sk-SK"/>
        </w:rPr>
        <w:t xml:space="preserve">spoločnosti AfB, čo je pre nás </w:t>
      </w:r>
      <w:r w:rsidR="008311BA" w:rsidRPr="00381ED2">
        <w:rPr>
          <w:rFonts w:cs="Segoe UI"/>
          <w:i/>
          <w:iCs/>
          <w:szCs w:val="22"/>
          <w:lang w:val="sk-SK"/>
        </w:rPr>
        <w:t>obrovské zadosťučinenie a signál, že sme podporili dobrú vec</w:t>
      </w:r>
      <w:r w:rsidR="00F714BB">
        <w:rPr>
          <w:rFonts w:cs="Segoe UI"/>
          <w:szCs w:val="22"/>
          <w:lang w:val="sk-SK"/>
        </w:rPr>
        <w:t xml:space="preserve">,“ uviedla </w:t>
      </w:r>
      <w:r w:rsidR="00F714BB" w:rsidRPr="00F62161">
        <w:rPr>
          <w:rFonts w:cs="Segoe UI"/>
          <w:szCs w:val="22"/>
          <w:lang w:val="sk-SK"/>
        </w:rPr>
        <w:t>Zuzana Kaňuchová, riaditeľka korporátnej komunikácie Henkel Slovensko, Henkel ČR a Henkel Magyarország</w:t>
      </w:r>
      <w:r w:rsidR="00F714BB">
        <w:rPr>
          <w:rFonts w:cs="Segoe UI"/>
          <w:szCs w:val="22"/>
          <w:lang w:val="sk-SK"/>
        </w:rPr>
        <w:t xml:space="preserve">. </w:t>
      </w:r>
      <w:r w:rsidR="003518D5">
        <w:rPr>
          <w:rFonts w:cs="Segoe UI"/>
          <w:szCs w:val="22"/>
          <w:lang w:val="sk-SK"/>
        </w:rPr>
        <w:t xml:space="preserve">K inklúzii sa spoločnosť hlási dlhodobo a oslavuje ju aj </w:t>
      </w:r>
      <w:r w:rsidR="003518D5" w:rsidRPr="005F16B8">
        <w:rPr>
          <w:rFonts w:cs="Segoe UI"/>
          <w:b/>
          <w:bCs/>
          <w:szCs w:val="22"/>
          <w:lang w:val="sk-SK"/>
        </w:rPr>
        <w:t>Týždňom diverzity</w:t>
      </w:r>
      <w:r w:rsidR="003518D5">
        <w:rPr>
          <w:rFonts w:cs="Segoe UI"/>
          <w:szCs w:val="22"/>
          <w:lang w:val="sk-SK"/>
        </w:rPr>
        <w:t xml:space="preserve">, </w:t>
      </w:r>
      <w:r w:rsidR="00DB321D">
        <w:rPr>
          <w:rFonts w:cs="Segoe UI"/>
          <w:szCs w:val="22"/>
          <w:lang w:val="sk-SK"/>
        </w:rPr>
        <w:t xml:space="preserve">ktorý vyzdvihuje jedinečnosť </w:t>
      </w:r>
      <w:r w:rsidR="00EC69E7">
        <w:rPr>
          <w:rFonts w:cs="Segoe UI"/>
          <w:szCs w:val="22"/>
          <w:lang w:val="sk-SK"/>
        </w:rPr>
        <w:t xml:space="preserve">a rozmanitosť </w:t>
      </w:r>
      <w:r w:rsidR="00DB321D">
        <w:rPr>
          <w:rFonts w:cs="Segoe UI"/>
          <w:szCs w:val="22"/>
          <w:lang w:val="sk-SK"/>
        </w:rPr>
        <w:t>zamestnancov</w:t>
      </w:r>
      <w:r w:rsidR="00452550">
        <w:rPr>
          <w:rFonts w:cs="Segoe UI"/>
          <w:szCs w:val="22"/>
          <w:lang w:val="sk-SK"/>
        </w:rPr>
        <w:t xml:space="preserve"> </w:t>
      </w:r>
      <w:r w:rsidR="00306953">
        <w:rPr>
          <w:rFonts w:cs="Segoe UI"/>
          <w:szCs w:val="22"/>
          <w:lang w:val="sk-SK"/>
        </w:rPr>
        <w:t xml:space="preserve">a </w:t>
      </w:r>
      <w:r w:rsidR="00DB321D">
        <w:rPr>
          <w:rFonts w:cs="Segoe UI"/>
          <w:szCs w:val="22"/>
          <w:lang w:val="sk-SK"/>
        </w:rPr>
        <w:t xml:space="preserve">vytvára pre každého z nich </w:t>
      </w:r>
      <w:r w:rsidR="00DB321D" w:rsidRPr="005F16B8">
        <w:rPr>
          <w:rFonts w:cs="Segoe UI"/>
          <w:b/>
          <w:bCs/>
          <w:szCs w:val="22"/>
          <w:lang w:val="sk-SK"/>
        </w:rPr>
        <w:t>bezpečné pracovné prostredie</w:t>
      </w:r>
      <w:r w:rsidR="00DB321D">
        <w:rPr>
          <w:rFonts w:cs="Segoe UI"/>
          <w:szCs w:val="22"/>
          <w:lang w:val="sk-SK"/>
        </w:rPr>
        <w:t xml:space="preserve">. </w:t>
      </w:r>
    </w:p>
    <w:p w14:paraId="4DF0C47A" w14:textId="77777777" w:rsidR="00DB321D" w:rsidRDefault="00DB321D" w:rsidP="00F714BB">
      <w:pPr>
        <w:rPr>
          <w:rFonts w:cs="Segoe UI"/>
          <w:szCs w:val="22"/>
          <w:lang w:val="sk-SK"/>
        </w:rPr>
      </w:pPr>
    </w:p>
    <w:p w14:paraId="6028D87C" w14:textId="63A7C489" w:rsidR="001E0AB5" w:rsidRDefault="00C256E4" w:rsidP="00643D8A">
      <w:pPr>
        <w:rPr>
          <w:rFonts w:cs="Segoe UI"/>
          <w:b/>
          <w:bCs/>
          <w:szCs w:val="22"/>
          <w:lang w:val="sk-SK"/>
        </w:rPr>
      </w:pPr>
      <w:r w:rsidRPr="00B4083A">
        <w:rPr>
          <w:rFonts w:cs="Segoe UI"/>
          <w:b/>
          <w:bCs/>
          <w:szCs w:val="22"/>
          <w:lang w:val="sk-SK"/>
        </w:rPr>
        <w:t xml:space="preserve">Spoločnosť </w:t>
      </w:r>
      <w:r w:rsidR="00B4083A" w:rsidRPr="00B4083A">
        <w:rPr>
          <w:rFonts w:cs="Segoe UI"/>
          <w:b/>
          <w:bCs/>
          <w:szCs w:val="22"/>
          <w:lang w:val="sk-SK"/>
        </w:rPr>
        <w:t>pokračuje v plnení udržateľných cieľov</w:t>
      </w:r>
    </w:p>
    <w:p w14:paraId="3FCCF7D0" w14:textId="77777777" w:rsidR="006A1151" w:rsidRPr="00B4083A" w:rsidRDefault="006A1151" w:rsidP="00643D8A">
      <w:pPr>
        <w:rPr>
          <w:rFonts w:cs="Segoe UI"/>
          <w:b/>
          <w:bCs/>
          <w:szCs w:val="22"/>
          <w:lang w:val="sk-SK"/>
        </w:rPr>
      </w:pPr>
    </w:p>
    <w:p w14:paraId="5DFAD7F8" w14:textId="6EE6A710" w:rsidR="00353D8D" w:rsidRDefault="00AE23E0" w:rsidP="00643D8A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>Ochrana klímy vrátane znižovania emisií CO</w:t>
      </w:r>
      <w:r w:rsidRPr="008D585A">
        <w:rPr>
          <w:rFonts w:cs="Segoe UI"/>
          <w:szCs w:val="22"/>
          <w:vertAlign w:val="subscript"/>
          <w:lang w:val="sk-SK"/>
        </w:rPr>
        <w:t>2</w:t>
      </w:r>
      <w:r w:rsidR="002D6BB1">
        <w:rPr>
          <w:rFonts w:cs="Segoe UI"/>
          <w:szCs w:val="22"/>
          <w:lang w:val="sk-SK"/>
        </w:rPr>
        <w:t>, zvyšovani</w:t>
      </w:r>
      <w:r w:rsidR="00FC66B0">
        <w:rPr>
          <w:rFonts w:cs="Segoe UI"/>
          <w:szCs w:val="22"/>
          <w:lang w:val="sk-SK"/>
        </w:rPr>
        <w:t>a</w:t>
      </w:r>
      <w:r w:rsidR="002D6BB1">
        <w:rPr>
          <w:rFonts w:cs="Segoe UI"/>
          <w:szCs w:val="22"/>
          <w:lang w:val="sk-SK"/>
        </w:rPr>
        <w:t xml:space="preserve"> podielu </w:t>
      </w:r>
      <w:r w:rsidR="00F04C6E">
        <w:rPr>
          <w:rFonts w:cs="Segoe UI"/>
          <w:szCs w:val="22"/>
          <w:lang w:val="sk-SK"/>
        </w:rPr>
        <w:t xml:space="preserve">obnoviteľných zdrojov či </w:t>
      </w:r>
      <w:r w:rsidR="00611D9B">
        <w:rPr>
          <w:rFonts w:cs="Segoe UI"/>
          <w:szCs w:val="22"/>
          <w:lang w:val="sk-SK"/>
        </w:rPr>
        <w:t>budovani</w:t>
      </w:r>
      <w:r w:rsidR="00FC66B0">
        <w:rPr>
          <w:rFonts w:cs="Segoe UI"/>
          <w:szCs w:val="22"/>
          <w:lang w:val="sk-SK"/>
        </w:rPr>
        <w:t>a</w:t>
      </w:r>
      <w:r w:rsidR="00611D9B">
        <w:rPr>
          <w:rFonts w:cs="Segoe UI"/>
          <w:szCs w:val="22"/>
          <w:lang w:val="sk-SK"/>
        </w:rPr>
        <w:t xml:space="preserve"> udržateľného</w:t>
      </w:r>
      <w:r w:rsidR="00F04C6E">
        <w:rPr>
          <w:rFonts w:cs="Segoe UI"/>
          <w:szCs w:val="22"/>
          <w:lang w:val="sk-SK"/>
        </w:rPr>
        <w:t xml:space="preserve"> produktového portfólia sú jedným</w:t>
      </w:r>
      <w:r w:rsidR="00611D9B">
        <w:rPr>
          <w:rFonts w:cs="Segoe UI"/>
          <w:szCs w:val="22"/>
          <w:lang w:val="sk-SK"/>
        </w:rPr>
        <w:t>i</w:t>
      </w:r>
      <w:r w:rsidR="00F04C6E">
        <w:rPr>
          <w:rFonts w:cs="Segoe UI"/>
          <w:szCs w:val="22"/>
          <w:lang w:val="sk-SK"/>
        </w:rPr>
        <w:t xml:space="preserve"> </w:t>
      </w:r>
      <w:r w:rsidR="008D585A">
        <w:rPr>
          <w:rFonts w:cs="Segoe UI"/>
          <w:szCs w:val="22"/>
          <w:lang w:val="sk-SK"/>
        </w:rPr>
        <w:t xml:space="preserve">zo základných </w:t>
      </w:r>
      <w:r w:rsidR="008D585A" w:rsidRPr="005F16B8">
        <w:rPr>
          <w:rFonts w:cs="Segoe UI"/>
          <w:b/>
          <w:bCs/>
          <w:szCs w:val="22"/>
          <w:lang w:val="sk-SK"/>
        </w:rPr>
        <w:t>cieľov trvalej udržateľnosti</w:t>
      </w:r>
      <w:r w:rsidR="008D585A">
        <w:rPr>
          <w:rFonts w:cs="Segoe UI"/>
          <w:szCs w:val="22"/>
          <w:lang w:val="sk-SK"/>
        </w:rPr>
        <w:t xml:space="preserve">, ktoré si stanovila spoločnosť Henkel. </w:t>
      </w:r>
      <w:r w:rsidR="002E0043">
        <w:rPr>
          <w:rFonts w:cs="Segoe UI"/>
          <w:szCs w:val="22"/>
          <w:lang w:val="sk-SK"/>
        </w:rPr>
        <w:t>V</w:t>
      </w:r>
      <w:r w:rsidR="00D33A1E">
        <w:rPr>
          <w:rFonts w:cs="Segoe UI"/>
          <w:szCs w:val="22"/>
          <w:lang w:val="sk-SK"/>
        </w:rPr>
        <w:t>ýznamn</w:t>
      </w:r>
      <w:r w:rsidR="00515F08">
        <w:rPr>
          <w:rFonts w:cs="Segoe UI"/>
          <w:szCs w:val="22"/>
          <w:lang w:val="sk-SK"/>
        </w:rPr>
        <w:t xml:space="preserve">ou iniciatívou </w:t>
      </w:r>
      <w:r w:rsidR="00D33A1E">
        <w:rPr>
          <w:rFonts w:cs="Segoe UI"/>
          <w:szCs w:val="22"/>
          <w:lang w:val="sk-SK"/>
        </w:rPr>
        <w:t xml:space="preserve">je aj </w:t>
      </w:r>
      <w:r w:rsidR="00D33A1E" w:rsidRPr="005F16B8">
        <w:rPr>
          <w:rFonts w:cs="Segoe UI"/>
          <w:b/>
          <w:bCs/>
          <w:szCs w:val="22"/>
          <w:lang w:val="sk-SK"/>
        </w:rPr>
        <w:t>podpora</w:t>
      </w:r>
      <w:r w:rsidR="00E654B1" w:rsidRPr="005F16B8">
        <w:rPr>
          <w:rFonts w:cs="Segoe UI"/>
          <w:b/>
          <w:bCs/>
          <w:szCs w:val="22"/>
          <w:lang w:val="sk-SK"/>
        </w:rPr>
        <w:t xml:space="preserve"> </w:t>
      </w:r>
      <w:r w:rsidR="00D33A1E" w:rsidRPr="005F16B8">
        <w:rPr>
          <w:rFonts w:cs="Segoe UI"/>
          <w:b/>
          <w:bCs/>
          <w:szCs w:val="22"/>
          <w:lang w:val="sk-SK"/>
        </w:rPr>
        <w:t xml:space="preserve">vzdelávania </w:t>
      </w:r>
      <w:r w:rsidR="00E654B1" w:rsidRPr="005F16B8">
        <w:rPr>
          <w:rFonts w:cs="Segoe UI"/>
          <w:b/>
          <w:bCs/>
          <w:szCs w:val="22"/>
          <w:lang w:val="sk-SK"/>
        </w:rPr>
        <w:t xml:space="preserve">a angažovanosti </w:t>
      </w:r>
      <w:r w:rsidR="00D33A1E" w:rsidRPr="005F16B8">
        <w:rPr>
          <w:rFonts w:cs="Segoe UI"/>
          <w:b/>
          <w:bCs/>
          <w:szCs w:val="22"/>
          <w:lang w:val="sk-SK"/>
        </w:rPr>
        <w:t>zamestnancov</w:t>
      </w:r>
      <w:r w:rsidR="00E654B1">
        <w:rPr>
          <w:rFonts w:cs="Segoe UI"/>
          <w:szCs w:val="22"/>
          <w:lang w:val="sk-SK"/>
        </w:rPr>
        <w:t xml:space="preserve"> </w:t>
      </w:r>
      <w:r w:rsidR="00493A7D">
        <w:rPr>
          <w:rFonts w:cs="Segoe UI"/>
          <w:szCs w:val="22"/>
          <w:lang w:val="sk-SK"/>
        </w:rPr>
        <w:t xml:space="preserve">v ochrane životného prostredia. Aj preto </w:t>
      </w:r>
      <w:r w:rsidR="00493A7D">
        <w:rPr>
          <w:rFonts w:cs="Segoe UI"/>
          <w:szCs w:val="22"/>
          <w:lang w:val="sk-SK"/>
        </w:rPr>
        <w:lastRenderedPageBreak/>
        <w:t xml:space="preserve">v uplynulom roku </w:t>
      </w:r>
      <w:r w:rsidR="00A530CC">
        <w:rPr>
          <w:rFonts w:cs="Segoe UI"/>
          <w:szCs w:val="22"/>
          <w:lang w:val="sk-SK"/>
        </w:rPr>
        <w:t xml:space="preserve">pripravila spoločnosť Henkel Slovensko pre svojich zamestnancov </w:t>
      </w:r>
      <w:r w:rsidR="00A530CC" w:rsidRPr="0063637B">
        <w:rPr>
          <w:rFonts w:cs="Segoe UI"/>
          <w:b/>
          <w:bCs/>
          <w:szCs w:val="22"/>
          <w:lang w:val="sk-SK"/>
        </w:rPr>
        <w:t>internú komunikačnú kampaň</w:t>
      </w:r>
      <w:r w:rsidR="00A530CC">
        <w:rPr>
          <w:rFonts w:cs="Segoe UI"/>
          <w:szCs w:val="22"/>
          <w:lang w:val="sk-SK"/>
        </w:rPr>
        <w:t>, ktorou ich motivovala k</w:t>
      </w:r>
      <w:r w:rsidR="00114E97">
        <w:rPr>
          <w:rFonts w:cs="Segoe UI"/>
          <w:szCs w:val="22"/>
          <w:lang w:val="sk-SK"/>
        </w:rPr>
        <w:t xml:space="preserve"> šetreniu energií a dosiahnutiu </w:t>
      </w:r>
      <w:r w:rsidR="00702B81">
        <w:rPr>
          <w:rFonts w:cs="Segoe UI"/>
          <w:szCs w:val="22"/>
          <w:lang w:val="sk-SK"/>
        </w:rPr>
        <w:t>pozitívnych</w:t>
      </w:r>
      <w:r w:rsidR="00114E97">
        <w:rPr>
          <w:rFonts w:cs="Segoe UI"/>
          <w:szCs w:val="22"/>
          <w:lang w:val="sk-SK"/>
        </w:rPr>
        <w:t xml:space="preserve"> zmien v správaní.</w:t>
      </w:r>
      <w:r w:rsidR="00702B81">
        <w:rPr>
          <w:rFonts w:cs="Segoe UI"/>
          <w:szCs w:val="22"/>
          <w:lang w:val="sk-SK"/>
        </w:rPr>
        <w:t xml:space="preserve"> Do kampane sa zapojilo aj vedenie firmy, </w:t>
      </w:r>
      <w:r w:rsidR="0035594F">
        <w:rPr>
          <w:rFonts w:cs="Segoe UI"/>
          <w:szCs w:val="22"/>
          <w:lang w:val="sk-SK"/>
        </w:rPr>
        <w:t xml:space="preserve">čo </w:t>
      </w:r>
      <w:r w:rsidR="00072580">
        <w:rPr>
          <w:rFonts w:cs="Segoe UI"/>
          <w:szCs w:val="22"/>
          <w:lang w:val="sk-SK"/>
        </w:rPr>
        <w:t xml:space="preserve">zvýšilo jej kredibilitu a </w:t>
      </w:r>
      <w:r w:rsidR="0035594F">
        <w:rPr>
          <w:rFonts w:cs="Segoe UI"/>
          <w:szCs w:val="22"/>
          <w:lang w:val="sk-SK"/>
        </w:rPr>
        <w:t xml:space="preserve">prispelo významným úsporám energií. </w:t>
      </w:r>
      <w:r w:rsidR="00072580">
        <w:rPr>
          <w:rFonts w:cs="Segoe UI"/>
          <w:szCs w:val="22"/>
          <w:lang w:val="sk-SK"/>
        </w:rPr>
        <w:t>„</w:t>
      </w:r>
      <w:r w:rsidR="00072580" w:rsidRPr="003F7641">
        <w:rPr>
          <w:rFonts w:cs="Segoe UI"/>
          <w:i/>
          <w:iCs/>
          <w:szCs w:val="22"/>
          <w:lang w:val="sk-SK"/>
        </w:rPr>
        <w:t xml:space="preserve">Teší nás, že </w:t>
      </w:r>
      <w:r w:rsidR="0067087C" w:rsidRPr="003F7641">
        <w:rPr>
          <w:rFonts w:cs="Segoe UI"/>
          <w:i/>
          <w:iCs/>
          <w:szCs w:val="22"/>
          <w:lang w:val="sk-SK"/>
        </w:rPr>
        <w:t xml:space="preserve">okrem vzdelávania </w:t>
      </w:r>
      <w:r w:rsidR="00AF4C31">
        <w:rPr>
          <w:rFonts w:cs="Segoe UI"/>
          <w:i/>
          <w:iCs/>
          <w:szCs w:val="22"/>
          <w:lang w:val="sk-SK"/>
        </w:rPr>
        <w:t xml:space="preserve">v oblasti udržateľnosti </w:t>
      </w:r>
      <w:r w:rsidR="0067087C" w:rsidRPr="003F7641">
        <w:rPr>
          <w:rFonts w:cs="Segoe UI"/>
          <w:i/>
          <w:iCs/>
          <w:szCs w:val="22"/>
          <w:lang w:val="sk-SK"/>
        </w:rPr>
        <w:t xml:space="preserve">a motivácie </w:t>
      </w:r>
      <w:r w:rsidR="00CA7F0F">
        <w:rPr>
          <w:rFonts w:cs="Segoe UI"/>
          <w:i/>
          <w:iCs/>
          <w:szCs w:val="22"/>
          <w:lang w:val="sk-SK"/>
        </w:rPr>
        <w:t xml:space="preserve">zamestnancov </w:t>
      </w:r>
      <w:r w:rsidR="00AF4C31">
        <w:rPr>
          <w:rFonts w:cs="Segoe UI"/>
          <w:i/>
          <w:iCs/>
          <w:szCs w:val="22"/>
          <w:lang w:val="sk-SK"/>
        </w:rPr>
        <w:t xml:space="preserve">k </w:t>
      </w:r>
      <w:r w:rsidR="0067087C" w:rsidRPr="003F7641">
        <w:rPr>
          <w:rFonts w:cs="Segoe UI"/>
          <w:i/>
          <w:iCs/>
          <w:szCs w:val="22"/>
          <w:lang w:val="sk-SK"/>
        </w:rPr>
        <w:t xml:space="preserve">zmene správania </w:t>
      </w:r>
      <w:r w:rsidR="00356DA3">
        <w:rPr>
          <w:rFonts w:cs="Segoe UI"/>
          <w:i/>
          <w:iCs/>
          <w:szCs w:val="22"/>
          <w:lang w:val="sk-SK"/>
        </w:rPr>
        <w:t>dosiahla</w:t>
      </w:r>
      <w:r w:rsidR="0067087C" w:rsidRPr="003F7641">
        <w:rPr>
          <w:rFonts w:cs="Segoe UI"/>
          <w:i/>
          <w:iCs/>
          <w:szCs w:val="22"/>
          <w:lang w:val="sk-SK"/>
        </w:rPr>
        <w:t xml:space="preserve"> kampaň aj </w:t>
      </w:r>
      <w:r w:rsidR="00CA7F0F">
        <w:rPr>
          <w:rFonts w:cs="Segoe UI"/>
          <w:i/>
          <w:iCs/>
          <w:szCs w:val="22"/>
          <w:lang w:val="sk-SK"/>
        </w:rPr>
        <w:t xml:space="preserve">potešujúce </w:t>
      </w:r>
      <w:r w:rsidR="0067087C" w:rsidRPr="003F7641">
        <w:rPr>
          <w:rFonts w:cs="Segoe UI"/>
          <w:i/>
          <w:iCs/>
          <w:szCs w:val="22"/>
          <w:lang w:val="sk-SK"/>
        </w:rPr>
        <w:t>výsledky v</w:t>
      </w:r>
      <w:r w:rsidR="003F7641" w:rsidRPr="003F7641">
        <w:rPr>
          <w:rFonts w:cs="Segoe UI"/>
          <w:i/>
          <w:iCs/>
          <w:szCs w:val="22"/>
          <w:lang w:val="sk-SK"/>
        </w:rPr>
        <w:t> </w:t>
      </w:r>
      <w:r w:rsidR="0067087C" w:rsidRPr="003F7641">
        <w:rPr>
          <w:rFonts w:cs="Segoe UI"/>
          <w:i/>
          <w:iCs/>
          <w:szCs w:val="22"/>
          <w:lang w:val="sk-SK"/>
        </w:rPr>
        <w:t>šet</w:t>
      </w:r>
      <w:r w:rsidR="003F7641" w:rsidRPr="003F7641">
        <w:rPr>
          <w:rFonts w:cs="Segoe UI"/>
          <w:i/>
          <w:iCs/>
          <w:szCs w:val="22"/>
          <w:lang w:val="sk-SK"/>
        </w:rPr>
        <w:t xml:space="preserve">rení zdrojov. </w:t>
      </w:r>
      <w:r w:rsidR="0035594F" w:rsidRPr="003F7641">
        <w:rPr>
          <w:rFonts w:cs="Segoe UI"/>
          <w:i/>
          <w:iCs/>
          <w:szCs w:val="22"/>
          <w:lang w:val="sk-SK"/>
        </w:rPr>
        <w:t>Vypnutie každej druhej chladničky</w:t>
      </w:r>
      <w:r w:rsidR="00A47657">
        <w:rPr>
          <w:rFonts w:cs="Segoe UI"/>
          <w:i/>
          <w:iCs/>
          <w:szCs w:val="22"/>
          <w:lang w:val="sk-SK"/>
        </w:rPr>
        <w:t xml:space="preserve"> </w:t>
      </w:r>
      <w:r w:rsidR="0035594F" w:rsidRPr="003F7641">
        <w:rPr>
          <w:rFonts w:cs="Segoe UI"/>
          <w:i/>
          <w:iCs/>
          <w:szCs w:val="22"/>
          <w:lang w:val="sk-SK"/>
        </w:rPr>
        <w:t xml:space="preserve">prinieslo oproti predošlému roku </w:t>
      </w:r>
      <w:r w:rsidR="00E960EF" w:rsidRPr="003F7641">
        <w:rPr>
          <w:rFonts w:cs="Segoe UI"/>
          <w:i/>
          <w:iCs/>
          <w:szCs w:val="22"/>
          <w:lang w:val="sk-SK"/>
        </w:rPr>
        <w:t xml:space="preserve">až </w:t>
      </w:r>
      <w:r w:rsidR="002C560A">
        <w:rPr>
          <w:rFonts w:cs="Segoe UI"/>
          <w:i/>
          <w:iCs/>
          <w:szCs w:val="22"/>
          <w:lang w:val="sk-SK"/>
        </w:rPr>
        <w:t>štyridsaťpercentnú</w:t>
      </w:r>
      <w:r w:rsidR="00E960EF" w:rsidRPr="003F7641">
        <w:rPr>
          <w:rFonts w:cs="Segoe UI"/>
          <w:i/>
          <w:iCs/>
          <w:szCs w:val="22"/>
          <w:lang w:val="sk-SK"/>
        </w:rPr>
        <w:t xml:space="preserve"> </w:t>
      </w:r>
      <w:r w:rsidR="0035594F" w:rsidRPr="003F7641">
        <w:rPr>
          <w:rFonts w:cs="Segoe UI"/>
          <w:i/>
          <w:iCs/>
          <w:szCs w:val="22"/>
          <w:lang w:val="sk-SK"/>
        </w:rPr>
        <w:t>energetickú úspor</w:t>
      </w:r>
      <w:r w:rsidR="00156FA7">
        <w:rPr>
          <w:rFonts w:cs="Segoe UI"/>
          <w:i/>
          <w:iCs/>
          <w:szCs w:val="22"/>
          <w:lang w:val="sk-SK"/>
        </w:rPr>
        <w:t>u</w:t>
      </w:r>
      <w:r w:rsidR="00534A09">
        <w:rPr>
          <w:rFonts w:cs="Segoe UI"/>
          <w:i/>
          <w:iCs/>
          <w:szCs w:val="22"/>
          <w:lang w:val="sk-SK"/>
        </w:rPr>
        <w:t xml:space="preserve"> a</w:t>
      </w:r>
      <w:r w:rsidR="00454E0A">
        <w:rPr>
          <w:rFonts w:cs="Segoe UI"/>
          <w:i/>
          <w:iCs/>
          <w:szCs w:val="22"/>
          <w:lang w:val="sk-SK"/>
        </w:rPr>
        <w:t xml:space="preserve"> e</w:t>
      </w:r>
      <w:r w:rsidR="0035594F" w:rsidRPr="003F7641">
        <w:rPr>
          <w:rFonts w:cs="Segoe UI"/>
          <w:i/>
          <w:iCs/>
          <w:szCs w:val="22"/>
          <w:lang w:val="sk-SK"/>
        </w:rPr>
        <w:t xml:space="preserve">fektívnejšie používanie umývačiek </w:t>
      </w:r>
      <w:r w:rsidR="00E960EF" w:rsidRPr="003F7641">
        <w:rPr>
          <w:rFonts w:cs="Segoe UI"/>
          <w:i/>
          <w:iCs/>
          <w:szCs w:val="22"/>
          <w:lang w:val="sk-SK"/>
        </w:rPr>
        <w:t xml:space="preserve">riadu </w:t>
      </w:r>
      <w:r w:rsidR="0035594F" w:rsidRPr="003F7641">
        <w:rPr>
          <w:rFonts w:cs="Segoe UI"/>
          <w:i/>
          <w:iCs/>
          <w:szCs w:val="22"/>
          <w:lang w:val="sk-SK"/>
        </w:rPr>
        <w:t>u</w:t>
      </w:r>
      <w:r w:rsidR="00E960EF" w:rsidRPr="003F7641">
        <w:rPr>
          <w:rFonts w:cs="Segoe UI"/>
          <w:i/>
          <w:iCs/>
          <w:szCs w:val="22"/>
          <w:lang w:val="sk-SK"/>
        </w:rPr>
        <w:t>šetrilo</w:t>
      </w:r>
      <w:r w:rsidR="0035594F" w:rsidRPr="003F7641">
        <w:rPr>
          <w:rFonts w:cs="Segoe UI"/>
          <w:i/>
          <w:iCs/>
          <w:szCs w:val="22"/>
          <w:lang w:val="sk-SK"/>
        </w:rPr>
        <w:t xml:space="preserve"> približne 20 </w:t>
      </w:r>
      <w:r w:rsidR="00EB12D4">
        <w:rPr>
          <w:rFonts w:cs="Segoe UI"/>
          <w:i/>
          <w:iCs/>
          <w:szCs w:val="22"/>
          <w:lang w:val="sk-SK"/>
        </w:rPr>
        <w:t>percent</w:t>
      </w:r>
      <w:r w:rsidR="0035594F" w:rsidRPr="003F7641">
        <w:rPr>
          <w:rFonts w:cs="Segoe UI"/>
          <w:i/>
          <w:iCs/>
          <w:szCs w:val="22"/>
          <w:lang w:val="sk-SK"/>
        </w:rPr>
        <w:t xml:space="preserve"> </w:t>
      </w:r>
      <w:r w:rsidR="0035594F" w:rsidRPr="00156FA7">
        <w:rPr>
          <w:rFonts w:cs="Segoe UI"/>
          <w:i/>
          <w:iCs/>
          <w:szCs w:val="22"/>
          <w:lang w:val="sk-SK"/>
        </w:rPr>
        <w:t>energ</w:t>
      </w:r>
      <w:r w:rsidR="003D5FEC" w:rsidRPr="00156FA7">
        <w:rPr>
          <w:rFonts w:cs="Segoe UI"/>
          <w:i/>
          <w:iCs/>
          <w:szCs w:val="22"/>
          <w:lang w:val="sk-SK"/>
        </w:rPr>
        <w:t>ií</w:t>
      </w:r>
      <w:r w:rsidR="00CA7F0F" w:rsidRPr="00156FA7">
        <w:rPr>
          <w:rFonts w:cs="Segoe UI"/>
          <w:i/>
          <w:iCs/>
          <w:szCs w:val="22"/>
          <w:lang w:val="sk-SK"/>
        </w:rPr>
        <w:t>. Zamestnancom to zároveň vyslalo signál</w:t>
      </w:r>
      <w:r w:rsidR="00156FA7" w:rsidRPr="00156FA7">
        <w:rPr>
          <w:rFonts w:cs="Segoe UI"/>
          <w:i/>
          <w:iCs/>
          <w:szCs w:val="22"/>
          <w:lang w:val="sk-SK"/>
        </w:rPr>
        <w:t>,</w:t>
      </w:r>
      <w:r w:rsidR="00CA7F0F" w:rsidRPr="00156FA7">
        <w:rPr>
          <w:rFonts w:cs="Segoe UI"/>
          <w:i/>
          <w:iCs/>
          <w:szCs w:val="22"/>
          <w:lang w:val="sk-SK"/>
        </w:rPr>
        <w:t xml:space="preserve"> ako sa aj vo svojich domácnostiach správať udržateľne</w:t>
      </w:r>
      <w:r w:rsidR="00156FA7">
        <w:rPr>
          <w:rFonts w:cs="Segoe UI"/>
          <w:i/>
          <w:iCs/>
          <w:szCs w:val="22"/>
          <w:lang w:val="sk-SK"/>
        </w:rPr>
        <w:t>,</w:t>
      </w:r>
      <w:r w:rsidR="003F7641" w:rsidRPr="00156FA7">
        <w:rPr>
          <w:rFonts w:cs="Segoe UI"/>
          <w:i/>
          <w:iCs/>
          <w:szCs w:val="22"/>
          <w:lang w:val="sk-SK"/>
        </w:rPr>
        <w:t xml:space="preserve">“ </w:t>
      </w:r>
      <w:r w:rsidR="003F7641" w:rsidRPr="00553085">
        <w:rPr>
          <w:rFonts w:cs="Segoe UI"/>
          <w:szCs w:val="22"/>
          <w:lang w:val="sk-SK"/>
        </w:rPr>
        <w:t>uza</w:t>
      </w:r>
      <w:r w:rsidR="003F7641">
        <w:rPr>
          <w:rFonts w:cs="Segoe UI"/>
          <w:szCs w:val="22"/>
          <w:lang w:val="sk-SK"/>
        </w:rPr>
        <w:t xml:space="preserve">tvára </w:t>
      </w:r>
      <w:r w:rsidR="003F7641" w:rsidRPr="00F62161">
        <w:rPr>
          <w:rFonts w:cs="Segoe UI"/>
          <w:szCs w:val="22"/>
          <w:lang w:val="sk-SK"/>
        </w:rPr>
        <w:t xml:space="preserve">Zuzana </w:t>
      </w:r>
      <w:proofErr w:type="spellStart"/>
      <w:r w:rsidR="003F7641" w:rsidRPr="00F62161">
        <w:rPr>
          <w:rFonts w:cs="Segoe UI"/>
          <w:szCs w:val="22"/>
          <w:lang w:val="sk-SK"/>
        </w:rPr>
        <w:t>Kaňuchová</w:t>
      </w:r>
      <w:proofErr w:type="spellEnd"/>
      <w:r w:rsidR="00E960EF">
        <w:rPr>
          <w:rFonts w:cs="Segoe UI"/>
          <w:szCs w:val="22"/>
          <w:lang w:val="sk-SK"/>
        </w:rPr>
        <w:t xml:space="preserve">. </w:t>
      </w:r>
      <w:r w:rsidR="00960A8E">
        <w:rPr>
          <w:rFonts w:cs="Segoe UI"/>
          <w:szCs w:val="22"/>
          <w:lang w:val="sk-SK"/>
        </w:rPr>
        <w:t>K</w:t>
      </w:r>
      <w:r w:rsidR="00C82244">
        <w:rPr>
          <w:rFonts w:cs="Segoe UI"/>
          <w:szCs w:val="22"/>
          <w:lang w:val="sk-SK"/>
        </w:rPr>
        <w:t xml:space="preserve">ampaň </w:t>
      </w:r>
      <w:r w:rsidR="00CA7F0F">
        <w:rPr>
          <w:rFonts w:cs="Segoe UI"/>
          <w:szCs w:val="22"/>
          <w:lang w:val="sk-SK"/>
        </w:rPr>
        <w:t xml:space="preserve">pripravená v spolupráci s agentúrou Seesame </w:t>
      </w:r>
      <w:r w:rsidR="00C82244">
        <w:rPr>
          <w:rFonts w:cs="Segoe UI"/>
          <w:szCs w:val="22"/>
          <w:lang w:val="sk-SK"/>
        </w:rPr>
        <w:t xml:space="preserve">zároveň získala </w:t>
      </w:r>
      <w:r w:rsidR="00C82244" w:rsidRPr="005F16B8">
        <w:rPr>
          <w:rFonts w:cs="Segoe UI"/>
          <w:b/>
          <w:bCs/>
          <w:szCs w:val="22"/>
          <w:lang w:val="sk-SK"/>
        </w:rPr>
        <w:t xml:space="preserve">2. miesto </w:t>
      </w:r>
      <w:r w:rsidR="00960A8E" w:rsidRPr="005F16B8">
        <w:rPr>
          <w:rFonts w:cs="Segoe UI"/>
          <w:b/>
          <w:bCs/>
          <w:szCs w:val="22"/>
          <w:lang w:val="sk-SK"/>
        </w:rPr>
        <w:t>v kategórii Interná komunikácia a Employer Branding</w:t>
      </w:r>
      <w:r w:rsidR="00960A8E" w:rsidRPr="00960A8E">
        <w:rPr>
          <w:rFonts w:cs="Segoe UI"/>
          <w:szCs w:val="22"/>
          <w:lang w:val="sk-SK"/>
        </w:rPr>
        <w:t xml:space="preserve"> </w:t>
      </w:r>
      <w:r w:rsidR="00C82244">
        <w:rPr>
          <w:rFonts w:cs="Segoe UI"/>
          <w:szCs w:val="22"/>
          <w:lang w:val="sk-SK"/>
        </w:rPr>
        <w:t>prestížnej súťaž</w:t>
      </w:r>
      <w:r w:rsidR="00960A8E">
        <w:rPr>
          <w:rFonts w:cs="Segoe UI"/>
          <w:szCs w:val="22"/>
          <w:lang w:val="sk-SK"/>
        </w:rPr>
        <w:t>e</w:t>
      </w:r>
      <w:r w:rsidR="00C82244">
        <w:rPr>
          <w:rFonts w:cs="Segoe UI"/>
          <w:szCs w:val="22"/>
          <w:lang w:val="sk-SK"/>
        </w:rPr>
        <w:t xml:space="preserve"> </w:t>
      </w:r>
      <w:r w:rsidR="00C82244" w:rsidRPr="005F16B8">
        <w:rPr>
          <w:rFonts w:cs="Segoe UI"/>
          <w:b/>
          <w:bCs/>
          <w:szCs w:val="22"/>
          <w:lang w:val="sk-SK"/>
        </w:rPr>
        <w:t>Prokop</w:t>
      </w:r>
      <w:r w:rsidR="00C82244">
        <w:rPr>
          <w:rFonts w:cs="Segoe UI"/>
          <w:szCs w:val="22"/>
          <w:lang w:val="sk-SK"/>
        </w:rPr>
        <w:t xml:space="preserve">, ktorá oceňuje najlepšie komunikačné a PR kampane na Slovensku. </w:t>
      </w:r>
    </w:p>
    <w:p w14:paraId="37CE1692" w14:textId="77777777" w:rsidR="007D4D62" w:rsidRDefault="007D4D62" w:rsidP="00643D8A">
      <w:pPr>
        <w:rPr>
          <w:rFonts w:cs="Segoe UI"/>
          <w:szCs w:val="22"/>
          <w:highlight w:val="yellow"/>
          <w:lang w:val="sk-SK"/>
        </w:rPr>
      </w:pPr>
    </w:p>
    <w:p w14:paraId="16121B4C" w14:textId="3FE8E436" w:rsidR="000A4BB1" w:rsidRPr="000A4BB1" w:rsidRDefault="00642A81" w:rsidP="00643D8A">
      <w:pPr>
        <w:rPr>
          <w:rFonts w:cs="Segoe UI"/>
          <w:szCs w:val="22"/>
          <w:lang w:val="sk-SK"/>
        </w:rPr>
      </w:pPr>
      <w:r w:rsidRPr="002B6E50">
        <w:rPr>
          <w:rFonts w:cs="Segoe UI"/>
          <w:noProof/>
          <w:szCs w:val="22"/>
          <w:lang w:val="sk-SK"/>
        </w:rPr>
        <w:drawing>
          <wp:inline distT="0" distB="0" distL="0" distR="0" wp14:anchorId="7B1D13F6" wp14:editId="06ED2DF6">
            <wp:extent cx="5765800" cy="3848100"/>
            <wp:effectExtent l="0" t="0" r="6350" b="0"/>
            <wp:docPr id="364490703" name="Obrázok 7" descr="Obrázok, na ktorom je text, osoba, ru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490703" name="Obrázok 7" descr="Obrázok, na ktorom je text, osoba, ruk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CA786" w14:textId="68FD3010" w:rsidR="000A4BB1" w:rsidRPr="00E75059" w:rsidRDefault="00AF1B41" w:rsidP="00643D8A">
      <w:pPr>
        <w:rPr>
          <w:rFonts w:cs="Segoe UI"/>
          <w:sz w:val="16"/>
          <w:szCs w:val="16"/>
          <w:lang w:val="sk-SK"/>
        </w:rPr>
      </w:pPr>
      <w:r w:rsidRPr="00E75059">
        <w:rPr>
          <w:rFonts w:cs="Segoe UI"/>
          <w:sz w:val="16"/>
          <w:szCs w:val="16"/>
          <w:lang w:val="sk-SK"/>
        </w:rPr>
        <w:t xml:space="preserve">K trvalej udržateľnosti </w:t>
      </w:r>
      <w:r w:rsidR="00642A81">
        <w:rPr>
          <w:rFonts w:cs="Segoe UI"/>
          <w:sz w:val="16"/>
          <w:szCs w:val="16"/>
          <w:lang w:val="sk-SK"/>
        </w:rPr>
        <w:t xml:space="preserve">a šetreniu energií </w:t>
      </w:r>
      <w:r w:rsidRPr="00E75059">
        <w:rPr>
          <w:rFonts w:cs="Segoe UI"/>
          <w:sz w:val="16"/>
          <w:szCs w:val="16"/>
          <w:lang w:val="sk-SK"/>
        </w:rPr>
        <w:t xml:space="preserve">motivuje </w:t>
      </w:r>
      <w:r w:rsidR="00E75059" w:rsidRPr="00E75059">
        <w:rPr>
          <w:rFonts w:cs="Segoe UI"/>
          <w:sz w:val="16"/>
          <w:szCs w:val="16"/>
          <w:lang w:val="sk-SK"/>
        </w:rPr>
        <w:t>spoločnosť Henkel Slovensko svojich zamestnancov</w:t>
      </w:r>
      <w:r w:rsidR="00642A81">
        <w:rPr>
          <w:rFonts w:cs="Segoe UI"/>
          <w:sz w:val="16"/>
          <w:szCs w:val="16"/>
          <w:lang w:val="sk-SK"/>
        </w:rPr>
        <w:t xml:space="preserve"> </w:t>
      </w:r>
      <w:r w:rsidR="00CA7F0F">
        <w:rPr>
          <w:rFonts w:cs="Segoe UI"/>
          <w:sz w:val="16"/>
          <w:szCs w:val="16"/>
          <w:lang w:val="sk-SK"/>
        </w:rPr>
        <w:t xml:space="preserve">aj </w:t>
      </w:r>
      <w:r w:rsidR="00353D8D">
        <w:rPr>
          <w:rFonts w:cs="Segoe UI"/>
          <w:sz w:val="16"/>
          <w:szCs w:val="16"/>
          <w:lang w:val="sk-SK"/>
        </w:rPr>
        <w:t>v kanceláriách</w:t>
      </w:r>
      <w:r w:rsidR="00E75059" w:rsidRPr="00E75059">
        <w:rPr>
          <w:rFonts w:cs="Segoe UI"/>
          <w:sz w:val="16"/>
          <w:szCs w:val="16"/>
          <w:lang w:val="sk-SK"/>
        </w:rPr>
        <w:t>.</w:t>
      </w:r>
    </w:p>
    <w:p w14:paraId="55FFF084" w14:textId="77777777" w:rsidR="000A4BB1" w:rsidRDefault="000A4BB1" w:rsidP="00643D8A">
      <w:pPr>
        <w:rPr>
          <w:rFonts w:cs="Segoe UI"/>
          <w:szCs w:val="22"/>
          <w:highlight w:val="yellow"/>
          <w:lang w:val="sk-SK"/>
        </w:rPr>
      </w:pPr>
    </w:p>
    <w:p w14:paraId="36140DDF" w14:textId="4AD974D9" w:rsidR="00E75059" w:rsidRDefault="00E75059" w:rsidP="00643D8A">
      <w:pPr>
        <w:rPr>
          <w:rFonts w:cs="Segoe UI"/>
          <w:szCs w:val="22"/>
          <w:highlight w:val="yellow"/>
          <w:lang w:val="sk-SK"/>
        </w:rPr>
      </w:pPr>
    </w:p>
    <w:p w14:paraId="1FCB5EB2" w14:textId="77777777" w:rsidR="004C31B6" w:rsidRPr="004967B2" w:rsidRDefault="004C31B6" w:rsidP="004C31B6">
      <w:pPr>
        <w:rPr>
          <w:rStyle w:val="AboutandContactHeadline"/>
          <w:lang w:val="sk-SK" w:bidi="bo-CN"/>
        </w:rPr>
      </w:pPr>
      <w:r w:rsidRPr="004967B2">
        <w:rPr>
          <w:rStyle w:val="AboutandContactHeadline"/>
          <w:lang w:val="sk-SK" w:bidi="bo-CN"/>
        </w:rPr>
        <w:t>O spoločnosti AfB</w:t>
      </w:r>
    </w:p>
    <w:p w14:paraId="57FCA89B" w14:textId="77777777" w:rsidR="004C31B6" w:rsidRPr="004967B2" w:rsidRDefault="004C31B6" w:rsidP="004C31B6">
      <w:pPr>
        <w:rPr>
          <w:rStyle w:val="AboutandContactBody"/>
          <w:lang w:bidi="bo-CN"/>
        </w:rPr>
      </w:pPr>
      <w:r w:rsidRPr="004967B2">
        <w:rPr>
          <w:rStyle w:val="AboutandContactBody"/>
          <w:lang w:bidi="bo-CN"/>
        </w:rPr>
        <w:t xml:space="preserve">AfB je najväčšia nezisková IT spoločnosť v Európe, ktorá sa špecializuje na preberanie použitých podnikových IT, ich certifikované čistenie, renováciu a opätovný predaj. Zariadenia, ktoré už nie je možné ďalej predávať, sa demontujú a profesionálne recyklujú. Tým sa chráni životné prostredie a šetria cenné prírodné zdroje. Názov AfB je skratkou nemeckého Arbeit für Menschen mit Behinderung (práca pre ľudí so zdravotným znevýhodnením). Všetky procesy </w:t>
      </w:r>
      <w:r w:rsidRPr="004967B2">
        <w:rPr>
          <w:rStyle w:val="AboutandContactBody"/>
          <w:lang w:bidi="bo-CN"/>
        </w:rPr>
        <w:lastRenderedPageBreak/>
        <w:t>v spoločnosti sú bezbariérové, pretože spoločnosť AfB má za ciľ zamestnávať ruku v ruke ľudí so zdravotným znevýhodnením, ale aj bez neho.</w:t>
      </w:r>
    </w:p>
    <w:p w14:paraId="1A7A6C12" w14:textId="77777777" w:rsidR="004C31B6" w:rsidRPr="004C31B6" w:rsidRDefault="004C31B6" w:rsidP="004C31B6">
      <w:pPr>
        <w:rPr>
          <w:rStyle w:val="AboutandContactHeadline"/>
          <w:b w:val="0"/>
          <w:bCs w:val="0"/>
          <w:spacing w:val="-2"/>
          <w:lang w:val="sk-SK"/>
        </w:rPr>
      </w:pPr>
    </w:p>
    <w:p w14:paraId="3411FCC1" w14:textId="2E01AE85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5958E4ED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Obchodná divízia Adhesive Technologies je globálnym lídrom na trhu so spojovacími a lepiacimi materiálmi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Consumer Brands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Medzi tri najsilnejšie značky spoločnosti patria Loctite, Persil a Schwarzkopf.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</w:t>
      </w:r>
      <w:r w:rsidR="00A41DE8">
        <w:rPr>
          <w:rStyle w:val="AboutandContactBody"/>
          <w:lang w:val="sk-SK" w:bidi="bo-CN"/>
        </w:rPr>
        <w:t>3</w:t>
      </w:r>
      <w:r w:rsidRPr="00DE270C">
        <w:rPr>
          <w:rStyle w:val="AboutandContactBody"/>
          <w:lang w:val="sk-SK" w:bidi="bo-CN"/>
        </w:rPr>
        <w:t xml:space="preserve"> vykázala spoločnosť Henkel obrat vo výške viac než 2</w:t>
      </w:r>
      <w:r w:rsidR="00BE74BB">
        <w:rPr>
          <w:rStyle w:val="AboutandContactBody"/>
          <w:lang w:val="sk-SK" w:bidi="bo-CN"/>
        </w:rPr>
        <w:t>1,5</w:t>
      </w:r>
      <w:r w:rsidRPr="00DE270C">
        <w:rPr>
          <w:rStyle w:val="AboutandContactBody"/>
          <w:lang w:val="sk-SK" w:bidi="bo-CN"/>
        </w:rPr>
        <w:t> mld. eur a upravený prevádzkový zisk približne vo výške 2,</w:t>
      </w:r>
      <w:r w:rsidR="00BE74BB">
        <w:rPr>
          <w:rStyle w:val="AboutandContactBody"/>
          <w:lang w:val="sk-SK" w:bidi="bo-CN"/>
        </w:rPr>
        <w:t>6</w:t>
      </w:r>
      <w:r w:rsidRPr="00DE270C">
        <w:rPr>
          <w:rStyle w:val="AboutandContactBody"/>
          <w:lang w:val="sk-SK" w:bidi="bo-CN"/>
        </w:rPr>
        <w:t xml:space="preserve">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="00BE74BB">
        <w:rPr>
          <w:rStyle w:val="AboutandContactBody"/>
          <w:lang w:val="sk-SK" w:bidi="bo-CN"/>
        </w:rPr>
        <w:t>48</w:t>
      </w:r>
      <w:r w:rsidRPr="00B71239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„Pioneers at heart for the good of generations“.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3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2F937A47" w:rsidR="001864C0" w:rsidRDefault="001864C0" w:rsidP="001864C0">
      <w:pPr>
        <w:rPr>
          <w:rStyle w:val="AboutandContactHeadline"/>
          <w:b w:val="0"/>
          <w:bCs w:val="0"/>
          <w:spacing w:val="-2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Global Business Solutions+ spoločnosti Henkel celosvetovo. Global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</w:t>
      </w:r>
      <w:r w:rsidRPr="002A015D">
        <w:rPr>
          <w:rStyle w:val="AboutandContactHeadline"/>
          <w:b w:val="0"/>
          <w:bCs w:val="0"/>
          <w:spacing w:val="-2"/>
          <w:lang w:val="sk-SK"/>
        </w:rPr>
        <w:t xml:space="preserve">zamestnáva, spolu s GBS+ Bratislava, viac ako 1 800 zamestnancov. Viac informácií nájdete na stránke </w:t>
      </w:r>
      <w:hyperlink r:id="rId14" w:history="1">
        <w:r w:rsidR="00B71239" w:rsidRPr="002A015D">
          <w:rPr>
            <w:rStyle w:val="Hypertextovprepojenie"/>
            <w:spacing w:val="-2"/>
            <w:szCs w:val="24"/>
            <w:lang w:val="sk-SK"/>
          </w:rPr>
          <w:t>www.henkel.sk</w:t>
        </w:r>
      </w:hyperlink>
      <w:r w:rsidRPr="002A015D">
        <w:rPr>
          <w:rStyle w:val="AboutandContactHeadline"/>
          <w:b w:val="0"/>
          <w:bCs w:val="0"/>
          <w:spacing w:val="-2"/>
          <w:lang w:val="sk-SK"/>
        </w:rPr>
        <w:t>.</w:t>
      </w:r>
    </w:p>
    <w:p w14:paraId="360FE010" w14:textId="77777777" w:rsidR="004C31B6" w:rsidRDefault="004C31B6" w:rsidP="001864C0">
      <w:pPr>
        <w:rPr>
          <w:rStyle w:val="AboutandContactHeadline"/>
          <w:b w:val="0"/>
          <w:bCs w:val="0"/>
          <w:spacing w:val="-2"/>
          <w:lang w:val="sk-SK"/>
        </w:rPr>
      </w:pP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A9F71A3" w14:textId="77777777" w:rsidR="006D5DEF" w:rsidRPr="005C07B5" w:rsidRDefault="006D5DEF" w:rsidP="006D5DEF">
      <w:pPr>
        <w:rPr>
          <w:rStyle w:val="AboutandContactHeadline"/>
          <w:rFonts w:asciiTheme="minorHAnsi" w:hAnsiTheme="minorHAnsi" w:cstheme="minorHAnsi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szCs w:val="18"/>
          <w:lang w:val="sk-SK"/>
        </w:rPr>
        <w:t>Kontakt pre médiá</w:t>
      </w:r>
    </w:p>
    <w:p w14:paraId="31D75721" w14:textId="77777777" w:rsidR="006D5DEF" w:rsidRPr="005C07B5" w:rsidRDefault="006D5DEF" w:rsidP="006D5DEF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Martina Poliačková</w:t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</w:p>
    <w:p w14:paraId="2D364975" w14:textId="77777777" w:rsidR="006D5DEF" w:rsidRPr="005C07B5" w:rsidRDefault="006D5DEF" w:rsidP="006D5DEF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Agentúra Seesame</w:t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</w:p>
    <w:p w14:paraId="16ACD763" w14:textId="77777777" w:rsidR="006D5DEF" w:rsidRPr="005C07B5" w:rsidRDefault="006D5DEF" w:rsidP="006D5DEF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</w:p>
    <w:p w14:paraId="7FCFA82F" w14:textId="77777777" w:rsidR="006D5DEF" w:rsidRPr="005C07B5" w:rsidRDefault="006D5DEF" w:rsidP="006D5DEF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Telefón: +421 907 726 211</w:t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</w:p>
    <w:p w14:paraId="5C740E41" w14:textId="77777777" w:rsidR="006D5DEF" w:rsidRPr="005C07B5" w:rsidRDefault="006D5DEF" w:rsidP="006D5DEF">
      <w:pPr>
        <w:rPr>
          <w:rStyle w:val="AboutandContactBody"/>
          <w:rFonts w:asciiTheme="minorHAnsi" w:hAnsiTheme="minorHAnsi" w:cstheme="minorHAnsi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E-mail: poliackova@seesame.com</w:t>
      </w: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0A44A0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84585" w14:textId="77777777" w:rsidR="00676D5F" w:rsidRDefault="00676D5F">
      <w:r>
        <w:separator/>
      </w:r>
    </w:p>
  </w:endnote>
  <w:endnote w:type="continuationSeparator" w:id="0">
    <w:p w14:paraId="6AADBAFC" w14:textId="77777777" w:rsidR="00676D5F" w:rsidRDefault="00676D5F">
      <w:r>
        <w:continuationSeparator/>
      </w:r>
    </w:p>
  </w:endnote>
  <w:endnote w:type="continuationNotice" w:id="1">
    <w:p w14:paraId="4D687966" w14:textId="77777777" w:rsidR="00676D5F" w:rsidRDefault="00676D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56C64" w14:textId="77777777" w:rsidR="00676D5F" w:rsidRDefault="00676D5F">
      <w:r>
        <w:separator/>
      </w:r>
    </w:p>
  </w:footnote>
  <w:footnote w:type="continuationSeparator" w:id="0">
    <w:p w14:paraId="778C751F" w14:textId="77777777" w:rsidR="00676D5F" w:rsidRDefault="00676D5F">
      <w:r>
        <w:continuationSeparator/>
      </w:r>
    </w:p>
  </w:footnote>
  <w:footnote w:type="continuationNotice" w:id="1">
    <w:p w14:paraId="6A1BB010" w14:textId="77777777" w:rsidR="00676D5F" w:rsidRDefault="00676D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06"/>
    <w:rsid w:val="00035A84"/>
    <w:rsid w:val="00040CC9"/>
    <w:rsid w:val="00040D47"/>
    <w:rsid w:val="00051E86"/>
    <w:rsid w:val="000548A0"/>
    <w:rsid w:val="000575F9"/>
    <w:rsid w:val="000618FC"/>
    <w:rsid w:val="0006344D"/>
    <w:rsid w:val="00067071"/>
    <w:rsid w:val="000722E8"/>
    <w:rsid w:val="00072580"/>
    <w:rsid w:val="00072E5E"/>
    <w:rsid w:val="00080D10"/>
    <w:rsid w:val="0008357F"/>
    <w:rsid w:val="0008540C"/>
    <w:rsid w:val="000A44A0"/>
    <w:rsid w:val="000A4BB1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E97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446F7"/>
    <w:rsid w:val="00144C90"/>
    <w:rsid w:val="00153E43"/>
    <w:rsid w:val="00156FA7"/>
    <w:rsid w:val="001577E9"/>
    <w:rsid w:val="001601F3"/>
    <w:rsid w:val="00160CFF"/>
    <w:rsid w:val="0016138C"/>
    <w:rsid w:val="00170E76"/>
    <w:rsid w:val="001731CE"/>
    <w:rsid w:val="00173E03"/>
    <w:rsid w:val="001864C0"/>
    <w:rsid w:val="001A1817"/>
    <w:rsid w:val="001A38C2"/>
    <w:rsid w:val="001B7C0D"/>
    <w:rsid w:val="001B7C20"/>
    <w:rsid w:val="001C0B32"/>
    <w:rsid w:val="001C4BE1"/>
    <w:rsid w:val="001D7ADF"/>
    <w:rsid w:val="001E0829"/>
    <w:rsid w:val="001E0AB5"/>
    <w:rsid w:val="001E0F71"/>
    <w:rsid w:val="001E125A"/>
    <w:rsid w:val="001E154E"/>
    <w:rsid w:val="001E6D05"/>
    <w:rsid w:val="001E7C28"/>
    <w:rsid w:val="001F1BDF"/>
    <w:rsid w:val="001F5E7A"/>
    <w:rsid w:val="001F7110"/>
    <w:rsid w:val="001F7E96"/>
    <w:rsid w:val="00202284"/>
    <w:rsid w:val="00204A5C"/>
    <w:rsid w:val="00212488"/>
    <w:rsid w:val="00214E81"/>
    <w:rsid w:val="00216F8B"/>
    <w:rsid w:val="00220628"/>
    <w:rsid w:val="002304D2"/>
    <w:rsid w:val="00234ABD"/>
    <w:rsid w:val="00236E2A"/>
    <w:rsid w:val="00237F62"/>
    <w:rsid w:val="0024586A"/>
    <w:rsid w:val="00256F0C"/>
    <w:rsid w:val="00262C05"/>
    <w:rsid w:val="0027766D"/>
    <w:rsid w:val="00281D14"/>
    <w:rsid w:val="00282C13"/>
    <w:rsid w:val="00294B99"/>
    <w:rsid w:val="002A015D"/>
    <w:rsid w:val="002A0DF7"/>
    <w:rsid w:val="002A2975"/>
    <w:rsid w:val="002A60E0"/>
    <w:rsid w:val="002B24B9"/>
    <w:rsid w:val="002B4F57"/>
    <w:rsid w:val="002B6E50"/>
    <w:rsid w:val="002B73A0"/>
    <w:rsid w:val="002C1344"/>
    <w:rsid w:val="002C252E"/>
    <w:rsid w:val="002C560A"/>
    <w:rsid w:val="002C6773"/>
    <w:rsid w:val="002D2A3D"/>
    <w:rsid w:val="002D496F"/>
    <w:rsid w:val="002D6BB1"/>
    <w:rsid w:val="002D7321"/>
    <w:rsid w:val="002E0043"/>
    <w:rsid w:val="002E0B17"/>
    <w:rsid w:val="002E4FFB"/>
    <w:rsid w:val="002E7DED"/>
    <w:rsid w:val="002F7E11"/>
    <w:rsid w:val="00304087"/>
    <w:rsid w:val="00306953"/>
    <w:rsid w:val="00310ACD"/>
    <w:rsid w:val="0031379F"/>
    <w:rsid w:val="00313F1A"/>
    <w:rsid w:val="00320A26"/>
    <w:rsid w:val="00321344"/>
    <w:rsid w:val="0033451C"/>
    <w:rsid w:val="0033545C"/>
    <w:rsid w:val="00336854"/>
    <w:rsid w:val="0034015C"/>
    <w:rsid w:val="003442F4"/>
    <w:rsid w:val="00345A0F"/>
    <w:rsid w:val="003518D5"/>
    <w:rsid w:val="00353705"/>
    <w:rsid w:val="00353D8D"/>
    <w:rsid w:val="0035594F"/>
    <w:rsid w:val="003562E8"/>
    <w:rsid w:val="00356DA3"/>
    <w:rsid w:val="0036357D"/>
    <w:rsid w:val="00364683"/>
    <w:rsid w:val="003649BC"/>
    <w:rsid w:val="00365E44"/>
    <w:rsid w:val="00367AA1"/>
    <w:rsid w:val="00367D46"/>
    <w:rsid w:val="00370C81"/>
    <w:rsid w:val="00372E36"/>
    <w:rsid w:val="00375DE7"/>
    <w:rsid w:val="00376EE9"/>
    <w:rsid w:val="00377CBB"/>
    <w:rsid w:val="00381ED2"/>
    <w:rsid w:val="00385185"/>
    <w:rsid w:val="003877B6"/>
    <w:rsid w:val="00393887"/>
    <w:rsid w:val="00393D57"/>
    <w:rsid w:val="00394205"/>
    <w:rsid w:val="00394C6B"/>
    <w:rsid w:val="003A4E62"/>
    <w:rsid w:val="003B1069"/>
    <w:rsid w:val="003B390A"/>
    <w:rsid w:val="003C15DE"/>
    <w:rsid w:val="003C1B49"/>
    <w:rsid w:val="003C1BE4"/>
    <w:rsid w:val="003C4EB2"/>
    <w:rsid w:val="003D0824"/>
    <w:rsid w:val="003D5FEC"/>
    <w:rsid w:val="003F1AF3"/>
    <w:rsid w:val="003F4D8D"/>
    <w:rsid w:val="003F7641"/>
    <w:rsid w:val="004002DD"/>
    <w:rsid w:val="00402D5A"/>
    <w:rsid w:val="0041353B"/>
    <w:rsid w:val="00420627"/>
    <w:rsid w:val="00420E99"/>
    <w:rsid w:val="004313E7"/>
    <w:rsid w:val="0044763B"/>
    <w:rsid w:val="00451F34"/>
    <w:rsid w:val="00452550"/>
    <w:rsid w:val="00454E0A"/>
    <w:rsid w:val="004553CF"/>
    <w:rsid w:val="004629B3"/>
    <w:rsid w:val="0046376E"/>
    <w:rsid w:val="00464E68"/>
    <w:rsid w:val="0046690F"/>
    <w:rsid w:val="00472FEC"/>
    <w:rsid w:val="004805D0"/>
    <w:rsid w:val="00490A03"/>
    <w:rsid w:val="00493327"/>
    <w:rsid w:val="00493A7D"/>
    <w:rsid w:val="00494DBE"/>
    <w:rsid w:val="00495CE6"/>
    <w:rsid w:val="004967B2"/>
    <w:rsid w:val="004A323C"/>
    <w:rsid w:val="004A3660"/>
    <w:rsid w:val="004B54E8"/>
    <w:rsid w:val="004B73F9"/>
    <w:rsid w:val="004C31B6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15F08"/>
    <w:rsid w:val="0052212B"/>
    <w:rsid w:val="0052556B"/>
    <w:rsid w:val="00531B98"/>
    <w:rsid w:val="00534A09"/>
    <w:rsid w:val="00534B46"/>
    <w:rsid w:val="00540358"/>
    <w:rsid w:val="00540D47"/>
    <w:rsid w:val="00550864"/>
    <w:rsid w:val="00552C6F"/>
    <w:rsid w:val="00553085"/>
    <w:rsid w:val="00553A3A"/>
    <w:rsid w:val="0055571E"/>
    <w:rsid w:val="00556F67"/>
    <w:rsid w:val="005833F0"/>
    <w:rsid w:val="00586CAF"/>
    <w:rsid w:val="005873E9"/>
    <w:rsid w:val="00591180"/>
    <w:rsid w:val="005953CF"/>
    <w:rsid w:val="0059722C"/>
    <w:rsid w:val="00597D07"/>
    <w:rsid w:val="005A3846"/>
    <w:rsid w:val="005B1F0C"/>
    <w:rsid w:val="005B6A58"/>
    <w:rsid w:val="005B7F0A"/>
    <w:rsid w:val="005C7112"/>
    <w:rsid w:val="005D0561"/>
    <w:rsid w:val="005D0AD9"/>
    <w:rsid w:val="005D1B3A"/>
    <w:rsid w:val="005D22F6"/>
    <w:rsid w:val="005E0C30"/>
    <w:rsid w:val="005E4BB1"/>
    <w:rsid w:val="005E69D9"/>
    <w:rsid w:val="005F16B8"/>
    <w:rsid w:val="005F27F4"/>
    <w:rsid w:val="005F3239"/>
    <w:rsid w:val="005F6567"/>
    <w:rsid w:val="00607256"/>
    <w:rsid w:val="00611D9B"/>
    <w:rsid w:val="006144B1"/>
    <w:rsid w:val="00620D82"/>
    <w:rsid w:val="00625F3F"/>
    <w:rsid w:val="00627701"/>
    <w:rsid w:val="006335F1"/>
    <w:rsid w:val="006345B6"/>
    <w:rsid w:val="00635712"/>
    <w:rsid w:val="0063637B"/>
    <w:rsid w:val="00641884"/>
    <w:rsid w:val="00642A81"/>
    <w:rsid w:val="00643D8A"/>
    <w:rsid w:val="006513EB"/>
    <w:rsid w:val="00652229"/>
    <w:rsid w:val="00652793"/>
    <w:rsid w:val="00654FCE"/>
    <w:rsid w:val="006626CA"/>
    <w:rsid w:val="00663487"/>
    <w:rsid w:val="006665CC"/>
    <w:rsid w:val="0067087C"/>
    <w:rsid w:val="00672382"/>
    <w:rsid w:val="00673348"/>
    <w:rsid w:val="00676D5F"/>
    <w:rsid w:val="00682643"/>
    <w:rsid w:val="00682EB9"/>
    <w:rsid w:val="0068441A"/>
    <w:rsid w:val="00690B19"/>
    <w:rsid w:val="006A0A3C"/>
    <w:rsid w:val="006A1151"/>
    <w:rsid w:val="006A79F0"/>
    <w:rsid w:val="006B38BC"/>
    <w:rsid w:val="006B47EE"/>
    <w:rsid w:val="006B499F"/>
    <w:rsid w:val="006B63DF"/>
    <w:rsid w:val="006C37D0"/>
    <w:rsid w:val="006D4996"/>
    <w:rsid w:val="006D54AB"/>
    <w:rsid w:val="006D5DEF"/>
    <w:rsid w:val="006E3006"/>
    <w:rsid w:val="006E5032"/>
    <w:rsid w:val="006E591C"/>
    <w:rsid w:val="006E5B90"/>
    <w:rsid w:val="006E5BDA"/>
    <w:rsid w:val="006F0FC7"/>
    <w:rsid w:val="006F39A9"/>
    <w:rsid w:val="006F670F"/>
    <w:rsid w:val="00702B81"/>
    <w:rsid w:val="00703272"/>
    <w:rsid w:val="0070733C"/>
    <w:rsid w:val="00710C5D"/>
    <w:rsid w:val="0071348C"/>
    <w:rsid w:val="00717273"/>
    <w:rsid w:val="0072072D"/>
    <w:rsid w:val="00720FD4"/>
    <w:rsid w:val="00724AF2"/>
    <w:rsid w:val="00725058"/>
    <w:rsid w:val="0073096C"/>
    <w:rsid w:val="00742398"/>
    <w:rsid w:val="00743185"/>
    <w:rsid w:val="007468BC"/>
    <w:rsid w:val="007507B5"/>
    <w:rsid w:val="0075091D"/>
    <w:rsid w:val="0075203E"/>
    <w:rsid w:val="00752702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C77DD"/>
    <w:rsid w:val="007D2A02"/>
    <w:rsid w:val="007D4D62"/>
    <w:rsid w:val="007E6EA1"/>
    <w:rsid w:val="007F0F63"/>
    <w:rsid w:val="007F2B1E"/>
    <w:rsid w:val="007F62B4"/>
    <w:rsid w:val="007F78B7"/>
    <w:rsid w:val="00801517"/>
    <w:rsid w:val="00806870"/>
    <w:rsid w:val="00806AB6"/>
    <w:rsid w:val="00812DA7"/>
    <w:rsid w:val="00817AE8"/>
    <w:rsid w:val="00817DE8"/>
    <w:rsid w:val="008229F5"/>
    <w:rsid w:val="0082699A"/>
    <w:rsid w:val="008311BA"/>
    <w:rsid w:val="00833CEB"/>
    <w:rsid w:val="008372D2"/>
    <w:rsid w:val="008377BC"/>
    <w:rsid w:val="00844C17"/>
    <w:rsid w:val="00847726"/>
    <w:rsid w:val="00852511"/>
    <w:rsid w:val="008614F1"/>
    <w:rsid w:val="00861B4D"/>
    <w:rsid w:val="008629AA"/>
    <w:rsid w:val="008639B3"/>
    <w:rsid w:val="00863C1A"/>
    <w:rsid w:val="0087142D"/>
    <w:rsid w:val="008733D9"/>
    <w:rsid w:val="00873956"/>
    <w:rsid w:val="00880E72"/>
    <w:rsid w:val="008825EE"/>
    <w:rsid w:val="0088596E"/>
    <w:rsid w:val="00895EFE"/>
    <w:rsid w:val="0089796A"/>
    <w:rsid w:val="008A2375"/>
    <w:rsid w:val="008A5D16"/>
    <w:rsid w:val="008A6AC3"/>
    <w:rsid w:val="008B0453"/>
    <w:rsid w:val="008C4B93"/>
    <w:rsid w:val="008C52EF"/>
    <w:rsid w:val="008D585A"/>
    <w:rsid w:val="008D76C5"/>
    <w:rsid w:val="008E0AFA"/>
    <w:rsid w:val="008E5A1C"/>
    <w:rsid w:val="008E75D3"/>
    <w:rsid w:val="008F125E"/>
    <w:rsid w:val="008F2BE0"/>
    <w:rsid w:val="008F4D2F"/>
    <w:rsid w:val="0090207C"/>
    <w:rsid w:val="00906292"/>
    <w:rsid w:val="009076AF"/>
    <w:rsid w:val="00917162"/>
    <w:rsid w:val="00921190"/>
    <w:rsid w:val="009251CC"/>
    <w:rsid w:val="0092714E"/>
    <w:rsid w:val="00942002"/>
    <w:rsid w:val="00947885"/>
    <w:rsid w:val="00950057"/>
    <w:rsid w:val="00952168"/>
    <w:rsid w:val="009527FE"/>
    <w:rsid w:val="00953CDF"/>
    <w:rsid w:val="00960A8E"/>
    <w:rsid w:val="009739A0"/>
    <w:rsid w:val="00974F84"/>
    <w:rsid w:val="009767C7"/>
    <w:rsid w:val="009827BF"/>
    <w:rsid w:val="00982A7C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E73E7"/>
    <w:rsid w:val="00A044D6"/>
    <w:rsid w:val="00A04ADB"/>
    <w:rsid w:val="00A11E0F"/>
    <w:rsid w:val="00A15B97"/>
    <w:rsid w:val="00A177E5"/>
    <w:rsid w:val="00A23264"/>
    <w:rsid w:val="00A26CB6"/>
    <w:rsid w:val="00A32F82"/>
    <w:rsid w:val="00A32F8B"/>
    <w:rsid w:val="00A3756F"/>
    <w:rsid w:val="00A41DE8"/>
    <w:rsid w:val="00A42D6F"/>
    <w:rsid w:val="00A45A62"/>
    <w:rsid w:val="00A47657"/>
    <w:rsid w:val="00A530CC"/>
    <w:rsid w:val="00A54AC5"/>
    <w:rsid w:val="00A55DC3"/>
    <w:rsid w:val="00A56D41"/>
    <w:rsid w:val="00A61353"/>
    <w:rsid w:val="00A66DB1"/>
    <w:rsid w:val="00A67A92"/>
    <w:rsid w:val="00A87870"/>
    <w:rsid w:val="00A91A70"/>
    <w:rsid w:val="00AA00DB"/>
    <w:rsid w:val="00AA1B85"/>
    <w:rsid w:val="00AB1CB6"/>
    <w:rsid w:val="00AB1D9A"/>
    <w:rsid w:val="00AB5C01"/>
    <w:rsid w:val="00AD44FE"/>
    <w:rsid w:val="00AE23E0"/>
    <w:rsid w:val="00AE49F1"/>
    <w:rsid w:val="00AE72E1"/>
    <w:rsid w:val="00AF1B41"/>
    <w:rsid w:val="00AF21ED"/>
    <w:rsid w:val="00AF4C31"/>
    <w:rsid w:val="00B05CCA"/>
    <w:rsid w:val="00B14271"/>
    <w:rsid w:val="00B14C02"/>
    <w:rsid w:val="00B16270"/>
    <w:rsid w:val="00B2685D"/>
    <w:rsid w:val="00B30351"/>
    <w:rsid w:val="00B33C2A"/>
    <w:rsid w:val="00B4083A"/>
    <w:rsid w:val="00B422EC"/>
    <w:rsid w:val="00B55F03"/>
    <w:rsid w:val="00B6547F"/>
    <w:rsid w:val="00B663E1"/>
    <w:rsid w:val="00B71239"/>
    <w:rsid w:val="00B726D4"/>
    <w:rsid w:val="00B74D65"/>
    <w:rsid w:val="00B8214F"/>
    <w:rsid w:val="00B86A4F"/>
    <w:rsid w:val="00B93035"/>
    <w:rsid w:val="00B9337E"/>
    <w:rsid w:val="00B942A8"/>
    <w:rsid w:val="00B9479D"/>
    <w:rsid w:val="00B958E8"/>
    <w:rsid w:val="00B96925"/>
    <w:rsid w:val="00B97E4A"/>
    <w:rsid w:val="00BA09B2"/>
    <w:rsid w:val="00BA5B46"/>
    <w:rsid w:val="00BB4020"/>
    <w:rsid w:val="00BB5D0B"/>
    <w:rsid w:val="00BC0995"/>
    <w:rsid w:val="00BE1725"/>
    <w:rsid w:val="00BE74BB"/>
    <w:rsid w:val="00BE793A"/>
    <w:rsid w:val="00BF0DC2"/>
    <w:rsid w:val="00BF2B82"/>
    <w:rsid w:val="00BF432A"/>
    <w:rsid w:val="00BF605A"/>
    <w:rsid w:val="00BF6E82"/>
    <w:rsid w:val="00C03EA2"/>
    <w:rsid w:val="00C060C7"/>
    <w:rsid w:val="00C24C17"/>
    <w:rsid w:val="00C256E4"/>
    <w:rsid w:val="00C26BF0"/>
    <w:rsid w:val="00C32857"/>
    <w:rsid w:val="00C3352D"/>
    <w:rsid w:val="00C35DBC"/>
    <w:rsid w:val="00C3758F"/>
    <w:rsid w:val="00C40B88"/>
    <w:rsid w:val="00C42C93"/>
    <w:rsid w:val="00C47CCA"/>
    <w:rsid w:val="00C47D87"/>
    <w:rsid w:val="00C524C3"/>
    <w:rsid w:val="00C5376E"/>
    <w:rsid w:val="00C5625B"/>
    <w:rsid w:val="00C808A6"/>
    <w:rsid w:val="00C82244"/>
    <w:rsid w:val="00C97091"/>
    <w:rsid w:val="00C97260"/>
    <w:rsid w:val="00CA2001"/>
    <w:rsid w:val="00CA7F0F"/>
    <w:rsid w:val="00CB5B6C"/>
    <w:rsid w:val="00CC052E"/>
    <w:rsid w:val="00CD1238"/>
    <w:rsid w:val="00CD16BE"/>
    <w:rsid w:val="00CD3CAE"/>
    <w:rsid w:val="00CD4616"/>
    <w:rsid w:val="00CD47AC"/>
    <w:rsid w:val="00CD56AF"/>
    <w:rsid w:val="00CD6857"/>
    <w:rsid w:val="00CD73AF"/>
    <w:rsid w:val="00CE33D5"/>
    <w:rsid w:val="00CF3A39"/>
    <w:rsid w:val="00CF5D37"/>
    <w:rsid w:val="00CF6F33"/>
    <w:rsid w:val="00CF7452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3A1E"/>
    <w:rsid w:val="00D35790"/>
    <w:rsid w:val="00D469C1"/>
    <w:rsid w:val="00D50994"/>
    <w:rsid w:val="00D5653B"/>
    <w:rsid w:val="00D62EF1"/>
    <w:rsid w:val="00D6309D"/>
    <w:rsid w:val="00D63BB5"/>
    <w:rsid w:val="00D644CA"/>
    <w:rsid w:val="00D66FC2"/>
    <w:rsid w:val="00D675B6"/>
    <w:rsid w:val="00D73AAE"/>
    <w:rsid w:val="00D76C7E"/>
    <w:rsid w:val="00D771DE"/>
    <w:rsid w:val="00D7776D"/>
    <w:rsid w:val="00D9293F"/>
    <w:rsid w:val="00D93598"/>
    <w:rsid w:val="00DA1E18"/>
    <w:rsid w:val="00DA2009"/>
    <w:rsid w:val="00DA2FBA"/>
    <w:rsid w:val="00DA5521"/>
    <w:rsid w:val="00DB05B1"/>
    <w:rsid w:val="00DB321D"/>
    <w:rsid w:val="00DB5A79"/>
    <w:rsid w:val="00DC2465"/>
    <w:rsid w:val="00DD297F"/>
    <w:rsid w:val="00DD512E"/>
    <w:rsid w:val="00DD51DC"/>
    <w:rsid w:val="00DD70B7"/>
    <w:rsid w:val="00DE1177"/>
    <w:rsid w:val="00DE270C"/>
    <w:rsid w:val="00DE2CEA"/>
    <w:rsid w:val="00DE3030"/>
    <w:rsid w:val="00DE6A3C"/>
    <w:rsid w:val="00DE74F4"/>
    <w:rsid w:val="00DE7F97"/>
    <w:rsid w:val="00DF1010"/>
    <w:rsid w:val="00DF5AEA"/>
    <w:rsid w:val="00DF5DAE"/>
    <w:rsid w:val="00DF63F6"/>
    <w:rsid w:val="00E017C0"/>
    <w:rsid w:val="00E13747"/>
    <w:rsid w:val="00E25AEA"/>
    <w:rsid w:val="00E30DEF"/>
    <w:rsid w:val="00E30ED2"/>
    <w:rsid w:val="00E31276"/>
    <w:rsid w:val="00E31D21"/>
    <w:rsid w:val="00E37F70"/>
    <w:rsid w:val="00E424F5"/>
    <w:rsid w:val="00E446C1"/>
    <w:rsid w:val="00E654B1"/>
    <w:rsid w:val="00E65858"/>
    <w:rsid w:val="00E75059"/>
    <w:rsid w:val="00E758B9"/>
    <w:rsid w:val="00E85569"/>
    <w:rsid w:val="00E856AF"/>
    <w:rsid w:val="00E86B83"/>
    <w:rsid w:val="00E87C64"/>
    <w:rsid w:val="00E93A01"/>
    <w:rsid w:val="00E93FF8"/>
    <w:rsid w:val="00E960EF"/>
    <w:rsid w:val="00E962F0"/>
    <w:rsid w:val="00E96EAF"/>
    <w:rsid w:val="00EA1752"/>
    <w:rsid w:val="00EA5A89"/>
    <w:rsid w:val="00EA5BDB"/>
    <w:rsid w:val="00EB12D4"/>
    <w:rsid w:val="00EB46D9"/>
    <w:rsid w:val="00EC142D"/>
    <w:rsid w:val="00EC1E16"/>
    <w:rsid w:val="00EC69E7"/>
    <w:rsid w:val="00ED0024"/>
    <w:rsid w:val="00ED0F85"/>
    <w:rsid w:val="00ED2B5C"/>
    <w:rsid w:val="00ED3269"/>
    <w:rsid w:val="00EE1A8C"/>
    <w:rsid w:val="00EE4643"/>
    <w:rsid w:val="00EF1330"/>
    <w:rsid w:val="00EF15FF"/>
    <w:rsid w:val="00EF31B2"/>
    <w:rsid w:val="00EF4A30"/>
    <w:rsid w:val="00EF7111"/>
    <w:rsid w:val="00EF73A6"/>
    <w:rsid w:val="00EF7D1A"/>
    <w:rsid w:val="00F0275C"/>
    <w:rsid w:val="00F02A3B"/>
    <w:rsid w:val="00F0332E"/>
    <w:rsid w:val="00F0448F"/>
    <w:rsid w:val="00F04C6E"/>
    <w:rsid w:val="00F0716C"/>
    <w:rsid w:val="00F1584A"/>
    <w:rsid w:val="00F266D9"/>
    <w:rsid w:val="00F270E9"/>
    <w:rsid w:val="00F275C0"/>
    <w:rsid w:val="00F3279C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4BB"/>
    <w:rsid w:val="00F71E93"/>
    <w:rsid w:val="00F8309B"/>
    <w:rsid w:val="00F833C9"/>
    <w:rsid w:val="00F90064"/>
    <w:rsid w:val="00F910E7"/>
    <w:rsid w:val="00F96AFD"/>
    <w:rsid w:val="00FA1398"/>
    <w:rsid w:val="00FA2E19"/>
    <w:rsid w:val="00FA697F"/>
    <w:rsid w:val="00FB2215"/>
    <w:rsid w:val="00FB3595"/>
    <w:rsid w:val="00FB5521"/>
    <w:rsid w:val="00FB610D"/>
    <w:rsid w:val="00FC4477"/>
    <w:rsid w:val="00FC46FB"/>
    <w:rsid w:val="00FC66B0"/>
    <w:rsid w:val="00FC7237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paragraph" w:styleId="Revzia">
    <w:name w:val="Revision"/>
    <w:hidden/>
    <w:uiPriority w:val="62"/>
    <w:unhideWhenUsed/>
    <w:rsid w:val="00CA7F0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15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Dominik Petriska (seesame.com)</cp:lastModifiedBy>
  <cp:revision>13</cp:revision>
  <cp:lastPrinted>2016-11-16T01:11:00Z</cp:lastPrinted>
  <dcterms:created xsi:type="dcterms:W3CDTF">2024-06-27T15:30:00Z</dcterms:created>
  <dcterms:modified xsi:type="dcterms:W3CDTF">2024-06-28T07:18:00Z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