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F97D" w14:textId="3EB8AC0A" w:rsidR="00AD1D8F" w:rsidRPr="00F75B2C" w:rsidRDefault="00FF4657" w:rsidP="00F75B2C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F75B2C">
        <w:rPr>
          <w:rFonts w:ascii="Sakkal Majalla" w:hAnsi="Sakkal Majalla" w:cs="Sakkal Majalla"/>
          <w:b/>
          <w:bCs/>
          <w:sz w:val="36"/>
          <w:szCs w:val="36"/>
          <w:rtl/>
        </w:rPr>
        <w:t>خبر صحفي</w:t>
      </w:r>
    </w:p>
    <w:p w14:paraId="35414A76" w14:textId="77777777" w:rsidR="00FF4657" w:rsidRDefault="00FF4657" w:rsidP="00F75B2C">
      <w:pPr>
        <w:bidi/>
        <w:spacing w:after="0" w:line="240" w:lineRule="auto"/>
        <w:rPr>
          <w:sz w:val="36"/>
          <w:szCs w:val="36"/>
        </w:rPr>
      </w:pPr>
    </w:p>
    <w:p w14:paraId="773DF771" w14:textId="6BD85AEC" w:rsidR="00FF4657" w:rsidRPr="00F75B2C" w:rsidRDefault="00FF4657" w:rsidP="00433A0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F75B2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مواقع </w:t>
      </w:r>
      <w:r w:rsidR="00DC393B" w:rsidRPr="00F75B2C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هنكل لتقنيات المواد اللاصقة </w:t>
      </w:r>
      <w:r w:rsidRPr="00F75B2C">
        <w:rPr>
          <w:rFonts w:ascii="Sakkal Majalla" w:hAnsi="Sakkal Majalla" w:cs="Sakkal Majalla"/>
          <w:b/>
          <w:bCs/>
          <w:sz w:val="40"/>
          <w:szCs w:val="40"/>
          <w:rtl/>
        </w:rPr>
        <w:t>في الشرق الأوسط وأفريقيا تحقق إنجاز</w:t>
      </w:r>
      <w:r w:rsidR="00C97DB3">
        <w:rPr>
          <w:rFonts w:ascii="Sakkal Majalla" w:hAnsi="Sakkal Majalla" w:cs="Sakkal Majalla"/>
          <w:b/>
          <w:bCs/>
          <w:sz w:val="40"/>
          <w:szCs w:val="40"/>
          <w:rtl/>
        </w:rPr>
        <w:t>اً</w:t>
      </w:r>
      <w:r w:rsidRPr="00F75B2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في مجال الكهرباء المتجددة بنسبة 100%</w:t>
      </w:r>
    </w:p>
    <w:p w14:paraId="2BF75055" w14:textId="77777777" w:rsidR="00F75B2C" w:rsidRDefault="00F75B2C" w:rsidP="00F75B2C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0EB74E42" w14:textId="60D21A51" w:rsidR="00FF4657" w:rsidRPr="00DE7B4F" w:rsidRDefault="00FF4657" w:rsidP="00F75B2C">
      <w:pPr>
        <w:bidi/>
        <w:spacing w:after="24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DE7B4F">
        <w:rPr>
          <w:rFonts w:ascii="Sakkal Majalla" w:hAnsi="Sakkal Majalla" w:cs="Sakkal Majalla"/>
          <w:b/>
          <w:bCs/>
          <w:sz w:val="28"/>
          <w:szCs w:val="28"/>
          <w:rtl/>
        </w:rPr>
        <w:t>دبي، الإمارات العربية المتحدة، 1 يوليو 2024</w:t>
      </w:r>
      <w:r w:rsidR="00DE7B4F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 حققت</w:t>
      </w:r>
      <w:r w:rsidR="00DE7B4F" w:rsidRPr="00DE7B4F">
        <w:rPr>
          <w:rFonts w:ascii="Sakkal Majalla" w:hAnsi="Sakkal Majalla" w:cs="Sakkal Majalla" w:hint="cs"/>
          <w:sz w:val="28"/>
          <w:szCs w:val="28"/>
          <w:rtl/>
        </w:rPr>
        <w:t xml:space="preserve"> شركة</w:t>
      </w:r>
      <w:r w:rsidR="00CF2635" w:rsidRPr="00DE7B4F">
        <w:rPr>
          <w:rFonts w:ascii="Sakkal Majalla" w:hAnsi="Sakkal Majalla" w:cs="Sakkal Majalla" w:hint="cs"/>
          <w:sz w:val="28"/>
          <w:szCs w:val="28"/>
          <w:rtl/>
        </w:rPr>
        <w:t xml:space="preserve"> هنكل لتقنيات المواد اللاصقة</w:t>
      </w:r>
      <w:r w:rsidR="00C97DB3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DE7B4F">
        <w:rPr>
          <w:rFonts w:ascii="Sakkal Majalla" w:hAnsi="Sakkal Majalla" w:cs="Sakkal Majalla"/>
          <w:sz w:val="28"/>
          <w:szCs w:val="28"/>
          <w:rtl/>
        </w:rPr>
        <w:t>المزود الرائد عالمي</w:t>
      </w:r>
      <w:r w:rsidR="00C97DB3">
        <w:rPr>
          <w:rFonts w:ascii="Sakkal Majalla" w:hAnsi="Sakkal Majalla" w:cs="Sakkal Majalla"/>
          <w:sz w:val="28"/>
          <w:szCs w:val="28"/>
          <w:rtl/>
        </w:rPr>
        <w:t>اً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 للحلول في مجال المواد اللاصقة والمواد المانعة للتسرب والطلاء</w:t>
      </w:r>
      <w:r w:rsidRPr="00DE7B4F">
        <w:rPr>
          <w:rFonts w:ascii="Sakkal Majalla" w:hAnsi="Sakkal Majalla" w:cs="Sakkal Majalla" w:hint="cs"/>
          <w:sz w:val="28"/>
          <w:szCs w:val="28"/>
          <w:rtl/>
          <w:lang w:bidi="ar-AE"/>
        </w:rPr>
        <w:t>ات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 الوظيفي</w:t>
      </w:r>
      <w:r w:rsidRPr="00DE7B4F">
        <w:rPr>
          <w:rFonts w:ascii="Sakkal Majalla" w:hAnsi="Sakkal Majalla" w:cs="Sakkal Majalla" w:hint="cs"/>
          <w:sz w:val="28"/>
          <w:szCs w:val="28"/>
          <w:rtl/>
        </w:rPr>
        <w:t>ة</w:t>
      </w:r>
      <w:r w:rsidRPr="00DE7B4F">
        <w:rPr>
          <w:rFonts w:ascii="Sakkal Majalla" w:hAnsi="Sakkal Majalla" w:cs="Sakkal Majalla"/>
          <w:sz w:val="28"/>
          <w:szCs w:val="28"/>
          <w:rtl/>
        </w:rPr>
        <w:t>، إنجاز</w:t>
      </w:r>
      <w:r w:rsidR="00C97DB3">
        <w:rPr>
          <w:rFonts w:ascii="Sakkal Majalla" w:hAnsi="Sakkal Majalla" w:cs="Sakkal Majalla"/>
          <w:sz w:val="28"/>
          <w:szCs w:val="28"/>
          <w:rtl/>
        </w:rPr>
        <w:t>اً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 مهم</w:t>
      </w:r>
      <w:r w:rsidR="00C97DB3">
        <w:rPr>
          <w:rFonts w:ascii="Sakkal Majalla" w:hAnsi="Sakkal Majalla" w:cs="Sakkal Majalla"/>
          <w:sz w:val="28"/>
          <w:szCs w:val="28"/>
          <w:rtl/>
        </w:rPr>
        <w:t>اً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 في مجال الاستدامة</w:t>
      </w:r>
      <w:r w:rsidR="00DE7B4F" w:rsidRPr="00DE7B4F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حيث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أصبحت 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جميع مواقع التصنيع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التابعة للشركة 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في منطقة الشرق الأوسط وأفريقيا الآن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>تستهلك</w:t>
      </w:r>
      <w:r w:rsidR="00F15DE8" w:rsidRPr="00DE7B4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الكهرباء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من مصادر </w:t>
      </w:r>
      <w:r w:rsidRPr="00DE7B4F">
        <w:rPr>
          <w:rFonts w:ascii="Sakkal Majalla" w:hAnsi="Sakkal Majalla" w:cs="Sakkal Majalla"/>
          <w:sz w:val="28"/>
          <w:szCs w:val="28"/>
          <w:rtl/>
        </w:rPr>
        <w:t>متجددة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15DE8" w:rsidRPr="00DE7B4F">
        <w:rPr>
          <w:rFonts w:ascii="Sakkal Majalla" w:hAnsi="Sakkal Majalla" w:cs="Sakkal Majalla"/>
          <w:sz w:val="28"/>
          <w:szCs w:val="28"/>
          <w:rtl/>
        </w:rPr>
        <w:t>بنسبة 100%</w:t>
      </w:r>
      <w:r w:rsidRPr="00DE7B4F">
        <w:rPr>
          <w:rFonts w:ascii="Sakkal Majalla" w:hAnsi="Sakkal Majalla" w:cs="Sakkal Majalla"/>
          <w:sz w:val="28"/>
          <w:szCs w:val="28"/>
          <w:rtl/>
        </w:rPr>
        <w:t>.</w:t>
      </w:r>
    </w:p>
    <w:p w14:paraId="29420428" w14:textId="2E52732B" w:rsidR="00FF4657" w:rsidRPr="00DE7B4F" w:rsidRDefault="00DE7B4F" w:rsidP="00F75B2C">
      <w:pPr>
        <w:bidi/>
        <w:spacing w:after="24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DE7B4F">
        <w:rPr>
          <w:rFonts w:ascii="Sakkal Majalla" w:hAnsi="Sakkal Majalla" w:cs="Sakkal Majalla" w:hint="cs"/>
          <w:sz w:val="28"/>
          <w:szCs w:val="28"/>
          <w:rtl/>
        </w:rPr>
        <w:t>و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>نجحت مواقع التصنيع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الثمانية لشركة </w:t>
      </w:r>
      <w:r w:rsidR="00DC393B">
        <w:rPr>
          <w:rFonts w:ascii="Sakkal Majalla" w:hAnsi="Sakkal Majalla" w:cs="Sakkal Majalla" w:hint="cs"/>
          <w:sz w:val="28"/>
          <w:szCs w:val="28"/>
          <w:rtl/>
        </w:rPr>
        <w:t>هنكل لتقنيات المواد اللاصقة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في الشرق الأوسط وأفريقيا، والتي تقع في ستة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>دول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، في التحول إلى مصادر الكهرباء المتجددة، ما أدى إلى القضاء على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>انبعاثات الكربون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ية </w:t>
      </w:r>
      <w:r w:rsidRPr="00DE7B4F">
        <w:rPr>
          <w:rFonts w:ascii="Sakkal Majalla" w:hAnsi="Sakkal Majalla" w:cs="Sakkal Majalla" w:hint="cs"/>
          <w:sz w:val="28"/>
          <w:szCs w:val="28"/>
          <w:rtl/>
        </w:rPr>
        <w:t>الناتجة عن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استخدام</w:t>
      </w:r>
      <w:r w:rsidRPr="00DE7B4F">
        <w:rPr>
          <w:rFonts w:ascii="Sakkal Majalla" w:hAnsi="Sakkal Majalla" w:cs="Sakkal Majalla" w:hint="cs"/>
          <w:sz w:val="28"/>
          <w:szCs w:val="28"/>
          <w:rtl/>
        </w:rPr>
        <w:t xml:space="preserve"> ا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>لكهرباء، والمعروفة أيض</w:t>
      </w:r>
      <w:r w:rsidR="00C97DB3">
        <w:rPr>
          <w:rFonts w:ascii="Sakkal Majalla" w:hAnsi="Sakkal Majalla" w:cs="Sakkal Majalla"/>
          <w:sz w:val="28"/>
          <w:szCs w:val="28"/>
          <w:rtl/>
        </w:rPr>
        <w:t>اً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باسم انبعاثات النطاق 2. </w:t>
      </w:r>
      <w:r w:rsidR="00F15DE8" w:rsidRPr="00DE7B4F">
        <w:rPr>
          <w:rFonts w:ascii="Sakkal Majalla" w:hAnsi="Sakkal Majalla" w:cs="Sakkal Majalla" w:hint="cs"/>
          <w:sz w:val="28"/>
          <w:szCs w:val="28"/>
          <w:rtl/>
        </w:rPr>
        <w:t>ويتضم</w:t>
      </w:r>
      <w:r w:rsidR="00F15DE8" w:rsidRPr="00DE7B4F">
        <w:rPr>
          <w:rFonts w:ascii="Sakkal Majalla" w:hAnsi="Sakkal Majalla" w:cs="Sakkal Majalla" w:hint="eastAsia"/>
          <w:sz w:val="28"/>
          <w:szCs w:val="28"/>
          <w:rtl/>
        </w:rPr>
        <w:t>ن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هذا التحول تركيبات الطاقة الشمسية في الموقع ومصادر الطاقة المتجددة الخارجية مثل الطاقة الكهرومائية وطاقة الرياح.</w:t>
      </w:r>
    </w:p>
    <w:p w14:paraId="64A645A0" w14:textId="2CF7BA80" w:rsidR="00FF4657" w:rsidRPr="00DE7B4F" w:rsidRDefault="00FF4657" w:rsidP="00F75B2C">
      <w:pPr>
        <w:bidi/>
        <w:spacing w:after="24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DE7B4F">
        <w:rPr>
          <w:rFonts w:ascii="Sakkal Majalla" w:hAnsi="Sakkal Majalla" w:cs="Sakkal Majalla"/>
          <w:sz w:val="28"/>
          <w:szCs w:val="28"/>
          <w:rtl/>
        </w:rPr>
        <w:t xml:space="preserve">وتشمل المبادرات المحددة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مصادر </w:t>
      </w:r>
      <w:r w:rsidRPr="00DE7B4F">
        <w:rPr>
          <w:rFonts w:ascii="Sakkal Majalla" w:hAnsi="Sakkal Majalla" w:cs="Sakkal Majalla"/>
          <w:sz w:val="28"/>
          <w:szCs w:val="28"/>
          <w:rtl/>
        </w:rPr>
        <w:t>الكهرباء المتجددة المستمدة من الطاقة الشمسية الكهروضوئية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E7B4F">
        <w:rPr>
          <w:rFonts w:ascii="Sakkal Majalla" w:hAnsi="Sakkal Majalla" w:cs="Sakkal Majalla"/>
          <w:sz w:val="28"/>
          <w:szCs w:val="28"/>
          <w:rtl/>
        </w:rPr>
        <w:t>والطاقة الكهرومائية في مو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قع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الشركة </w:t>
      </w:r>
      <w:r w:rsidRPr="00DE7B4F">
        <w:rPr>
          <w:rFonts w:ascii="Sakkal Majalla" w:hAnsi="Sakkal Majalla" w:cs="Sakkal Majalla"/>
          <w:sz w:val="28"/>
          <w:szCs w:val="28"/>
          <w:rtl/>
        </w:rPr>
        <w:t>في تركيا وكينيا، وطاقة الرياح في جنوب أفريقيا، والطاقة الشمسية في المملكة العربية السعودية و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دولة </w:t>
      </w:r>
      <w:r w:rsidRPr="00DE7B4F">
        <w:rPr>
          <w:rFonts w:ascii="Sakkal Majalla" w:hAnsi="Sakkal Majalla" w:cs="Sakkal Majalla"/>
          <w:sz w:val="28"/>
          <w:szCs w:val="28"/>
          <w:rtl/>
        </w:rPr>
        <w:t>الإمارات العربية المتحدة.</w:t>
      </w:r>
    </w:p>
    <w:p w14:paraId="59C9F5D2" w14:textId="7ADDC082" w:rsidR="00FF4657" w:rsidRPr="00DE7B4F" w:rsidRDefault="00DE7B4F" w:rsidP="00F75B2C">
      <w:pPr>
        <w:bidi/>
        <w:spacing w:after="24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DE7B4F">
        <w:rPr>
          <w:rFonts w:ascii="Sakkal Majalla" w:hAnsi="Sakkal Majalla" w:cs="Sakkal Majalla" w:hint="cs"/>
          <w:sz w:val="28"/>
          <w:szCs w:val="28"/>
          <w:rtl/>
        </w:rPr>
        <w:t xml:space="preserve">وقد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>نجحت شركة هنكل</w:t>
      </w:r>
      <w:r w:rsidRPr="00DE7B4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E7B4F">
        <w:rPr>
          <w:rFonts w:ascii="Sakkal Majalla" w:hAnsi="Sakkal Majalla" w:cs="Sakkal Majalla"/>
          <w:sz w:val="28"/>
          <w:szCs w:val="28"/>
          <w:rtl/>
        </w:rPr>
        <w:t>من خلال ه</w:t>
      </w:r>
      <w:r w:rsidRPr="00DE7B4F">
        <w:rPr>
          <w:rFonts w:ascii="Sakkal Majalla" w:hAnsi="Sakkal Majalla" w:cs="Sakkal Majalla" w:hint="cs"/>
          <w:sz w:val="28"/>
          <w:szCs w:val="28"/>
          <w:rtl/>
        </w:rPr>
        <w:t>ذه الخطوة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في التخلص من حوالي 10471 طن</w:t>
      </w:r>
      <w:r w:rsidR="00C97DB3">
        <w:rPr>
          <w:rFonts w:ascii="Sakkal Majalla" w:hAnsi="Sakkal Majalla" w:cs="Sakkal Majalla"/>
          <w:sz w:val="28"/>
          <w:szCs w:val="28"/>
          <w:rtl/>
        </w:rPr>
        <w:t>اً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من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>انبعاثات الكربون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>ية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سنوي</w:t>
      </w:r>
      <w:r w:rsidR="00C97DB3">
        <w:rPr>
          <w:rFonts w:ascii="Sakkal Majalla" w:hAnsi="Sakkal Majalla" w:cs="Sakkal Majalla"/>
          <w:sz w:val="28"/>
          <w:szCs w:val="28"/>
          <w:rtl/>
        </w:rPr>
        <w:t>اً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من أنشطتها في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نطاق 2، وهو ما يعادل إزالة البصمة الكربونية لحوالي 2500 سيارة تعمل بالبنزين لمدة عام واحد أو حوالي 2700 رحلة جوية من نيويورك إلى سنغافورة.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كما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>ت</w:t>
      </w:r>
      <w:r>
        <w:rPr>
          <w:rFonts w:ascii="Sakkal Majalla" w:hAnsi="Sakkal Majalla" w:cs="Sakkal Majalla" w:hint="cs"/>
          <w:sz w:val="28"/>
          <w:szCs w:val="28"/>
          <w:rtl/>
        </w:rPr>
        <w:t>ساهم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شركة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في الحفاظ على البيئة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وتضع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معاييراً جديدة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>للصناعة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15DE8" w:rsidRPr="00DE7B4F">
        <w:rPr>
          <w:rFonts w:ascii="Sakkal Majalla" w:hAnsi="Sakkal Majalla" w:cs="Sakkal Majalla"/>
          <w:sz w:val="28"/>
          <w:szCs w:val="28"/>
          <w:rtl/>
        </w:rPr>
        <w:t xml:space="preserve">من خلال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تقليل </w:t>
      </w:r>
      <w:r w:rsidR="00F15DE8" w:rsidRPr="00DE7B4F">
        <w:rPr>
          <w:rFonts w:ascii="Sakkal Majalla" w:hAnsi="Sakkal Majalla" w:cs="Sakkal Majalla"/>
          <w:sz w:val="28"/>
          <w:szCs w:val="28"/>
          <w:rtl/>
        </w:rPr>
        <w:t>اعتمادها على الوقود الأحفوري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15DE8" w:rsidRPr="00DE7B4F">
        <w:rPr>
          <w:rFonts w:ascii="Sakkal Majalla" w:hAnsi="Sakkal Majalla" w:cs="Sakkal Majalla"/>
          <w:sz w:val="28"/>
          <w:szCs w:val="28"/>
          <w:rtl/>
        </w:rPr>
        <w:t>بشكل كبير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>.</w:t>
      </w:r>
    </w:p>
    <w:p w14:paraId="768FBF34" w14:textId="36ACA187" w:rsidR="00FF4657" w:rsidRPr="00DE7B4F" w:rsidRDefault="00DC393B" w:rsidP="00F75B2C">
      <w:pPr>
        <w:bidi/>
        <w:spacing w:after="240" w:line="240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صرح </w:t>
      </w:r>
      <w:r w:rsidR="00FF4657" w:rsidRPr="00DC393B">
        <w:rPr>
          <w:rFonts w:ascii="Sakkal Majalla" w:hAnsi="Sakkal Majalla" w:cs="Sakkal Majalla"/>
          <w:b/>
          <w:bCs/>
          <w:sz w:val="28"/>
          <w:szCs w:val="28"/>
          <w:rtl/>
        </w:rPr>
        <w:t>فيرابهادرا كوناكالا، رئيس قسم السلامة والصحة والبيئة في شركة هنكل لتقنيات المواد اللاصقة في منطقة الشرق الأوسط وأفريقيا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>، "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 xml:space="preserve">يؤكد </w:t>
      </w:r>
      <w:r w:rsidR="00F75B2C">
        <w:rPr>
          <w:rFonts w:ascii="Sakkal Majalla" w:hAnsi="Sakkal Majalla" w:cs="Sakkal Majalla" w:hint="cs"/>
          <w:sz w:val="28"/>
          <w:szCs w:val="28"/>
          <w:rtl/>
        </w:rPr>
        <w:t xml:space="preserve">نجاحنا في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إزالة الكربون بالكامل من عملياتنا في </w:t>
      </w:r>
      <w:r w:rsidR="00F15DE8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نطاق 2 </w:t>
      </w:r>
      <w:r w:rsidR="00F75B2C">
        <w:rPr>
          <w:rFonts w:ascii="Sakkal Majalla" w:hAnsi="Sakkal Majalla" w:cs="Sakkal Majalla" w:hint="cs"/>
          <w:sz w:val="28"/>
          <w:szCs w:val="28"/>
          <w:rtl/>
        </w:rPr>
        <w:t xml:space="preserve">من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>مواقع</w:t>
      </w:r>
      <w:r w:rsidR="00F75B2C">
        <w:rPr>
          <w:rFonts w:ascii="Sakkal Majalla" w:hAnsi="Sakkal Majalla" w:cs="Sakkal Majalla" w:hint="cs"/>
          <w:sz w:val="28"/>
          <w:szCs w:val="28"/>
          <w:rtl/>
        </w:rPr>
        <w:t>نا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في منطقة الشرق الأوسط وأفريقيا التزاماتنا </w:t>
      </w:r>
      <w:r w:rsidR="00F75B2C">
        <w:rPr>
          <w:rFonts w:ascii="Sakkal Majalla" w:hAnsi="Sakkal Majalla" w:cs="Sakkal Majalla" w:hint="cs"/>
          <w:sz w:val="28"/>
          <w:szCs w:val="28"/>
          <w:rtl/>
        </w:rPr>
        <w:t>الراسخ</w:t>
      </w:r>
      <w:r w:rsidR="00C54539">
        <w:rPr>
          <w:rFonts w:ascii="Sakkal Majalla" w:hAnsi="Sakkal Majalla" w:cs="Sakkal Majalla" w:hint="cs"/>
          <w:sz w:val="28"/>
          <w:szCs w:val="28"/>
          <w:rtl/>
        </w:rPr>
        <w:t>ة</w:t>
      </w:r>
      <w:r w:rsidR="00F75B2C">
        <w:rPr>
          <w:rFonts w:ascii="Sakkal Majalla" w:hAnsi="Sakkal Majalla" w:cs="Sakkal Majalla" w:hint="cs"/>
          <w:sz w:val="28"/>
          <w:szCs w:val="28"/>
          <w:rtl/>
        </w:rPr>
        <w:t xml:space="preserve"> لتحقيق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تقدم ملموس على طريق تحقيق عمليات إيجابية للمناخ بحلول </w:t>
      </w: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عام 2030.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يعتبر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هذا الإنجاز </w:t>
      </w:r>
      <w:r>
        <w:rPr>
          <w:rFonts w:ascii="Sakkal Majalla" w:hAnsi="Sakkal Majalla" w:cs="Sakkal Majalla" w:hint="cs"/>
          <w:sz w:val="28"/>
          <w:szCs w:val="28"/>
          <w:rtl/>
        </w:rPr>
        <w:t>بمثابة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شهادة على حماس فريقنا في منطقة الشرق الأوسط وأفريقيا لدفع التغيير البيئي التحويلي وخلق مستقبل أكثر استدامة".</w:t>
      </w:r>
    </w:p>
    <w:p w14:paraId="67227CAC" w14:textId="77777777" w:rsidR="00C97DB3" w:rsidRDefault="00F75B2C" w:rsidP="00C97DB3">
      <w:pPr>
        <w:bidi/>
        <w:spacing w:after="24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تجدر الإشارة إلى أن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هذا الإنجاز 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يتماشى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مع إطار طموحات الاستدامة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DE7B4F">
        <w:rPr>
          <w:rFonts w:ascii="Sakkal Majalla" w:hAnsi="Sakkal Majalla" w:cs="Sakkal Majalla"/>
          <w:sz w:val="28"/>
          <w:szCs w:val="28"/>
          <w:rtl/>
        </w:rPr>
        <w:t>شركة هنكل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للعام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2030 </w:t>
      </w:r>
      <w:r>
        <w:rPr>
          <w:rFonts w:ascii="Sakkal Majalla" w:hAnsi="Sakkal Majalla" w:cs="Sakkal Majalla" w:hint="cs"/>
          <w:sz w:val="28"/>
          <w:szCs w:val="28"/>
          <w:rtl/>
        </w:rPr>
        <w:t>وما بعده</w:t>
      </w:r>
      <w:r w:rsidRPr="00DE7B4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، والذي يهدف </w:t>
      </w:r>
      <w:r w:rsidRPr="00F75B2C">
        <w:rPr>
          <w:rFonts w:ascii="Sakkal Majalla" w:hAnsi="Sakkal Majalla" w:cs="Sakkal Majalla" w:hint="cs"/>
          <w:sz w:val="28"/>
          <w:szCs w:val="28"/>
          <w:rtl/>
        </w:rPr>
        <w:t xml:space="preserve">للوصول إلى </w:t>
      </w:r>
      <w:r w:rsidR="00FF4657" w:rsidRPr="00F75B2C">
        <w:rPr>
          <w:rFonts w:ascii="Sakkal Majalla" w:hAnsi="Sakkal Majalla" w:cs="Sakkal Majalla"/>
          <w:sz w:val="28"/>
          <w:szCs w:val="28"/>
          <w:rtl/>
        </w:rPr>
        <w:t xml:space="preserve">عمليات إيجابية للمناخ بحلول </w:t>
      </w:r>
      <w:r w:rsidRPr="00F75B2C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FF4657" w:rsidRPr="00F75B2C">
        <w:rPr>
          <w:rFonts w:ascii="Sakkal Majalla" w:hAnsi="Sakkal Majalla" w:cs="Sakkal Majalla"/>
          <w:sz w:val="28"/>
          <w:szCs w:val="28"/>
          <w:rtl/>
        </w:rPr>
        <w:t>عام 2030 و</w:t>
      </w:r>
      <w:r w:rsidRPr="00F75B2C">
        <w:rPr>
          <w:rFonts w:ascii="Sakkal Majalla" w:hAnsi="Sakkal Majalla" w:cs="Sakkal Majalla" w:hint="cs"/>
          <w:sz w:val="28"/>
          <w:szCs w:val="28"/>
          <w:rtl/>
        </w:rPr>
        <w:t>تحقيق الحياد الكربوني</w:t>
      </w:r>
      <w:r w:rsidR="00FF4657" w:rsidRPr="00F75B2C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F75B2C">
        <w:rPr>
          <w:rFonts w:ascii="Sakkal Majalla" w:hAnsi="Sakkal Majalla" w:cs="Sakkal Majalla" w:hint="cs"/>
          <w:sz w:val="28"/>
          <w:szCs w:val="28"/>
          <w:rtl/>
        </w:rPr>
        <w:t>و</w:t>
      </w:r>
      <w:r w:rsidR="00FF4657" w:rsidRPr="00F75B2C">
        <w:rPr>
          <w:rFonts w:ascii="Sakkal Majalla" w:hAnsi="Sakkal Majalla" w:cs="Sakkal Majalla"/>
          <w:sz w:val="28"/>
          <w:szCs w:val="28"/>
          <w:rtl/>
        </w:rPr>
        <w:t>تعكس استراتيجية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الاستدامة لشركة هنكل التزام</w:t>
      </w:r>
      <w:r w:rsidR="00C97DB3">
        <w:rPr>
          <w:rFonts w:ascii="Sakkal Majalla" w:hAnsi="Sakkal Majalla" w:cs="Sakkal Majalla"/>
          <w:sz w:val="28"/>
          <w:szCs w:val="28"/>
          <w:rtl/>
        </w:rPr>
        <w:t>اً</w:t>
      </w:r>
      <w:r w:rsidR="00FF4657" w:rsidRPr="00DE7B4F">
        <w:rPr>
          <w:rFonts w:ascii="Sakkal Majalla" w:hAnsi="Sakkal Majalla" w:cs="Sakkal Majalla"/>
          <w:sz w:val="28"/>
          <w:szCs w:val="28"/>
          <w:rtl/>
        </w:rPr>
        <w:t xml:space="preserve"> بـ "النمو الهادف"، بهدف خلق المزيد من القيمة لأصحاب المصلحة وتطوير الأعمال بشكل مسؤول وناجح، وتعزيز الدور الرائد لشركة هنكل في الاستدامة.</w:t>
      </w:r>
    </w:p>
    <w:p w14:paraId="6CAA07A4" w14:textId="315A0FF2" w:rsidR="00F75B2C" w:rsidRPr="00C97DB3" w:rsidRDefault="00F75B2C" w:rsidP="00C97DB3">
      <w:pPr>
        <w:bidi/>
        <w:spacing w:after="24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F75B2C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-انتهى-</w:t>
      </w:r>
    </w:p>
    <w:p w14:paraId="1576DCB2" w14:textId="77777777" w:rsidR="00F75B2C" w:rsidRPr="00F75B2C" w:rsidRDefault="00F75B2C" w:rsidP="00F75B2C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</w:p>
    <w:p w14:paraId="764F2E54" w14:textId="1B826E41" w:rsidR="00052988" w:rsidRPr="00AD1D8F" w:rsidRDefault="00052988" w:rsidP="00052988">
      <w:pPr>
        <w:spacing w:after="0" w:line="240" w:lineRule="auto"/>
        <w:jc w:val="both"/>
        <w:rPr>
          <w:sz w:val="20"/>
          <w:szCs w:val="20"/>
        </w:rPr>
      </w:pPr>
    </w:p>
    <w:sectPr w:rsidR="00052988" w:rsidRPr="00AD1D8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7067" w14:textId="77777777" w:rsidR="00014150" w:rsidRDefault="00014150" w:rsidP="001D2F40">
      <w:pPr>
        <w:spacing w:after="0" w:line="240" w:lineRule="auto"/>
      </w:pPr>
      <w:r>
        <w:separator/>
      </w:r>
    </w:p>
  </w:endnote>
  <w:endnote w:type="continuationSeparator" w:id="0">
    <w:p w14:paraId="71415A4B" w14:textId="77777777" w:rsidR="00014150" w:rsidRDefault="00014150" w:rsidP="001D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D19A" w14:textId="77777777" w:rsidR="00014150" w:rsidRDefault="00014150" w:rsidP="001D2F40">
      <w:pPr>
        <w:spacing w:after="0" w:line="240" w:lineRule="auto"/>
      </w:pPr>
      <w:r>
        <w:separator/>
      </w:r>
    </w:p>
  </w:footnote>
  <w:footnote w:type="continuationSeparator" w:id="0">
    <w:p w14:paraId="2B2FC883" w14:textId="77777777" w:rsidR="00014150" w:rsidRDefault="00014150" w:rsidP="001D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3740" w14:textId="7874D4D9" w:rsidR="00AB7772" w:rsidRPr="00AB7772" w:rsidRDefault="0091674F" w:rsidP="00AB7772">
    <w:pPr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961686" wp14:editId="65F0F083">
          <wp:simplePos x="0" y="0"/>
          <wp:positionH relativeFrom="page">
            <wp:align>right</wp:align>
          </wp:positionH>
          <wp:positionV relativeFrom="paragraph">
            <wp:posOffset>-457199</wp:posOffset>
          </wp:positionV>
          <wp:extent cx="1228407" cy="916326"/>
          <wp:effectExtent l="0" t="0" r="0" b="0"/>
          <wp:wrapNone/>
          <wp:docPr id="1884064492" name="Picture 1" descr="A red oval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064492" name="Picture 1" descr="A red oval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407" cy="916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2220AD" w14:textId="44DEE66F" w:rsidR="001D2F40" w:rsidRDefault="001D2F4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367E"/>
    <w:multiLevelType w:val="hybridMultilevel"/>
    <w:tmpl w:val="D80279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195744"/>
    <w:multiLevelType w:val="hybridMultilevel"/>
    <w:tmpl w:val="1DAA89AE"/>
    <w:lvl w:ilvl="0" w:tplc="7240913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33428"/>
    <w:multiLevelType w:val="hybridMultilevel"/>
    <w:tmpl w:val="7B503992"/>
    <w:lvl w:ilvl="0" w:tplc="6F5EC0A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1465B0"/>
    <w:multiLevelType w:val="hybridMultilevel"/>
    <w:tmpl w:val="9D26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9240">
    <w:abstractNumId w:val="1"/>
  </w:num>
  <w:num w:numId="2" w16cid:durableId="1974752705">
    <w:abstractNumId w:val="2"/>
  </w:num>
  <w:num w:numId="3" w16cid:durableId="1014647758">
    <w:abstractNumId w:val="3"/>
  </w:num>
  <w:num w:numId="4" w16cid:durableId="198839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CF"/>
    <w:rsid w:val="000046A7"/>
    <w:rsid w:val="00010A7E"/>
    <w:rsid w:val="00014150"/>
    <w:rsid w:val="00021F73"/>
    <w:rsid w:val="00027317"/>
    <w:rsid w:val="00034E40"/>
    <w:rsid w:val="00052988"/>
    <w:rsid w:val="00052A3B"/>
    <w:rsid w:val="000531FF"/>
    <w:rsid w:val="00055730"/>
    <w:rsid w:val="000717D5"/>
    <w:rsid w:val="00076A96"/>
    <w:rsid w:val="00090DE1"/>
    <w:rsid w:val="000B17C0"/>
    <w:rsid w:val="000B1CBA"/>
    <w:rsid w:val="000B4F82"/>
    <w:rsid w:val="000C3706"/>
    <w:rsid w:val="000C4BE0"/>
    <w:rsid w:val="000D3489"/>
    <w:rsid w:val="000D73C8"/>
    <w:rsid w:val="000E602F"/>
    <w:rsid w:val="000E6ED1"/>
    <w:rsid w:val="000E7BD2"/>
    <w:rsid w:val="000F5E46"/>
    <w:rsid w:val="001211C4"/>
    <w:rsid w:val="001310CD"/>
    <w:rsid w:val="00133752"/>
    <w:rsid w:val="00161D81"/>
    <w:rsid w:val="00164E20"/>
    <w:rsid w:val="0017026E"/>
    <w:rsid w:val="0017383C"/>
    <w:rsid w:val="001771D7"/>
    <w:rsid w:val="0018115F"/>
    <w:rsid w:val="00181B3C"/>
    <w:rsid w:val="00185E67"/>
    <w:rsid w:val="00187F33"/>
    <w:rsid w:val="0019227E"/>
    <w:rsid w:val="0019618E"/>
    <w:rsid w:val="001B4FDC"/>
    <w:rsid w:val="001B583B"/>
    <w:rsid w:val="001D2F40"/>
    <w:rsid w:val="001D3D98"/>
    <w:rsid w:val="001D5A39"/>
    <w:rsid w:val="001E5C9E"/>
    <w:rsid w:val="001F2599"/>
    <w:rsid w:val="00200EC8"/>
    <w:rsid w:val="002106CB"/>
    <w:rsid w:val="0021163A"/>
    <w:rsid w:val="00216F53"/>
    <w:rsid w:val="00226A90"/>
    <w:rsid w:val="002340C9"/>
    <w:rsid w:val="00235BCA"/>
    <w:rsid w:val="0027154D"/>
    <w:rsid w:val="0028140B"/>
    <w:rsid w:val="00287E53"/>
    <w:rsid w:val="00291945"/>
    <w:rsid w:val="00293DA6"/>
    <w:rsid w:val="00295ECE"/>
    <w:rsid w:val="00296AAD"/>
    <w:rsid w:val="002A3EFD"/>
    <w:rsid w:val="002B1C2A"/>
    <w:rsid w:val="002B5320"/>
    <w:rsid w:val="002B534D"/>
    <w:rsid w:val="002B55E1"/>
    <w:rsid w:val="002C6537"/>
    <w:rsid w:val="002D0D8C"/>
    <w:rsid w:val="002D5704"/>
    <w:rsid w:val="002F2669"/>
    <w:rsid w:val="00300A91"/>
    <w:rsid w:val="0031178D"/>
    <w:rsid w:val="003300B5"/>
    <w:rsid w:val="003442C1"/>
    <w:rsid w:val="00345D59"/>
    <w:rsid w:val="00345EE9"/>
    <w:rsid w:val="00347832"/>
    <w:rsid w:val="0035122E"/>
    <w:rsid w:val="00363E71"/>
    <w:rsid w:val="00374B11"/>
    <w:rsid w:val="00381922"/>
    <w:rsid w:val="0038799A"/>
    <w:rsid w:val="00387FB8"/>
    <w:rsid w:val="003A4FBC"/>
    <w:rsid w:val="003B66E1"/>
    <w:rsid w:val="003C37DF"/>
    <w:rsid w:val="003D146A"/>
    <w:rsid w:val="003D75E7"/>
    <w:rsid w:val="003D767A"/>
    <w:rsid w:val="003E28C0"/>
    <w:rsid w:val="003F2C7B"/>
    <w:rsid w:val="0040083A"/>
    <w:rsid w:val="00402946"/>
    <w:rsid w:val="004050D7"/>
    <w:rsid w:val="00410472"/>
    <w:rsid w:val="0041364A"/>
    <w:rsid w:val="00433A0A"/>
    <w:rsid w:val="00450AAD"/>
    <w:rsid w:val="004516A7"/>
    <w:rsid w:val="0046408B"/>
    <w:rsid w:val="00471A40"/>
    <w:rsid w:val="00472884"/>
    <w:rsid w:val="004865E1"/>
    <w:rsid w:val="004905C8"/>
    <w:rsid w:val="00490A2E"/>
    <w:rsid w:val="00494442"/>
    <w:rsid w:val="004975BA"/>
    <w:rsid w:val="00497F62"/>
    <w:rsid w:val="004A2005"/>
    <w:rsid w:val="004A4C4C"/>
    <w:rsid w:val="004A7B50"/>
    <w:rsid w:val="004B664C"/>
    <w:rsid w:val="004E1413"/>
    <w:rsid w:val="004E4268"/>
    <w:rsid w:val="004F095D"/>
    <w:rsid w:val="004F270D"/>
    <w:rsid w:val="005004C6"/>
    <w:rsid w:val="0050142F"/>
    <w:rsid w:val="00502A10"/>
    <w:rsid w:val="005143CE"/>
    <w:rsid w:val="00522F1C"/>
    <w:rsid w:val="00530ED0"/>
    <w:rsid w:val="005315F0"/>
    <w:rsid w:val="005350C7"/>
    <w:rsid w:val="00546AD8"/>
    <w:rsid w:val="0056186A"/>
    <w:rsid w:val="00561B7D"/>
    <w:rsid w:val="00567890"/>
    <w:rsid w:val="00571D2A"/>
    <w:rsid w:val="00576E2E"/>
    <w:rsid w:val="00585AB2"/>
    <w:rsid w:val="00591657"/>
    <w:rsid w:val="005A33EF"/>
    <w:rsid w:val="005A4711"/>
    <w:rsid w:val="005B33B6"/>
    <w:rsid w:val="005C361B"/>
    <w:rsid w:val="005C3973"/>
    <w:rsid w:val="005C4F29"/>
    <w:rsid w:val="005D7558"/>
    <w:rsid w:val="005F572E"/>
    <w:rsid w:val="0060160E"/>
    <w:rsid w:val="00611F1D"/>
    <w:rsid w:val="00613DE3"/>
    <w:rsid w:val="00626DC7"/>
    <w:rsid w:val="006400D7"/>
    <w:rsid w:val="00665E0C"/>
    <w:rsid w:val="00666ACF"/>
    <w:rsid w:val="00673FFA"/>
    <w:rsid w:val="00685529"/>
    <w:rsid w:val="00687CDF"/>
    <w:rsid w:val="00694E66"/>
    <w:rsid w:val="006B2CD5"/>
    <w:rsid w:val="006C08BF"/>
    <w:rsid w:val="006D13E4"/>
    <w:rsid w:val="006E3E99"/>
    <w:rsid w:val="006F03E4"/>
    <w:rsid w:val="00701B40"/>
    <w:rsid w:val="0070665D"/>
    <w:rsid w:val="00730AB0"/>
    <w:rsid w:val="007333B6"/>
    <w:rsid w:val="0073754C"/>
    <w:rsid w:val="0074636A"/>
    <w:rsid w:val="00753FA6"/>
    <w:rsid w:val="00754D85"/>
    <w:rsid w:val="00755B89"/>
    <w:rsid w:val="00756FB3"/>
    <w:rsid w:val="0076043A"/>
    <w:rsid w:val="0076327A"/>
    <w:rsid w:val="007653AA"/>
    <w:rsid w:val="007752EA"/>
    <w:rsid w:val="007764F0"/>
    <w:rsid w:val="007A40CE"/>
    <w:rsid w:val="007A7851"/>
    <w:rsid w:val="007C2447"/>
    <w:rsid w:val="007D773E"/>
    <w:rsid w:val="007E008E"/>
    <w:rsid w:val="007E0B09"/>
    <w:rsid w:val="007E17E7"/>
    <w:rsid w:val="007E62F5"/>
    <w:rsid w:val="008063D2"/>
    <w:rsid w:val="0081420C"/>
    <w:rsid w:val="0082494F"/>
    <w:rsid w:val="008376A5"/>
    <w:rsid w:val="008449B4"/>
    <w:rsid w:val="00847496"/>
    <w:rsid w:val="008520E7"/>
    <w:rsid w:val="008634CF"/>
    <w:rsid w:val="00874D44"/>
    <w:rsid w:val="00875B35"/>
    <w:rsid w:val="00877C21"/>
    <w:rsid w:val="0088436B"/>
    <w:rsid w:val="0088726F"/>
    <w:rsid w:val="008933E1"/>
    <w:rsid w:val="008974BA"/>
    <w:rsid w:val="008A2D2E"/>
    <w:rsid w:val="008B56C6"/>
    <w:rsid w:val="008C6E33"/>
    <w:rsid w:val="008D6F74"/>
    <w:rsid w:val="008E213A"/>
    <w:rsid w:val="008E78EA"/>
    <w:rsid w:val="0091196C"/>
    <w:rsid w:val="00913E00"/>
    <w:rsid w:val="0091674F"/>
    <w:rsid w:val="00916888"/>
    <w:rsid w:val="009415C4"/>
    <w:rsid w:val="009472EF"/>
    <w:rsid w:val="00954913"/>
    <w:rsid w:val="009A6F70"/>
    <w:rsid w:val="009D0228"/>
    <w:rsid w:val="009D23B2"/>
    <w:rsid w:val="009D38ED"/>
    <w:rsid w:val="009D4AE5"/>
    <w:rsid w:val="009E75DF"/>
    <w:rsid w:val="009F2144"/>
    <w:rsid w:val="009F4EE2"/>
    <w:rsid w:val="009F6AF5"/>
    <w:rsid w:val="00A02B44"/>
    <w:rsid w:val="00A11352"/>
    <w:rsid w:val="00A13822"/>
    <w:rsid w:val="00A13A1D"/>
    <w:rsid w:val="00A2035B"/>
    <w:rsid w:val="00A204D5"/>
    <w:rsid w:val="00A2428A"/>
    <w:rsid w:val="00A24E67"/>
    <w:rsid w:val="00A376F6"/>
    <w:rsid w:val="00A4218E"/>
    <w:rsid w:val="00A53781"/>
    <w:rsid w:val="00A605C2"/>
    <w:rsid w:val="00A61809"/>
    <w:rsid w:val="00A61D4C"/>
    <w:rsid w:val="00A7213B"/>
    <w:rsid w:val="00A7421A"/>
    <w:rsid w:val="00A76BCF"/>
    <w:rsid w:val="00A85B65"/>
    <w:rsid w:val="00A900C6"/>
    <w:rsid w:val="00AA20EA"/>
    <w:rsid w:val="00AB1A5F"/>
    <w:rsid w:val="00AB7772"/>
    <w:rsid w:val="00AC0242"/>
    <w:rsid w:val="00AC1C31"/>
    <w:rsid w:val="00AD1D8F"/>
    <w:rsid w:val="00AE00A7"/>
    <w:rsid w:val="00AF160A"/>
    <w:rsid w:val="00AF6CD4"/>
    <w:rsid w:val="00AF784A"/>
    <w:rsid w:val="00B169C3"/>
    <w:rsid w:val="00B37DC1"/>
    <w:rsid w:val="00B440C6"/>
    <w:rsid w:val="00B77378"/>
    <w:rsid w:val="00BA0F6B"/>
    <w:rsid w:val="00BA12DE"/>
    <w:rsid w:val="00BB4B9C"/>
    <w:rsid w:val="00BC4754"/>
    <w:rsid w:val="00BC72FB"/>
    <w:rsid w:val="00BE0669"/>
    <w:rsid w:val="00C04263"/>
    <w:rsid w:val="00C15346"/>
    <w:rsid w:val="00C30D82"/>
    <w:rsid w:val="00C33318"/>
    <w:rsid w:val="00C34815"/>
    <w:rsid w:val="00C404C5"/>
    <w:rsid w:val="00C41F99"/>
    <w:rsid w:val="00C47456"/>
    <w:rsid w:val="00C537B4"/>
    <w:rsid w:val="00C54539"/>
    <w:rsid w:val="00C613CE"/>
    <w:rsid w:val="00C72C0A"/>
    <w:rsid w:val="00C76DD8"/>
    <w:rsid w:val="00C821F7"/>
    <w:rsid w:val="00C86543"/>
    <w:rsid w:val="00C86BE8"/>
    <w:rsid w:val="00C95650"/>
    <w:rsid w:val="00C97DB3"/>
    <w:rsid w:val="00CA7931"/>
    <w:rsid w:val="00CB3AD4"/>
    <w:rsid w:val="00CB5BA0"/>
    <w:rsid w:val="00CC0209"/>
    <w:rsid w:val="00CD014B"/>
    <w:rsid w:val="00CD0EED"/>
    <w:rsid w:val="00CD2A0B"/>
    <w:rsid w:val="00CF2635"/>
    <w:rsid w:val="00D04351"/>
    <w:rsid w:val="00D1513E"/>
    <w:rsid w:val="00D220BA"/>
    <w:rsid w:val="00D27869"/>
    <w:rsid w:val="00D33397"/>
    <w:rsid w:val="00D34CC7"/>
    <w:rsid w:val="00D35204"/>
    <w:rsid w:val="00D3685C"/>
    <w:rsid w:val="00D36C53"/>
    <w:rsid w:val="00D44023"/>
    <w:rsid w:val="00D445E3"/>
    <w:rsid w:val="00D61FA6"/>
    <w:rsid w:val="00D77D58"/>
    <w:rsid w:val="00D825FF"/>
    <w:rsid w:val="00D955AD"/>
    <w:rsid w:val="00DB015D"/>
    <w:rsid w:val="00DB350C"/>
    <w:rsid w:val="00DC04D2"/>
    <w:rsid w:val="00DC2A34"/>
    <w:rsid w:val="00DC393B"/>
    <w:rsid w:val="00DD0F74"/>
    <w:rsid w:val="00DD20D7"/>
    <w:rsid w:val="00DD2574"/>
    <w:rsid w:val="00DD6E11"/>
    <w:rsid w:val="00DE09DC"/>
    <w:rsid w:val="00DE2E1A"/>
    <w:rsid w:val="00DE73A3"/>
    <w:rsid w:val="00DE7910"/>
    <w:rsid w:val="00DE7B4F"/>
    <w:rsid w:val="00DF1346"/>
    <w:rsid w:val="00DF41E3"/>
    <w:rsid w:val="00DF4DBC"/>
    <w:rsid w:val="00DF7C21"/>
    <w:rsid w:val="00E06B01"/>
    <w:rsid w:val="00E10F85"/>
    <w:rsid w:val="00E15760"/>
    <w:rsid w:val="00E32824"/>
    <w:rsid w:val="00E348F5"/>
    <w:rsid w:val="00E41137"/>
    <w:rsid w:val="00E507D7"/>
    <w:rsid w:val="00E5328F"/>
    <w:rsid w:val="00E57F52"/>
    <w:rsid w:val="00E60894"/>
    <w:rsid w:val="00E75EB2"/>
    <w:rsid w:val="00E8333D"/>
    <w:rsid w:val="00E83E82"/>
    <w:rsid w:val="00E86BA2"/>
    <w:rsid w:val="00EB1ED4"/>
    <w:rsid w:val="00EC7720"/>
    <w:rsid w:val="00EE1B07"/>
    <w:rsid w:val="00EF5D00"/>
    <w:rsid w:val="00EF5F97"/>
    <w:rsid w:val="00F04C0D"/>
    <w:rsid w:val="00F1051F"/>
    <w:rsid w:val="00F15DE8"/>
    <w:rsid w:val="00F26912"/>
    <w:rsid w:val="00F30630"/>
    <w:rsid w:val="00F35437"/>
    <w:rsid w:val="00F47988"/>
    <w:rsid w:val="00F727D3"/>
    <w:rsid w:val="00F73285"/>
    <w:rsid w:val="00F740FC"/>
    <w:rsid w:val="00F74F40"/>
    <w:rsid w:val="00F75B2C"/>
    <w:rsid w:val="00F81B14"/>
    <w:rsid w:val="00F90633"/>
    <w:rsid w:val="00F97BC9"/>
    <w:rsid w:val="00FA1420"/>
    <w:rsid w:val="00FC15CD"/>
    <w:rsid w:val="00FD294F"/>
    <w:rsid w:val="00FE44E3"/>
    <w:rsid w:val="00FF0210"/>
    <w:rsid w:val="00FF4657"/>
    <w:rsid w:val="00FF542C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8ED3D"/>
  <w15:chartTrackingRefBased/>
  <w15:docId w15:val="{BD2125C0-7F3F-4751-94C3-6447E75A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A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ui-provider">
    <w:name w:val="ui-provider"/>
    <w:basedOn w:val="DefaultParagraphFont"/>
    <w:rsid w:val="000E602F"/>
  </w:style>
  <w:style w:type="paragraph" w:styleId="Header">
    <w:name w:val="header"/>
    <w:basedOn w:val="Normal"/>
    <w:link w:val="HeaderChar"/>
    <w:uiPriority w:val="99"/>
    <w:unhideWhenUsed/>
    <w:rsid w:val="001D2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40"/>
  </w:style>
  <w:style w:type="paragraph" w:styleId="Footer">
    <w:name w:val="footer"/>
    <w:basedOn w:val="Normal"/>
    <w:link w:val="FooterChar"/>
    <w:uiPriority w:val="99"/>
    <w:unhideWhenUsed/>
    <w:rsid w:val="001D2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40"/>
  </w:style>
  <w:style w:type="paragraph" w:styleId="BalloonText">
    <w:name w:val="Balloon Text"/>
    <w:basedOn w:val="Normal"/>
    <w:link w:val="BalloonTextChar"/>
    <w:uiPriority w:val="99"/>
    <w:semiHidden/>
    <w:unhideWhenUsed/>
    <w:rsid w:val="00AB77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7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90D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2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9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7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58"/>
    <w:rPr>
      <w:b/>
      <w:bCs/>
      <w:sz w:val="20"/>
      <w:szCs w:val="20"/>
    </w:rPr>
  </w:style>
  <w:style w:type="character" w:customStyle="1" w:styleId="fui-primitive">
    <w:name w:val="fui-primitive"/>
    <w:basedOn w:val="DefaultParagraphFont"/>
    <w:rsid w:val="004050D7"/>
  </w:style>
  <w:style w:type="character" w:customStyle="1" w:styleId="fui-readerheading">
    <w:name w:val="fui-readerheading"/>
    <w:basedOn w:val="DefaultParagraphFont"/>
    <w:rsid w:val="004050D7"/>
  </w:style>
  <w:style w:type="character" w:customStyle="1" w:styleId="fui-styledtext">
    <w:name w:val="fui-styledtext"/>
    <w:basedOn w:val="DefaultParagraphFont"/>
    <w:rsid w:val="0040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801375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55383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5144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76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838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32179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0362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2675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21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34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91493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04712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12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295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0269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24976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8220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4361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290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79416-ac8e-41c7-8192-7c5e814f05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5D4CDF87F63448CC03999E88FE588" ma:contentTypeVersion="20" ma:contentTypeDescription="Create a new document." ma:contentTypeScope="" ma:versionID="f905819df7569736367cfc0ca5485a92">
  <xsd:schema xmlns:xsd="http://www.w3.org/2001/XMLSchema" xmlns:xs="http://www.w3.org/2001/XMLSchema" xmlns:p="http://schemas.microsoft.com/office/2006/metadata/properties" xmlns:ns3="879650c9-aded-4b3c-9c7f-f69b3f66c1f8" xmlns:ns4="85f79416-ac8e-41c7-8192-7c5e814f05a9" targetNamespace="http://schemas.microsoft.com/office/2006/metadata/properties" ma:root="true" ma:fieldsID="7aa59dfdf2a9dd9b09f5cd7827ff01ae" ns3:_="" ns4:_="">
    <xsd:import namespace="879650c9-aded-4b3c-9c7f-f69b3f66c1f8"/>
    <xsd:import namespace="85f79416-ac8e-41c7-8192-7c5e814f05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50c9-aded-4b3c-9c7f-f69b3f66c1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79416-ac8e-41c7-8192-7c5e814f0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D7C7-78F4-4C7B-A094-D14C77489471}">
  <ds:schemaRefs>
    <ds:schemaRef ds:uri="http://schemas.microsoft.com/office/2006/metadata/properties"/>
    <ds:schemaRef ds:uri="http://schemas.microsoft.com/office/infopath/2007/PartnerControls"/>
    <ds:schemaRef ds:uri="85f79416-ac8e-41c7-8192-7c5e814f05a9"/>
  </ds:schemaRefs>
</ds:datastoreItem>
</file>

<file path=customXml/itemProps2.xml><?xml version="1.0" encoding="utf-8"?>
<ds:datastoreItem xmlns:ds="http://schemas.openxmlformats.org/officeDocument/2006/customXml" ds:itemID="{35B1D697-44DD-494B-9310-6F53266DD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D40A2-D8A5-43A2-8AC4-11C2DAC4E2C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63116D9-003E-4CAE-B65B-5FA04D70B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50c9-aded-4b3c-9c7f-f69b3f66c1f8"/>
    <ds:schemaRef ds:uri="85f79416-ac8e-41c7-8192-7c5e814f0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88D19E-1F4E-3341-9E0C-2F6F8678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 Zaki</dc:creator>
  <cp:keywords/>
  <dc:description/>
  <cp:lastModifiedBy>Haya Kanso</cp:lastModifiedBy>
  <cp:revision>3</cp:revision>
  <dcterms:created xsi:type="dcterms:W3CDTF">2024-07-01T11:47:00Z</dcterms:created>
  <dcterms:modified xsi:type="dcterms:W3CDTF">2024-07-01T11:48:00Z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b0d8bd22cc474c0f6c679fd6a277d67d62afae446b539f04117a70bb4ca5caeb</vt:lpwstr>
  </property>
  <property fmtid="{D5CDD505-2E9C-101B-9397-08002B2CF9AE}" pid="3" name="ContentTypeId">
    <vt:lpwstr>0x01010032E5D4CDF87F63448CC03999E88FE588</vt:lpwstr>
  </property>
</Properties>
</file>