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EF97D" w14:textId="581447B0" w:rsidR="00AD1D8F" w:rsidRPr="0055492C" w:rsidRDefault="00875A43" w:rsidP="00AD1D8F">
      <w:pPr>
        <w:spacing w:after="0"/>
        <w:rPr>
          <w:rFonts w:ascii="Segoe UI" w:hAnsi="Segoe UI" w:cs="Segoe UI"/>
          <w:sz w:val="36"/>
          <w:szCs w:val="36"/>
        </w:rPr>
      </w:pPr>
      <w:r w:rsidRPr="0055492C">
        <w:rPr>
          <w:rFonts w:ascii="Segoe UI" w:hAnsi="Segoe UI" w:cs="Segoe UI"/>
          <w:sz w:val="36"/>
          <w:szCs w:val="36"/>
        </w:rPr>
        <w:t>Basın Bülteni</w:t>
      </w:r>
    </w:p>
    <w:p w14:paraId="0D88A258" w14:textId="77777777" w:rsidR="007D6202" w:rsidRPr="0055492C" w:rsidRDefault="007D6202" w:rsidP="00637CFE">
      <w:pPr>
        <w:spacing w:after="0"/>
        <w:jc w:val="both"/>
        <w:rPr>
          <w:rFonts w:ascii="Segoe UI" w:hAnsi="Segoe UI" w:cs="Segoe UI"/>
          <w:b/>
          <w:bCs/>
          <w:sz w:val="30"/>
          <w:szCs w:val="30"/>
        </w:rPr>
      </w:pPr>
    </w:p>
    <w:p w14:paraId="7AE68885" w14:textId="34178338" w:rsidR="00030BEA" w:rsidRPr="0055492C" w:rsidRDefault="00030BEA" w:rsidP="0068324B">
      <w:pPr>
        <w:spacing w:after="0"/>
        <w:rPr>
          <w:rFonts w:ascii="Segoe UI" w:hAnsi="Segoe UI" w:cs="Segoe UI"/>
          <w:b/>
          <w:bCs/>
          <w:sz w:val="30"/>
          <w:szCs w:val="30"/>
        </w:rPr>
      </w:pPr>
      <w:r w:rsidRPr="0055492C">
        <w:rPr>
          <w:rFonts w:ascii="Segoe UI" w:hAnsi="Segoe UI" w:cs="Segoe UI"/>
          <w:b/>
          <w:bCs/>
          <w:sz w:val="30"/>
          <w:szCs w:val="30"/>
        </w:rPr>
        <w:t>Türk Henkel, Türkiye’nin ‘Energy Management Insight Award’ Ödülünü Alan İlk Şirket</w:t>
      </w:r>
      <w:r w:rsidR="0068324B" w:rsidRPr="0055492C">
        <w:rPr>
          <w:rFonts w:ascii="Segoe UI" w:hAnsi="Segoe UI" w:cs="Segoe UI"/>
          <w:b/>
          <w:bCs/>
          <w:sz w:val="30"/>
          <w:szCs w:val="30"/>
        </w:rPr>
        <w:t>i</w:t>
      </w:r>
      <w:r w:rsidRPr="0055492C">
        <w:rPr>
          <w:rFonts w:ascii="Segoe UI" w:hAnsi="Segoe UI" w:cs="Segoe UI"/>
          <w:b/>
          <w:bCs/>
          <w:sz w:val="30"/>
          <w:szCs w:val="30"/>
        </w:rPr>
        <w:t xml:space="preserve"> Oldu</w:t>
      </w:r>
      <w:r w:rsidR="0068324B" w:rsidRPr="0055492C">
        <w:rPr>
          <w:rFonts w:ascii="Segoe UI" w:hAnsi="Segoe UI" w:cs="Segoe UI"/>
          <w:b/>
          <w:bCs/>
          <w:sz w:val="30"/>
          <w:szCs w:val="30"/>
        </w:rPr>
        <w:t>.</w:t>
      </w:r>
    </w:p>
    <w:p w14:paraId="64F64FD4" w14:textId="77777777" w:rsidR="00985089" w:rsidRPr="0055492C" w:rsidRDefault="00985089" w:rsidP="00985089">
      <w:pPr>
        <w:spacing w:after="0"/>
        <w:jc w:val="both"/>
        <w:rPr>
          <w:rFonts w:ascii="Segoe UI" w:hAnsi="Segoe UI" w:cs="Segoe UI"/>
          <w:bCs/>
        </w:rPr>
      </w:pPr>
    </w:p>
    <w:p w14:paraId="16F7ADEC" w14:textId="118AAC21" w:rsidR="00D349B1" w:rsidRPr="0055492C" w:rsidRDefault="00D349B1" w:rsidP="00ED1AD5">
      <w:pPr>
        <w:jc w:val="both"/>
        <w:rPr>
          <w:rFonts w:ascii="Segoe UI" w:hAnsi="Segoe UI" w:cs="Segoe UI"/>
        </w:rPr>
      </w:pPr>
      <w:r w:rsidRPr="0055492C">
        <w:rPr>
          <w:rFonts w:ascii="Segoe UI" w:hAnsi="Segoe UI" w:cs="Segoe UI"/>
        </w:rPr>
        <w:t xml:space="preserve">Türk Henkel’in Ankara Tüketici Markaları Fabrikası, </w:t>
      </w:r>
      <w:r w:rsidR="006D5D39" w:rsidRPr="0055492C">
        <w:rPr>
          <w:rFonts w:ascii="Segoe UI" w:hAnsi="Segoe UI" w:cs="Segoe UI"/>
        </w:rPr>
        <w:t>‘</w:t>
      </w:r>
      <w:r w:rsidRPr="0055492C">
        <w:rPr>
          <w:rFonts w:ascii="Segoe UI" w:hAnsi="Segoe UI" w:cs="Segoe UI"/>
        </w:rPr>
        <w:t xml:space="preserve">2024 Enerji Yönetimi İçgörü Ödülü'ne (Energy Management Insight Award) layık görüldü. Bu ödül, temiz enerji teknolojisini ileri taşımak üzere tasarlanan programları desteklemek, dünya çapında temiz enerji ekonomisine geçişi teşvik etmek ve kazanılan tecrübeleri paylaşmak amacıyla oluşturulmuş küresel bir forum olan </w:t>
      </w:r>
      <w:r w:rsidR="006D5D39" w:rsidRPr="0055492C">
        <w:rPr>
          <w:rFonts w:ascii="Segoe UI" w:hAnsi="Segoe UI" w:cs="Segoe UI"/>
        </w:rPr>
        <w:t>‘</w:t>
      </w:r>
      <w:r w:rsidRPr="0055492C">
        <w:rPr>
          <w:rFonts w:ascii="Segoe UI" w:hAnsi="Segoe UI" w:cs="Segoe UI"/>
        </w:rPr>
        <w:t>Temiz Enerji Bakanlığı</w:t>
      </w:r>
      <w:r w:rsidR="006D5D39" w:rsidRPr="0055492C">
        <w:rPr>
          <w:rFonts w:ascii="Segoe UI" w:hAnsi="Segoe UI" w:cs="Segoe UI"/>
        </w:rPr>
        <w:t>’</w:t>
      </w:r>
      <w:r w:rsidRPr="0055492C">
        <w:rPr>
          <w:rFonts w:ascii="Segoe UI" w:hAnsi="Segoe UI" w:cs="Segoe UI"/>
        </w:rPr>
        <w:t xml:space="preserve"> (Clean Energy Ministerial - CEM) tarafından </w:t>
      </w:r>
      <w:r w:rsidR="006D5D39" w:rsidRPr="0055492C">
        <w:rPr>
          <w:rFonts w:ascii="Segoe UI" w:hAnsi="Segoe UI" w:cs="Segoe UI"/>
        </w:rPr>
        <w:t xml:space="preserve">verilmektedir. </w:t>
      </w:r>
    </w:p>
    <w:p w14:paraId="65A7E4DD" w14:textId="20B20CEE" w:rsidR="00BC039D" w:rsidRPr="0055492C" w:rsidRDefault="00BC039D" w:rsidP="00ED1AD5">
      <w:pPr>
        <w:jc w:val="both"/>
        <w:rPr>
          <w:rFonts w:ascii="Segoe UI" w:hAnsi="Segoe UI" w:cs="Segoe UI"/>
        </w:rPr>
      </w:pPr>
      <w:r w:rsidRPr="0055492C">
        <w:rPr>
          <w:rFonts w:ascii="Segoe UI" w:hAnsi="Segoe UI" w:cs="Segoe UI"/>
        </w:rPr>
        <w:t>Türk Henkel, ülkemizde ve Henkel’in global yapısı içinde bu prestijli ödüle sahip olan ilk şirket olma ünvanını elde etti.</w:t>
      </w:r>
    </w:p>
    <w:p w14:paraId="72212596" w14:textId="4E80BC8A" w:rsidR="00235A75" w:rsidRPr="0055492C" w:rsidRDefault="004B29E7" w:rsidP="004B29E7">
      <w:pPr>
        <w:jc w:val="both"/>
        <w:rPr>
          <w:rFonts w:ascii="Segoe UI" w:hAnsi="Segoe UI" w:cs="Segoe UI"/>
        </w:rPr>
      </w:pPr>
      <w:r w:rsidRPr="0055492C">
        <w:rPr>
          <w:rFonts w:ascii="Segoe UI" w:hAnsi="Segoe UI" w:cs="Segoe UI"/>
        </w:rPr>
        <w:t xml:space="preserve">Türk Henkel Ankara Tüketici Markaları Fabrikası, küresel ISO 50001 Standardı’na göre sertifikalandırılmış bir enerji yönetim sistemi </w:t>
      </w:r>
      <w:r w:rsidR="000D610E" w:rsidRPr="0055492C">
        <w:rPr>
          <w:rFonts w:ascii="Segoe UI" w:hAnsi="Segoe UI" w:cs="Segoe UI"/>
        </w:rPr>
        <w:t xml:space="preserve">kurarak ve </w:t>
      </w:r>
      <w:r w:rsidRPr="0055492C">
        <w:rPr>
          <w:rFonts w:ascii="Segoe UI" w:hAnsi="Segoe UI" w:cs="Segoe UI"/>
        </w:rPr>
        <w:t xml:space="preserve">süreci </w:t>
      </w:r>
      <w:r w:rsidR="000D610E" w:rsidRPr="0055492C">
        <w:rPr>
          <w:rFonts w:ascii="Segoe UI" w:hAnsi="Segoe UI" w:cs="Segoe UI"/>
        </w:rPr>
        <w:t xml:space="preserve">başarıyla </w:t>
      </w:r>
      <w:r w:rsidRPr="0055492C">
        <w:rPr>
          <w:rFonts w:ascii="Segoe UI" w:hAnsi="Segoe UI" w:cs="Segoe UI"/>
        </w:rPr>
        <w:t xml:space="preserve">yöneterek söz konusu ödülü almaya hak kazandı. </w:t>
      </w:r>
    </w:p>
    <w:p w14:paraId="5D628716" w14:textId="4A902828" w:rsidR="009D5316" w:rsidRPr="0055492C" w:rsidRDefault="009D5316" w:rsidP="009D5316">
      <w:pPr>
        <w:jc w:val="both"/>
        <w:rPr>
          <w:rFonts w:ascii="Segoe UI" w:hAnsi="Segoe UI" w:cs="Segoe UI"/>
        </w:rPr>
      </w:pPr>
      <w:r w:rsidRPr="0055492C">
        <w:rPr>
          <w:rFonts w:ascii="Segoe UI" w:hAnsi="Segoe UI" w:cs="Segoe UI"/>
        </w:rPr>
        <w:t>Ödülün verilmesindeki etken noktalardan bir diğeri ise</w:t>
      </w:r>
      <w:r w:rsidR="00036107" w:rsidRPr="0055492C">
        <w:rPr>
          <w:rFonts w:ascii="Segoe UI" w:hAnsi="Segoe UI" w:cs="Segoe UI"/>
        </w:rPr>
        <w:t>, enerji yönetimi</w:t>
      </w:r>
      <w:r w:rsidRPr="0055492C">
        <w:rPr>
          <w:rFonts w:ascii="Segoe UI" w:hAnsi="Segoe UI" w:cs="Segoe UI"/>
        </w:rPr>
        <w:t xml:space="preserve"> sürecin</w:t>
      </w:r>
      <w:r w:rsidR="00160B50" w:rsidRPr="0055492C">
        <w:rPr>
          <w:rFonts w:ascii="Segoe UI" w:hAnsi="Segoe UI" w:cs="Segoe UI"/>
        </w:rPr>
        <w:t>in</w:t>
      </w:r>
      <w:r w:rsidRPr="0055492C">
        <w:rPr>
          <w:rFonts w:ascii="Segoe UI" w:hAnsi="Segoe UI" w:cs="Segoe UI"/>
        </w:rPr>
        <w:t xml:space="preserve"> kazanımları hakkında içgörüleri </w:t>
      </w:r>
      <w:r w:rsidR="00160B50" w:rsidRPr="0055492C">
        <w:rPr>
          <w:rFonts w:ascii="Segoe UI" w:hAnsi="Segoe UI" w:cs="Segoe UI"/>
        </w:rPr>
        <w:t>sunmak</w:t>
      </w:r>
      <w:r w:rsidRPr="0055492C">
        <w:rPr>
          <w:rFonts w:ascii="Segoe UI" w:hAnsi="Segoe UI" w:cs="Segoe UI"/>
        </w:rPr>
        <w:t xml:space="preserve"> üzere </w:t>
      </w:r>
      <w:r w:rsidR="0058258A" w:rsidRPr="0055492C">
        <w:rPr>
          <w:rFonts w:ascii="Segoe UI" w:hAnsi="Segoe UI" w:cs="Segoe UI"/>
        </w:rPr>
        <w:t>detaylı</w:t>
      </w:r>
      <w:r w:rsidRPr="0055492C">
        <w:rPr>
          <w:rFonts w:ascii="Segoe UI" w:hAnsi="Segoe UI" w:cs="Segoe UI"/>
        </w:rPr>
        <w:t xml:space="preserve"> bir </w:t>
      </w:r>
      <w:r w:rsidR="0058258A" w:rsidRPr="0055492C">
        <w:rPr>
          <w:rFonts w:ascii="Segoe UI" w:hAnsi="Segoe UI" w:cs="Segoe UI"/>
        </w:rPr>
        <w:t xml:space="preserve">vaka </w:t>
      </w:r>
      <w:r w:rsidRPr="0055492C">
        <w:rPr>
          <w:rFonts w:ascii="Segoe UI" w:hAnsi="Segoe UI" w:cs="Segoe UI"/>
        </w:rPr>
        <w:t>çalışması</w:t>
      </w:r>
      <w:r w:rsidR="0058258A" w:rsidRPr="0055492C">
        <w:rPr>
          <w:rFonts w:ascii="Segoe UI" w:hAnsi="Segoe UI" w:cs="Segoe UI"/>
        </w:rPr>
        <w:t xml:space="preserve"> (case study)</w:t>
      </w:r>
      <w:r w:rsidRPr="0055492C">
        <w:rPr>
          <w:rFonts w:ascii="Segoe UI" w:hAnsi="Segoe UI" w:cs="Segoe UI"/>
        </w:rPr>
        <w:t xml:space="preserve"> hazırlanması oldu</w:t>
      </w:r>
      <w:r w:rsidR="00F72B19">
        <w:rPr>
          <w:rFonts w:ascii="Segoe UI" w:hAnsi="Segoe UI" w:cs="Segoe UI"/>
        </w:rPr>
        <w:t>.</w:t>
      </w:r>
    </w:p>
    <w:p w14:paraId="06E2C614" w14:textId="77777777" w:rsidR="0078297C" w:rsidRDefault="00ED1AD5" w:rsidP="00ED1AD5">
      <w:pPr>
        <w:jc w:val="both"/>
        <w:rPr>
          <w:rFonts w:ascii="Segoe UI" w:hAnsi="Segoe UI" w:cs="Segoe UI"/>
          <w:color w:val="000000" w:themeColor="text1"/>
        </w:rPr>
      </w:pPr>
      <w:r w:rsidRPr="0055492C">
        <w:rPr>
          <w:rFonts w:ascii="Segoe UI" w:hAnsi="Segoe UI" w:cs="Segoe UI"/>
          <w:color w:val="000000" w:themeColor="text1"/>
        </w:rPr>
        <w:t xml:space="preserve">Türk Henkel Ankara </w:t>
      </w:r>
      <w:r w:rsidR="0087059D" w:rsidRPr="0055492C">
        <w:rPr>
          <w:rFonts w:ascii="Segoe UI" w:hAnsi="Segoe UI" w:cs="Segoe UI"/>
          <w:color w:val="000000" w:themeColor="text1"/>
        </w:rPr>
        <w:t xml:space="preserve">Tüketici Markaları </w:t>
      </w:r>
      <w:r w:rsidRPr="0055492C">
        <w:rPr>
          <w:rFonts w:ascii="Segoe UI" w:hAnsi="Segoe UI" w:cs="Segoe UI"/>
          <w:color w:val="000000" w:themeColor="text1"/>
        </w:rPr>
        <w:t>Fabrika</w:t>
      </w:r>
      <w:r w:rsidR="0087059D" w:rsidRPr="0055492C">
        <w:rPr>
          <w:rFonts w:ascii="Segoe UI" w:hAnsi="Segoe UI" w:cs="Segoe UI"/>
          <w:color w:val="000000" w:themeColor="text1"/>
        </w:rPr>
        <w:t>sı</w:t>
      </w:r>
      <w:r w:rsidRPr="0055492C">
        <w:rPr>
          <w:rFonts w:ascii="Segoe UI" w:hAnsi="Segoe UI" w:cs="Segoe UI"/>
          <w:color w:val="000000" w:themeColor="text1"/>
        </w:rPr>
        <w:t xml:space="preserve"> Direktörü Özgür Dilmen “Sürdürülebilir uygulamalar, Henkel’de şirket kültürümüzün parçası ve aynı zamanda gelecek vizyonumuzun da odağında yer alıyor. </w:t>
      </w:r>
      <w:r w:rsidR="007704CE" w:rsidRPr="0055492C">
        <w:rPr>
          <w:rFonts w:ascii="Segoe UI" w:hAnsi="Segoe UI" w:cs="Segoe UI"/>
          <w:color w:val="000000" w:themeColor="text1"/>
        </w:rPr>
        <w:t>Bu doğrultudaki yoğun çaba ve çalışmalarımızla,</w:t>
      </w:r>
      <w:r w:rsidR="004B1AF2" w:rsidRPr="0055492C">
        <w:rPr>
          <w:rFonts w:ascii="Segoe UI" w:hAnsi="Segoe UI" w:cs="Segoe UI"/>
          <w:color w:val="000000" w:themeColor="text1"/>
        </w:rPr>
        <w:t xml:space="preserve"> g</w:t>
      </w:r>
      <w:r w:rsidRPr="0055492C">
        <w:rPr>
          <w:rFonts w:ascii="Segoe UI" w:hAnsi="Segoe UI" w:cs="Segoe UI"/>
          <w:color w:val="000000" w:themeColor="text1"/>
        </w:rPr>
        <w:t xml:space="preserve">lobal sürdürülebilirlik stratejimiz çerçevesindeki </w:t>
      </w:r>
      <w:r w:rsidR="007704CE" w:rsidRPr="0055492C">
        <w:rPr>
          <w:rFonts w:ascii="Segoe UI" w:hAnsi="Segoe UI" w:cs="Segoe UI"/>
          <w:color w:val="000000" w:themeColor="text1"/>
        </w:rPr>
        <w:t>hedeflerimize</w:t>
      </w:r>
      <w:r w:rsidRPr="0055492C">
        <w:rPr>
          <w:rFonts w:ascii="Segoe UI" w:hAnsi="Segoe UI" w:cs="Segoe UI"/>
          <w:color w:val="000000" w:themeColor="text1"/>
        </w:rPr>
        <w:t xml:space="preserve"> kararlılıkla ve istikrarlı bir şekilde ilerlemeyi sürdürüyoruz. </w:t>
      </w:r>
      <w:r w:rsidR="001F5706" w:rsidRPr="0055492C">
        <w:rPr>
          <w:rFonts w:ascii="Segoe UI" w:hAnsi="Segoe UI" w:cs="Segoe UI"/>
        </w:rPr>
        <w:t>‘Temiz Enerji Bakanlığı’ (Clean Energy Ministerial - CEM)</w:t>
      </w:r>
      <w:r w:rsidR="0095540E" w:rsidRPr="0055492C">
        <w:rPr>
          <w:rFonts w:ascii="Segoe UI" w:hAnsi="Segoe UI" w:cs="Segoe UI"/>
        </w:rPr>
        <w:t xml:space="preserve"> tarafından iletilen </w:t>
      </w:r>
      <w:r w:rsidR="00851E93" w:rsidRPr="0055492C">
        <w:rPr>
          <w:rFonts w:ascii="Segoe UI" w:hAnsi="Segoe UI" w:cs="Segoe UI"/>
        </w:rPr>
        <w:t>‘</w:t>
      </w:r>
      <w:r w:rsidR="001F5706" w:rsidRPr="0055492C">
        <w:rPr>
          <w:rFonts w:ascii="Segoe UI" w:hAnsi="Segoe UI" w:cs="Segoe UI"/>
        </w:rPr>
        <w:t xml:space="preserve">2024 Enerji Yönetimi İçgörü Ödülü (Energy Management Insight Award) </w:t>
      </w:r>
      <w:r w:rsidRPr="0055492C">
        <w:rPr>
          <w:rFonts w:ascii="Segoe UI" w:hAnsi="Segoe UI" w:cs="Segoe UI"/>
          <w:color w:val="000000" w:themeColor="text1"/>
        </w:rPr>
        <w:t xml:space="preserve">ise beş yıllık süreçte titiz bir şekilde yürüttüğümüz ISO 50001 enerji yönetimi çalışmalarımızın bir sonucu…” şeklinde konuştu.  </w:t>
      </w:r>
    </w:p>
    <w:p w14:paraId="6E2AC8BD" w14:textId="78904A51" w:rsidR="00ED1AD5" w:rsidRPr="0055492C" w:rsidRDefault="00ED1AD5" w:rsidP="00ED1AD5">
      <w:pPr>
        <w:jc w:val="both"/>
        <w:rPr>
          <w:rFonts w:ascii="Segoe UI" w:hAnsi="Segoe UI" w:cs="Segoe UI"/>
          <w:color w:val="000000" w:themeColor="text1"/>
        </w:rPr>
      </w:pPr>
      <w:r w:rsidRPr="0055492C">
        <w:rPr>
          <w:rFonts w:ascii="Segoe UI" w:hAnsi="Segoe UI" w:cs="Segoe UI"/>
          <w:color w:val="000000" w:themeColor="text1"/>
        </w:rPr>
        <w:t xml:space="preserve">Özgür Dilmen ödülü almaktan duydukları memnuniyeti ise şu sözlerle paylaştı. “Türk Henkel olarak, bu prestijli ödülü Türkiye'de alan ilk şirket olduğumuz için büyük bir gurur duyuyoruz. </w:t>
      </w:r>
      <w:r w:rsidR="009C0A37">
        <w:rPr>
          <w:rFonts w:ascii="Segoe UI" w:hAnsi="Segoe UI" w:cs="Segoe UI"/>
          <w:color w:val="000000" w:themeColor="text1"/>
        </w:rPr>
        <w:t>‘</w:t>
      </w:r>
      <w:r w:rsidRPr="0055492C">
        <w:rPr>
          <w:rFonts w:ascii="Segoe UI" w:hAnsi="Segoe UI" w:cs="Segoe UI"/>
          <w:color w:val="000000" w:themeColor="text1"/>
        </w:rPr>
        <w:t>2030+ Sürdürülebilirlik Hedef</w:t>
      </w:r>
      <w:r w:rsidR="00ED0761">
        <w:rPr>
          <w:rFonts w:ascii="Segoe UI" w:hAnsi="Segoe UI" w:cs="Segoe UI"/>
          <w:color w:val="000000" w:themeColor="text1"/>
        </w:rPr>
        <w:t>leri</w:t>
      </w:r>
      <w:r w:rsidRPr="0055492C">
        <w:rPr>
          <w:rFonts w:ascii="Segoe UI" w:hAnsi="Segoe UI" w:cs="Segoe UI"/>
          <w:color w:val="000000" w:themeColor="text1"/>
        </w:rPr>
        <w:t xml:space="preserve"> Çerçevemiz</w:t>
      </w:r>
      <w:r w:rsidR="009C0A37">
        <w:rPr>
          <w:rFonts w:ascii="Segoe UI" w:hAnsi="Segoe UI" w:cs="Segoe UI"/>
          <w:color w:val="000000" w:themeColor="text1"/>
        </w:rPr>
        <w:t>’</w:t>
      </w:r>
      <w:r w:rsidRPr="0055492C">
        <w:rPr>
          <w:rFonts w:ascii="Segoe UI" w:hAnsi="Segoe UI" w:cs="Segoe UI"/>
          <w:color w:val="000000" w:themeColor="text1"/>
        </w:rPr>
        <w:t xml:space="preserve"> kapsamında belirlediğimiz, 2030 yılına kadar elektriğimizin %100'ünü yenilenebilir kaynaklardan sağlama hedefimize, kazandığımız bu ödül ile bir adım daha yaklaştık. Aldığımız ödülün, Türk Henkel’in çevresel sorumluluk ve enerji verimliliği konusundaki kararlılığının güçlü bir simgesi olarak, daha sürdürülebilir bir geleceğe giden yolculuğumuzda bize büyük bir motivasyon sağlayacağına inanıyorum.”</w:t>
      </w:r>
    </w:p>
    <w:p w14:paraId="6648BCBA" w14:textId="7DADFDDE" w:rsidR="00ED1AD5" w:rsidRPr="0055492C" w:rsidRDefault="00ED1AD5" w:rsidP="00ED1AD5">
      <w:pPr>
        <w:jc w:val="both"/>
        <w:rPr>
          <w:rFonts w:ascii="Segoe UI" w:hAnsi="Segoe UI" w:cs="Segoe UI"/>
        </w:rPr>
      </w:pPr>
      <w:r w:rsidRPr="0055492C">
        <w:rPr>
          <w:rFonts w:ascii="Segoe UI" w:hAnsi="Segoe UI" w:cs="Segoe UI"/>
        </w:rPr>
        <w:t>Türk Henkel</w:t>
      </w:r>
      <w:r w:rsidR="004961A7" w:rsidRPr="0055492C">
        <w:rPr>
          <w:rFonts w:ascii="Segoe UI" w:hAnsi="Segoe UI" w:cs="Segoe UI"/>
        </w:rPr>
        <w:t>,</w:t>
      </w:r>
      <w:r w:rsidRPr="0055492C">
        <w:rPr>
          <w:rFonts w:ascii="Segoe UI" w:hAnsi="Segoe UI" w:cs="Segoe UI"/>
        </w:rPr>
        <w:t xml:space="preserve"> Ankara Tüketici Markaları Fabrikası</w:t>
      </w:r>
      <w:r w:rsidR="004961A7" w:rsidRPr="0055492C">
        <w:rPr>
          <w:rFonts w:ascii="Segoe UI" w:hAnsi="Segoe UI" w:cs="Segoe UI"/>
        </w:rPr>
        <w:t>’nda</w:t>
      </w:r>
      <w:r w:rsidRPr="0055492C">
        <w:rPr>
          <w:rFonts w:ascii="Segoe UI" w:hAnsi="Segoe UI" w:cs="Segoe UI"/>
        </w:rPr>
        <w:t xml:space="preserve"> ISO 50001 enerji yönetimi çalışmaları kapsamında </w:t>
      </w:r>
      <w:r w:rsidR="00D66233" w:rsidRPr="0055492C">
        <w:rPr>
          <w:rFonts w:ascii="Segoe UI" w:hAnsi="Segoe UI" w:cs="Segoe UI"/>
        </w:rPr>
        <w:t>beş</w:t>
      </w:r>
      <w:r w:rsidR="004961A7" w:rsidRPr="0055492C">
        <w:rPr>
          <w:rFonts w:ascii="Segoe UI" w:hAnsi="Segoe UI" w:cs="Segoe UI"/>
        </w:rPr>
        <w:t xml:space="preserve"> yıl boyunca yoğun bir</w:t>
      </w:r>
      <w:r w:rsidRPr="0055492C">
        <w:rPr>
          <w:rFonts w:ascii="Segoe UI" w:hAnsi="Segoe UI" w:cs="Segoe UI"/>
        </w:rPr>
        <w:t xml:space="preserve"> </w:t>
      </w:r>
      <w:r w:rsidR="004961A7" w:rsidRPr="0055492C">
        <w:rPr>
          <w:rFonts w:ascii="Segoe UI" w:hAnsi="Segoe UI" w:cs="Segoe UI"/>
        </w:rPr>
        <w:t>çalışma yürüttü. Bu çerçevede</w:t>
      </w:r>
      <w:r w:rsidR="009D1230" w:rsidRPr="0055492C">
        <w:rPr>
          <w:rFonts w:ascii="Segoe UI" w:hAnsi="Segoe UI" w:cs="Segoe UI"/>
        </w:rPr>
        <w:t>,</w:t>
      </w:r>
      <w:r w:rsidR="004961A7" w:rsidRPr="0055492C">
        <w:rPr>
          <w:rFonts w:ascii="Segoe UI" w:hAnsi="Segoe UI" w:cs="Segoe UI"/>
        </w:rPr>
        <w:t xml:space="preserve"> </w:t>
      </w:r>
      <w:r w:rsidRPr="0055492C">
        <w:rPr>
          <w:rFonts w:ascii="Segoe UI" w:hAnsi="Segoe UI" w:cs="Segoe UI"/>
        </w:rPr>
        <w:t>enerji performansının takip edilebilmesi için regresyon modelleri oluşturuldu. Bu modeller</w:t>
      </w:r>
      <w:r w:rsidR="00D66233" w:rsidRPr="0055492C">
        <w:rPr>
          <w:rFonts w:ascii="Segoe UI" w:hAnsi="Segoe UI" w:cs="Segoe UI"/>
        </w:rPr>
        <w:t>,</w:t>
      </w:r>
      <w:r w:rsidRPr="0055492C">
        <w:rPr>
          <w:rFonts w:ascii="Segoe UI" w:hAnsi="Segoe UI" w:cs="Segoe UI"/>
        </w:rPr>
        <w:t xml:space="preserve"> her yıl geliştirilerek daha etkin bir hale getirildi. Bu sayede fabrika, günlük bazda tüm bölümlerde enerji performansını izleme ve hızlı aksiyon alabilme yeteneğine sahip oldu. Ayrıca her ay yayınlanan enerji bülteni ile çalışanlar da </w:t>
      </w:r>
      <w:r w:rsidRPr="0055492C">
        <w:rPr>
          <w:rFonts w:ascii="Segoe UI" w:hAnsi="Segoe UI" w:cs="Segoe UI"/>
        </w:rPr>
        <w:lastRenderedPageBreak/>
        <w:t xml:space="preserve">gelişmeler hakkında bilgilendirildi. Enerji performansı, projeler ve sektördeki gelişmelerin paylaşıldığı bu platform, bir iletişim aracı haline getirildi.  Bununla birlikte Türkiye’de bir ilk olarak, fabrika kendi enerji etüt uzmanıyla kendi enerji etütlerini de gerçekleştirdi ve bu sayede enerji verimliliği fırsatları da belirlendi. Tespit edilen bu fırsatlar için fayda-maliyet analizleri kapsamında bir takvim oluşturuldu ve enerji verimliliği projeleri adım adım devreye alınarak mevcut performans sürekli geliştirildi. Sonuç olarak, bu </w:t>
      </w:r>
      <w:r w:rsidR="00D66233" w:rsidRPr="0055492C">
        <w:rPr>
          <w:rFonts w:ascii="Segoe UI" w:hAnsi="Segoe UI" w:cs="Segoe UI"/>
        </w:rPr>
        <w:t>beş</w:t>
      </w:r>
      <w:r w:rsidRPr="0055492C">
        <w:rPr>
          <w:rFonts w:ascii="Segoe UI" w:hAnsi="Segoe UI" w:cs="Segoe UI"/>
        </w:rPr>
        <w:t xml:space="preserve"> yıllık süreçte fabrikanın enerji performansı %32 oranında iyileştirildi. Aynı dönemde toplamda 12.960 MWh enerji tasarrufu sağlandı ve 3.820 ton karbon emisyonu </w:t>
      </w:r>
      <w:r w:rsidR="004E1C7A">
        <w:rPr>
          <w:rFonts w:ascii="Segoe UI" w:hAnsi="Segoe UI" w:cs="Segoe UI"/>
        </w:rPr>
        <w:t xml:space="preserve">azaltılmış oldu. </w:t>
      </w:r>
    </w:p>
    <w:p w14:paraId="643BF817" w14:textId="08E65C0D" w:rsidR="00ED1AD5" w:rsidRPr="00ED1AD5" w:rsidRDefault="00ED1AD5" w:rsidP="00ED1AD5">
      <w:pPr>
        <w:jc w:val="both"/>
        <w:rPr>
          <w:rFonts w:ascii="Segoe UI" w:hAnsi="Segoe UI" w:cs="Segoe UI"/>
        </w:rPr>
      </w:pPr>
      <w:r w:rsidRPr="0055492C">
        <w:rPr>
          <w:rFonts w:ascii="Segoe UI" w:hAnsi="Segoe UI" w:cs="Segoe UI"/>
        </w:rPr>
        <w:t>Türk Henkel’in Ankara Tüketici Markaları Fabrikası, daha önce de Enerji ve Tabii Kaynaklar Bakanlığı’nın enerji verimliliğinde farkındalığı artırmak için her sene gerçekleştirdiği Sanayide Enerji Verimliliğinin Artırılması Proje Yarışması’nda, geliştirdiği projeyle Türkiye üçüncülüğü elde etmişti.</w:t>
      </w:r>
    </w:p>
    <w:p w14:paraId="74F1AE07" w14:textId="77777777" w:rsidR="00522F1C" w:rsidRPr="00285260" w:rsidRDefault="00522F1C" w:rsidP="00EC7720">
      <w:pPr>
        <w:spacing w:after="0" w:line="240" w:lineRule="auto"/>
        <w:jc w:val="both"/>
        <w:rPr>
          <w:rFonts w:ascii="Segoe UI" w:hAnsi="Segoe UI" w:cs="Segoe UI"/>
        </w:rPr>
      </w:pPr>
    </w:p>
    <w:p w14:paraId="3A8534FF" w14:textId="77777777" w:rsidR="005627F3" w:rsidRPr="00285260" w:rsidRDefault="005627F3" w:rsidP="00BC1158">
      <w:pPr>
        <w:jc w:val="both"/>
        <w:rPr>
          <w:rFonts w:ascii="Segoe UI" w:hAnsi="Segoe UI" w:cs="Segoe UI"/>
          <w:b/>
          <w:bCs/>
          <w:sz w:val="20"/>
          <w:szCs w:val="20"/>
        </w:rPr>
      </w:pPr>
      <w:r w:rsidRPr="00285260">
        <w:rPr>
          <w:rFonts w:ascii="Segoe UI" w:hAnsi="Segoe UI" w:cs="Segoe UI"/>
          <w:b/>
          <w:bCs/>
          <w:sz w:val="20"/>
          <w:szCs w:val="20"/>
        </w:rPr>
        <w:t xml:space="preserve">Henkel Hakkında </w:t>
      </w:r>
    </w:p>
    <w:p w14:paraId="234EE7AA" w14:textId="77777777" w:rsidR="005627F3" w:rsidRPr="00285260" w:rsidRDefault="005627F3" w:rsidP="00BC1158">
      <w:pPr>
        <w:jc w:val="both"/>
        <w:rPr>
          <w:rFonts w:ascii="Segoe UI" w:hAnsi="Segoe UI" w:cs="Segoe UI"/>
          <w:sz w:val="20"/>
          <w:szCs w:val="20"/>
        </w:rPr>
      </w:pPr>
      <w:r w:rsidRPr="00285260">
        <w:rPr>
          <w:rFonts w:ascii="Segoe UI" w:hAnsi="Segoe UI" w:cs="Segoe UI"/>
          <w:sz w:val="20"/>
          <w:szCs w:val="20"/>
        </w:rPr>
        <w:t xml:space="preserve">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 başta Çamaşır ve Ev Bakım ile Saç olmak üzere, dünya genelinde pek çok piyasa ve kategoride liderliği bulunmaktadır. Henkel’in en güçlü üç markası Loctite, Persil ve Schwarzkopf markalarıdır. 2023 mali yılında Henkel, 21,5 milyar Euro’nun üzerinde satış ve yaklaşık 2,6 milyar Euro düzeltilmiş faaliyet karı bildirmiştir. Henkel’in imtiyazlı hisse senetleri, Almanya DAX borsa endeksine kayıtlıdır. Sürdürülebilirlik, Henkel’in köklü geleneğinin önemli bir bileşenidir ve şirket somut hedefler doğrultusunda hayata geçirdiği net bir sürdürülebilirlik stratejisine sahiptir. 1876’da kurulmuş olan Henkel, bugün dünya çapında güçlü bir şirket kültürü ile bir araya gelen, ortak değerlerde birleşen ve “Pioneers at heart for the good of generations” (Gelecek Nesiller İçin İyiliğe Öncülük Ediyoruz) amacında buluşan yaklaşık 48.000 kişiyi istihdam etmektedir. Daha fazla bilgiyi </w:t>
      </w:r>
      <w:hyperlink r:id="rId12" w:history="1">
        <w:r w:rsidRPr="00285260">
          <w:rPr>
            <w:rStyle w:val="Hyperlink"/>
            <w:rFonts w:ascii="Segoe UI" w:hAnsi="Segoe UI" w:cs="Segoe UI"/>
            <w:sz w:val="20"/>
            <w:szCs w:val="20"/>
          </w:rPr>
          <w:t>www.henkel.com</w:t>
        </w:r>
      </w:hyperlink>
      <w:r w:rsidRPr="00285260">
        <w:rPr>
          <w:rFonts w:ascii="Segoe UI" w:hAnsi="Segoe UI" w:cs="Segoe UI"/>
          <w:sz w:val="20"/>
          <w:szCs w:val="20"/>
        </w:rPr>
        <w:t xml:space="preserve"> adresinde bulabilirsiniz.</w:t>
      </w:r>
    </w:p>
    <w:p w14:paraId="00732637" w14:textId="77777777" w:rsidR="008C6E33" w:rsidRDefault="008C6E33" w:rsidP="00285260">
      <w:pPr>
        <w:spacing w:after="0" w:line="240" w:lineRule="auto"/>
        <w:rPr>
          <w:b/>
        </w:rPr>
      </w:pPr>
    </w:p>
    <w:p w14:paraId="2F487A7D" w14:textId="77777777" w:rsidR="00285260" w:rsidRDefault="00285260" w:rsidP="00285260">
      <w:pPr>
        <w:spacing w:after="0" w:line="240" w:lineRule="auto"/>
        <w:rPr>
          <w:b/>
        </w:rPr>
      </w:pPr>
    </w:p>
    <w:p w14:paraId="57BB6317" w14:textId="77777777" w:rsidR="00C821F7" w:rsidRDefault="00C821F7" w:rsidP="00052988">
      <w:pPr>
        <w:spacing w:after="0" w:line="240" w:lineRule="auto"/>
        <w:jc w:val="both"/>
        <w:rPr>
          <w:b/>
          <w:bCs/>
        </w:rPr>
      </w:pPr>
    </w:p>
    <w:sectPr w:rsidR="00C821F7">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F318A" w14:textId="77777777" w:rsidR="00A85F50" w:rsidRDefault="00A85F50" w:rsidP="001D2F40">
      <w:pPr>
        <w:spacing w:after="0" w:line="240" w:lineRule="auto"/>
      </w:pPr>
      <w:r>
        <w:separator/>
      </w:r>
    </w:p>
  </w:endnote>
  <w:endnote w:type="continuationSeparator" w:id="0">
    <w:p w14:paraId="4AC185F1" w14:textId="77777777" w:rsidR="00A85F50" w:rsidRDefault="00A85F50" w:rsidP="001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18CFA" w14:textId="77777777" w:rsidR="00A85F50" w:rsidRDefault="00A85F50" w:rsidP="001D2F40">
      <w:pPr>
        <w:spacing w:after="0" w:line="240" w:lineRule="auto"/>
      </w:pPr>
      <w:r>
        <w:separator/>
      </w:r>
    </w:p>
  </w:footnote>
  <w:footnote w:type="continuationSeparator" w:id="0">
    <w:p w14:paraId="54654352" w14:textId="77777777" w:rsidR="00A85F50" w:rsidRDefault="00A85F50" w:rsidP="001D2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3740" w14:textId="7874D4D9" w:rsidR="00AB7772" w:rsidRPr="00AB7772" w:rsidRDefault="0091674F" w:rsidP="00AB7772">
    <w:pPr>
      <w:rPr>
        <w:rFonts w:ascii="Times New Roman" w:eastAsia="Times New Roman" w:hAnsi="Times New Roman" w:cs="Times New Roman"/>
        <w:kern w:val="0"/>
        <w:sz w:val="24"/>
        <w:szCs w:val="24"/>
        <w14:ligatures w14:val="none"/>
      </w:rPr>
    </w:pPr>
    <w:r>
      <w:rPr>
        <w:lang w:eastAsia="tr-TR"/>
      </w:rPr>
      <w:drawing>
        <wp:anchor distT="0" distB="0" distL="114300" distR="114300" simplePos="0" relativeHeight="251658240" behindDoc="1" locked="0" layoutInCell="1" allowOverlap="1" wp14:anchorId="2D961686" wp14:editId="65F0F083">
          <wp:simplePos x="0" y="0"/>
          <wp:positionH relativeFrom="page">
            <wp:align>right</wp:align>
          </wp:positionH>
          <wp:positionV relativeFrom="paragraph">
            <wp:posOffset>-457199</wp:posOffset>
          </wp:positionV>
          <wp:extent cx="1228407" cy="916326"/>
          <wp:effectExtent l="0" t="0" r="0" b="0"/>
          <wp:wrapNone/>
          <wp:docPr id="1884064492" name="Picture 1" descr="A red oval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064492" name="Picture 1" descr="A red oval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407" cy="916326"/>
                  </a:xfrm>
                  <a:prstGeom prst="rect">
                    <a:avLst/>
                  </a:prstGeom>
                </pic:spPr>
              </pic:pic>
            </a:graphicData>
          </a:graphic>
          <wp14:sizeRelH relativeFrom="page">
            <wp14:pctWidth>0</wp14:pctWidth>
          </wp14:sizeRelH>
          <wp14:sizeRelV relativeFrom="page">
            <wp14:pctHeight>0</wp14:pctHeight>
          </wp14:sizeRelV>
        </wp:anchor>
      </w:drawing>
    </w:r>
  </w:p>
  <w:p w14:paraId="2C2220AD" w14:textId="44DEE66F" w:rsidR="001D2F40" w:rsidRDefault="001D2F4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2367E"/>
    <w:multiLevelType w:val="hybridMultilevel"/>
    <w:tmpl w:val="D80279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195744"/>
    <w:multiLevelType w:val="hybridMultilevel"/>
    <w:tmpl w:val="1DAA89AE"/>
    <w:lvl w:ilvl="0" w:tplc="72409134">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33428"/>
    <w:multiLevelType w:val="hybridMultilevel"/>
    <w:tmpl w:val="7B503992"/>
    <w:lvl w:ilvl="0" w:tplc="6F5EC0AE">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C1465B0"/>
    <w:multiLevelType w:val="hybridMultilevel"/>
    <w:tmpl w:val="9D26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493728">
    <w:abstractNumId w:val="1"/>
  </w:num>
  <w:num w:numId="2" w16cid:durableId="723604190">
    <w:abstractNumId w:val="2"/>
  </w:num>
  <w:num w:numId="3" w16cid:durableId="557057800">
    <w:abstractNumId w:val="3"/>
  </w:num>
  <w:num w:numId="4" w16cid:durableId="97891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CF"/>
    <w:rsid w:val="00000CAD"/>
    <w:rsid w:val="00000FF4"/>
    <w:rsid w:val="00002BA0"/>
    <w:rsid w:val="00002FA3"/>
    <w:rsid w:val="000046A7"/>
    <w:rsid w:val="00004827"/>
    <w:rsid w:val="00010A7E"/>
    <w:rsid w:val="00013CB0"/>
    <w:rsid w:val="00020623"/>
    <w:rsid w:val="000219D0"/>
    <w:rsid w:val="00021F73"/>
    <w:rsid w:val="00022356"/>
    <w:rsid w:val="00027317"/>
    <w:rsid w:val="00030BEA"/>
    <w:rsid w:val="00030F81"/>
    <w:rsid w:val="00034E40"/>
    <w:rsid w:val="00036107"/>
    <w:rsid w:val="00036F9C"/>
    <w:rsid w:val="0004629B"/>
    <w:rsid w:val="00052988"/>
    <w:rsid w:val="00052A3B"/>
    <w:rsid w:val="000531FF"/>
    <w:rsid w:val="00055730"/>
    <w:rsid w:val="0005792A"/>
    <w:rsid w:val="000603F1"/>
    <w:rsid w:val="0006741B"/>
    <w:rsid w:val="00071793"/>
    <w:rsid w:val="000717D5"/>
    <w:rsid w:val="00076A96"/>
    <w:rsid w:val="00081BBF"/>
    <w:rsid w:val="00090DE1"/>
    <w:rsid w:val="000971AD"/>
    <w:rsid w:val="000A01AF"/>
    <w:rsid w:val="000A189F"/>
    <w:rsid w:val="000B17C0"/>
    <w:rsid w:val="000B1CBA"/>
    <w:rsid w:val="000B4F82"/>
    <w:rsid w:val="000B6649"/>
    <w:rsid w:val="000B79EA"/>
    <w:rsid w:val="000C3706"/>
    <w:rsid w:val="000C4804"/>
    <w:rsid w:val="000C4BE0"/>
    <w:rsid w:val="000C53A3"/>
    <w:rsid w:val="000D3489"/>
    <w:rsid w:val="000D610E"/>
    <w:rsid w:val="000D73C8"/>
    <w:rsid w:val="000E0F42"/>
    <w:rsid w:val="000E602F"/>
    <w:rsid w:val="000E6ED1"/>
    <w:rsid w:val="000E7BD2"/>
    <w:rsid w:val="000F0CE5"/>
    <w:rsid w:val="000F5E46"/>
    <w:rsid w:val="00100F26"/>
    <w:rsid w:val="0010316C"/>
    <w:rsid w:val="00111377"/>
    <w:rsid w:val="001145D1"/>
    <w:rsid w:val="001211C4"/>
    <w:rsid w:val="001310CD"/>
    <w:rsid w:val="00133752"/>
    <w:rsid w:val="00135920"/>
    <w:rsid w:val="001367EB"/>
    <w:rsid w:val="001408E2"/>
    <w:rsid w:val="0014113E"/>
    <w:rsid w:val="0014130E"/>
    <w:rsid w:val="001428FD"/>
    <w:rsid w:val="001470DC"/>
    <w:rsid w:val="00150F87"/>
    <w:rsid w:val="00160B50"/>
    <w:rsid w:val="00161D81"/>
    <w:rsid w:val="00164E20"/>
    <w:rsid w:val="0017026E"/>
    <w:rsid w:val="0017383C"/>
    <w:rsid w:val="00174ED3"/>
    <w:rsid w:val="001771D7"/>
    <w:rsid w:val="00180F77"/>
    <w:rsid w:val="00181B3C"/>
    <w:rsid w:val="00185E67"/>
    <w:rsid w:val="00187F33"/>
    <w:rsid w:val="0019125A"/>
    <w:rsid w:val="0019227E"/>
    <w:rsid w:val="0019618E"/>
    <w:rsid w:val="00197BED"/>
    <w:rsid w:val="001A0B64"/>
    <w:rsid w:val="001A51FB"/>
    <w:rsid w:val="001B17F1"/>
    <w:rsid w:val="001B4FDC"/>
    <w:rsid w:val="001B583B"/>
    <w:rsid w:val="001C794F"/>
    <w:rsid w:val="001D2F40"/>
    <w:rsid w:val="001D3D98"/>
    <w:rsid w:val="001D5A39"/>
    <w:rsid w:val="001E35B7"/>
    <w:rsid w:val="001E5791"/>
    <w:rsid w:val="001E5C9E"/>
    <w:rsid w:val="001E7356"/>
    <w:rsid w:val="001F2599"/>
    <w:rsid w:val="001F5706"/>
    <w:rsid w:val="00200EC8"/>
    <w:rsid w:val="0020304C"/>
    <w:rsid w:val="002106CB"/>
    <w:rsid w:val="0021163A"/>
    <w:rsid w:val="00214787"/>
    <w:rsid w:val="00216F53"/>
    <w:rsid w:val="00225BE5"/>
    <w:rsid w:val="00225C2A"/>
    <w:rsid w:val="00226A90"/>
    <w:rsid w:val="002340C9"/>
    <w:rsid w:val="00235A75"/>
    <w:rsid w:val="00235BCA"/>
    <w:rsid w:val="0024493C"/>
    <w:rsid w:val="00254373"/>
    <w:rsid w:val="00256517"/>
    <w:rsid w:val="0027154D"/>
    <w:rsid w:val="002726D2"/>
    <w:rsid w:val="00273900"/>
    <w:rsid w:val="00275D77"/>
    <w:rsid w:val="00276B3A"/>
    <w:rsid w:val="0028140B"/>
    <w:rsid w:val="00285260"/>
    <w:rsid w:val="00287E53"/>
    <w:rsid w:val="002905D2"/>
    <w:rsid w:val="00291945"/>
    <w:rsid w:val="00293DA6"/>
    <w:rsid w:val="00295ECE"/>
    <w:rsid w:val="00296AAD"/>
    <w:rsid w:val="002A3EFD"/>
    <w:rsid w:val="002A4F23"/>
    <w:rsid w:val="002B1C2A"/>
    <w:rsid w:val="002B5320"/>
    <w:rsid w:val="002B534D"/>
    <w:rsid w:val="002B55E1"/>
    <w:rsid w:val="002C6537"/>
    <w:rsid w:val="002D0D8C"/>
    <w:rsid w:val="002D1381"/>
    <w:rsid w:val="002D547D"/>
    <w:rsid w:val="002D5704"/>
    <w:rsid w:val="002E1360"/>
    <w:rsid w:val="002E381F"/>
    <w:rsid w:val="002F2669"/>
    <w:rsid w:val="00300A91"/>
    <w:rsid w:val="0031178D"/>
    <w:rsid w:val="0031230F"/>
    <w:rsid w:val="00312DD4"/>
    <w:rsid w:val="00322A63"/>
    <w:rsid w:val="003300B5"/>
    <w:rsid w:val="003400A9"/>
    <w:rsid w:val="0034056E"/>
    <w:rsid w:val="003442C1"/>
    <w:rsid w:val="003446AD"/>
    <w:rsid w:val="00345D59"/>
    <w:rsid w:val="00345EE9"/>
    <w:rsid w:val="00347832"/>
    <w:rsid w:val="00350B74"/>
    <w:rsid w:val="0035122E"/>
    <w:rsid w:val="00353C28"/>
    <w:rsid w:val="003572D7"/>
    <w:rsid w:val="00361C90"/>
    <w:rsid w:val="00362D58"/>
    <w:rsid w:val="00363E71"/>
    <w:rsid w:val="00374B11"/>
    <w:rsid w:val="00381922"/>
    <w:rsid w:val="0038799A"/>
    <w:rsid w:val="00387FB8"/>
    <w:rsid w:val="003A397F"/>
    <w:rsid w:val="003A4FBC"/>
    <w:rsid w:val="003B6543"/>
    <w:rsid w:val="003B66E1"/>
    <w:rsid w:val="003C366A"/>
    <w:rsid w:val="003C37DF"/>
    <w:rsid w:val="003C6715"/>
    <w:rsid w:val="003D146A"/>
    <w:rsid w:val="003D75E7"/>
    <w:rsid w:val="003D767A"/>
    <w:rsid w:val="003E19A4"/>
    <w:rsid w:val="003E28C0"/>
    <w:rsid w:val="003E45D1"/>
    <w:rsid w:val="003F55F5"/>
    <w:rsid w:val="003F62A0"/>
    <w:rsid w:val="003F7B3F"/>
    <w:rsid w:val="003F7E92"/>
    <w:rsid w:val="0040083A"/>
    <w:rsid w:val="0040180D"/>
    <w:rsid w:val="00402946"/>
    <w:rsid w:val="004050D7"/>
    <w:rsid w:val="00410472"/>
    <w:rsid w:val="00411718"/>
    <w:rsid w:val="0041364A"/>
    <w:rsid w:val="00420B74"/>
    <w:rsid w:val="00441664"/>
    <w:rsid w:val="00450AAD"/>
    <w:rsid w:val="004516A7"/>
    <w:rsid w:val="0045680A"/>
    <w:rsid w:val="00457C53"/>
    <w:rsid w:val="0046408B"/>
    <w:rsid w:val="004678B9"/>
    <w:rsid w:val="00471A40"/>
    <w:rsid w:val="00472884"/>
    <w:rsid w:val="004731A4"/>
    <w:rsid w:val="00475C01"/>
    <w:rsid w:val="0048283B"/>
    <w:rsid w:val="00484896"/>
    <w:rsid w:val="004865E1"/>
    <w:rsid w:val="004905C8"/>
    <w:rsid w:val="00490A2E"/>
    <w:rsid w:val="00494442"/>
    <w:rsid w:val="004961A7"/>
    <w:rsid w:val="004975BA"/>
    <w:rsid w:val="00497C8A"/>
    <w:rsid w:val="00497F62"/>
    <w:rsid w:val="004A03EA"/>
    <w:rsid w:val="004A2005"/>
    <w:rsid w:val="004A4C4C"/>
    <w:rsid w:val="004A7B50"/>
    <w:rsid w:val="004B1AF2"/>
    <w:rsid w:val="004B29E7"/>
    <w:rsid w:val="004B2D90"/>
    <w:rsid w:val="004B4FB9"/>
    <w:rsid w:val="004B664C"/>
    <w:rsid w:val="004C00E2"/>
    <w:rsid w:val="004C0F07"/>
    <w:rsid w:val="004E1379"/>
    <w:rsid w:val="004E1413"/>
    <w:rsid w:val="004E1C7A"/>
    <w:rsid w:val="004E4268"/>
    <w:rsid w:val="004E6014"/>
    <w:rsid w:val="004F095D"/>
    <w:rsid w:val="004F270D"/>
    <w:rsid w:val="005004C6"/>
    <w:rsid w:val="0050142F"/>
    <w:rsid w:val="00502A10"/>
    <w:rsid w:val="00505E11"/>
    <w:rsid w:val="0051241C"/>
    <w:rsid w:val="005143CE"/>
    <w:rsid w:val="00515549"/>
    <w:rsid w:val="005179E5"/>
    <w:rsid w:val="00522F1C"/>
    <w:rsid w:val="00523064"/>
    <w:rsid w:val="005243F6"/>
    <w:rsid w:val="00525EF7"/>
    <w:rsid w:val="00530ED0"/>
    <w:rsid w:val="005315F0"/>
    <w:rsid w:val="005432EB"/>
    <w:rsid w:val="00546A79"/>
    <w:rsid w:val="00546AD8"/>
    <w:rsid w:val="00550014"/>
    <w:rsid w:val="00550723"/>
    <w:rsid w:val="00551A77"/>
    <w:rsid w:val="0055492C"/>
    <w:rsid w:val="00557BB6"/>
    <w:rsid w:val="00561B7D"/>
    <w:rsid w:val="005627F3"/>
    <w:rsid w:val="00565C33"/>
    <w:rsid w:val="00567890"/>
    <w:rsid w:val="00571D2A"/>
    <w:rsid w:val="00576E2E"/>
    <w:rsid w:val="0057773E"/>
    <w:rsid w:val="00577AE3"/>
    <w:rsid w:val="00580A66"/>
    <w:rsid w:val="0058258A"/>
    <w:rsid w:val="00582692"/>
    <w:rsid w:val="00591657"/>
    <w:rsid w:val="00596785"/>
    <w:rsid w:val="00596BA0"/>
    <w:rsid w:val="005A034A"/>
    <w:rsid w:val="005A33EF"/>
    <w:rsid w:val="005A40D3"/>
    <w:rsid w:val="005A4711"/>
    <w:rsid w:val="005B33B6"/>
    <w:rsid w:val="005B48F4"/>
    <w:rsid w:val="005B4CD3"/>
    <w:rsid w:val="005C361B"/>
    <w:rsid w:val="005C3973"/>
    <w:rsid w:val="005C4F29"/>
    <w:rsid w:val="005C560C"/>
    <w:rsid w:val="005D7558"/>
    <w:rsid w:val="005E09F1"/>
    <w:rsid w:val="005E0C45"/>
    <w:rsid w:val="005E0E16"/>
    <w:rsid w:val="005E37F0"/>
    <w:rsid w:val="005F572E"/>
    <w:rsid w:val="0060160E"/>
    <w:rsid w:val="00602668"/>
    <w:rsid w:val="006061BC"/>
    <w:rsid w:val="00611F1D"/>
    <w:rsid w:val="00613DE3"/>
    <w:rsid w:val="00626DC7"/>
    <w:rsid w:val="00636C70"/>
    <w:rsid w:val="00637CFE"/>
    <w:rsid w:val="006400D7"/>
    <w:rsid w:val="00640F1C"/>
    <w:rsid w:val="006472A6"/>
    <w:rsid w:val="00652633"/>
    <w:rsid w:val="006559A5"/>
    <w:rsid w:val="00665E0C"/>
    <w:rsid w:val="00666ACF"/>
    <w:rsid w:val="00673FFA"/>
    <w:rsid w:val="0068324B"/>
    <w:rsid w:val="006832B7"/>
    <w:rsid w:val="00685529"/>
    <w:rsid w:val="00685BC8"/>
    <w:rsid w:val="00687CDF"/>
    <w:rsid w:val="00694E66"/>
    <w:rsid w:val="00696646"/>
    <w:rsid w:val="006B2CD5"/>
    <w:rsid w:val="006C08BF"/>
    <w:rsid w:val="006C0B09"/>
    <w:rsid w:val="006C5275"/>
    <w:rsid w:val="006D13E4"/>
    <w:rsid w:val="006D5D39"/>
    <w:rsid w:val="006D6B1C"/>
    <w:rsid w:val="006E3E99"/>
    <w:rsid w:val="006F25FC"/>
    <w:rsid w:val="00701B40"/>
    <w:rsid w:val="0070665D"/>
    <w:rsid w:val="007148B2"/>
    <w:rsid w:val="0072285B"/>
    <w:rsid w:val="00730AB0"/>
    <w:rsid w:val="007333B6"/>
    <w:rsid w:val="0073754C"/>
    <w:rsid w:val="007422E3"/>
    <w:rsid w:val="0074636A"/>
    <w:rsid w:val="007473AD"/>
    <w:rsid w:val="00753FA6"/>
    <w:rsid w:val="00754D85"/>
    <w:rsid w:val="00754FCE"/>
    <w:rsid w:val="00755B89"/>
    <w:rsid w:val="00756C0C"/>
    <w:rsid w:val="00756FB3"/>
    <w:rsid w:val="0076043A"/>
    <w:rsid w:val="00760C25"/>
    <w:rsid w:val="00761A83"/>
    <w:rsid w:val="0076327A"/>
    <w:rsid w:val="007653AA"/>
    <w:rsid w:val="007704CE"/>
    <w:rsid w:val="007752EA"/>
    <w:rsid w:val="007764F0"/>
    <w:rsid w:val="0078297C"/>
    <w:rsid w:val="00792A93"/>
    <w:rsid w:val="007A40CE"/>
    <w:rsid w:val="007A5037"/>
    <w:rsid w:val="007A7851"/>
    <w:rsid w:val="007C2447"/>
    <w:rsid w:val="007D370C"/>
    <w:rsid w:val="007D6202"/>
    <w:rsid w:val="007D773E"/>
    <w:rsid w:val="007E008E"/>
    <w:rsid w:val="007E086A"/>
    <w:rsid w:val="007E0B09"/>
    <w:rsid w:val="007E17E7"/>
    <w:rsid w:val="007E62F5"/>
    <w:rsid w:val="007F2572"/>
    <w:rsid w:val="007F38F5"/>
    <w:rsid w:val="00803925"/>
    <w:rsid w:val="00805703"/>
    <w:rsid w:val="008063D2"/>
    <w:rsid w:val="00807FFE"/>
    <w:rsid w:val="00810B53"/>
    <w:rsid w:val="00813B94"/>
    <w:rsid w:val="0081420C"/>
    <w:rsid w:val="008168B0"/>
    <w:rsid w:val="0082494F"/>
    <w:rsid w:val="00833217"/>
    <w:rsid w:val="008376A5"/>
    <w:rsid w:val="0084237B"/>
    <w:rsid w:val="00847496"/>
    <w:rsid w:val="00847D22"/>
    <w:rsid w:val="00851E93"/>
    <w:rsid w:val="008520E7"/>
    <w:rsid w:val="00854723"/>
    <w:rsid w:val="008634CF"/>
    <w:rsid w:val="0087059D"/>
    <w:rsid w:val="00870785"/>
    <w:rsid w:val="00873C73"/>
    <w:rsid w:val="00874A1E"/>
    <w:rsid w:val="00875A43"/>
    <w:rsid w:val="00875B35"/>
    <w:rsid w:val="00877C21"/>
    <w:rsid w:val="008820F2"/>
    <w:rsid w:val="0088436B"/>
    <w:rsid w:val="00886EE7"/>
    <w:rsid w:val="0088726F"/>
    <w:rsid w:val="008933E1"/>
    <w:rsid w:val="008957C2"/>
    <w:rsid w:val="008974BA"/>
    <w:rsid w:val="008A1D87"/>
    <w:rsid w:val="008A1DD0"/>
    <w:rsid w:val="008A2433"/>
    <w:rsid w:val="008A2D2E"/>
    <w:rsid w:val="008B56C6"/>
    <w:rsid w:val="008C060B"/>
    <w:rsid w:val="008C29C4"/>
    <w:rsid w:val="008C4D7F"/>
    <w:rsid w:val="008C5DEF"/>
    <w:rsid w:val="008C6E33"/>
    <w:rsid w:val="008D2B05"/>
    <w:rsid w:val="008D6F74"/>
    <w:rsid w:val="008E213A"/>
    <w:rsid w:val="008E78EA"/>
    <w:rsid w:val="0090359B"/>
    <w:rsid w:val="00903740"/>
    <w:rsid w:val="0091196C"/>
    <w:rsid w:val="00911B40"/>
    <w:rsid w:val="00913E00"/>
    <w:rsid w:val="0091674F"/>
    <w:rsid w:val="00916888"/>
    <w:rsid w:val="009255EC"/>
    <w:rsid w:val="0093037F"/>
    <w:rsid w:val="009415C4"/>
    <w:rsid w:val="00946595"/>
    <w:rsid w:val="009472EF"/>
    <w:rsid w:val="00954913"/>
    <w:rsid w:val="0095540E"/>
    <w:rsid w:val="00956CCC"/>
    <w:rsid w:val="00962955"/>
    <w:rsid w:val="00963EE4"/>
    <w:rsid w:val="00965705"/>
    <w:rsid w:val="00967B4D"/>
    <w:rsid w:val="009842F5"/>
    <w:rsid w:val="00985089"/>
    <w:rsid w:val="0098722F"/>
    <w:rsid w:val="00990A3D"/>
    <w:rsid w:val="00993680"/>
    <w:rsid w:val="009A6F70"/>
    <w:rsid w:val="009A759E"/>
    <w:rsid w:val="009B4EF1"/>
    <w:rsid w:val="009C0A37"/>
    <w:rsid w:val="009C4B8B"/>
    <w:rsid w:val="009D0228"/>
    <w:rsid w:val="009D1230"/>
    <w:rsid w:val="009D23B2"/>
    <w:rsid w:val="009D38ED"/>
    <w:rsid w:val="009D4AE5"/>
    <w:rsid w:val="009D5316"/>
    <w:rsid w:val="009D5D66"/>
    <w:rsid w:val="009D7FC4"/>
    <w:rsid w:val="009E0F9C"/>
    <w:rsid w:val="009E75DF"/>
    <w:rsid w:val="009E793F"/>
    <w:rsid w:val="009F2144"/>
    <w:rsid w:val="009F33EF"/>
    <w:rsid w:val="009F4EE2"/>
    <w:rsid w:val="009F6AF5"/>
    <w:rsid w:val="00A02B44"/>
    <w:rsid w:val="00A06A20"/>
    <w:rsid w:val="00A0756D"/>
    <w:rsid w:val="00A11352"/>
    <w:rsid w:val="00A125D9"/>
    <w:rsid w:val="00A13822"/>
    <w:rsid w:val="00A13A1D"/>
    <w:rsid w:val="00A1582D"/>
    <w:rsid w:val="00A161B8"/>
    <w:rsid w:val="00A163E4"/>
    <w:rsid w:val="00A2035B"/>
    <w:rsid w:val="00A204D5"/>
    <w:rsid w:val="00A21199"/>
    <w:rsid w:val="00A22365"/>
    <w:rsid w:val="00A2428A"/>
    <w:rsid w:val="00A24E67"/>
    <w:rsid w:val="00A31DCA"/>
    <w:rsid w:val="00A332C8"/>
    <w:rsid w:val="00A376F6"/>
    <w:rsid w:val="00A37A13"/>
    <w:rsid w:val="00A41D49"/>
    <w:rsid w:val="00A4218E"/>
    <w:rsid w:val="00A44D95"/>
    <w:rsid w:val="00A5352A"/>
    <w:rsid w:val="00A53781"/>
    <w:rsid w:val="00A5536F"/>
    <w:rsid w:val="00A5754D"/>
    <w:rsid w:val="00A605C2"/>
    <w:rsid w:val="00A61809"/>
    <w:rsid w:val="00A61D4C"/>
    <w:rsid w:val="00A7213B"/>
    <w:rsid w:val="00A7421A"/>
    <w:rsid w:val="00A76A2E"/>
    <w:rsid w:val="00A76BCF"/>
    <w:rsid w:val="00A85B65"/>
    <w:rsid w:val="00A85F50"/>
    <w:rsid w:val="00A900C6"/>
    <w:rsid w:val="00A911DB"/>
    <w:rsid w:val="00A938A2"/>
    <w:rsid w:val="00A938FC"/>
    <w:rsid w:val="00A94DE9"/>
    <w:rsid w:val="00AA20EA"/>
    <w:rsid w:val="00AB1A5F"/>
    <w:rsid w:val="00AB32A7"/>
    <w:rsid w:val="00AB7772"/>
    <w:rsid w:val="00AC01F1"/>
    <w:rsid w:val="00AC0242"/>
    <w:rsid w:val="00AC1C31"/>
    <w:rsid w:val="00AD1D8F"/>
    <w:rsid w:val="00AE00A7"/>
    <w:rsid w:val="00AE3524"/>
    <w:rsid w:val="00AE685B"/>
    <w:rsid w:val="00AF160A"/>
    <w:rsid w:val="00AF2A94"/>
    <w:rsid w:val="00AF6CD4"/>
    <w:rsid w:val="00AF784A"/>
    <w:rsid w:val="00B114EB"/>
    <w:rsid w:val="00B122C8"/>
    <w:rsid w:val="00B169C3"/>
    <w:rsid w:val="00B17D81"/>
    <w:rsid w:val="00B22E01"/>
    <w:rsid w:val="00B440C6"/>
    <w:rsid w:val="00B52316"/>
    <w:rsid w:val="00B56CD1"/>
    <w:rsid w:val="00B6336B"/>
    <w:rsid w:val="00B651CF"/>
    <w:rsid w:val="00B6740C"/>
    <w:rsid w:val="00B6796B"/>
    <w:rsid w:val="00B709D5"/>
    <w:rsid w:val="00B70BAB"/>
    <w:rsid w:val="00B77378"/>
    <w:rsid w:val="00B85C74"/>
    <w:rsid w:val="00B863F9"/>
    <w:rsid w:val="00B87C51"/>
    <w:rsid w:val="00B906E0"/>
    <w:rsid w:val="00B933F3"/>
    <w:rsid w:val="00B96830"/>
    <w:rsid w:val="00B96875"/>
    <w:rsid w:val="00B96B04"/>
    <w:rsid w:val="00B971DE"/>
    <w:rsid w:val="00BA0F6B"/>
    <w:rsid w:val="00BA12AE"/>
    <w:rsid w:val="00BA12DE"/>
    <w:rsid w:val="00BB4B9C"/>
    <w:rsid w:val="00BC039D"/>
    <w:rsid w:val="00BC1158"/>
    <w:rsid w:val="00BC4754"/>
    <w:rsid w:val="00BC72FB"/>
    <w:rsid w:val="00BD448A"/>
    <w:rsid w:val="00BD5419"/>
    <w:rsid w:val="00BE004B"/>
    <w:rsid w:val="00BE0669"/>
    <w:rsid w:val="00BE0ECB"/>
    <w:rsid w:val="00BE44B2"/>
    <w:rsid w:val="00BF6B20"/>
    <w:rsid w:val="00BF7440"/>
    <w:rsid w:val="00C0006B"/>
    <w:rsid w:val="00C004FB"/>
    <w:rsid w:val="00C04263"/>
    <w:rsid w:val="00C06EA9"/>
    <w:rsid w:val="00C10680"/>
    <w:rsid w:val="00C15346"/>
    <w:rsid w:val="00C3311E"/>
    <w:rsid w:val="00C33318"/>
    <w:rsid w:val="00C36ED0"/>
    <w:rsid w:val="00C404C5"/>
    <w:rsid w:val="00C41C8B"/>
    <w:rsid w:val="00C41F99"/>
    <w:rsid w:val="00C4405F"/>
    <w:rsid w:val="00C443E5"/>
    <w:rsid w:val="00C47456"/>
    <w:rsid w:val="00C53541"/>
    <w:rsid w:val="00C537B4"/>
    <w:rsid w:val="00C613CE"/>
    <w:rsid w:val="00C62671"/>
    <w:rsid w:val="00C67239"/>
    <w:rsid w:val="00C70D6F"/>
    <w:rsid w:val="00C72C0A"/>
    <w:rsid w:val="00C76DD8"/>
    <w:rsid w:val="00C8112C"/>
    <w:rsid w:val="00C821F7"/>
    <w:rsid w:val="00C86BE8"/>
    <w:rsid w:val="00C949E4"/>
    <w:rsid w:val="00C95650"/>
    <w:rsid w:val="00CA3B3C"/>
    <w:rsid w:val="00CB3AD4"/>
    <w:rsid w:val="00CB5BA0"/>
    <w:rsid w:val="00CC0209"/>
    <w:rsid w:val="00CC086C"/>
    <w:rsid w:val="00CC0982"/>
    <w:rsid w:val="00CD014B"/>
    <w:rsid w:val="00CD0EED"/>
    <w:rsid w:val="00CD2A0B"/>
    <w:rsid w:val="00CD6D74"/>
    <w:rsid w:val="00CE0D19"/>
    <w:rsid w:val="00D011D9"/>
    <w:rsid w:val="00D04351"/>
    <w:rsid w:val="00D105F2"/>
    <w:rsid w:val="00D17877"/>
    <w:rsid w:val="00D2082C"/>
    <w:rsid w:val="00D20DB1"/>
    <w:rsid w:val="00D220BA"/>
    <w:rsid w:val="00D27869"/>
    <w:rsid w:val="00D30202"/>
    <w:rsid w:val="00D33397"/>
    <w:rsid w:val="00D349B1"/>
    <w:rsid w:val="00D34CC7"/>
    <w:rsid w:val="00D35204"/>
    <w:rsid w:val="00D3628F"/>
    <w:rsid w:val="00D3685C"/>
    <w:rsid w:val="00D36C53"/>
    <w:rsid w:val="00D44023"/>
    <w:rsid w:val="00D445E3"/>
    <w:rsid w:val="00D47CFE"/>
    <w:rsid w:val="00D61FA6"/>
    <w:rsid w:val="00D66233"/>
    <w:rsid w:val="00D67D21"/>
    <w:rsid w:val="00D77D58"/>
    <w:rsid w:val="00D825FF"/>
    <w:rsid w:val="00D867FC"/>
    <w:rsid w:val="00D955AD"/>
    <w:rsid w:val="00D96EC1"/>
    <w:rsid w:val="00DA3A4F"/>
    <w:rsid w:val="00DB015D"/>
    <w:rsid w:val="00DB2AF6"/>
    <w:rsid w:val="00DB32E9"/>
    <w:rsid w:val="00DB350C"/>
    <w:rsid w:val="00DC04D2"/>
    <w:rsid w:val="00DD0F74"/>
    <w:rsid w:val="00DD20D7"/>
    <w:rsid w:val="00DD2574"/>
    <w:rsid w:val="00DD26DC"/>
    <w:rsid w:val="00DD6E11"/>
    <w:rsid w:val="00DE09DC"/>
    <w:rsid w:val="00DE2E1A"/>
    <w:rsid w:val="00DE73A3"/>
    <w:rsid w:val="00DF1346"/>
    <w:rsid w:val="00DF2818"/>
    <w:rsid w:val="00DF2B2E"/>
    <w:rsid w:val="00DF3D72"/>
    <w:rsid w:val="00DF41E3"/>
    <w:rsid w:val="00DF4374"/>
    <w:rsid w:val="00DF4DBC"/>
    <w:rsid w:val="00DF7C21"/>
    <w:rsid w:val="00E007C7"/>
    <w:rsid w:val="00E05EBA"/>
    <w:rsid w:val="00E06B01"/>
    <w:rsid w:val="00E15760"/>
    <w:rsid w:val="00E1616A"/>
    <w:rsid w:val="00E1635A"/>
    <w:rsid w:val="00E32824"/>
    <w:rsid w:val="00E348F5"/>
    <w:rsid w:val="00E35BB0"/>
    <w:rsid w:val="00E4015C"/>
    <w:rsid w:val="00E41137"/>
    <w:rsid w:val="00E507D7"/>
    <w:rsid w:val="00E5328F"/>
    <w:rsid w:val="00E5417B"/>
    <w:rsid w:val="00E57F52"/>
    <w:rsid w:val="00E60385"/>
    <w:rsid w:val="00E60894"/>
    <w:rsid w:val="00E61E83"/>
    <w:rsid w:val="00E65B94"/>
    <w:rsid w:val="00E73115"/>
    <w:rsid w:val="00E75EB2"/>
    <w:rsid w:val="00E82D42"/>
    <w:rsid w:val="00E8333D"/>
    <w:rsid w:val="00E83E82"/>
    <w:rsid w:val="00E906DA"/>
    <w:rsid w:val="00EA70C4"/>
    <w:rsid w:val="00EB1ED4"/>
    <w:rsid w:val="00EB5467"/>
    <w:rsid w:val="00EC7720"/>
    <w:rsid w:val="00ED0761"/>
    <w:rsid w:val="00ED1AD5"/>
    <w:rsid w:val="00ED5262"/>
    <w:rsid w:val="00EE1B07"/>
    <w:rsid w:val="00EE40BA"/>
    <w:rsid w:val="00EE72CE"/>
    <w:rsid w:val="00EF5D00"/>
    <w:rsid w:val="00EF5F97"/>
    <w:rsid w:val="00F03069"/>
    <w:rsid w:val="00F04C0D"/>
    <w:rsid w:val="00F054E5"/>
    <w:rsid w:val="00F068A5"/>
    <w:rsid w:val="00F1051F"/>
    <w:rsid w:val="00F209BF"/>
    <w:rsid w:val="00F267FC"/>
    <w:rsid w:val="00F26912"/>
    <w:rsid w:val="00F30630"/>
    <w:rsid w:val="00F30F8D"/>
    <w:rsid w:val="00F31384"/>
    <w:rsid w:val="00F3203C"/>
    <w:rsid w:val="00F35437"/>
    <w:rsid w:val="00F41248"/>
    <w:rsid w:val="00F41A14"/>
    <w:rsid w:val="00F47988"/>
    <w:rsid w:val="00F60071"/>
    <w:rsid w:val="00F6368F"/>
    <w:rsid w:val="00F67169"/>
    <w:rsid w:val="00F727D3"/>
    <w:rsid w:val="00F72B19"/>
    <w:rsid w:val="00F73285"/>
    <w:rsid w:val="00F740FC"/>
    <w:rsid w:val="00F745DB"/>
    <w:rsid w:val="00F74DA4"/>
    <w:rsid w:val="00F74F40"/>
    <w:rsid w:val="00F777D3"/>
    <w:rsid w:val="00F81B14"/>
    <w:rsid w:val="00F833A2"/>
    <w:rsid w:val="00F90633"/>
    <w:rsid w:val="00F97BC9"/>
    <w:rsid w:val="00FA1420"/>
    <w:rsid w:val="00FA52EE"/>
    <w:rsid w:val="00FB09F3"/>
    <w:rsid w:val="00FB0D3D"/>
    <w:rsid w:val="00FB6CF7"/>
    <w:rsid w:val="00FC15CD"/>
    <w:rsid w:val="00FD263C"/>
    <w:rsid w:val="00FD294F"/>
    <w:rsid w:val="00FD71CF"/>
    <w:rsid w:val="00FE44E3"/>
    <w:rsid w:val="00FF0210"/>
    <w:rsid w:val="00FF0662"/>
    <w:rsid w:val="00FF08F4"/>
    <w:rsid w:val="00FF542C"/>
    <w:rsid w:val="00FF7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8ED3D"/>
  <w15:docId w15:val="{C241C76E-A0BA-48C4-B9B5-C1B77BD1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ACF"/>
    <w:pPr>
      <w:ind w:left="720"/>
      <w:contextualSpacing/>
    </w:pPr>
  </w:style>
  <w:style w:type="paragraph" w:styleId="NormalWeb">
    <w:name w:val="Normal (Web)"/>
    <w:basedOn w:val="Normal"/>
    <w:uiPriority w:val="99"/>
    <w:semiHidden/>
    <w:unhideWhenUsed/>
    <w:rsid w:val="002106C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i-provider">
    <w:name w:val="ui-provider"/>
    <w:basedOn w:val="DefaultParagraphFont"/>
    <w:rsid w:val="000E602F"/>
  </w:style>
  <w:style w:type="paragraph" w:styleId="Header">
    <w:name w:val="header"/>
    <w:basedOn w:val="Normal"/>
    <w:link w:val="HeaderChar"/>
    <w:uiPriority w:val="99"/>
    <w:unhideWhenUsed/>
    <w:rsid w:val="001D2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F40"/>
  </w:style>
  <w:style w:type="paragraph" w:styleId="Footer">
    <w:name w:val="footer"/>
    <w:basedOn w:val="Normal"/>
    <w:link w:val="FooterChar"/>
    <w:uiPriority w:val="99"/>
    <w:unhideWhenUsed/>
    <w:rsid w:val="001D2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F40"/>
  </w:style>
  <w:style w:type="paragraph" w:styleId="BalloonText">
    <w:name w:val="Balloon Text"/>
    <w:basedOn w:val="Normal"/>
    <w:link w:val="BalloonTextChar"/>
    <w:uiPriority w:val="99"/>
    <w:semiHidden/>
    <w:unhideWhenUsed/>
    <w:rsid w:val="00AB77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7772"/>
    <w:rPr>
      <w:rFonts w:ascii="Times New Roman" w:hAnsi="Times New Roman" w:cs="Times New Roman"/>
      <w:sz w:val="18"/>
      <w:szCs w:val="18"/>
    </w:rPr>
  </w:style>
  <w:style w:type="paragraph" w:styleId="Revision">
    <w:name w:val="Revision"/>
    <w:hidden/>
    <w:uiPriority w:val="99"/>
    <w:semiHidden/>
    <w:rsid w:val="00090DE1"/>
    <w:pPr>
      <w:spacing w:after="0" w:line="240" w:lineRule="auto"/>
    </w:pPr>
  </w:style>
  <w:style w:type="character" w:styleId="Hyperlink">
    <w:name w:val="Hyperlink"/>
    <w:basedOn w:val="DefaultParagraphFont"/>
    <w:uiPriority w:val="99"/>
    <w:unhideWhenUsed/>
    <w:rsid w:val="00052988"/>
    <w:rPr>
      <w:color w:val="0563C1" w:themeColor="hyperlink"/>
      <w:u w:val="single"/>
    </w:rPr>
  </w:style>
  <w:style w:type="character" w:customStyle="1" w:styleId="UnresolvedMention1">
    <w:name w:val="Unresolved Mention1"/>
    <w:basedOn w:val="DefaultParagraphFont"/>
    <w:uiPriority w:val="99"/>
    <w:semiHidden/>
    <w:unhideWhenUsed/>
    <w:rsid w:val="00052988"/>
    <w:rPr>
      <w:color w:val="605E5C"/>
      <w:shd w:val="clear" w:color="auto" w:fill="E1DFDD"/>
    </w:rPr>
  </w:style>
  <w:style w:type="character" w:styleId="CommentReference">
    <w:name w:val="annotation reference"/>
    <w:basedOn w:val="DefaultParagraphFont"/>
    <w:uiPriority w:val="99"/>
    <w:semiHidden/>
    <w:unhideWhenUsed/>
    <w:rsid w:val="005D7558"/>
    <w:rPr>
      <w:sz w:val="16"/>
      <w:szCs w:val="16"/>
    </w:rPr>
  </w:style>
  <w:style w:type="paragraph" w:styleId="CommentText">
    <w:name w:val="annotation text"/>
    <w:basedOn w:val="Normal"/>
    <w:link w:val="CommentTextChar"/>
    <w:uiPriority w:val="99"/>
    <w:unhideWhenUsed/>
    <w:rsid w:val="005D7558"/>
    <w:pPr>
      <w:spacing w:line="240" w:lineRule="auto"/>
    </w:pPr>
    <w:rPr>
      <w:sz w:val="20"/>
      <w:szCs w:val="20"/>
    </w:rPr>
  </w:style>
  <w:style w:type="character" w:customStyle="1" w:styleId="CommentTextChar">
    <w:name w:val="Comment Text Char"/>
    <w:basedOn w:val="DefaultParagraphFont"/>
    <w:link w:val="CommentText"/>
    <w:uiPriority w:val="99"/>
    <w:rsid w:val="005D7558"/>
    <w:rPr>
      <w:sz w:val="20"/>
      <w:szCs w:val="20"/>
    </w:rPr>
  </w:style>
  <w:style w:type="paragraph" w:styleId="CommentSubject">
    <w:name w:val="annotation subject"/>
    <w:basedOn w:val="CommentText"/>
    <w:next w:val="CommentText"/>
    <w:link w:val="CommentSubjectChar"/>
    <w:uiPriority w:val="99"/>
    <w:semiHidden/>
    <w:unhideWhenUsed/>
    <w:rsid w:val="005D7558"/>
    <w:rPr>
      <w:b/>
      <w:bCs/>
    </w:rPr>
  </w:style>
  <w:style w:type="character" w:customStyle="1" w:styleId="CommentSubjectChar">
    <w:name w:val="Comment Subject Char"/>
    <w:basedOn w:val="CommentTextChar"/>
    <w:link w:val="CommentSubject"/>
    <w:uiPriority w:val="99"/>
    <w:semiHidden/>
    <w:rsid w:val="005D7558"/>
    <w:rPr>
      <w:b/>
      <w:bCs/>
      <w:sz w:val="20"/>
      <w:szCs w:val="20"/>
    </w:rPr>
  </w:style>
  <w:style w:type="character" w:customStyle="1" w:styleId="fui-primitive">
    <w:name w:val="fui-primitive"/>
    <w:basedOn w:val="DefaultParagraphFont"/>
    <w:rsid w:val="004050D7"/>
  </w:style>
  <w:style w:type="character" w:customStyle="1" w:styleId="fui-readerheading">
    <w:name w:val="fui-readerheading"/>
    <w:basedOn w:val="DefaultParagraphFont"/>
    <w:rsid w:val="004050D7"/>
  </w:style>
  <w:style w:type="character" w:customStyle="1" w:styleId="fui-styledtext">
    <w:name w:val="fui-styledtext"/>
    <w:basedOn w:val="DefaultParagraphFont"/>
    <w:rsid w:val="0040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489">
      <w:bodyDiv w:val="1"/>
      <w:marLeft w:val="0"/>
      <w:marRight w:val="0"/>
      <w:marTop w:val="0"/>
      <w:marBottom w:val="0"/>
      <w:divBdr>
        <w:top w:val="none" w:sz="0" w:space="0" w:color="auto"/>
        <w:left w:val="none" w:sz="0" w:space="0" w:color="auto"/>
        <w:bottom w:val="none" w:sz="0" w:space="0" w:color="auto"/>
        <w:right w:val="none" w:sz="0" w:space="0" w:color="auto"/>
      </w:divBdr>
    </w:div>
    <w:div w:id="115148344">
      <w:bodyDiv w:val="1"/>
      <w:marLeft w:val="0"/>
      <w:marRight w:val="0"/>
      <w:marTop w:val="0"/>
      <w:marBottom w:val="0"/>
      <w:divBdr>
        <w:top w:val="none" w:sz="0" w:space="0" w:color="auto"/>
        <w:left w:val="none" w:sz="0" w:space="0" w:color="auto"/>
        <w:bottom w:val="none" w:sz="0" w:space="0" w:color="auto"/>
        <w:right w:val="none" w:sz="0" w:space="0" w:color="auto"/>
      </w:divBdr>
    </w:div>
    <w:div w:id="133988013">
      <w:bodyDiv w:val="1"/>
      <w:marLeft w:val="0"/>
      <w:marRight w:val="0"/>
      <w:marTop w:val="0"/>
      <w:marBottom w:val="0"/>
      <w:divBdr>
        <w:top w:val="none" w:sz="0" w:space="0" w:color="auto"/>
        <w:left w:val="none" w:sz="0" w:space="0" w:color="auto"/>
        <w:bottom w:val="none" w:sz="0" w:space="0" w:color="auto"/>
        <w:right w:val="none" w:sz="0" w:space="0" w:color="auto"/>
      </w:divBdr>
    </w:div>
    <w:div w:id="144703523">
      <w:bodyDiv w:val="1"/>
      <w:marLeft w:val="0"/>
      <w:marRight w:val="0"/>
      <w:marTop w:val="0"/>
      <w:marBottom w:val="0"/>
      <w:divBdr>
        <w:top w:val="none" w:sz="0" w:space="0" w:color="auto"/>
        <w:left w:val="none" w:sz="0" w:space="0" w:color="auto"/>
        <w:bottom w:val="none" w:sz="0" w:space="0" w:color="auto"/>
        <w:right w:val="none" w:sz="0" w:space="0" w:color="auto"/>
      </w:divBdr>
    </w:div>
    <w:div w:id="171142895">
      <w:bodyDiv w:val="1"/>
      <w:marLeft w:val="0"/>
      <w:marRight w:val="0"/>
      <w:marTop w:val="0"/>
      <w:marBottom w:val="0"/>
      <w:divBdr>
        <w:top w:val="none" w:sz="0" w:space="0" w:color="auto"/>
        <w:left w:val="none" w:sz="0" w:space="0" w:color="auto"/>
        <w:bottom w:val="none" w:sz="0" w:space="0" w:color="auto"/>
        <w:right w:val="none" w:sz="0" w:space="0" w:color="auto"/>
      </w:divBdr>
    </w:div>
    <w:div w:id="248389955">
      <w:bodyDiv w:val="1"/>
      <w:marLeft w:val="0"/>
      <w:marRight w:val="0"/>
      <w:marTop w:val="0"/>
      <w:marBottom w:val="0"/>
      <w:divBdr>
        <w:top w:val="none" w:sz="0" w:space="0" w:color="auto"/>
        <w:left w:val="none" w:sz="0" w:space="0" w:color="auto"/>
        <w:bottom w:val="none" w:sz="0" w:space="0" w:color="auto"/>
        <w:right w:val="none" w:sz="0" w:space="0" w:color="auto"/>
      </w:divBdr>
    </w:div>
    <w:div w:id="252861437">
      <w:bodyDiv w:val="1"/>
      <w:marLeft w:val="0"/>
      <w:marRight w:val="0"/>
      <w:marTop w:val="0"/>
      <w:marBottom w:val="0"/>
      <w:divBdr>
        <w:top w:val="none" w:sz="0" w:space="0" w:color="auto"/>
        <w:left w:val="none" w:sz="0" w:space="0" w:color="auto"/>
        <w:bottom w:val="none" w:sz="0" w:space="0" w:color="auto"/>
        <w:right w:val="none" w:sz="0" w:space="0" w:color="auto"/>
      </w:divBdr>
    </w:div>
    <w:div w:id="322315656">
      <w:bodyDiv w:val="1"/>
      <w:marLeft w:val="0"/>
      <w:marRight w:val="0"/>
      <w:marTop w:val="0"/>
      <w:marBottom w:val="0"/>
      <w:divBdr>
        <w:top w:val="none" w:sz="0" w:space="0" w:color="auto"/>
        <w:left w:val="none" w:sz="0" w:space="0" w:color="auto"/>
        <w:bottom w:val="none" w:sz="0" w:space="0" w:color="auto"/>
        <w:right w:val="none" w:sz="0" w:space="0" w:color="auto"/>
      </w:divBdr>
    </w:div>
    <w:div w:id="330446493">
      <w:bodyDiv w:val="1"/>
      <w:marLeft w:val="0"/>
      <w:marRight w:val="0"/>
      <w:marTop w:val="0"/>
      <w:marBottom w:val="0"/>
      <w:divBdr>
        <w:top w:val="none" w:sz="0" w:space="0" w:color="auto"/>
        <w:left w:val="none" w:sz="0" w:space="0" w:color="auto"/>
        <w:bottom w:val="none" w:sz="0" w:space="0" w:color="auto"/>
        <w:right w:val="none" w:sz="0" w:space="0" w:color="auto"/>
      </w:divBdr>
    </w:div>
    <w:div w:id="343438543">
      <w:bodyDiv w:val="1"/>
      <w:marLeft w:val="0"/>
      <w:marRight w:val="0"/>
      <w:marTop w:val="0"/>
      <w:marBottom w:val="0"/>
      <w:divBdr>
        <w:top w:val="none" w:sz="0" w:space="0" w:color="auto"/>
        <w:left w:val="none" w:sz="0" w:space="0" w:color="auto"/>
        <w:bottom w:val="none" w:sz="0" w:space="0" w:color="auto"/>
        <w:right w:val="none" w:sz="0" w:space="0" w:color="auto"/>
      </w:divBdr>
    </w:div>
    <w:div w:id="379746842">
      <w:bodyDiv w:val="1"/>
      <w:marLeft w:val="0"/>
      <w:marRight w:val="0"/>
      <w:marTop w:val="0"/>
      <w:marBottom w:val="0"/>
      <w:divBdr>
        <w:top w:val="none" w:sz="0" w:space="0" w:color="auto"/>
        <w:left w:val="none" w:sz="0" w:space="0" w:color="auto"/>
        <w:bottom w:val="none" w:sz="0" w:space="0" w:color="auto"/>
        <w:right w:val="none" w:sz="0" w:space="0" w:color="auto"/>
      </w:divBdr>
    </w:div>
    <w:div w:id="459105636">
      <w:bodyDiv w:val="1"/>
      <w:marLeft w:val="0"/>
      <w:marRight w:val="0"/>
      <w:marTop w:val="0"/>
      <w:marBottom w:val="0"/>
      <w:divBdr>
        <w:top w:val="none" w:sz="0" w:space="0" w:color="auto"/>
        <w:left w:val="none" w:sz="0" w:space="0" w:color="auto"/>
        <w:bottom w:val="none" w:sz="0" w:space="0" w:color="auto"/>
        <w:right w:val="none" w:sz="0" w:space="0" w:color="auto"/>
      </w:divBdr>
    </w:div>
    <w:div w:id="509376423">
      <w:bodyDiv w:val="1"/>
      <w:marLeft w:val="0"/>
      <w:marRight w:val="0"/>
      <w:marTop w:val="0"/>
      <w:marBottom w:val="0"/>
      <w:divBdr>
        <w:top w:val="none" w:sz="0" w:space="0" w:color="auto"/>
        <w:left w:val="none" w:sz="0" w:space="0" w:color="auto"/>
        <w:bottom w:val="none" w:sz="0" w:space="0" w:color="auto"/>
        <w:right w:val="none" w:sz="0" w:space="0" w:color="auto"/>
      </w:divBdr>
      <w:divsChild>
        <w:div w:id="1070541405">
          <w:marLeft w:val="0"/>
          <w:marRight w:val="0"/>
          <w:marTop w:val="0"/>
          <w:marBottom w:val="0"/>
          <w:divBdr>
            <w:top w:val="single" w:sz="2" w:space="0" w:color="D9D9E3"/>
            <w:left w:val="single" w:sz="2" w:space="0" w:color="D9D9E3"/>
            <w:bottom w:val="single" w:sz="2" w:space="0" w:color="D9D9E3"/>
            <w:right w:val="single" w:sz="2" w:space="0" w:color="D9D9E3"/>
          </w:divBdr>
          <w:divsChild>
            <w:div w:id="1280137557">
              <w:marLeft w:val="0"/>
              <w:marRight w:val="0"/>
              <w:marTop w:val="0"/>
              <w:marBottom w:val="0"/>
              <w:divBdr>
                <w:top w:val="single" w:sz="2" w:space="0" w:color="D9D9E3"/>
                <w:left w:val="single" w:sz="2" w:space="0" w:color="D9D9E3"/>
                <w:bottom w:val="single" w:sz="2" w:space="0" w:color="D9D9E3"/>
                <w:right w:val="single" w:sz="2" w:space="0" w:color="D9D9E3"/>
              </w:divBdr>
              <w:divsChild>
                <w:div w:id="1855538366">
                  <w:marLeft w:val="0"/>
                  <w:marRight w:val="0"/>
                  <w:marTop w:val="0"/>
                  <w:marBottom w:val="0"/>
                  <w:divBdr>
                    <w:top w:val="single" w:sz="2" w:space="0" w:color="D9D9E3"/>
                    <w:left w:val="single" w:sz="2" w:space="0" w:color="D9D9E3"/>
                    <w:bottom w:val="single" w:sz="2" w:space="0" w:color="D9D9E3"/>
                    <w:right w:val="single" w:sz="2" w:space="0" w:color="D9D9E3"/>
                  </w:divBdr>
                  <w:divsChild>
                    <w:div w:id="885144226">
                      <w:marLeft w:val="0"/>
                      <w:marRight w:val="0"/>
                      <w:marTop w:val="0"/>
                      <w:marBottom w:val="0"/>
                      <w:divBdr>
                        <w:top w:val="single" w:sz="2" w:space="0" w:color="D9D9E3"/>
                        <w:left w:val="single" w:sz="2" w:space="0" w:color="D9D9E3"/>
                        <w:bottom w:val="single" w:sz="2" w:space="0" w:color="D9D9E3"/>
                        <w:right w:val="single" w:sz="2" w:space="0" w:color="D9D9E3"/>
                      </w:divBdr>
                      <w:divsChild>
                        <w:div w:id="2097631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5838820">
          <w:marLeft w:val="0"/>
          <w:marRight w:val="0"/>
          <w:marTop w:val="0"/>
          <w:marBottom w:val="0"/>
          <w:divBdr>
            <w:top w:val="single" w:sz="2" w:space="0" w:color="D9D9E3"/>
            <w:left w:val="single" w:sz="2" w:space="0" w:color="D9D9E3"/>
            <w:bottom w:val="single" w:sz="2" w:space="0" w:color="D9D9E3"/>
            <w:right w:val="single" w:sz="2" w:space="0" w:color="D9D9E3"/>
          </w:divBdr>
          <w:divsChild>
            <w:div w:id="993217944">
              <w:marLeft w:val="0"/>
              <w:marRight w:val="0"/>
              <w:marTop w:val="0"/>
              <w:marBottom w:val="0"/>
              <w:divBdr>
                <w:top w:val="single" w:sz="2" w:space="0" w:color="D9D9E3"/>
                <w:left w:val="single" w:sz="2" w:space="0" w:color="D9D9E3"/>
                <w:bottom w:val="single" w:sz="2" w:space="0" w:color="D9D9E3"/>
                <w:right w:val="single" w:sz="2" w:space="0" w:color="D9D9E3"/>
              </w:divBdr>
              <w:divsChild>
                <w:div w:id="119036205">
                  <w:marLeft w:val="0"/>
                  <w:marRight w:val="0"/>
                  <w:marTop w:val="0"/>
                  <w:marBottom w:val="0"/>
                  <w:divBdr>
                    <w:top w:val="single" w:sz="2" w:space="0" w:color="D9D9E3"/>
                    <w:left w:val="single" w:sz="2" w:space="0" w:color="D9D9E3"/>
                    <w:bottom w:val="single" w:sz="2" w:space="0" w:color="D9D9E3"/>
                    <w:right w:val="single" w:sz="2" w:space="0" w:color="D9D9E3"/>
                  </w:divBdr>
                  <w:divsChild>
                    <w:div w:id="1152675931">
                      <w:marLeft w:val="0"/>
                      <w:marRight w:val="0"/>
                      <w:marTop w:val="0"/>
                      <w:marBottom w:val="0"/>
                      <w:divBdr>
                        <w:top w:val="single" w:sz="2" w:space="0" w:color="D9D9E3"/>
                        <w:left w:val="single" w:sz="2" w:space="0" w:color="D9D9E3"/>
                        <w:bottom w:val="single" w:sz="2" w:space="0" w:color="D9D9E3"/>
                        <w:right w:val="single" w:sz="2" w:space="0" w:color="D9D9E3"/>
                      </w:divBdr>
                      <w:divsChild>
                        <w:div w:id="88218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396160">
      <w:bodyDiv w:val="1"/>
      <w:marLeft w:val="0"/>
      <w:marRight w:val="0"/>
      <w:marTop w:val="0"/>
      <w:marBottom w:val="0"/>
      <w:divBdr>
        <w:top w:val="none" w:sz="0" w:space="0" w:color="auto"/>
        <w:left w:val="none" w:sz="0" w:space="0" w:color="auto"/>
        <w:bottom w:val="none" w:sz="0" w:space="0" w:color="auto"/>
        <w:right w:val="none" w:sz="0" w:space="0" w:color="auto"/>
      </w:divBdr>
    </w:div>
    <w:div w:id="708456724">
      <w:bodyDiv w:val="1"/>
      <w:marLeft w:val="0"/>
      <w:marRight w:val="0"/>
      <w:marTop w:val="0"/>
      <w:marBottom w:val="0"/>
      <w:divBdr>
        <w:top w:val="none" w:sz="0" w:space="0" w:color="auto"/>
        <w:left w:val="none" w:sz="0" w:space="0" w:color="auto"/>
        <w:bottom w:val="none" w:sz="0" w:space="0" w:color="auto"/>
        <w:right w:val="none" w:sz="0" w:space="0" w:color="auto"/>
      </w:divBdr>
    </w:div>
    <w:div w:id="721251152">
      <w:bodyDiv w:val="1"/>
      <w:marLeft w:val="0"/>
      <w:marRight w:val="0"/>
      <w:marTop w:val="0"/>
      <w:marBottom w:val="0"/>
      <w:divBdr>
        <w:top w:val="none" w:sz="0" w:space="0" w:color="auto"/>
        <w:left w:val="none" w:sz="0" w:space="0" w:color="auto"/>
        <w:bottom w:val="none" w:sz="0" w:space="0" w:color="auto"/>
        <w:right w:val="none" w:sz="0" w:space="0" w:color="auto"/>
      </w:divBdr>
    </w:div>
    <w:div w:id="759368803">
      <w:bodyDiv w:val="1"/>
      <w:marLeft w:val="0"/>
      <w:marRight w:val="0"/>
      <w:marTop w:val="0"/>
      <w:marBottom w:val="0"/>
      <w:divBdr>
        <w:top w:val="none" w:sz="0" w:space="0" w:color="auto"/>
        <w:left w:val="none" w:sz="0" w:space="0" w:color="auto"/>
        <w:bottom w:val="none" w:sz="0" w:space="0" w:color="auto"/>
        <w:right w:val="none" w:sz="0" w:space="0" w:color="auto"/>
      </w:divBdr>
    </w:div>
    <w:div w:id="810055144">
      <w:bodyDiv w:val="1"/>
      <w:marLeft w:val="0"/>
      <w:marRight w:val="0"/>
      <w:marTop w:val="0"/>
      <w:marBottom w:val="0"/>
      <w:divBdr>
        <w:top w:val="none" w:sz="0" w:space="0" w:color="auto"/>
        <w:left w:val="none" w:sz="0" w:space="0" w:color="auto"/>
        <w:bottom w:val="none" w:sz="0" w:space="0" w:color="auto"/>
        <w:right w:val="none" w:sz="0" w:space="0" w:color="auto"/>
      </w:divBdr>
      <w:divsChild>
        <w:div w:id="53433536">
          <w:marLeft w:val="0"/>
          <w:marRight w:val="0"/>
          <w:marTop w:val="0"/>
          <w:marBottom w:val="0"/>
          <w:divBdr>
            <w:top w:val="none" w:sz="0" w:space="0" w:color="auto"/>
            <w:left w:val="none" w:sz="0" w:space="0" w:color="auto"/>
            <w:bottom w:val="none" w:sz="0" w:space="0" w:color="auto"/>
            <w:right w:val="none" w:sz="0" w:space="0" w:color="auto"/>
          </w:divBdr>
        </w:div>
        <w:div w:id="1878660702">
          <w:marLeft w:val="0"/>
          <w:marRight w:val="0"/>
          <w:marTop w:val="0"/>
          <w:marBottom w:val="0"/>
          <w:divBdr>
            <w:top w:val="none" w:sz="0" w:space="0" w:color="auto"/>
            <w:left w:val="none" w:sz="0" w:space="0" w:color="auto"/>
            <w:bottom w:val="none" w:sz="0" w:space="0" w:color="auto"/>
            <w:right w:val="none" w:sz="0" w:space="0" w:color="auto"/>
          </w:divBdr>
        </w:div>
      </w:divsChild>
    </w:div>
    <w:div w:id="834808748">
      <w:bodyDiv w:val="1"/>
      <w:marLeft w:val="0"/>
      <w:marRight w:val="0"/>
      <w:marTop w:val="0"/>
      <w:marBottom w:val="0"/>
      <w:divBdr>
        <w:top w:val="none" w:sz="0" w:space="0" w:color="auto"/>
        <w:left w:val="none" w:sz="0" w:space="0" w:color="auto"/>
        <w:bottom w:val="none" w:sz="0" w:space="0" w:color="auto"/>
        <w:right w:val="none" w:sz="0" w:space="0" w:color="auto"/>
      </w:divBdr>
    </w:div>
    <w:div w:id="868371492">
      <w:bodyDiv w:val="1"/>
      <w:marLeft w:val="0"/>
      <w:marRight w:val="0"/>
      <w:marTop w:val="0"/>
      <w:marBottom w:val="0"/>
      <w:divBdr>
        <w:top w:val="none" w:sz="0" w:space="0" w:color="auto"/>
        <w:left w:val="none" w:sz="0" w:space="0" w:color="auto"/>
        <w:bottom w:val="none" w:sz="0" w:space="0" w:color="auto"/>
        <w:right w:val="none" w:sz="0" w:space="0" w:color="auto"/>
      </w:divBdr>
    </w:div>
    <w:div w:id="883060639">
      <w:bodyDiv w:val="1"/>
      <w:marLeft w:val="0"/>
      <w:marRight w:val="0"/>
      <w:marTop w:val="0"/>
      <w:marBottom w:val="0"/>
      <w:divBdr>
        <w:top w:val="none" w:sz="0" w:space="0" w:color="auto"/>
        <w:left w:val="none" w:sz="0" w:space="0" w:color="auto"/>
        <w:bottom w:val="none" w:sz="0" w:space="0" w:color="auto"/>
        <w:right w:val="none" w:sz="0" w:space="0" w:color="auto"/>
      </w:divBdr>
    </w:div>
    <w:div w:id="903874636">
      <w:bodyDiv w:val="1"/>
      <w:marLeft w:val="0"/>
      <w:marRight w:val="0"/>
      <w:marTop w:val="0"/>
      <w:marBottom w:val="0"/>
      <w:divBdr>
        <w:top w:val="none" w:sz="0" w:space="0" w:color="auto"/>
        <w:left w:val="none" w:sz="0" w:space="0" w:color="auto"/>
        <w:bottom w:val="none" w:sz="0" w:space="0" w:color="auto"/>
        <w:right w:val="none" w:sz="0" w:space="0" w:color="auto"/>
      </w:divBdr>
    </w:div>
    <w:div w:id="968631273">
      <w:bodyDiv w:val="1"/>
      <w:marLeft w:val="0"/>
      <w:marRight w:val="0"/>
      <w:marTop w:val="0"/>
      <w:marBottom w:val="0"/>
      <w:divBdr>
        <w:top w:val="none" w:sz="0" w:space="0" w:color="auto"/>
        <w:left w:val="none" w:sz="0" w:space="0" w:color="auto"/>
        <w:bottom w:val="none" w:sz="0" w:space="0" w:color="auto"/>
        <w:right w:val="none" w:sz="0" w:space="0" w:color="auto"/>
      </w:divBdr>
    </w:div>
    <w:div w:id="1018045153">
      <w:bodyDiv w:val="1"/>
      <w:marLeft w:val="0"/>
      <w:marRight w:val="0"/>
      <w:marTop w:val="0"/>
      <w:marBottom w:val="0"/>
      <w:divBdr>
        <w:top w:val="none" w:sz="0" w:space="0" w:color="auto"/>
        <w:left w:val="none" w:sz="0" w:space="0" w:color="auto"/>
        <w:bottom w:val="none" w:sz="0" w:space="0" w:color="auto"/>
        <w:right w:val="none" w:sz="0" w:space="0" w:color="auto"/>
      </w:divBdr>
    </w:div>
    <w:div w:id="1056702880">
      <w:bodyDiv w:val="1"/>
      <w:marLeft w:val="0"/>
      <w:marRight w:val="0"/>
      <w:marTop w:val="0"/>
      <w:marBottom w:val="0"/>
      <w:divBdr>
        <w:top w:val="none" w:sz="0" w:space="0" w:color="auto"/>
        <w:left w:val="none" w:sz="0" w:space="0" w:color="auto"/>
        <w:bottom w:val="none" w:sz="0" w:space="0" w:color="auto"/>
        <w:right w:val="none" w:sz="0" w:space="0" w:color="auto"/>
      </w:divBdr>
    </w:div>
    <w:div w:id="1134104597">
      <w:bodyDiv w:val="1"/>
      <w:marLeft w:val="0"/>
      <w:marRight w:val="0"/>
      <w:marTop w:val="0"/>
      <w:marBottom w:val="0"/>
      <w:divBdr>
        <w:top w:val="none" w:sz="0" w:space="0" w:color="auto"/>
        <w:left w:val="none" w:sz="0" w:space="0" w:color="auto"/>
        <w:bottom w:val="none" w:sz="0" w:space="0" w:color="auto"/>
        <w:right w:val="none" w:sz="0" w:space="0" w:color="auto"/>
      </w:divBdr>
    </w:div>
    <w:div w:id="1136489810">
      <w:bodyDiv w:val="1"/>
      <w:marLeft w:val="0"/>
      <w:marRight w:val="0"/>
      <w:marTop w:val="0"/>
      <w:marBottom w:val="0"/>
      <w:divBdr>
        <w:top w:val="none" w:sz="0" w:space="0" w:color="auto"/>
        <w:left w:val="none" w:sz="0" w:space="0" w:color="auto"/>
        <w:bottom w:val="none" w:sz="0" w:space="0" w:color="auto"/>
        <w:right w:val="none" w:sz="0" w:space="0" w:color="auto"/>
      </w:divBdr>
    </w:div>
    <w:div w:id="1162618886">
      <w:bodyDiv w:val="1"/>
      <w:marLeft w:val="0"/>
      <w:marRight w:val="0"/>
      <w:marTop w:val="0"/>
      <w:marBottom w:val="0"/>
      <w:divBdr>
        <w:top w:val="none" w:sz="0" w:space="0" w:color="auto"/>
        <w:left w:val="none" w:sz="0" w:space="0" w:color="auto"/>
        <w:bottom w:val="none" w:sz="0" w:space="0" w:color="auto"/>
        <w:right w:val="none" w:sz="0" w:space="0" w:color="auto"/>
      </w:divBdr>
    </w:div>
    <w:div w:id="1290673277">
      <w:bodyDiv w:val="1"/>
      <w:marLeft w:val="0"/>
      <w:marRight w:val="0"/>
      <w:marTop w:val="0"/>
      <w:marBottom w:val="0"/>
      <w:divBdr>
        <w:top w:val="none" w:sz="0" w:space="0" w:color="auto"/>
        <w:left w:val="none" w:sz="0" w:space="0" w:color="auto"/>
        <w:bottom w:val="none" w:sz="0" w:space="0" w:color="auto"/>
        <w:right w:val="none" w:sz="0" w:space="0" w:color="auto"/>
      </w:divBdr>
    </w:div>
    <w:div w:id="1404522764">
      <w:bodyDiv w:val="1"/>
      <w:marLeft w:val="0"/>
      <w:marRight w:val="0"/>
      <w:marTop w:val="0"/>
      <w:marBottom w:val="0"/>
      <w:divBdr>
        <w:top w:val="none" w:sz="0" w:space="0" w:color="auto"/>
        <w:left w:val="none" w:sz="0" w:space="0" w:color="auto"/>
        <w:bottom w:val="none" w:sz="0" w:space="0" w:color="auto"/>
        <w:right w:val="none" w:sz="0" w:space="0" w:color="auto"/>
      </w:divBdr>
      <w:divsChild>
        <w:div w:id="2080710121">
          <w:marLeft w:val="0"/>
          <w:marRight w:val="0"/>
          <w:marTop w:val="0"/>
          <w:marBottom w:val="0"/>
          <w:divBdr>
            <w:top w:val="none" w:sz="0" w:space="0" w:color="auto"/>
            <w:left w:val="none" w:sz="0" w:space="0" w:color="auto"/>
            <w:bottom w:val="none" w:sz="0" w:space="0" w:color="auto"/>
            <w:right w:val="none" w:sz="0" w:space="0" w:color="auto"/>
          </w:divBdr>
        </w:div>
        <w:div w:id="2045253969">
          <w:marLeft w:val="0"/>
          <w:marRight w:val="0"/>
          <w:marTop w:val="0"/>
          <w:marBottom w:val="0"/>
          <w:divBdr>
            <w:top w:val="none" w:sz="0" w:space="0" w:color="auto"/>
            <w:left w:val="none" w:sz="0" w:space="0" w:color="auto"/>
            <w:bottom w:val="none" w:sz="0" w:space="0" w:color="auto"/>
            <w:right w:val="none" w:sz="0" w:space="0" w:color="auto"/>
          </w:divBdr>
        </w:div>
      </w:divsChild>
    </w:div>
    <w:div w:id="1459684755">
      <w:bodyDiv w:val="1"/>
      <w:marLeft w:val="0"/>
      <w:marRight w:val="0"/>
      <w:marTop w:val="0"/>
      <w:marBottom w:val="0"/>
      <w:divBdr>
        <w:top w:val="none" w:sz="0" w:space="0" w:color="auto"/>
        <w:left w:val="none" w:sz="0" w:space="0" w:color="auto"/>
        <w:bottom w:val="none" w:sz="0" w:space="0" w:color="auto"/>
        <w:right w:val="none" w:sz="0" w:space="0" w:color="auto"/>
      </w:divBdr>
    </w:div>
    <w:div w:id="1487283095">
      <w:bodyDiv w:val="1"/>
      <w:marLeft w:val="0"/>
      <w:marRight w:val="0"/>
      <w:marTop w:val="0"/>
      <w:marBottom w:val="0"/>
      <w:divBdr>
        <w:top w:val="none" w:sz="0" w:space="0" w:color="auto"/>
        <w:left w:val="none" w:sz="0" w:space="0" w:color="auto"/>
        <w:bottom w:val="none" w:sz="0" w:space="0" w:color="auto"/>
        <w:right w:val="none" w:sz="0" w:space="0" w:color="auto"/>
      </w:divBdr>
    </w:div>
    <w:div w:id="1674067836">
      <w:bodyDiv w:val="1"/>
      <w:marLeft w:val="0"/>
      <w:marRight w:val="0"/>
      <w:marTop w:val="0"/>
      <w:marBottom w:val="0"/>
      <w:divBdr>
        <w:top w:val="none" w:sz="0" w:space="0" w:color="auto"/>
        <w:left w:val="none" w:sz="0" w:space="0" w:color="auto"/>
        <w:bottom w:val="none" w:sz="0" w:space="0" w:color="auto"/>
        <w:right w:val="none" w:sz="0" w:space="0" w:color="auto"/>
      </w:divBdr>
    </w:div>
    <w:div w:id="1750930613">
      <w:bodyDiv w:val="1"/>
      <w:marLeft w:val="0"/>
      <w:marRight w:val="0"/>
      <w:marTop w:val="0"/>
      <w:marBottom w:val="0"/>
      <w:divBdr>
        <w:top w:val="none" w:sz="0" w:space="0" w:color="auto"/>
        <w:left w:val="none" w:sz="0" w:space="0" w:color="auto"/>
        <w:bottom w:val="none" w:sz="0" w:space="0" w:color="auto"/>
        <w:right w:val="none" w:sz="0" w:space="0" w:color="auto"/>
      </w:divBdr>
    </w:div>
    <w:div w:id="1758014166">
      <w:bodyDiv w:val="1"/>
      <w:marLeft w:val="0"/>
      <w:marRight w:val="0"/>
      <w:marTop w:val="0"/>
      <w:marBottom w:val="0"/>
      <w:divBdr>
        <w:top w:val="none" w:sz="0" w:space="0" w:color="auto"/>
        <w:left w:val="none" w:sz="0" w:space="0" w:color="auto"/>
        <w:bottom w:val="none" w:sz="0" w:space="0" w:color="auto"/>
        <w:right w:val="none" w:sz="0" w:space="0" w:color="auto"/>
      </w:divBdr>
    </w:div>
    <w:div w:id="1775514718">
      <w:bodyDiv w:val="1"/>
      <w:marLeft w:val="0"/>
      <w:marRight w:val="0"/>
      <w:marTop w:val="0"/>
      <w:marBottom w:val="0"/>
      <w:divBdr>
        <w:top w:val="none" w:sz="0" w:space="0" w:color="auto"/>
        <w:left w:val="none" w:sz="0" w:space="0" w:color="auto"/>
        <w:bottom w:val="none" w:sz="0" w:space="0" w:color="auto"/>
        <w:right w:val="none" w:sz="0" w:space="0" w:color="auto"/>
      </w:divBdr>
    </w:div>
    <w:div w:id="1834640537">
      <w:bodyDiv w:val="1"/>
      <w:marLeft w:val="0"/>
      <w:marRight w:val="0"/>
      <w:marTop w:val="0"/>
      <w:marBottom w:val="0"/>
      <w:divBdr>
        <w:top w:val="none" w:sz="0" w:space="0" w:color="auto"/>
        <w:left w:val="none" w:sz="0" w:space="0" w:color="auto"/>
        <w:bottom w:val="none" w:sz="0" w:space="0" w:color="auto"/>
        <w:right w:val="none" w:sz="0" w:space="0" w:color="auto"/>
      </w:divBdr>
    </w:div>
    <w:div w:id="1861972014">
      <w:bodyDiv w:val="1"/>
      <w:marLeft w:val="0"/>
      <w:marRight w:val="0"/>
      <w:marTop w:val="0"/>
      <w:marBottom w:val="0"/>
      <w:divBdr>
        <w:top w:val="none" w:sz="0" w:space="0" w:color="auto"/>
        <w:left w:val="none" w:sz="0" w:space="0" w:color="auto"/>
        <w:bottom w:val="none" w:sz="0" w:space="0" w:color="auto"/>
        <w:right w:val="none" w:sz="0" w:space="0" w:color="auto"/>
      </w:divBdr>
    </w:div>
    <w:div w:id="1976712941">
      <w:bodyDiv w:val="1"/>
      <w:marLeft w:val="0"/>
      <w:marRight w:val="0"/>
      <w:marTop w:val="0"/>
      <w:marBottom w:val="0"/>
      <w:divBdr>
        <w:top w:val="none" w:sz="0" w:space="0" w:color="auto"/>
        <w:left w:val="none" w:sz="0" w:space="0" w:color="auto"/>
        <w:bottom w:val="none" w:sz="0" w:space="0" w:color="auto"/>
        <w:right w:val="none" w:sz="0" w:space="0" w:color="auto"/>
      </w:divBdr>
    </w:div>
    <w:div w:id="1981567303">
      <w:bodyDiv w:val="1"/>
      <w:marLeft w:val="0"/>
      <w:marRight w:val="0"/>
      <w:marTop w:val="0"/>
      <w:marBottom w:val="0"/>
      <w:divBdr>
        <w:top w:val="none" w:sz="0" w:space="0" w:color="auto"/>
        <w:left w:val="none" w:sz="0" w:space="0" w:color="auto"/>
        <w:bottom w:val="none" w:sz="0" w:space="0" w:color="auto"/>
        <w:right w:val="none" w:sz="0" w:space="0" w:color="auto"/>
      </w:divBdr>
      <w:divsChild>
        <w:div w:id="1817993417">
          <w:marLeft w:val="0"/>
          <w:marRight w:val="0"/>
          <w:marTop w:val="0"/>
          <w:marBottom w:val="0"/>
          <w:divBdr>
            <w:top w:val="single" w:sz="2" w:space="0" w:color="D9D9E3"/>
            <w:left w:val="single" w:sz="2" w:space="0" w:color="D9D9E3"/>
            <w:bottom w:val="single" w:sz="2" w:space="0" w:color="D9D9E3"/>
            <w:right w:val="single" w:sz="2" w:space="0" w:color="D9D9E3"/>
          </w:divBdr>
          <w:divsChild>
            <w:div w:id="1229149339">
              <w:marLeft w:val="0"/>
              <w:marRight w:val="0"/>
              <w:marTop w:val="0"/>
              <w:marBottom w:val="0"/>
              <w:divBdr>
                <w:top w:val="single" w:sz="2" w:space="0" w:color="D9D9E3"/>
                <w:left w:val="single" w:sz="2" w:space="0" w:color="D9D9E3"/>
                <w:bottom w:val="single" w:sz="2" w:space="0" w:color="D9D9E3"/>
                <w:right w:val="single" w:sz="2" w:space="0" w:color="D9D9E3"/>
              </w:divBdr>
              <w:divsChild>
                <w:div w:id="1090471272">
                  <w:marLeft w:val="0"/>
                  <w:marRight w:val="0"/>
                  <w:marTop w:val="0"/>
                  <w:marBottom w:val="0"/>
                  <w:divBdr>
                    <w:top w:val="single" w:sz="2" w:space="0" w:color="D9D9E3"/>
                    <w:left w:val="single" w:sz="2" w:space="0" w:color="D9D9E3"/>
                    <w:bottom w:val="single" w:sz="2" w:space="0" w:color="D9D9E3"/>
                    <w:right w:val="single" w:sz="2" w:space="0" w:color="D9D9E3"/>
                  </w:divBdr>
                  <w:divsChild>
                    <w:div w:id="1761288836">
                      <w:marLeft w:val="0"/>
                      <w:marRight w:val="0"/>
                      <w:marTop w:val="0"/>
                      <w:marBottom w:val="0"/>
                      <w:divBdr>
                        <w:top w:val="single" w:sz="2" w:space="0" w:color="D9D9E3"/>
                        <w:left w:val="single" w:sz="2" w:space="0" w:color="D9D9E3"/>
                        <w:bottom w:val="single" w:sz="2" w:space="0" w:color="D9D9E3"/>
                        <w:right w:val="single" w:sz="2" w:space="0" w:color="D9D9E3"/>
                      </w:divBdr>
                      <w:divsChild>
                        <w:div w:id="382950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01026943">
          <w:marLeft w:val="0"/>
          <w:marRight w:val="0"/>
          <w:marTop w:val="0"/>
          <w:marBottom w:val="0"/>
          <w:divBdr>
            <w:top w:val="single" w:sz="2" w:space="0" w:color="D9D9E3"/>
            <w:left w:val="single" w:sz="2" w:space="0" w:color="D9D9E3"/>
            <w:bottom w:val="single" w:sz="2" w:space="0" w:color="D9D9E3"/>
            <w:right w:val="single" w:sz="2" w:space="0" w:color="D9D9E3"/>
          </w:divBdr>
          <w:divsChild>
            <w:div w:id="1212497629">
              <w:marLeft w:val="0"/>
              <w:marRight w:val="0"/>
              <w:marTop w:val="0"/>
              <w:marBottom w:val="0"/>
              <w:divBdr>
                <w:top w:val="single" w:sz="2" w:space="0" w:color="D9D9E3"/>
                <w:left w:val="single" w:sz="2" w:space="0" w:color="D9D9E3"/>
                <w:bottom w:val="single" w:sz="2" w:space="0" w:color="D9D9E3"/>
                <w:right w:val="single" w:sz="2" w:space="0" w:color="D9D9E3"/>
              </w:divBdr>
              <w:divsChild>
                <w:div w:id="142822070">
                  <w:marLeft w:val="0"/>
                  <w:marRight w:val="0"/>
                  <w:marTop w:val="0"/>
                  <w:marBottom w:val="0"/>
                  <w:divBdr>
                    <w:top w:val="single" w:sz="2" w:space="0" w:color="D9D9E3"/>
                    <w:left w:val="single" w:sz="2" w:space="0" w:color="D9D9E3"/>
                    <w:bottom w:val="single" w:sz="2" w:space="0" w:color="D9D9E3"/>
                    <w:right w:val="single" w:sz="2" w:space="0" w:color="D9D9E3"/>
                  </w:divBdr>
                  <w:divsChild>
                    <w:div w:id="664361603">
                      <w:marLeft w:val="0"/>
                      <w:marRight w:val="0"/>
                      <w:marTop w:val="0"/>
                      <w:marBottom w:val="0"/>
                      <w:divBdr>
                        <w:top w:val="single" w:sz="2" w:space="0" w:color="D9D9E3"/>
                        <w:left w:val="single" w:sz="2" w:space="0" w:color="D9D9E3"/>
                        <w:bottom w:val="single" w:sz="2" w:space="0" w:color="D9D9E3"/>
                        <w:right w:val="single" w:sz="2" w:space="0" w:color="D9D9E3"/>
                      </w:divBdr>
                      <w:divsChild>
                        <w:div w:id="34290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2808160">
      <w:bodyDiv w:val="1"/>
      <w:marLeft w:val="0"/>
      <w:marRight w:val="0"/>
      <w:marTop w:val="0"/>
      <w:marBottom w:val="0"/>
      <w:divBdr>
        <w:top w:val="none" w:sz="0" w:space="0" w:color="auto"/>
        <w:left w:val="none" w:sz="0" w:space="0" w:color="auto"/>
        <w:bottom w:val="none" w:sz="0" w:space="0" w:color="auto"/>
        <w:right w:val="none" w:sz="0" w:space="0" w:color="auto"/>
      </w:divBdr>
    </w:div>
    <w:div w:id="2029217538">
      <w:bodyDiv w:val="1"/>
      <w:marLeft w:val="0"/>
      <w:marRight w:val="0"/>
      <w:marTop w:val="0"/>
      <w:marBottom w:val="0"/>
      <w:divBdr>
        <w:top w:val="none" w:sz="0" w:space="0" w:color="auto"/>
        <w:left w:val="none" w:sz="0" w:space="0" w:color="auto"/>
        <w:bottom w:val="none" w:sz="0" w:space="0" w:color="auto"/>
        <w:right w:val="none" w:sz="0" w:space="0" w:color="auto"/>
      </w:divBdr>
      <w:divsChild>
        <w:div w:id="306057814">
          <w:marLeft w:val="0"/>
          <w:marRight w:val="0"/>
          <w:marTop w:val="0"/>
          <w:marBottom w:val="0"/>
          <w:divBdr>
            <w:top w:val="none" w:sz="0" w:space="0" w:color="auto"/>
            <w:left w:val="none" w:sz="0" w:space="0" w:color="auto"/>
            <w:bottom w:val="none" w:sz="0" w:space="0" w:color="auto"/>
            <w:right w:val="none" w:sz="0" w:space="0" w:color="auto"/>
          </w:divBdr>
        </w:div>
      </w:divsChild>
    </w:div>
    <w:div w:id="2049714712">
      <w:bodyDiv w:val="1"/>
      <w:marLeft w:val="0"/>
      <w:marRight w:val="0"/>
      <w:marTop w:val="0"/>
      <w:marBottom w:val="0"/>
      <w:divBdr>
        <w:top w:val="none" w:sz="0" w:space="0" w:color="auto"/>
        <w:left w:val="none" w:sz="0" w:space="0" w:color="auto"/>
        <w:bottom w:val="none" w:sz="0" w:space="0" w:color="auto"/>
        <w:right w:val="none" w:sz="0" w:space="0" w:color="auto"/>
      </w:divBdr>
    </w:div>
    <w:div w:id="20926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E5D4CDF87F63448CC03999E88FE588" ma:contentTypeVersion="20" ma:contentTypeDescription="Create a new document." ma:contentTypeScope="" ma:versionID="f905819df7569736367cfc0ca5485a92">
  <xsd:schema xmlns:xsd="http://www.w3.org/2001/XMLSchema" xmlns:xs="http://www.w3.org/2001/XMLSchema" xmlns:p="http://schemas.microsoft.com/office/2006/metadata/properties" xmlns:ns3="879650c9-aded-4b3c-9c7f-f69b3f66c1f8" xmlns:ns4="85f79416-ac8e-41c7-8192-7c5e814f05a9" targetNamespace="http://schemas.microsoft.com/office/2006/metadata/properties" ma:root="true" ma:fieldsID="7aa59dfdf2a9dd9b09f5cd7827ff01ae" ns3:_="" ns4:_="">
    <xsd:import namespace="879650c9-aded-4b3c-9c7f-f69b3f66c1f8"/>
    <xsd:import namespace="85f79416-ac8e-41c7-8192-7c5e814f05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50c9-aded-4b3c-9c7f-f69b3f66c1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79416-ac8e-41c7-8192-7c5e814f05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85f79416-ac8e-41c7-8192-7c5e814f05a9" xsi:nil="true"/>
  </documentManagement>
</p:properties>
</file>

<file path=customXml/itemProps1.xml><?xml version="1.0" encoding="utf-8"?>
<ds:datastoreItem xmlns:ds="http://schemas.openxmlformats.org/officeDocument/2006/customXml" ds:itemID="{35B1D697-44DD-494B-9310-6F53266DD6B7}">
  <ds:schemaRefs>
    <ds:schemaRef ds:uri="http://schemas.microsoft.com/sharepoint/v3/contenttype/forms"/>
  </ds:schemaRefs>
</ds:datastoreItem>
</file>

<file path=customXml/itemProps2.xml><?xml version="1.0" encoding="utf-8"?>
<ds:datastoreItem xmlns:ds="http://schemas.openxmlformats.org/officeDocument/2006/customXml" ds:itemID="{933D40A2-D8A5-43A2-8AC4-11C2DAC4E2CE}">
  <ds:schemaRefs>
    <ds:schemaRef ds:uri="Microsoft.SharePoint.Taxonomy.ContentTypeSync"/>
  </ds:schemaRefs>
</ds:datastoreItem>
</file>

<file path=customXml/itemProps3.xml><?xml version="1.0" encoding="utf-8"?>
<ds:datastoreItem xmlns:ds="http://schemas.openxmlformats.org/officeDocument/2006/customXml" ds:itemID="{BA657475-B0B8-4309-BF95-2983A53CA46A}">
  <ds:schemaRefs>
    <ds:schemaRef ds:uri="http://schemas.openxmlformats.org/officeDocument/2006/bibliography"/>
  </ds:schemaRefs>
</ds:datastoreItem>
</file>

<file path=customXml/itemProps4.xml><?xml version="1.0" encoding="utf-8"?>
<ds:datastoreItem xmlns:ds="http://schemas.openxmlformats.org/officeDocument/2006/customXml" ds:itemID="{B63116D9-003E-4CAE-B65B-5FA04D70B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50c9-aded-4b3c-9c7f-f69b3f66c1f8"/>
    <ds:schemaRef ds:uri="85f79416-ac8e-41c7-8192-7c5e814f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CBD7C7-78F4-4C7B-A094-D14C77489471}">
  <ds:schemaRefs>
    <ds:schemaRef ds:uri="http://schemas.microsoft.com/office/2006/metadata/properties"/>
    <ds:schemaRef ds:uri="http://schemas.microsoft.com/office/infopath/2007/PartnerControls"/>
    <ds:schemaRef ds:uri="85f79416-ac8e-41c7-8192-7c5e814f05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4531</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Zeina Zaki</dc:creator>
  <cp:lastModifiedBy>Oznur Cati</cp:lastModifiedBy>
  <cp:revision>54</cp:revision>
  <dcterms:created xsi:type="dcterms:W3CDTF">2024-09-16T15:54:00Z</dcterms:created>
  <dcterms:modified xsi:type="dcterms:W3CDTF">2024-09-24T14:08:00Z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b0d8bd22cc474c0f6c679fd6a277d67d62afae446b539f04117a70bb4ca5caeb</vt:lpwstr>
  </property>
  <property fmtid="{D5CDD505-2E9C-101B-9397-08002B2CF9AE}" pid="3" name="ContentTypeId">
    <vt:lpwstr>0x01010032E5D4CDF87F63448CC03999E88FE588</vt:lpwstr>
  </property>
</Properties>
</file>