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FED8D0" w14:textId="2DC48FA6" w:rsidR="00B422EC" w:rsidRPr="00F27FF1" w:rsidRDefault="001124F2" w:rsidP="00643D8A">
      <w:pPr>
        <w:pStyle w:val="MonthDayYear"/>
        <w:rPr>
          <w:iCs/>
        </w:rPr>
      </w:pPr>
      <w:r>
        <w:t>Oktober</w:t>
      </w:r>
      <w:r w:rsidR="00CC63C8">
        <w:t xml:space="preserve"> 2024</w:t>
      </w:r>
    </w:p>
    <w:p w14:paraId="32667A0A" w14:textId="77777777" w:rsidR="001124F2" w:rsidRDefault="001124F2" w:rsidP="001124F2">
      <w:pPr>
        <w:rPr>
          <w:b/>
          <w:bCs/>
          <w:sz w:val="24"/>
        </w:rPr>
      </w:pPr>
    </w:p>
    <w:p w14:paraId="4E7830A2" w14:textId="77777777" w:rsidR="001124F2" w:rsidRDefault="001124F2" w:rsidP="001124F2">
      <w:pPr>
        <w:rPr>
          <w:b/>
          <w:bCs/>
          <w:sz w:val="24"/>
        </w:rPr>
      </w:pPr>
    </w:p>
    <w:p w14:paraId="710CEDBA" w14:textId="77777777" w:rsidR="001124F2" w:rsidRDefault="001124F2" w:rsidP="001124F2">
      <w:pPr>
        <w:rPr>
          <w:b/>
          <w:bCs/>
          <w:sz w:val="24"/>
        </w:rPr>
      </w:pPr>
    </w:p>
    <w:p w14:paraId="2A67DF40" w14:textId="77777777" w:rsidR="001124F2" w:rsidRDefault="001124F2" w:rsidP="001124F2">
      <w:pPr>
        <w:rPr>
          <w:b/>
          <w:bCs/>
          <w:sz w:val="24"/>
        </w:rPr>
      </w:pPr>
    </w:p>
    <w:p w14:paraId="1E1E025B" w14:textId="77777777" w:rsidR="001124F2" w:rsidRDefault="001124F2" w:rsidP="001124F2">
      <w:pPr>
        <w:rPr>
          <w:b/>
          <w:bCs/>
          <w:sz w:val="24"/>
        </w:rPr>
      </w:pPr>
    </w:p>
    <w:p w14:paraId="32D3AF0B" w14:textId="20649A17" w:rsidR="001124F2" w:rsidRPr="001124F2" w:rsidRDefault="001124F2" w:rsidP="001124F2">
      <w:pPr>
        <w:rPr>
          <w:b/>
          <w:bCs/>
          <w:sz w:val="24"/>
        </w:rPr>
      </w:pPr>
      <w:bookmarkStart w:id="0" w:name="_Hlk179807417"/>
      <w:r w:rsidRPr="001124F2">
        <w:rPr>
          <w:b/>
          <w:bCs/>
          <w:sz w:val="24"/>
        </w:rPr>
        <w:t>Partnerschaft in der Nachbarschaft</w:t>
      </w:r>
    </w:p>
    <w:p w14:paraId="7DEF00B3" w14:textId="77777777" w:rsidR="001124F2" w:rsidRPr="001124F2" w:rsidRDefault="001124F2" w:rsidP="001124F2">
      <w:pPr>
        <w:rPr>
          <w:sz w:val="36"/>
          <w:szCs w:val="36"/>
        </w:rPr>
      </w:pPr>
      <w:bookmarkStart w:id="1" w:name="_Hlk179807506"/>
      <w:bookmarkEnd w:id="0"/>
      <w:r w:rsidRPr="001124F2">
        <w:rPr>
          <w:b/>
          <w:bCs/>
          <w:sz w:val="36"/>
          <w:szCs w:val="36"/>
        </w:rPr>
        <w:t>Persil sponsert den Fußballverein Wiener Viktoria</w:t>
      </w:r>
    </w:p>
    <w:p w14:paraId="54FACCB6" w14:textId="77777777" w:rsidR="001124F2" w:rsidRDefault="001124F2" w:rsidP="001124F2">
      <w:bookmarkStart w:id="2" w:name="_Hlk179807522"/>
      <w:bookmarkEnd w:id="1"/>
      <w:r>
        <w:t>Die Wiener Viktoria ist ein</w:t>
      </w:r>
      <w:r w:rsidRPr="00C43269">
        <w:t xml:space="preserve"> traditionsreiche</w:t>
      </w:r>
      <w:r>
        <w:t>r</w:t>
      </w:r>
      <w:r w:rsidRPr="00C43269">
        <w:t xml:space="preserve"> Wiener Fußballverein</w:t>
      </w:r>
      <w:r>
        <w:t>, der in der 3. Österreichischen Liga, der Regionalliga Ost, aktiv ist und von Fußball-Ikone Toni Polster trainiert wird.</w:t>
      </w:r>
      <w:r w:rsidRPr="00C43269">
        <w:t xml:space="preserve"> </w:t>
      </w:r>
      <w:r>
        <w:t xml:space="preserve">Seine Heimstätte hat der Klub, der immer wieder mit Gemeinwohl-Aktivitäten auf sich aufmerksam macht und auf die Nachwuchsarbeit großen Wert legt, in der </w:t>
      </w:r>
      <w:proofErr w:type="spellStart"/>
      <w:r>
        <w:t>Oswaldgasse</w:t>
      </w:r>
      <w:proofErr w:type="spellEnd"/>
      <w:r>
        <w:t xml:space="preserve"> und damit an das Henkel-Zentrallager in Wien-Meidling angrenzend. Dieses große Engagement, sportlich auf dem Platz plus die gelebte gesellschaftliche Verantwortung, passen gut zum Marken-Claim von Persil, nämlich</w:t>
      </w:r>
      <w:r w:rsidRPr="00C43269">
        <w:t xml:space="preserve">: </w:t>
      </w:r>
      <w:proofErr w:type="gramStart"/>
      <w:r>
        <w:t>„</w:t>
      </w:r>
      <w:proofErr w:type="gramEnd"/>
      <w:r w:rsidRPr="00C43269">
        <w:t>Weil du immer dein Bestes gibst“.</w:t>
      </w:r>
      <w:r>
        <w:t xml:space="preserve"> </w:t>
      </w:r>
    </w:p>
    <w:bookmarkEnd w:id="2"/>
    <w:p w14:paraId="21AD6DEC" w14:textId="77777777" w:rsidR="001124F2" w:rsidRDefault="001124F2" w:rsidP="001124F2"/>
    <w:p w14:paraId="348C3B5C" w14:textId="77777777" w:rsidR="001124F2" w:rsidRPr="00C43269" w:rsidRDefault="001124F2" w:rsidP="001124F2">
      <w:r w:rsidRPr="00F43CE5">
        <w:t xml:space="preserve">Als Sponsor wird Persil nicht nur auf den </w:t>
      </w:r>
      <w:r>
        <w:t>Spieler-</w:t>
      </w:r>
      <w:r w:rsidRPr="00F43CE5">
        <w:t>Trikots präsent sein, sondern auch auf der Vereins</w:t>
      </w:r>
      <w:r>
        <w:t>-W</w:t>
      </w:r>
      <w:r w:rsidRPr="00F43CE5">
        <w:t>ebsite</w:t>
      </w:r>
      <w:r>
        <w:t xml:space="preserve">, in den Social-Media-Kanälen wie auch </w:t>
      </w:r>
      <w:r w:rsidRPr="00F43CE5">
        <w:t xml:space="preserve">auf Werbeplakaten rund um </w:t>
      </w:r>
      <w:r>
        <w:t>den Wiener Viktoria-Platz</w:t>
      </w:r>
      <w:r w:rsidRPr="00F43CE5">
        <w:t xml:space="preserve">. </w:t>
      </w:r>
    </w:p>
    <w:p w14:paraId="50A1DAB8" w14:textId="77777777" w:rsidR="00567829" w:rsidRDefault="00567829" w:rsidP="00567829"/>
    <w:p w14:paraId="523534C1" w14:textId="77777777" w:rsidR="005B52F1" w:rsidRDefault="005B52F1" w:rsidP="00F5541A">
      <w:pPr>
        <w:outlineLvl w:val="0"/>
        <w:rPr>
          <w:rFonts w:asciiTheme="minorHAnsi" w:hAnsiTheme="minorHAnsi" w:cstheme="minorHAnsi"/>
          <w:sz w:val="18"/>
          <w:szCs w:val="18"/>
        </w:rPr>
      </w:pPr>
      <w:r w:rsidRPr="005B52F1">
        <w:rPr>
          <w:rFonts w:asciiTheme="minorHAnsi" w:hAnsiTheme="minorHAnsi" w:cstheme="minorHAnsi"/>
          <w:sz w:val="18"/>
          <w:szCs w:val="18"/>
        </w:rPr>
        <w:t>Verwendete Sammelbezeichnungen wie Konsumenten, Verbraucher, Mitarbeiter, Manager, Kunden, Teilnehmer oder Aktionäre sind als geschlechtsneutral anzusehen. Die Produktnamen sind eingetragene Marken.</w:t>
      </w:r>
    </w:p>
    <w:p w14:paraId="5E35A408" w14:textId="77777777" w:rsidR="005B52F1" w:rsidRPr="00F5541A" w:rsidRDefault="005B52F1" w:rsidP="00F5541A">
      <w:pPr>
        <w:ind w:right="-1"/>
        <w:rPr>
          <w:rStyle w:val="AboutandContactBody"/>
        </w:rPr>
      </w:pPr>
    </w:p>
    <w:p w14:paraId="4AE2B187" w14:textId="4F4C0295" w:rsidR="005B52F1" w:rsidRDefault="005B52F1" w:rsidP="00F5541A">
      <w:pPr>
        <w:outlineLvl w:val="0"/>
        <w:rPr>
          <w:rFonts w:asciiTheme="minorHAnsi" w:hAnsiTheme="minorHAnsi" w:cstheme="minorHAnsi"/>
          <w:sz w:val="18"/>
          <w:szCs w:val="18"/>
        </w:rPr>
      </w:pPr>
      <w:r w:rsidRPr="005B52F1">
        <w:rPr>
          <w:rFonts w:asciiTheme="minorHAnsi" w:hAnsiTheme="minorHAnsi" w:cstheme="minorHAnsi"/>
          <w:sz w:val="18"/>
          <w:szCs w:val="18"/>
          <w:lang w:val="de-AT"/>
        </w:rPr>
        <w:t xml:space="preserve">Fotomaterial finden Sie im Internet unter </w:t>
      </w:r>
      <w:hyperlink r:id="rId12" w:history="1">
        <w:r w:rsidRPr="005B52F1">
          <w:rPr>
            <w:rStyle w:val="Hyperlink"/>
            <w:rFonts w:asciiTheme="minorHAnsi" w:hAnsiTheme="minorHAnsi" w:cstheme="minorHAnsi"/>
            <w:lang w:val="de-AT"/>
          </w:rPr>
          <w:t>http://news.henkel.at</w:t>
        </w:r>
      </w:hyperlink>
      <w:r w:rsidRPr="005B52F1">
        <w:rPr>
          <w:rFonts w:asciiTheme="minorHAnsi" w:hAnsiTheme="minorHAnsi" w:cstheme="minorHAnsi"/>
          <w:sz w:val="18"/>
          <w:szCs w:val="18"/>
        </w:rPr>
        <w:t>.</w:t>
      </w:r>
    </w:p>
    <w:p w14:paraId="75C17416" w14:textId="77777777" w:rsidR="005B52F1" w:rsidRPr="005B52F1" w:rsidRDefault="005B52F1" w:rsidP="00F5541A">
      <w:pPr>
        <w:outlineLvl w:val="0"/>
        <w:rPr>
          <w:rFonts w:asciiTheme="minorHAnsi" w:hAnsiTheme="minorHAnsi" w:cstheme="minorHAnsi"/>
          <w:sz w:val="18"/>
          <w:szCs w:val="18"/>
          <w:lang w:val="de-AT"/>
        </w:rPr>
      </w:pPr>
    </w:p>
    <w:p w14:paraId="198F6D5A" w14:textId="77777777" w:rsidR="00030409" w:rsidRDefault="00030409" w:rsidP="00F5541A">
      <w:pPr>
        <w:rPr>
          <w:rFonts w:asciiTheme="minorHAnsi" w:hAnsiTheme="minorHAnsi" w:cstheme="minorHAnsi"/>
          <w:sz w:val="18"/>
          <w:szCs w:val="18"/>
        </w:rPr>
      </w:pPr>
      <w:r w:rsidRPr="00030409">
        <w:rPr>
          <w:rFonts w:asciiTheme="minorHAnsi" w:hAnsiTheme="minorHAnsi" w:cstheme="minorHAnsi"/>
          <w:sz w:val="18"/>
          <w:szCs w:val="18"/>
        </w:rPr>
        <w:t xml:space="preserve">Die Osteuropa-Zentrale von Henkel befindet sich in Wien. Das Unternehmen hält in der Region eine führende Marktposition in den Geschäftsbereichen </w:t>
      </w:r>
      <w:r w:rsidR="003778EF">
        <w:rPr>
          <w:rFonts w:asciiTheme="minorHAnsi" w:hAnsiTheme="minorHAnsi" w:cstheme="minorHAnsi"/>
          <w:sz w:val="18"/>
          <w:szCs w:val="18"/>
        </w:rPr>
        <w:t xml:space="preserve">Consumer Brands und </w:t>
      </w:r>
      <w:proofErr w:type="spellStart"/>
      <w:r w:rsidRPr="00030409">
        <w:rPr>
          <w:rFonts w:asciiTheme="minorHAnsi" w:hAnsiTheme="minorHAnsi" w:cstheme="minorHAnsi"/>
          <w:sz w:val="18"/>
          <w:szCs w:val="18"/>
        </w:rPr>
        <w:t>Adhesive</w:t>
      </w:r>
      <w:proofErr w:type="spellEnd"/>
      <w:r w:rsidRPr="00030409">
        <w:rPr>
          <w:rFonts w:asciiTheme="minorHAnsi" w:hAnsiTheme="minorHAnsi" w:cstheme="minorHAnsi"/>
          <w:sz w:val="18"/>
          <w:szCs w:val="18"/>
        </w:rPr>
        <w:t xml:space="preserve"> Technologies. In Österreich gibt es Henkel-Produkte seit über 130 Jahren. Am Standort Wien wird seit 1927 produziert. Zu den Top-Marken von Henkel in Österreich zählen Blue Star, </w:t>
      </w:r>
      <w:proofErr w:type="spellStart"/>
      <w:r w:rsidRPr="00030409">
        <w:rPr>
          <w:rFonts w:asciiTheme="minorHAnsi" w:hAnsiTheme="minorHAnsi" w:cstheme="minorHAnsi"/>
          <w:sz w:val="18"/>
          <w:szCs w:val="18"/>
        </w:rPr>
        <w:t>Cimsec</w:t>
      </w:r>
      <w:proofErr w:type="spellEnd"/>
      <w:r w:rsidRPr="00030409">
        <w:rPr>
          <w:rFonts w:asciiTheme="minorHAnsi" w:hAnsiTheme="minorHAnsi" w:cstheme="minorHAnsi"/>
          <w:sz w:val="18"/>
          <w:szCs w:val="18"/>
        </w:rPr>
        <w:t xml:space="preserve">, Fa, Loctite, Pattex, Persil, Schwarzkopf, Somat und Syoss. </w:t>
      </w:r>
    </w:p>
    <w:p w14:paraId="2E62C4D4" w14:textId="77777777" w:rsidR="00030409" w:rsidRDefault="00030409" w:rsidP="00F5541A">
      <w:pPr>
        <w:rPr>
          <w:rFonts w:asciiTheme="minorHAnsi" w:hAnsiTheme="minorHAnsi" w:cstheme="minorHAnsi"/>
          <w:sz w:val="18"/>
          <w:szCs w:val="18"/>
        </w:rPr>
      </w:pPr>
    </w:p>
    <w:p w14:paraId="1E25B629" w14:textId="77777777" w:rsidR="005834F1" w:rsidRDefault="00406196" w:rsidP="00F5541A">
      <w:pPr>
        <w:ind w:right="-1"/>
        <w:rPr>
          <w:rFonts w:asciiTheme="minorHAnsi" w:hAnsiTheme="minorHAnsi" w:cstheme="minorHAnsi"/>
          <w:sz w:val="18"/>
          <w:szCs w:val="18"/>
        </w:rPr>
      </w:pPr>
      <w:r w:rsidRPr="00406196">
        <w:rPr>
          <w:rFonts w:asciiTheme="minorHAnsi" w:hAnsiTheme="minorHAnsi" w:cstheme="minorHAnsi"/>
          <w:sz w:val="18"/>
          <w:szCs w:val="18"/>
        </w:rPr>
        <w:t xml:space="preserve">Mit seinen Marken, Innovationen und Technologien hält Henkel weltweit führende Marktpositionen im Industrie- und Konsumentengeschäft. Mit dem Unternehmensbereich </w:t>
      </w:r>
      <w:proofErr w:type="spellStart"/>
      <w:r w:rsidRPr="00406196">
        <w:rPr>
          <w:rFonts w:asciiTheme="minorHAnsi" w:hAnsiTheme="minorHAnsi" w:cstheme="minorHAnsi"/>
          <w:sz w:val="18"/>
          <w:szCs w:val="18"/>
        </w:rPr>
        <w:t>Adhesive</w:t>
      </w:r>
      <w:proofErr w:type="spellEnd"/>
      <w:r w:rsidRPr="00406196">
        <w:rPr>
          <w:rFonts w:asciiTheme="minorHAnsi" w:hAnsiTheme="minorHAnsi" w:cstheme="minorHAnsi"/>
          <w:sz w:val="18"/>
          <w:szCs w:val="18"/>
        </w:rPr>
        <w:t xml:space="preserve"> Technologies ist Henkel globaler Marktführer bei Klebstoffen, Dichtstoffen und funktionalen Beschichtungen. Mit Consumer Brands ist das Unternehmen insbesondere mit Wasch- und Reinigungsmitteln sowie im Bereich Haare weltweit in vielen Märkten und Kategorien führend. Die drei größten Marken des Unternehmens sind Loctite, Persil und Schwarzkopf. Im Geschäftsjahr 2023 erzielte Henkel einen Umsatz von mehr als 21,5 Mrd. Euro und ein bereinigtes betriebliches Ergebnis von rund 2,6 </w:t>
      </w:r>
      <w:r w:rsidRPr="00406196">
        <w:rPr>
          <w:rFonts w:asciiTheme="minorHAnsi" w:hAnsiTheme="minorHAnsi" w:cstheme="minorHAnsi"/>
          <w:sz w:val="18"/>
          <w:szCs w:val="18"/>
        </w:rPr>
        <w:lastRenderedPageBreak/>
        <w:t xml:space="preserve">Mrd. Euro. Die Vorzugsaktien von Henkel sind im DAX notiert. Nachhaltiges Handeln hat bei Henkel lange Tradition und das Unternehmen verfolgt eine klare Nachhaltigkeitsstrategie mit konkreten Zielen. Henkel wurde 1876 gegründet und beschäftigt heute weltweit ein vielfältiges Team von rund 48.000 </w:t>
      </w:r>
      <w:proofErr w:type="spellStart"/>
      <w:proofErr w:type="gramStart"/>
      <w:r w:rsidRPr="00406196">
        <w:rPr>
          <w:rFonts w:asciiTheme="minorHAnsi" w:hAnsiTheme="minorHAnsi" w:cstheme="minorHAnsi"/>
          <w:sz w:val="18"/>
          <w:szCs w:val="18"/>
        </w:rPr>
        <w:t>Mitarbeiter:innen</w:t>
      </w:r>
      <w:proofErr w:type="spellEnd"/>
      <w:proofErr w:type="gramEnd"/>
      <w:r w:rsidRPr="00406196">
        <w:rPr>
          <w:rFonts w:asciiTheme="minorHAnsi" w:hAnsiTheme="minorHAnsi" w:cstheme="minorHAnsi"/>
          <w:sz w:val="18"/>
          <w:szCs w:val="18"/>
        </w:rPr>
        <w:t xml:space="preserve"> – verbunden durch eine starke Unternehmenskultur, gemeinsame Werte und den Unternehmenszweck: „</w:t>
      </w:r>
      <w:proofErr w:type="spellStart"/>
      <w:r w:rsidRPr="00406196">
        <w:rPr>
          <w:rFonts w:asciiTheme="minorHAnsi" w:hAnsiTheme="minorHAnsi" w:cstheme="minorHAnsi"/>
          <w:sz w:val="18"/>
          <w:szCs w:val="18"/>
        </w:rPr>
        <w:t>Pioneers</w:t>
      </w:r>
      <w:proofErr w:type="spellEnd"/>
      <w:r w:rsidRPr="00406196">
        <w:rPr>
          <w:rFonts w:asciiTheme="minorHAnsi" w:hAnsiTheme="minorHAnsi" w:cstheme="minorHAnsi"/>
          <w:sz w:val="18"/>
          <w:szCs w:val="18"/>
        </w:rPr>
        <w:t xml:space="preserve"> at </w:t>
      </w:r>
      <w:proofErr w:type="spellStart"/>
      <w:r w:rsidRPr="00406196">
        <w:rPr>
          <w:rFonts w:asciiTheme="minorHAnsi" w:hAnsiTheme="minorHAnsi" w:cstheme="minorHAnsi"/>
          <w:sz w:val="18"/>
          <w:szCs w:val="18"/>
        </w:rPr>
        <w:t>heart</w:t>
      </w:r>
      <w:proofErr w:type="spellEnd"/>
      <w:r w:rsidRPr="00406196">
        <w:rPr>
          <w:rFonts w:asciiTheme="minorHAnsi" w:hAnsiTheme="minorHAnsi" w:cstheme="minorHAnsi"/>
          <w:sz w:val="18"/>
          <w:szCs w:val="18"/>
        </w:rPr>
        <w:t xml:space="preserve"> for </w:t>
      </w:r>
      <w:proofErr w:type="spellStart"/>
      <w:r w:rsidRPr="00406196">
        <w:rPr>
          <w:rFonts w:asciiTheme="minorHAnsi" w:hAnsiTheme="minorHAnsi" w:cstheme="minorHAnsi"/>
          <w:sz w:val="18"/>
          <w:szCs w:val="18"/>
        </w:rPr>
        <w:t>the</w:t>
      </w:r>
      <w:proofErr w:type="spellEnd"/>
      <w:r w:rsidRPr="00406196">
        <w:rPr>
          <w:rFonts w:asciiTheme="minorHAnsi" w:hAnsiTheme="minorHAnsi" w:cstheme="minorHAnsi"/>
          <w:sz w:val="18"/>
          <w:szCs w:val="18"/>
        </w:rPr>
        <w:t xml:space="preserve"> </w:t>
      </w:r>
      <w:proofErr w:type="spellStart"/>
      <w:r w:rsidRPr="00406196">
        <w:rPr>
          <w:rFonts w:asciiTheme="minorHAnsi" w:hAnsiTheme="minorHAnsi" w:cstheme="minorHAnsi"/>
          <w:sz w:val="18"/>
          <w:szCs w:val="18"/>
        </w:rPr>
        <w:t>good</w:t>
      </w:r>
      <w:proofErr w:type="spellEnd"/>
      <w:r w:rsidRPr="00406196">
        <w:rPr>
          <w:rFonts w:asciiTheme="minorHAnsi" w:hAnsiTheme="minorHAnsi" w:cstheme="minorHAnsi"/>
          <w:sz w:val="18"/>
          <w:szCs w:val="18"/>
        </w:rPr>
        <w:t xml:space="preserve"> of </w:t>
      </w:r>
      <w:proofErr w:type="spellStart"/>
      <w:r w:rsidRPr="00406196">
        <w:rPr>
          <w:rFonts w:asciiTheme="minorHAnsi" w:hAnsiTheme="minorHAnsi" w:cstheme="minorHAnsi"/>
          <w:sz w:val="18"/>
          <w:szCs w:val="18"/>
        </w:rPr>
        <w:t>generations</w:t>
      </w:r>
      <w:proofErr w:type="spellEnd"/>
      <w:r w:rsidRPr="00406196">
        <w:rPr>
          <w:rFonts w:asciiTheme="minorHAnsi" w:hAnsiTheme="minorHAnsi" w:cstheme="minorHAnsi"/>
          <w:sz w:val="18"/>
          <w:szCs w:val="18"/>
        </w:rPr>
        <w:t xml:space="preserve">“. </w:t>
      </w:r>
    </w:p>
    <w:p w14:paraId="27C9FEC4" w14:textId="77777777" w:rsidR="00406196" w:rsidRDefault="00406196" w:rsidP="00F5541A">
      <w:pPr>
        <w:ind w:right="-1"/>
        <w:rPr>
          <w:rStyle w:val="AboutandContactBody"/>
        </w:rPr>
      </w:pPr>
    </w:p>
    <w:p w14:paraId="0B3F5DB4" w14:textId="69852B22" w:rsidR="005B52F1" w:rsidRPr="00586FEA" w:rsidRDefault="005B52F1" w:rsidP="00F5541A">
      <w:pPr>
        <w:tabs>
          <w:tab w:val="left" w:pos="1080"/>
          <w:tab w:val="left" w:pos="4500"/>
        </w:tabs>
        <w:spacing w:line="240" w:lineRule="auto"/>
        <w:rPr>
          <w:rFonts w:asciiTheme="minorHAnsi" w:hAnsiTheme="minorHAnsi" w:cstheme="minorHAnsi"/>
          <w:sz w:val="18"/>
          <w:szCs w:val="18"/>
          <w:lang w:val="de-AT"/>
        </w:rPr>
      </w:pPr>
      <w:r w:rsidRPr="005B52F1">
        <w:rPr>
          <w:rFonts w:asciiTheme="minorHAnsi" w:hAnsiTheme="minorHAnsi" w:cstheme="minorHAnsi"/>
          <w:sz w:val="18"/>
          <w:szCs w:val="18"/>
          <w:lang w:val="de-AT"/>
        </w:rPr>
        <w:t>Kontakt</w:t>
      </w:r>
      <w:r w:rsidRPr="005B52F1">
        <w:rPr>
          <w:rFonts w:asciiTheme="minorHAnsi" w:hAnsiTheme="minorHAnsi" w:cstheme="minorHAnsi"/>
          <w:sz w:val="18"/>
          <w:szCs w:val="18"/>
          <w:lang w:val="de-AT"/>
        </w:rPr>
        <w:tab/>
        <w:t xml:space="preserve">Mag. </w:t>
      </w:r>
      <w:r w:rsidRPr="00586FEA">
        <w:rPr>
          <w:rFonts w:asciiTheme="minorHAnsi" w:hAnsiTheme="minorHAnsi" w:cstheme="minorHAnsi"/>
          <w:sz w:val="18"/>
          <w:szCs w:val="18"/>
          <w:lang w:val="de-AT"/>
        </w:rPr>
        <w:t>Michael Sgiarovello</w:t>
      </w:r>
      <w:r w:rsidRPr="00586FEA">
        <w:rPr>
          <w:rFonts w:asciiTheme="minorHAnsi" w:hAnsiTheme="minorHAnsi" w:cstheme="minorHAnsi"/>
          <w:sz w:val="18"/>
          <w:szCs w:val="18"/>
          <w:lang w:val="de-AT"/>
        </w:rPr>
        <w:tab/>
      </w:r>
      <w:r w:rsidR="001124F2">
        <w:rPr>
          <w:rFonts w:asciiTheme="minorHAnsi" w:hAnsiTheme="minorHAnsi" w:cstheme="minorHAnsi"/>
          <w:sz w:val="18"/>
          <w:szCs w:val="18"/>
          <w:lang w:val="de-AT"/>
        </w:rPr>
        <w:t>Daniela Sykora</w:t>
      </w:r>
    </w:p>
    <w:p w14:paraId="18FA7438" w14:textId="49B89BCE" w:rsidR="005B52F1" w:rsidRPr="00586FEA" w:rsidRDefault="005B52F1" w:rsidP="00F5541A">
      <w:pPr>
        <w:tabs>
          <w:tab w:val="left" w:pos="1080"/>
          <w:tab w:val="left" w:pos="4500"/>
        </w:tabs>
        <w:spacing w:line="240" w:lineRule="auto"/>
        <w:rPr>
          <w:rFonts w:asciiTheme="minorHAnsi" w:hAnsiTheme="minorHAnsi" w:cstheme="minorHAnsi"/>
          <w:sz w:val="18"/>
          <w:szCs w:val="18"/>
          <w:lang w:val="de-AT"/>
        </w:rPr>
      </w:pPr>
      <w:r w:rsidRPr="00586FEA">
        <w:rPr>
          <w:rFonts w:asciiTheme="minorHAnsi" w:hAnsiTheme="minorHAnsi" w:cstheme="minorHAnsi"/>
          <w:sz w:val="18"/>
          <w:szCs w:val="18"/>
          <w:lang w:val="de-AT"/>
        </w:rPr>
        <w:t>Telefon</w:t>
      </w:r>
      <w:r w:rsidRPr="00586FEA">
        <w:rPr>
          <w:rFonts w:asciiTheme="minorHAnsi" w:hAnsiTheme="minorHAnsi" w:cstheme="minorHAnsi"/>
          <w:sz w:val="18"/>
          <w:szCs w:val="18"/>
          <w:lang w:val="de-AT"/>
        </w:rPr>
        <w:tab/>
        <w:t>+43 (0)1 711 04-2744</w:t>
      </w:r>
      <w:r w:rsidRPr="00586FEA">
        <w:rPr>
          <w:rFonts w:asciiTheme="minorHAnsi" w:hAnsiTheme="minorHAnsi" w:cstheme="minorHAnsi"/>
          <w:sz w:val="18"/>
          <w:szCs w:val="18"/>
          <w:lang w:val="de-AT"/>
        </w:rPr>
        <w:tab/>
        <w:t>+43 (0)1 711 04-225</w:t>
      </w:r>
      <w:r w:rsidR="00ED765B" w:rsidRPr="00586FEA">
        <w:rPr>
          <w:rFonts w:asciiTheme="minorHAnsi" w:hAnsiTheme="minorHAnsi" w:cstheme="minorHAnsi"/>
          <w:sz w:val="18"/>
          <w:szCs w:val="18"/>
          <w:lang w:val="de-AT"/>
        </w:rPr>
        <w:t>1</w:t>
      </w:r>
    </w:p>
    <w:p w14:paraId="5B495A2A" w14:textId="26C14A5D" w:rsidR="005B52F1" w:rsidRPr="00586FEA" w:rsidRDefault="00F5541A" w:rsidP="00F5541A">
      <w:pPr>
        <w:tabs>
          <w:tab w:val="left" w:pos="1080"/>
          <w:tab w:val="left" w:pos="4500"/>
        </w:tabs>
        <w:spacing w:line="240" w:lineRule="auto"/>
        <w:rPr>
          <w:rFonts w:asciiTheme="minorHAnsi" w:hAnsiTheme="minorHAnsi" w:cstheme="minorHAnsi"/>
          <w:sz w:val="18"/>
          <w:szCs w:val="18"/>
          <w:lang w:val="de-AT"/>
        </w:rPr>
      </w:pPr>
      <w:r w:rsidRPr="00586FEA">
        <w:rPr>
          <w:rFonts w:asciiTheme="minorHAnsi" w:hAnsiTheme="minorHAnsi" w:cstheme="minorHAnsi"/>
          <w:sz w:val="18"/>
          <w:szCs w:val="18"/>
          <w:lang w:val="de-AT"/>
        </w:rPr>
        <w:t>E-Mail</w:t>
      </w:r>
      <w:r w:rsidRPr="00586FEA">
        <w:rPr>
          <w:rFonts w:asciiTheme="minorHAnsi" w:hAnsiTheme="minorHAnsi" w:cstheme="minorHAnsi"/>
          <w:sz w:val="18"/>
          <w:szCs w:val="18"/>
          <w:lang w:val="de-AT"/>
        </w:rPr>
        <w:tab/>
        <w:t>michael.sgiarovello@henkel.com</w:t>
      </w:r>
      <w:r w:rsidRPr="00586FEA">
        <w:rPr>
          <w:rFonts w:asciiTheme="minorHAnsi" w:hAnsiTheme="minorHAnsi" w:cstheme="minorHAnsi"/>
          <w:sz w:val="18"/>
          <w:szCs w:val="18"/>
          <w:lang w:val="de-AT"/>
        </w:rPr>
        <w:tab/>
      </w:r>
      <w:r w:rsidR="001124F2">
        <w:rPr>
          <w:rFonts w:asciiTheme="minorHAnsi" w:hAnsiTheme="minorHAnsi" w:cstheme="minorHAnsi"/>
          <w:sz w:val="18"/>
          <w:szCs w:val="18"/>
          <w:lang w:val="de-AT"/>
        </w:rPr>
        <w:t>daniela.sykora</w:t>
      </w:r>
      <w:r w:rsidR="005B52F1" w:rsidRPr="00586FEA">
        <w:rPr>
          <w:rFonts w:asciiTheme="minorHAnsi" w:hAnsiTheme="minorHAnsi" w:cstheme="minorHAnsi"/>
          <w:sz w:val="18"/>
          <w:szCs w:val="18"/>
          <w:lang w:val="de-AT"/>
        </w:rPr>
        <w:t>@henkel.com</w:t>
      </w:r>
    </w:p>
    <w:p w14:paraId="2814E496" w14:textId="77777777" w:rsidR="00BF6E82" w:rsidRPr="00586FEA" w:rsidRDefault="00BF6E82" w:rsidP="00BF6E82">
      <w:pPr>
        <w:rPr>
          <w:rStyle w:val="AboutandContactBody"/>
          <w:lang w:val="de-AT"/>
        </w:rPr>
      </w:pPr>
    </w:p>
    <w:p w14:paraId="4492147A" w14:textId="77777777" w:rsidR="002C6B5E" w:rsidRPr="00ED765B" w:rsidRDefault="00F5541A" w:rsidP="00BF6E82">
      <w:pPr>
        <w:rPr>
          <w:rStyle w:val="AboutandContactBody"/>
          <w:lang w:val="en-US"/>
        </w:rPr>
      </w:pPr>
      <w:r w:rsidRPr="00ED765B">
        <w:rPr>
          <w:rStyle w:val="AboutandContactBody"/>
          <w:lang w:val="en-US"/>
        </w:rPr>
        <w:t>Henkel Central Eastern Europe GmbH</w:t>
      </w:r>
    </w:p>
    <w:sectPr w:rsidR="002C6B5E" w:rsidRPr="00ED765B" w:rsidSect="007F6A58">
      <w:footerReference w:type="default" r:id="rId13"/>
      <w:headerReference w:type="first" r:id="rId14"/>
      <w:footerReference w:type="first" r:id="rId15"/>
      <w:pgSz w:w="11907" w:h="16840" w:code="9"/>
      <w:pgMar w:top="1944" w:right="1411" w:bottom="1987" w:left="1411" w:header="1253" w:footer="9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B381DD" w14:textId="77777777" w:rsidR="007F6A58" w:rsidRDefault="007F6A58">
      <w:r>
        <w:separator/>
      </w:r>
    </w:p>
  </w:endnote>
  <w:endnote w:type="continuationSeparator" w:id="0">
    <w:p w14:paraId="03AAD3D3" w14:textId="77777777" w:rsidR="007F6A58" w:rsidRDefault="007F6A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5E6101" w14:textId="0FD04E1C" w:rsidR="00CF6F33" w:rsidRPr="00BF6E82" w:rsidRDefault="00CF6F33" w:rsidP="004D7D58">
    <w:pPr>
      <w:pStyle w:val="Fuzeile"/>
      <w:tabs>
        <w:tab w:val="clear" w:pos="7083"/>
        <w:tab w:val="clear" w:pos="8640"/>
        <w:tab w:val="right" w:pos="9071"/>
      </w:tabs>
      <w:jc w:val="left"/>
      <w:rPr>
        <w:lang w:val="en-US"/>
      </w:rPr>
    </w:pPr>
    <w:r w:rsidRPr="00BF6E82">
      <w:rPr>
        <w:lang w:val="en-US"/>
      </w:rPr>
      <w:t xml:space="preserve">Henkel </w:t>
    </w:r>
    <w:r w:rsidR="00ED765B">
      <w:rPr>
        <w:lang w:val="en-US"/>
      </w:rPr>
      <w:t>CEE</w:t>
    </w:r>
    <w:r w:rsidR="006D6E15">
      <w:rPr>
        <w:lang w:val="en-US"/>
      </w:rPr>
      <w:tab/>
    </w:r>
    <w:r w:rsidR="005B5CFE" w:rsidRPr="00273DA7">
      <w:t>Seite</w:t>
    </w:r>
    <w:r w:rsidR="005B5CFE" w:rsidRPr="00992A11">
      <w:t xml:space="preserve"> </w:t>
    </w:r>
    <w:r w:rsidR="005B5CFE" w:rsidRPr="00992A11">
      <w:fldChar w:fldCharType="begin"/>
    </w:r>
    <w:r w:rsidR="005B5CFE" w:rsidRPr="00992A11">
      <w:instrText xml:space="preserve"> PAGE  \* Arabic  \* MERGEFORMAT </w:instrText>
    </w:r>
    <w:r w:rsidR="005B5CFE" w:rsidRPr="00992A11">
      <w:fldChar w:fldCharType="separate"/>
    </w:r>
    <w:r w:rsidR="005B5CFE">
      <w:t>1</w:t>
    </w:r>
    <w:r w:rsidR="005B5CFE" w:rsidRPr="00992A11">
      <w:fldChar w:fldCharType="end"/>
    </w:r>
    <w:r w:rsidR="005B5CFE" w:rsidRPr="00992A11">
      <w:t>/</w:t>
    </w:r>
    <w:fldSimple w:instr=" NUMPAGES  \* Arabic  \* MERGEFORMAT ">
      <w:r w:rsidR="005B5CFE">
        <w:t>2</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D41567" w14:textId="1D89196C" w:rsidR="00D651E4" w:rsidRPr="00992A11" w:rsidRDefault="00D651E4" w:rsidP="00D651E4">
    <w:pPr>
      <w:pStyle w:val="Fuzeile"/>
      <w:ind w:firstLine="2160"/>
      <w:jc w:val="left"/>
    </w:pPr>
    <w:r>
      <w:rPr>
        <w:b/>
        <w:bCs w:val="0"/>
        <w:sz w:val="36"/>
        <w:szCs w:val="36"/>
        <w:lang w:eastAsia="de-DE"/>
      </w:rPr>
      <w:drawing>
        <wp:anchor distT="0" distB="0" distL="114300" distR="114300" simplePos="0" relativeHeight="251664896" behindDoc="0" locked="0" layoutInCell="1" allowOverlap="1" wp14:anchorId="34BB9F1E" wp14:editId="7DE11223">
          <wp:simplePos x="0" y="0"/>
          <wp:positionH relativeFrom="margin">
            <wp:posOffset>-24765</wp:posOffset>
          </wp:positionH>
          <wp:positionV relativeFrom="margin">
            <wp:posOffset>7531100</wp:posOffset>
          </wp:positionV>
          <wp:extent cx="685800" cy="293370"/>
          <wp:effectExtent l="0" t="0" r="0" b="0"/>
          <wp:wrapSquare wrapText="bothSides"/>
          <wp:docPr id="16" name="Bild 1" descr="achtung_1:Henkel Beauty Care:03 Kundeninfos:CI:Logos:HBC:Schwarzkopf:SK_Logo-black.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htung_1:Henkel Beauty Care:03 Kundeninfos:CI:Logos:HBC:Schwarzkopf:SK_Logo-black.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2933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position w:val="11"/>
        <w:lang w:val="en-US"/>
      </w:rPr>
      <w:drawing>
        <wp:anchor distT="0" distB="0" distL="114300" distR="114300" simplePos="0" relativeHeight="251670016" behindDoc="0" locked="0" layoutInCell="1" allowOverlap="1" wp14:anchorId="347FCF7F" wp14:editId="093B90DF">
          <wp:simplePos x="0" y="0"/>
          <wp:positionH relativeFrom="column">
            <wp:posOffset>842645</wp:posOffset>
          </wp:positionH>
          <wp:positionV relativeFrom="paragraph">
            <wp:posOffset>-237490</wp:posOffset>
          </wp:positionV>
          <wp:extent cx="190500" cy="193675"/>
          <wp:effectExtent l="0" t="0" r="0" b="0"/>
          <wp:wrapNone/>
          <wp:docPr id="13" name="Grafik 13" descr="Ein Bild, das Text, ClipArt, Vektor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Text, ClipArt, Vektorgrafiken enthält.&#10;&#10;Automatisch generierte Beschreibung"/>
                  <pic:cNvPicPr/>
                </pic:nvPicPr>
                <pic:blipFill>
                  <a:blip r:embed="rId2">
                    <a:extLst>
                      <a:ext uri="{28A0092B-C50C-407E-A947-70E740481C1C}">
                        <a14:useLocalDpi xmlns:a14="http://schemas.microsoft.com/office/drawing/2010/main" val="0"/>
                      </a:ext>
                    </a:extLst>
                  </a:blip>
                  <a:stretch>
                    <a:fillRect/>
                  </a:stretch>
                </pic:blipFill>
                <pic:spPr>
                  <a:xfrm>
                    <a:off x="0" y="0"/>
                    <a:ext cx="190500" cy="193675"/>
                  </a:xfrm>
                  <a:prstGeom prst="rect">
                    <a:avLst/>
                  </a:prstGeom>
                </pic:spPr>
              </pic:pic>
            </a:graphicData>
          </a:graphic>
          <wp14:sizeRelH relativeFrom="margin">
            <wp14:pctWidth>0</wp14:pctWidth>
          </wp14:sizeRelH>
          <wp14:sizeRelV relativeFrom="margin">
            <wp14:pctHeight>0</wp14:pctHeight>
          </wp14:sizeRelV>
        </wp:anchor>
      </w:drawing>
    </w:r>
    <w:r>
      <w:rPr>
        <w:b/>
        <w:bCs w:val="0"/>
        <w:sz w:val="36"/>
        <w:szCs w:val="36"/>
        <w:lang w:eastAsia="de-DE"/>
      </w:rPr>
      <w:drawing>
        <wp:anchor distT="0" distB="0" distL="114300" distR="114300" simplePos="0" relativeHeight="251665920" behindDoc="0" locked="0" layoutInCell="1" allowOverlap="1" wp14:anchorId="09CA253C" wp14:editId="5C631525">
          <wp:simplePos x="0" y="0"/>
          <wp:positionH relativeFrom="column">
            <wp:posOffset>1174750</wp:posOffset>
          </wp:positionH>
          <wp:positionV relativeFrom="paragraph">
            <wp:posOffset>-215265</wp:posOffset>
          </wp:positionV>
          <wp:extent cx="678815" cy="227965"/>
          <wp:effectExtent l="0" t="0" r="0" b="635"/>
          <wp:wrapNone/>
          <wp:docPr id="19" name="Bild 19" descr="syos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yoss-logo"/>
                  <pic:cNvPicPr>
                    <a:picLocks noChangeAspect="1" noChangeArrowheads="1"/>
                  </pic:cNvPicPr>
                </pic:nvPicPr>
                <pic:blipFill>
                  <a:blip r:embed="rId3">
                    <a:extLst>
                      <a:ext uri="{28A0092B-C50C-407E-A947-70E740481C1C}">
                        <a14:useLocalDpi xmlns:a14="http://schemas.microsoft.com/office/drawing/2010/main" val="0"/>
                      </a:ext>
                    </a:extLst>
                  </a:blip>
                  <a:srcRect t="33644" b="32710"/>
                  <a:stretch>
                    <a:fillRect/>
                  </a:stretch>
                </pic:blipFill>
                <pic:spPr bwMode="auto">
                  <a:xfrm>
                    <a:off x="0" y="0"/>
                    <a:ext cx="678815" cy="22796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val="0"/>
        <w:sz w:val="36"/>
        <w:szCs w:val="36"/>
        <w:lang w:eastAsia="de-DE"/>
      </w:rPr>
      <w:drawing>
        <wp:anchor distT="0" distB="0" distL="114300" distR="114300" simplePos="0" relativeHeight="251671040" behindDoc="0" locked="0" layoutInCell="1" allowOverlap="1" wp14:anchorId="35460D06" wp14:editId="7D2A6067">
          <wp:simplePos x="0" y="0"/>
          <wp:positionH relativeFrom="column">
            <wp:posOffset>1960245</wp:posOffset>
          </wp:positionH>
          <wp:positionV relativeFrom="paragraph">
            <wp:posOffset>-212725</wp:posOffset>
          </wp:positionV>
          <wp:extent cx="465455" cy="244475"/>
          <wp:effectExtent l="0" t="0" r="0" b="3175"/>
          <wp:wrapSquare wrapText="bothSides"/>
          <wp:docPr id="1151410071" name="Grafik 1" descr="Ein Bild, das Schrift, Grafiken, Typografie,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410071" name="Grafik 1" descr="Ein Bild, das Schrift, Grafiken, Typografie, Logo enthält.&#10;&#10;Automatisch generierte Beschreibung"/>
                  <pic:cNvPicPr/>
                </pic:nvPicPr>
                <pic:blipFill>
                  <a:blip r:embed="rId4">
                    <a:extLst>
                      <a:ext uri="{28A0092B-C50C-407E-A947-70E740481C1C}">
                        <a14:useLocalDpi xmlns:a14="http://schemas.microsoft.com/office/drawing/2010/main" val="0"/>
                      </a:ext>
                    </a:extLst>
                  </a:blip>
                  <a:stretch>
                    <a:fillRect/>
                  </a:stretch>
                </pic:blipFill>
                <pic:spPr>
                  <a:xfrm>
                    <a:off x="0" y="0"/>
                    <a:ext cx="465455" cy="244475"/>
                  </a:xfrm>
                  <a:prstGeom prst="rect">
                    <a:avLst/>
                  </a:prstGeom>
                </pic:spPr>
              </pic:pic>
            </a:graphicData>
          </a:graphic>
          <wp14:sizeRelH relativeFrom="margin">
            <wp14:pctWidth>0</wp14:pctWidth>
          </wp14:sizeRelH>
          <wp14:sizeRelV relativeFrom="margin">
            <wp14:pctHeight>0</wp14:pctHeight>
          </wp14:sizeRelV>
        </wp:anchor>
      </w:drawing>
    </w:r>
    <w:r w:rsidRPr="00D24104">
      <w:rPr>
        <w:position w:val="-16"/>
        <w:lang w:eastAsia="de-DE"/>
      </w:rPr>
      <w:drawing>
        <wp:anchor distT="0" distB="0" distL="114300" distR="114300" simplePos="0" relativeHeight="251666944" behindDoc="0" locked="0" layoutInCell="1" allowOverlap="1" wp14:anchorId="4F0CF70C" wp14:editId="28C55FE1">
          <wp:simplePos x="0" y="0"/>
          <wp:positionH relativeFrom="column">
            <wp:posOffset>2616200</wp:posOffset>
          </wp:positionH>
          <wp:positionV relativeFrom="paragraph">
            <wp:posOffset>-274320</wp:posOffset>
          </wp:positionV>
          <wp:extent cx="622300" cy="378460"/>
          <wp:effectExtent l="0" t="0" r="6350" b="2540"/>
          <wp:wrapNone/>
          <wp:docPr id="17" name="Grafik 17" descr="Persil_Dez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descr="Persil_Dez07"/>
                  <pic:cNvPicPr>
                    <a:picLocks noChangeAspect="1" noChangeArrowheads="1"/>
                  </pic:cNvPicPr>
                </pic:nvPicPr>
                <pic:blipFill>
                  <a:blip r:embed="rId5">
                    <a:extLst>
                      <a:ext uri="{28A0092B-C50C-407E-A947-70E740481C1C}">
                        <a14:useLocalDpi xmlns:a14="http://schemas.microsoft.com/office/drawing/2010/main" val="0"/>
                      </a:ext>
                    </a:extLst>
                  </a:blip>
                  <a:srcRect l="14290" t="20204" r="14290" b="13469"/>
                  <a:stretch>
                    <a:fillRect/>
                  </a:stretch>
                </pic:blipFill>
                <pic:spPr bwMode="auto">
                  <a:xfrm>
                    <a:off x="0" y="0"/>
                    <a:ext cx="622300" cy="3784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position w:val="-16"/>
        <w:lang w:eastAsia="de-DE"/>
      </w:rPr>
      <w:drawing>
        <wp:anchor distT="0" distB="0" distL="114300" distR="114300" simplePos="0" relativeHeight="251672064" behindDoc="0" locked="0" layoutInCell="1" allowOverlap="1" wp14:anchorId="58491344" wp14:editId="589D869A">
          <wp:simplePos x="0" y="0"/>
          <wp:positionH relativeFrom="column">
            <wp:posOffset>3390265</wp:posOffset>
          </wp:positionH>
          <wp:positionV relativeFrom="paragraph">
            <wp:posOffset>-265430</wp:posOffset>
          </wp:positionV>
          <wp:extent cx="541655" cy="333375"/>
          <wp:effectExtent l="0" t="0" r="0" b="9525"/>
          <wp:wrapSquare wrapText="bothSides"/>
          <wp:docPr id="1362073455" name="Grafik 2" descr="Ein Bild, das Schrift, Grafiken, Logo,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073455" name="Grafik 2" descr="Ein Bild, das Schrift, Grafiken, Logo, Grafikdesign enthält.&#10;&#10;Automatisch generierte Beschreibung"/>
                  <pic:cNvPicPr/>
                </pic:nvPicPr>
                <pic:blipFill>
                  <a:blip r:embed="rId6">
                    <a:extLst>
                      <a:ext uri="{28A0092B-C50C-407E-A947-70E740481C1C}">
                        <a14:useLocalDpi xmlns:a14="http://schemas.microsoft.com/office/drawing/2010/main" val="0"/>
                      </a:ext>
                    </a:extLst>
                  </a:blip>
                  <a:stretch>
                    <a:fillRect/>
                  </a:stretch>
                </pic:blipFill>
                <pic:spPr>
                  <a:xfrm>
                    <a:off x="0" y="0"/>
                    <a:ext cx="541655" cy="333375"/>
                  </a:xfrm>
                  <a:prstGeom prst="rect">
                    <a:avLst/>
                  </a:prstGeom>
                </pic:spPr>
              </pic:pic>
            </a:graphicData>
          </a:graphic>
          <wp14:sizeRelH relativeFrom="margin">
            <wp14:pctWidth>0</wp14:pctWidth>
          </wp14:sizeRelH>
          <wp14:sizeRelV relativeFrom="margin">
            <wp14:pctHeight>0</wp14:pctHeight>
          </wp14:sizeRelV>
        </wp:anchor>
      </w:drawing>
    </w:r>
    <w:r w:rsidRPr="00383684">
      <w:rPr>
        <w:lang w:eastAsia="de-DE"/>
      </w:rPr>
      <w:drawing>
        <wp:anchor distT="0" distB="0" distL="114300" distR="114300" simplePos="0" relativeHeight="251668992" behindDoc="0" locked="0" layoutInCell="1" allowOverlap="1" wp14:anchorId="388D01D5" wp14:editId="2BC31510">
          <wp:simplePos x="0" y="0"/>
          <wp:positionH relativeFrom="column">
            <wp:posOffset>4781550</wp:posOffset>
          </wp:positionH>
          <wp:positionV relativeFrom="paragraph">
            <wp:posOffset>-209550</wp:posOffset>
          </wp:positionV>
          <wp:extent cx="393700" cy="264795"/>
          <wp:effectExtent l="0" t="0" r="6350" b="1905"/>
          <wp:wrapNone/>
          <wp:docPr id="20" name="Grafik 20" descr="B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descr="BS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3700" cy="264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4104">
      <w:rPr>
        <w:position w:val="6"/>
        <w:lang w:eastAsia="de-DE"/>
      </w:rPr>
      <w:drawing>
        <wp:anchor distT="0" distB="0" distL="114300" distR="114300" simplePos="0" relativeHeight="251667968" behindDoc="0" locked="0" layoutInCell="1" allowOverlap="1" wp14:anchorId="5FBBC7FF" wp14:editId="3E0A171F">
          <wp:simplePos x="0" y="0"/>
          <wp:positionH relativeFrom="column">
            <wp:posOffset>4123690</wp:posOffset>
          </wp:positionH>
          <wp:positionV relativeFrom="paragraph">
            <wp:posOffset>-166370</wp:posOffset>
          </wp:positionV>
          <wp:extent cx="501650" cy="180975"/>
          <wp:effectExtent l="0" t="0" r="0" b="9525"/>
          <wp:wrapNone/>
          <wp:docPr id="18" name="Grafik 18" descr="Somat_031198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descr="Somat_031198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1650" cy="180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73DA7">
      <w:t>Seite</w:t>
    </w:r>
    <w:r w:rsidRPr="00992A11">
      <w:t xml:space="preserve"> </w:t>
    </w:r>
    <w:r w:rsidRPr="00992A11">
      <w:fldChar w:fldCharType="begin"/>
    </w:r>
    <w:r w:rsidRPr="00992A11">
      <w:instrText xml:space="preserve"> PAGE  \* Arabic  \* MERGEFORMAT </w:instrText>
    </w:r>
    <w:r w:rsidRPr="00992A11">
      <w:fldChar w:fldCharType="separate"/>
    </w:r>
    <w:r>
      <w:t>1</w:t>
    </w:r>
    <w:r w:rsidRPr="00992A11">
      <w:fldChar w:fldCharType="end"/>
    </w:r>
    <w:r w:rsidRPr="00992A11">
      <w:t>/</w:t>
    </w:r>
    <w:fldSimple w:instr=" NUMPAGES  \* Arabic  \* MERGEFORMAT ">
      <w:r>
        <w:t>1</w:t>
      </w:r>
    </w:fldSimple>
  </w:p>
  <w:p w14:paraId="10FC5089" w14:textId="5CC1870B" w:rsidR="00CF6F33" w:rsidRPr="00D651E4" w:rsidRDefault="00CF6F33" w:rsidP="00D651E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6DCE38" w14:textId="77777777" w:rsidR="007F6A58" w:rsidRDefault="007F6A58">
      <w:r>
        <w:separator/>
      </w:r>
    </w:p>
  </w:footnote>
  <w:footnote w:type="continuationSeparator" w:id="0">
    <w:p w14:paraId="48B37095" w14:textId="77777777" w:rsidR="007F6A58" w:rsidRDefault="007F6A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8F14A1" w14:textId="77777777" w:rsidR="00CF6F33" w:rsidRPr="00EB46D9" w:rsidRDefault="00CF14BD" w:rsidP="006362AD">
    <w:pPr>
      <w:pStyle w:val="Kopfzeile"/>
    </w:pPr>
    <w:r>
      <mc:AlternateContent>
        <mc:Choice Requires="wpc">
          <w:drawing>
            <wp:anchor distT="0" distB="0" distL="114300" distR="114300" simplePos="0" relativeHeight="251662848" behindDoc="0" locked="0" layoutInCell="1" allowOverlap="1" wp14:anchorId="1B9E4965" wp14:editId="22727060">
              <wp:simplePos x="0" y="0"/>
              <wp:positionH relativeFrom="column">
                <wp:posOffset>-895985</wp:posOffset>
              </wp:positionH>
              <wp:positionV relativeFrom="paragraph">
                <wp:posOffset>-795655</wp:posOffset>
              </wp:positionV>
              <wp:extent cx="5782945" cy="400685"/>
              <wp:effectExtent l="0" t="0" r="8255" b="18415"/>
              <wp:wrapNone/>
              <wp:docPr id="9" name="Zeichenbereich 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Rectangle 4"/>
                      <wps:cNvSpPr>
                        <a:spLocks noChangeArrowheads="1"/>
                      </wps:cNvSpPr>
                      <wps:spPr bwMode="auto">
                        <a:xfrm>
                          <a:off x="5747385" y="186690"/>
                          <a:ext cx="3556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9F4EA" w14:textId="77777777" w:rsidR="00CF14BD" w:rsidRDefault="00CF14BD">
                            <w:r>
                              <w:rPr>
                                <w:rFonts w:ascii="Arial" w:hAnsi="Arial" w:cs="Arial"/>
                                <w:color w:val="000000"/>
                                <w:sz w:val="20"/>
                                <w:szCs w:val="20"/>
                                <w:lang w:val="en-US"/>
                              </w:rPr>
                              <w:t xml:space="preserve"> </w:t>
                            </w:r>
                          </w:p>
                        </w:txbxContent>
                      </wps:txbx>
                      <wps:bodyPr rot="0" vert="horz" wrap="none" lIns="0" tIns="0" rIns="0" bIns="0" anchor="t" anchorCtr="0">
                        <a:spAutoFit/>
                      </wps:bodyPr>
                    </wps:wsp>
                    <pic:pic xmlns:pic="http://schemas.openxmlformats.org/drawingml/2006/picture">
                      <pic:nvPicPr>
                        <pic:cNvPr id="7"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0005" y="20320"/>
                          <a:ext cx="5742940" cy="380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1B9E4965" id="Zeichenbereich 9" o:spid="_x0000_s1026" editas="canvas" style="position:absolute;left:0;text-align:left;margin-left:-70.55pt;margin-top:-62.65pt;width:455.35pt;height:31.55pt;z-index:251662848" coordsize="57829,400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829;height:4006;visibility:visible;mso-wrap-style:square">
                <v:fill o:detectmouseclick="t"/>
                <v:path o:connecttype="none"/>
              </v:shape>
              <v:rect id="Rectangle 4" o:spid="_x0000_s1028" style="position:absolute;left:57473;top:1866;width:356;height:21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" filled="f" stroked="f">
                <v:textbox style="mso-fit-shape-to-text:t" inset="0,0,0,0">
                  <w:txbxContent>
                    <w:p w14:paraId="7FE9F4EA" w14:textId="77777777" w:rsidR="00CF14BD" w:rsidRDefault="00CF14BD">
                      <w:r>
                        <w:rPr>
                          <w:rFonts w:ascii="Arial" w:hAnsi="Arial" w:cs="Arial"/>
                          <w:color w:val="000000"/>
                          <w:sz w:val="20"/>
                          <w:szCs w:val="20"/>
                          <w:lang w:val="en-US"/>
                        </w:rPr>
                        <w:t xml:space="preserve"> </w:t>
                      </w:r>
                    </w:p>
                  </w:txbxContent>
                </v:textbox>
              </v:rect>
              <v:shape id="Picture 5" o:spid="_x0000_s1029" type="#_x0000_t75" style="position:absolute;left:400;top:203;width:57429;height:3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">
                <v:imagedata r:id="rId2" o:title=""/>
              </v:shape>
            </v:group>
          </w:pict>
        </mc:Fallback>
      </mc:AlternateContent>
    </w:r>
    <w:r w:rsidR="0059722C" w:rsidRPr="00EB46D9">
      <w:drawing>
        <wp:anchor distT="0" distB="0" distL="114300" distR="114300" simplePos="0" relativeHeight="251658752" behindDoc="0" locked="1" layoutInCell="1" allowOverlap="1" wp14:anchorId="1B4DCDB2" wp14:editId="12D8EFB2">
          <wp:simplePos x="0" y="0"/>
          <wp:positionH relativeFrom="margin">
            <wp:posOffset>5036820</wp:posOffset>
          </wp:positionH>
          <wp:positionV relativeFrom="margin">
            <wp:posOffset>-1478915</wp:posOffset>
          </wp:positionV>
          <wp:extent cx="1051560" cy="603250"/>
          <wp:effectExtent l="0" t="0" r="0" b="63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
                    <a:extLst>
                      <a:ext uri="{28A0092B-C50C-407E-A947-70E740481C1C}">
                        <a14:useLocalDpi xmlns:a14="http://schemas.microsoft.com/office/drawing/2010/main" val="0"/>
                      </a:ext>
                    </a:extLst>
                  </a:blip>
                  <a:srcRect l="4736" t="10539" r="5063" b="12550"/>
                  <a:stretch>
                    <a:fillRect/>
                  </a:stretch>
                </pic:blipFill>
                <pic:spPr bwMode="auto">
                  <a:xfrm>
                    <a:off x="0" y="0"/>
                    <a:ext cx="1051560" cy="603250"/>
                  </a:xfrm>
                  <a:prstGeom prst="rect">
                    <a:avLst/>
                  </a:prstGeom>
                  <a:noFill/>
                </pic:spPr>
              </pic:pic>
            </a:graphicData>
          </a:graphic>
          <wp14:sizeRelH relativeFrom="page">
            <wp14:pctWidth>0</wp14:pctWidth>
          </wp14:sizeRelH>
          <wp14:sizeRelV relativeFrom="page">
            <wp14:pctHeight>0</wp14:pctHeight>
          </wp14:sizeRelV>
        </wp:anchor>
      </w:drawing>
    </w:r>
    <w:r w:rsidR="0059722C" w:rsidRPr="00EB46D9">
      <mc:AlternateContent>
        <mc:Choice Requires="wpg">
          <w:drawing>
            <wp:anchor distT="0" distB="0" distL="114300" distR="114300" simplePos="0" relativeHeight="251656704" behindDoc="0" locked="0" layoutInCell="1" allowOverlap="1" wp14:anchorId="277044D3" wp14:editId="190D1F3B">
              <wp:simplePos x="0" y="0"/>
              <wp:positionH relativeFrom="page">
                <wp:posOffset>180340</wp:posOffset>
              </wp:positionH>
              <wp:positionV relativeFrom="page">
                <wp:posOffset>3780790</wp:posOffset>
              </wp:positionV>
              <wp:extent cx="179705" cy="3780155"/>
              <wp:effectExtent l="0" t="0" r="1905" b="11430"/>
              <wp:wrapNone/>
              <wp:docPr id="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3780155"/>
                        <a:chOff x="0" y="5954"/>
                        <a:chExt cx="283" cy="5953"/>
                      </a:xfrm>
                    </wpg:grpSpPr>
                    <wps:wsp>
                      <wps:cNvPr id="1977434588" name="Line 17"/>
                      <wps:cNvCnPr>
                        <a:cxnSpLocks noChangeShapeType="1"/>
                      </wps:cNvCnPr>
                      <wps:spPr bwMode="auto">
                        <a:xfrm>
                          <a:off x="0" y="5954"/>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s:wsp>
                      <wps:cNvPr id="4" name="Line 18"/>
                      <wps:cNvCnPr>
                        <a:cxnSpLocks noChangeShapeType="1"/>
                      </wps:cNvCnPr>
                      <wps:spPr bwMode="auto">
                        <a:xfrm>
                          <a:off x="0" y="8420"/>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s:wsp>
                      <wps:cNvPr id="5" name="Line 19"/>
                      <wps:cNvCnPr>
                        <a:cxnSpLocks noChangeShapeType="1"/>
                      </wps:cNvCnPr>
                      <wps:spPr bwMode="auto">
                        <a:xfrm>
                          <a:off x="0" y="11907"/>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g:wgp>
                </a:graphicData>
              </a:graphic>
              <wp14:sizeRelH relativeFrom="page">
                <wp14:pctWidth>0</wp14:pctWidth>
              </wp14:sizeRelH>
              <wp14:sizeRelV relativeFrom="page">
                <wp14:pctHeight>0</wp14:pctHeight>
              </wp14:sizeRelV>
            </wp:anchor>
          </w:drawing>
        </mc:Choice>
        <mc:Fallback>
          <w:pict>
            <v:group w14:anchorId="67222EC9" id="Group 16" o:spid="_x0000_s1026" style="position:absolute;margin-left:14.2pt;margin-top:297.7pt;width:14.15pt;height:297.65pt;z-index:251656704;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">
              <v:line id="Line 17" o:spid="_x0000_s1027" style="position:absolute;visibility:visible;mso-wrap-style:square" from="0,5954" to="283,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" stroked="f" strokecolor="#e1000f" strokeweight=".5pt"/>
              <v:line id="Line 18" o:spid="_x0000_s1028" style="position:absolute;visibility:visible;mso-wrap-style:square" from="0,8420" to="28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" stroked="f" strokecolor="#e1000f" strokeweight=".5pt"/>
              <v:line id="Line 19" o:spid="_x0000_s1029" style="position:absolute;visibility:visible;mso-wrap-style:square" from="0,11907" to="283,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" stroked="f" strokecolor="#e1000f" strokeweight=".5pt"/>
              <w10:wrap anchorx="page" anchory="page"/>
            </v:group>
          </w:pict>
        </mc:Fallback>
      </mc:AlternateContent>
    </w:r>
    <w:r w:rsidR="00B62D6C" w:rsidRPr="00B62D6C">
      <w:t>Presseinformation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8E1865"/>
    <w:multiLevelType w:val="hybridMultilevel"/>
    <w:tmpl w:val="4A063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CF4270"/>
    <w:multiLevelType w:val="hybridMultilevel"/>
    <w:tmpl w:val="12EC31FA"/>
    <w:lvl w:ilvl="0" w:tplc="785A8864">
      <w:start w:val="1"/>
      <w:numFmt w:val="bullet"/>
      <w:pStyle w:val="NumBullet"/>
      <w:lvlText w:val="•"/>
      <w:lvlJc w:val="left"/>
      <w:pPr>
        <w:tabs>
          <w:tab w:val="num" w:pos="567"/>
        </w:tabs>
        <w:ind w:left="567" w:hanging="567"/>
      </w:pPr>
      <w:rPr>
        <w:rFonts w:ascii="Times New Roman" w:hAnsi="Times New Roman" w:cs="Times New Roman" w:hint="default"/>
        <w:color w:val="E1000F"/>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CC442EC"/>
    <w:multiLevelType w:val="hybridMultilevel"/>
    <w:tmpl w:val="368E7010"/>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210B585C"/>
    <w:multiLevelType w:val="hybridMultilevel"/>
    <w:tmpl w:val="70D4F3A4"/>
    <w:lvl w:ilvl="0" w:tplc="68061C8C">
      <w:start w:val="1"/>
      <w:numFmt w:val="bullet"/>
      <w:lvlText w:val=""/>
      <w:lvlJc w:val="left"/>
      <w:pPr>
        <w:ind w:left="1004" w:hanging="360"/>
      </w:pPr>
      <w:rPr>
        <w:rFonts w:ascii="Wingdings" w:hAnsi="Wingdings" w:hint="default"/>
        <w:sz w:val="24"/>
        <w:szCs w:val="24"/>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4" w15:restartNumberingAfterBreak="0">
    <w:nsid w:val="40C5131F"/>
    <w:multiLevelType w:val="hybridMultilevel"/>
    <w:tmpl w:val="8F8421BE"/>
    <w:lvl w:ilvl="0" w:tplc="04070005">
      <w:start w:val="1"/>
      <w:numFmt w:val="bullet"/>
      <w:lvlText w:val=""/>
      <w:lvlJc w:val="left"/>
      <w:pPr>
        <w:ind w:left="1004" w:hanging="360"/>
      </w:pPr>
      <w:rPr>
        <w:rFonts w:ascii="Wingdings" w:hAnsi="Wingdings"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5" w15:restartNumberingAfterBreak="0">
    <w:nsid w:val="549B0C97"/>
    <w:multiLevelType w:val="hybridMultilevel"/>
    <w:tmpl w:val="DCD2F366"/>
    <w:lvl w:ilvl="0" w:tplc="53A0857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89532E"/>
    <w:multiLevelType w:val="hybridMultilevel"/>
    <w:tmpl w:val="357663A0"/>
    <w:lvl w:ilvl="0" w:tplc="5FB28F00">
      <w:start w:val="1"/>
      <w:numFmt w:val="bullet"/>
      <w:lvlText w:val=""/>
      <w:lvlJc w:val="left"/>
      <w:pPr>
        <w:ind w:left="786" w:hanging="360"/>
      </w:pPr>
      <w:rPr>
        <w:rFonts w:ascii="Wingdings" w:hAnsi="Wingdings" w:hint="default"/>
        <w:sz w:val="24"/>
        <w:szCs w:val="24"/>
      </w:rPr>
    </w:lvl>
    <w:lvl w:ilvl="1" w:tplc="04070005">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7D865E23"/>
    <w:multiLevelType w:val="hybridMultilevel"/>
    <w:tmpl w:val="A326938E"/>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757098603">
    <w:abstractNumId w:val="1"/>
  </w:num>
  <w:num w:numId="2" w16cid:durableId="253100505">
    <w:abstractNumId w:val="0"/>
  </w:num>
  <w:num w:numId="3" w16cid:durableId="702360993">
    <w:abstractNumId w:val="6"/>
  </w:num>
  <w:num w:numId="4" w16cid:durableId="439641911">
    <w:abstractNumId w:val="4"/>
  </w:num>
  <w:num w:numId="5" w16cid:durableId="25062241">
    <w:abstractNumId w:val="3"/>
  </w:num>
  <w:num w:numId="6" w16cid:durableId="1961180886">
    <w:abstractNumId w:val="5"/>
  </w:num>
  <w:num w:numId="7" w16cid:durableId="345403689">
    <w:abstractNumId w:val="7"/>
  </w:num>
  <w:num w:numId="8" w16cid:durableId="18038864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o:colormru v:ext="edit" colors="#e1000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63C8"/>
    <w:rsid w:val="00002AA4"/>
    <w:rsid w:val="00005267"/>
    <w:rsid w:val="00006346"/>
    <w:rsid w:val="00006CA5"/>
    <w:rsid w:val="00021C67"/>
    <w:rsid w:val="00030409"/>
    <w:rsid w:val="00030557"/>
    <w:rsid w:val="0003075C"/>
    <w:rsid w:val="00030F51"/>
    <w:rsid w:val="00040CC9"/>
    <w:rsid w:val="0004145D"/>
    <w:rsid w:val="00051E86"/>
    <w:rsid w:val="00054D8D"/>
    <w:rsid w:val="000575F9"/>
    <w:rsid w:val="000618FC"/>
    <w:rsid w:val="00067071"/>
    <w:rsid w:val="000809E8"/>
    <w:rsid w:val="00080D10"/>
    <w:rsid w:val="000B22B2"/>
    <w:rsid w:val="000B695A"/>
    <w:rsid w:val="000C210A"/>
    <w:rsid w:val="000C56DD"/>
    <w:rsid w:val="000D1672"/>
    <w:rsid w:val="000E1188"/>
    <w:rsid w:val="000E2F62"/>
    <w:rsid w:val="000E38ED"/>
    <w:rsid w:val="000E7F24"/>
    <w:rsid w:val="000F03BE"/>
    <w:rsid w:val="000F225B"/>
    <w:rsid w:val="000F7FAF"/>
    <w:rsid w:val="00105458"/>
    <w:rsid w:val="00105975"/>
    <w:rsid w:val="00105FC8"/>
    <w:rsid w:val="00111F4D"/>
    <w:rsid w:val="001124F2"/>
    <w:rsid w:val="00115230"/>
    <w:rsid w:val="00115B5F"/>
    <w:rsid w:val="001162B4"/>
    <w:rsid w:val="00122CBC"/>
    <w:rsid w:val="00126D4A"/>
    <w:rsid w:val="00127A64"/>
    <w:rsid w:val="00132DA9"/>
    <w:rsid w:val="0013305B"/>
    <w:rsid w:val="00133B99"/>
    <w:rsid w:val="001443BD"/>
    <w:rsid w:val="0015347E"/>
    <w:rsid w:val="00160D6F"/>
    <w:rsid w:val="001731CE"/>
    <w:rsid w:val="00173507"/>
    <w:rsid w:val="00195F06"/>
    <w:rsid w:val="001A148F"/>
    <w:rsid w:val="001C0B32"/>
    <w:rsid w:val="001C4BE1"/>
    <w:rsid w:val="001D3EAA"/>
    <w:rsid w:val="001E0F71"/>
    <w:rsid w:val="001E6D05"/>
    <w:rsid w:val="001E7C28"/>
    <w:rsid w:val="001F1BDF"/>
    <w:rsid w:val="001F7110"/>
    <w:rsid w:val="001F7E96"/>
    <w:rsid w:val="00202284"/>
    <w:rsid w:val="00212488"/>
    <w:rsid w:val="0021560C"/>
    <w:rsid w:val="00220628"/>
    <w:rsid w:val="002304D2"/>
    <w:rsid w:val="00236E2A"/>
    <w:rsid w:val="00237F62"/>
    <w:rsid w:val="0024586A"/>
    <w:rsid w:val="00256F0C"/>
    <w:rsid w:val="00262C05"/>
    <w:rsid w:val="00266889"/>
    <w:rsid w:val="00273DA7"/>
    <w:rsid w:val="00281D14"/>
    <w:rsid w:val="00282C13"/>
    <w:rsid w:val="002A0DF7"/>
    <w:rsid w:val="002A60E0"/>
    <w:rsid w:val="002C0335"/>
    <w:rsid w:val="002C252E"/>
    <w:rsid w:val="002C6773"/>
    <w:rsid w:val="002C6B5E"/>
    <w:rsid w:val="002C72A9"/>
    <w:rsid w:val="002D2A3D"/>
    <w:rsid w:val="002E0B17"/>
    <w:rsid w:val="002E4FFB"/>
    <w:rsid w:val="002E7DED"/>
    <w:rsid w:val="002F7E11"/>
    <w:rsid w:val="00304087"/>
    <w:rsid w:val="00310ACD"/>
    <w:rsid w:val="0031379F"/>
    <w:rsid w:val="00320A26"/>
    <w:rsid w:val="00321344"/>
    <w:rsid w:val="0034015C"/>
    <w:rsid w:val="003442F4"/>
    <w:rsid w:val="00350F04"/>
    <w:rsid w:val="00353705"/>
    <w:rsid w:val="003562E8"/>
    <w:rsid w:val="00356657"/>
    <w:rsid w:val="0035706D"/>
    <w:rsid w:val="0036357D"/>
    <w:rsid w:val="003649BC"/>
    <w:rsid w:val="00365E44"/>
    <w:rsid w:val="0036619B"/>
    <w:rsid w:val="00367AA1"/>
    <w:rsid w:val="00372E36"/>
    <w:rsid w:val="00376EE9"/>
    <w:rsid w:val="003778EF"/>
    <w:rsid w:val="00377CBB"/>
    <w:rsid w:val="00383FFE"/>
    <w:rsid w:val="003877B6"/>
    <w:rsid w:val="00393887"/>
    <w:rsid w:val="00394C6B"/>
    <w:rsid w:val="003A4E62"/>
    <w:rsid w:val="003B1069"/>
    <w:rsid w:val="003B390A"/>
    <w:rsid w:val="003C15DE"/>
    <w:rsid w:val="003C4EB2"/>
    <w:rsid w:val="003E32CD"/>
    <w:rsid w:val="003F1AF3"/>
    <w:rsid w:val="003F4D8D"/>
    <w:rsid w:val="00406196"/>
    <w:rsid w:val="00417629"/>
    <w:rsid w:val="004215A5"/>
    <w:rsid w:val="004313E7"/>
    <w:rsid w:val="0044763B"/>
    <w:rsid w:val="004629B3"/>
    <w:rsid w:val="0046376E"/>
    <w:rsid w:val="0046690F"/>
    <w:rsid w:val="00472FEC"/>
    <w:rsid w:val="00475B80"/>
    <w:rsid w:val="00477934"/>
    <w:rsid w:val="00490A03"/>
    <w:rsid w:val="00493327"/>
    <w:rsid w:val="00494DBE"/>
    <w:rsid w:val="00495CE6"/>
    <w:rsid w:val="004A323C"/>
    <w:rsid w:val="004A47B8"/>
    <w:rsid w:val="004A4FE7"/>
    <w:rsid w:val="004B54E8"/>
    <w:rsid w:val="004C4FEB"/>
    <w:rsid w:val="004C6B79"/>
    <w:rsid w:val="004D059B"/>
    <w:rsid w:val="004D4CB6"/>
    <w:rsid w:val="004D7D58"/>
    <w:rsid w:val="004E18C9"/>
    <w:rsid w:val="004E3341"/>
    <w:rsid w:val="004F10C1"/>
    <w:rsid w:val="00502E62"/>
    <w:rsid w:val="0052212B"/>
    <w:rsid w:val="00534899"/>
    <w:rsid w:val="00534B46"/>
    <w:rsid w:val="00540358"/>
    <w:rsid w:val="00547421"/>
    <w:rsid w:val="0055571E"/>
    <w:rsid w:val="00556F67"/>
    <w:rsid w:val="00567829"/>
    <w:rsid w:val="00580142"/>
    <w:rsid w:val="005833F0"/>
    <w:rsid w:val="005834F1"/>
    <w:rsid w:val="00586CAF"/>
    <w:rsid w:val="00586FEA"/>
    <w:rsid w:val="00591180"/>
    <w:rsid w:val="0059722C"/>
    <w:rsid w:val="00597D07"/>
    <w:rsid w:val="005A3846"/>
    <w:rsid w:val="005B52F1"/>
    <w:rsid w:val="005B5CFE"/>
    <w:rsid w:val="005B6A58"/>
    <w:rsid w:val="005C5F40"/>
    <w:rsid w:val="005C7112"/>
    <w:rsid w:val="005D0561"/>
    <w:rsid w:val="005D0AD9"/>
    <w:rsid w:val="005D1B44"/>
    <w:rsid w:val="005D22F6"/>
    <w:rsid w:val="005E0C30"/>
    <w:rsid w:val="005E69D9"/>
    <w:rsid w:val="005F27F4"/>
    <w:rsid w:val="005F3239"/>
    <w:rsid w:val="005F6567"/>
    <w:rsid w:val="006013B1"/>
    <w:rsid w:val="00607256"/>
    <w:rsid w:val="006144B1"/>
    <w:rsid w:val="0062593D"/>
    <w:rsid w:val="006335F1"/>
    <w:rsid w:val="006345B6"/>
    <w:rsid w:val="00635712"/>
    <w:rsid w:val="006362AD"/>
    <w:rsid w:val="00643D8A"/>
    <w:rsid w:val="00652229"/>
    <w:rsid w:val="00652793"/>
    <w:rsid w:val="006626CA"/>
    <w:rsid w:val="00663487"/>
    <w:rsid w:val="00663A37"/>
    <w:rsid w:val="00672382"/>
    <w:rsid w:val="00672891"/>
    <w:rsid w:val="00672E10"/>
    <w:rsid w:val="00682EB9"/>
    <w:rsid w:val="0068441A"/>
    <w:rsid w:val="00690B19"/>
    <w:rsid w:val="00695F34"/>
    <w:rsid w:val="006A0A3C"/>
    <w:rsid w:val="006A79F0"/>
    <w:rsid w:val="006B499F"/>
    <w:rsid w:val="006B6E12"/>
    <w:rsid w:val="006C14C3"/>
    <w:rsid w:val="006C2161"/>
    <w:rsid w:val="006C4DE2"/>
    <w:rsid w:val="006D4996"/>
    <w:rsid w:val="006D54AB"/>
    <w:rsid w:val="006D6E15"/>
    <w:rsid w:val="006E3006"/>
    <w:rsid w:val="006E5032"/>
    <w:rsid w:val="006E5BDA"/>
    <w:rsid w:val="006F0FC7"/>
    <w:rsid w:val="006F670F"/>
    <w:rsid w:val="00703272"/>
    <w:rsid w:val="0070733C"/>
    <w:rsid w:val="00710C5D"/>
    <w:rsid w:val="0071348C"/>
    <w:rsid w:val="00717273"/>
    <w:rsid w:val="00720FD4"/>
    <w:rsid w:val="007231EA"/>
    <w:rsid w:val="00724AF2"/>
    <w:rsid w:val="0073096C"/>
    <w:rsid w:val="007365F6"/>
    <w:rsid w:val="00742398"/>
    <w:rsid w:val="007507B5"/>
    <w:rsid w:val="00753A24"/>
    <w:rsid w:val="00772188"/>
    <w:rsid w:val="007813D0"/>
    <w:rsid w:val="00785993"/>
    <w:rsid w:val="00786BA3"/>
    <w:rsid w:val="0079202F"/>
    <w:rsid w:val="00795AF2"/>
    <w:rsid w:val="007A4432"/>
    <w:rsid w:val="007A5932"/>
    <w:rsid w:val="007A784E"/>
    <w:rsid w:val="007B499C"/>
    <w:rsid w:val="007B4AA4"/>
    <w:rsid w:val="007B4D4B"/>
    <w:rsid w:val="007D2A02"/>
    <w:rsid w:val="007E6EA1"/>
    <w:rsid w:val="007F0F63"/>
    <w:rsid w:val="007F2B1E"/>
    <w:rsid w:val="007F62B4"/>
    <w:rsid w:val="007F6A58"/>
    <w:rsid w:val="00801517"/>
    <w:rsid w:val="00817AE8"/>
    <w:rsid w:val="00817DE8"/>
    <w:rsid w:val="008229F5"/>
    <w:rsid w:val="0082699A"/>
    <w:rsid w:val="00833CEB"/>
    <w:rsid w:val="008372D2"/>
    <w:rsid w:val="008377BC"/>
    <w:rsid w:val="00844C17"/>
    <w:rsid w:val="00845D29"/>
    <w:rsid w:val="00846F1B"/>
    <w:rsid w:val="00847726"/>
    <w:rsid w:val="00852511"/>
    <w:rsid w:val="00853B86"/>
    <w:rsid w:val="00857390"/>
    <w:rsid w:val="008614F1"/>
    <w:rsid w:val="008639B3"/>
    <w:rsid w:val="00863C1A"/>
    <w:rsid w:val="0087142D"/>
    <w:rsid w:val="00873956"/>
    <w:rsid w:val="008825EE"/>
    <w:rsid w:val="0088596E"/>
    <w:rsid w:val="0089796A"/>
    <w:rsid w:val="008A2375"/>
    <w:rsid w:val="008A24FC"/>
    <w:rsid w:val="008B4471"/>
    <w:rsid w:val="008D76C5"/>
    <w:rsid w:val="008E0AFA"/>
    <w:rsid w:val="008E75D3"/>
    <w:rsid w:val="008F0DD4"/>
    <w:rsid w:val="008F125E"/>
    <w:rsid w:val="008F4D2F"/>
    <w:rsid w:val="008F636D"/>
    <w:rsid w:val="00917162"/>
    <w:rsid w:val="009221D8"/>
    <w:rsid w:val="009251CC"/>
    <w:rsid w:val="0092714E"/>
    <w:rsid w:val="00942002"/>
    <w:rsid w:val="00947885"/>
    <w:rsid w:val="00947E9D"/>
    <w:rsid w:val="00952168"/>
    <w:rsid w:val="009527FE"/>
    <w:rsid w:val="009739A0"/>
    <w:rsid w:val="00974F84"/>
    <w:rsid w:val="009767C7"/>
    <w:rsid w:val="00984B71"/>
    <w:rsid w:val="0098579A"/>
    <w:rsid w:val="0099195A"/>
    <w:rsid w:val="00992A11"/>
    <w:rsid w:val="00994681"/>
    <w:rsid w:val="0099486A"/>
    <w:rsid w:val="009A0E26"/>
    <w:rsid w:val="009A16EC"/>
    <w:rsid w:val="009B3B37"/>
    <w:rsid w:val="009B7D1F"/>
    <w:rsid w:val="009C088E"/>
    <w:rsid w:val="009C4593"/>
    <w:rsid w:val="009C4D35"/>
    <w:rsid w:val="009C6C36"/>
    <w:rsid w:val="009D1522"/>
    <w:rsid w:val="009D7084"/>
    <w:rsid w:val="009E5EB4"/>
    <w:rsid w:val="00A03C05"/>
    <w:rsid w:val="00A044D6"/>
    <w:rsid w:val="00A04ADB"/>
    <w:rsid w:val="00A11E0F"/>
    <w:rsid w:val="00A14630"/>
    <w:rsid w:val="00A26CB6"/>
    <w:rsid w:val="00A32F82"/>
    <w:rsid w:val="00A32F8B"/>
    <w:rsid w:val="00A341EB"/>
    <w:rsid w:val="00A3756F"/>
    <w:rsid w:val="00A42D6F"/>
    <w:rsid w:val="00A45A62"/>
    <w:rsid w:val="00A54AC5"/>
    <w:rsid w:val="00A55DC3"/>
    <w:rsid w:val="00A56D41"/>
    <w:rsid w:val="00A61353"/>
    <w:rsid w:val="00A613EC"/>
    <w:rsid w:val="00A6390B"/>
    <w:rsid w:val="00A66DB1"/>
    <w:rsid w:val="00A67A92"/>
    <w:rsid w:val="00A87870"/>
    <w:rsid w:val="00A91A70"/>
    <w:rsid w:val="00AA1B85"/>
    <w:rsid w:val="00AB1CB6"/>
    <w:rsid w:val="00AB1D9A"/>
    <w:rsid w:val="00AB26D7"/>
    <w:rsid w:val="00AD44FE"/>
    <w:rsid w:val="00AE49F1"/>
    <w:rsid w:val="00B04B9F"/>
    <w:rsid w:val="00B053E3"/>
    <w:rsid w:val="00B05CCA"/>
    <w:rsid w:val="00B14271"/>
    <w:rsid w:val="00B16270"/>
    <w:rsid w:val="00B2685D"/>
    <w:rsid w:val="00B30351"/>
    <w:rsid w:val="00B33C2A"/>
    <w:rsid w:val="00B422EC"/>
    <w:rsid w:val="00B47797"/>
    <w:rsid w:val="00B47964"/>
    <w:rsid w:val="00B61457"/>
    <w:rsid w:val="00B62D6C"/>
    <w:rsid w:val="00B726D4"/>
    <w:rsid w:val="00B8214F"/>
    <w:rsid w:val="00B86A4F"/>
    <w:rsid w:val="00B93035"/>
    <w:rsid w:val="00B958E8"/>
    <w:rsid w:val="00BA09B2"/>
    <w:rsid w:val="00BA5B46"/>
    <w:rsid w:val="00BC0995"/>
    <w:rsid w:val="00BE0A04"/>
    <w:rsid w:val="00BE26D9"/>
    <w:rsid w:val="00BE793A"/>
    <w:rsid w:val="00BF2B82"/>
    <w:rsid w:val="00BF432A"/>
    <w:rsid w:val="00BF5927"/>
    <w:rsid w:val="00BF6E82"/>
    <w:rsid w:val="00C00020"/>
    <w:rsid w:val="00C060C7"/>
    <w:rsid w:val="00C22325"/>
    <w:rsid w:val="00C24C17"/>
    <w:rsid w:val="00C40B88"/>
    <w:rsid w:val="00C47D87"/>
    <w:rsid w:val="00C5376E"/>
    <w:rsid w:val="00C97091"/>
    <w:rsid w:val="00C97260"/>
    <w:rsid w:val="00CA2001"/>
    <w:rsid w:val="00CB5B6C"/>
    <w:rsid w:val="00CC56CC"/>
    <w:rsid w:val="00CC63C8"/>
    <w:rsid w:val="00CD16BE"/>
    <w:rsid w:val="00CD4616"/>
    <w:rsid w:val="00CE33D5"/>
    <w:rsid w:val="00CF14BD"/>
    <w:rsid w:val="00CF445E"/>
    <w:rsid w:val="00CF5D37"/>
    <w:rsid w:val="00CF6F33"/>
    <w:rsid w:val="00D002DB"/>
    <w:rsid w:val="00D02248"/>
    <w:rsid w:val="00D063B8"/>
    <w:rsid w:val="00D06825"/>
    <w:rsid w:val="00D17E3B"/>
    <w:rsid w:val="00D23C09"/>
    <w:rsid w:val="00D23CED"/>
    <w:rsid w:val="00D24BD2"/>
    <w:rsid w:val="00D2573D"/>
    <w:rsid w:val="00D260A2"/>
    <w:rsid w:val="00D30CC6"/>
    <w:rsid w:val="00D3260C"/>
    <w:rsid w:val="00D35790"/>
    <w:rsid w:val="00D360F1"/>
    <w:rsid w:val="00D5653B"/>
    <w:rsid w:val="00D62EF1"/>
    <w:rsid w:val="00D6309D"/>
    <w:rsid w:val="00D644CA"/>
    <w:rsid w:val="00D651E4"/>
    <w:rsid w:val="00D66FC2"/>
    <w:rsid w:val="00D76C7E"/>
    <w:rsid w:val="00D7776D"/>
    <w:rsid w:val="00D832EC"/>
    <w:rsid w:val="00D9293F"/>
    <w:rsid w:val="00D93598"/>
    <w:rsid w:val="00D97EAD"/>
    <w:rsid w:val="00DA1E18"/>
    <w:rsid w:val="00DA2009"/>
    <w:rsid w:val="00DB05B1"/>
    <w:rsid w:val="00DB5A79"/>
    <w:rsid w:val="00DD512E"/>
    <w:rsid w:val="00DE1177"/>
    <w:rsid w:val="00DE2CEA"/>
    <w:rsid w:val="00DE6A3C"/>
    <w:rsid w:val="00DE74F4"/>
    <w:rsid w:val="00DE7F97"/>
    <w:rsid w:val="00DF1010"/>
    <w:rsid w:val="00DF5AEA"/>
    <w:rsid w:val="00DF63F6"/>
    <w:rsid w:val="00E13747"/>
    <w:rsid w:val="00E20E65"/>
    <w:rsid w:val="00E25AEA"/>
    <w:rsid w:val="00E30DEF"/>
    <w:rsid w:val="00E30ED2"/>
    <w:rsid w:val="00E31276"/>
    <w:rsid w:val="00E37F70"/>
    <w:rsid w:val="00E446C1"/>
    <w:rsid w:val="00E549ED"/>
    <w:rsid w:val="00E636D0"/>
    <w:rsid w:val="00E758B9"/>
    <w:rsid w:val="00E85569"/>
    <w:rsid w:val="00E856AF"/>
    <w:rsid w:val="00E86B83"/>
    <w:rsid w:val="00E87C64"/>
    <w:rsid w:val="00E93A01"/>
    <w:rsid w:val="00E93FF8"/>
    <w:rsid w:val="00E96EAF"/>
    <w:rsid w:val="00EA1752"/>
    <w:rsid w:val="00EA5A89"/>
    <w:rsid w:val="00EA5BDB"/>
    <w:rsid w:val="00EB46D9"/>
    <w:rsid w:val="00EC142D"/>
    <w:rsid w:val="00EC1E16"/>
    <w:rsid w:val="00ED0F85"/>
    <w:rsid w:val="00ED2B5C"/>
    <w:rsid w:val="00ED3269"/>
    <w:rsid w:val="00ED765B"/>
    <w:rsid w:val="00EE1A8C"/>
    <w:rsid w:val="00EF15FF"/>
    <w:rsid w:val="00EF7111"/>
    <w:rsid w:val="00EF7D1A"/>
    <w:rsid w:val="00F0448F"/>
    <w:rsid w:val="00F270E9"/>
    <w:rsid w:val="00F275C0"/>
    <w:rsid w:val="00F27FF1"/>
    <w:rsid w:val="00F346B6"/>
    <w:rsid w:val="00F36145"/>
    <w:rsid w:val="00F37BDD"/>
    <w:rsid w:val="00F41503"/>
    <w:rsid w:val="00F466C8"/>
    <w:rsid w:val="00F469A9"/>
    <w:rsid w:val="00F50B46"/>
    <w:rsid w:val="00F50D1F"/>
    <w:rsid w:val="00F5541A"/>
    <w:rsid w:val="00F57E47"/>
    <w:rsid w:val="00F635FC"/>
    <w:rsid w:val="00F63D03"/>
    <w:rsid w:val="00F654BE"/>
    <w:rsid w:val="00F65E2F"/>
    <w:rsid w:val="00F67DF1"/>
    <w:rsid w:val="00F8309B"/>
    <w:rsid w:val="00F833C9"/>
    <w:rsid w:val="00F90064"/>
    <w:rsid w:val="00F96AFD"/>
    <w:rsid w:val="00FA1398"/>
    <w:rsid w:val="00FA2E19"/>
    <w:rsid w:val="00FA3933"/>
    <w:rsid w:val="00FA697F"/>
    <w:rsid w:val="00FB5521"/>
    <w:rsid w:val="00FB610D"/>
    <w:rsid w:val="00FC4477"/>
    <w:rsid w:val="00FC46FB"/>
    <w:rsid w:val="00FC49E3"/>
    <w:rsid w:val="00FD2BD3"/>
    <w:rsid w:val="00FD2E09"/>
    <w:rsid w:val="00FD453A"/>
    <w:rsid w:val="00FD4CCA"/>
    <w:rsid w:val="00FE04B4"/>
    <w:rsid w:val="00FE28A9"/>
    <w:rsid w:val="00FE2A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e1000f"/>
    </o:shapedefaults>
    <o:shapelayout v:ext="edit">
      <o:idmap v:ext="edit" data="2"/>
    </o:shapelayout>
  </w:shapeDefaults>
  <w:decimalSymbol w:val=","/>
  <w:listSeparator w:val=";"/>
  <w14:docId w14:val="5689D29B"/>
  <w15:chartTrackingRefBased/>
  <w15:docId w15:val="{1480C4DE-454D-4E6A-90CF-DF6F098B2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HTML Preformatted" w:semiHidden="1" w:unhideWhenUsed="1"/>
    <w:lsdException w:name="HTML Samp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qFormat="1"/>
    <w:lsdException w:name="Medium Shading 2 Accent 1" w:uiPriority="60"/>
    <w:lsdException w:name="Medium List 1 Accent 1" w:uiPriority="61"/>
    <w:lsdException w:name="Revision" w:semiHidden="1" w:uiPriority="62" w:unhideWhenUsed="1"/>
    <w:lsdException w:name="List Paragraph" w:uiPriority="34"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1"/>
    <w:lsdException w:name="Grid Table 7 Colorful Accent 1" w:uiPriority="42"/>
    <w:lsdException w:name="Grid Table 1 Light Accent 2" w:uiPriority="43"/>
    <w:lsdException w:name="Grid Table 2 Accent 2" w:uiPriority="44"/>
    <w:lsdException w:name="Grid Table 3 Accent 2" w:uiPriority="45"/>
    <w:lsdException w:name="Grid Table 4 Accent 2" w:uiPriority="40"/>
    <w:lsdException w:name="Grid Table 5 Dark Accent 2" w:uiPriority="46"/>
    <w:lsdException w:name="Grid Table 6 Colorful Accent 2" w:uiPriority="47"/>
    <w:lsdException w:name="Grid Table 7 Colorful Accent 2" w:uiPriority="48"/>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9221D8"/>
    <w:pPr>
      <w:spacing w:line="276" w:lineRule="auto"/>
      <w:jc w:val="both"/>
    </w:pPr>
    <w:rPr>
      <w:rFonts w:ascii="Segoe UI" w:hAnsi="Segoe UI"/>
      <w:sz w:val="22"/>
      <w:szCs w:val="24"/>
      <w:lang w:val="de-DE"/>
    </w:rPr>
  </w:style>
  <w:style w:type="paragraph" w:styleId="berschrift1">
    <w:name w:val="heading 1"/>
    <w:basedOn w:val="Standard"/>
    <w:next w:val="Standard"/>
    <w:link w:val="berschrift1Zchn"/>
    <w:uiPriority w:val="99"/>
    <w:qFormat/>
    <w:rsid w:val="00097261"/>
    <w:pPr>
      <w:keepNext/>
      <w:spacing w:line="420" w:lineRule="atLeast"/>
      <w:outlineLvl w:val="0"/>
    </w:pPr>
    <w:rPr>
      <w:rFonts w:cs="Arial"/>
      <w:b/>
      <w:bCs/>
      <w:kern w:val="32"/>
      <w:sz w:val="36"/>
      <w:szCs w:val="32"/>
    </w:rPr>
  </w:style>
  <w:style w:type="paragraph" w:styleId="berschrift2">
    <w:name w:val="heading 2"/>
    <w:basedOn w:val="Standard"/>
    <w:next w:val="Standard"/>
    <w:qFormat/>
    <w:rsid w:val="003F46B0"/>
    <w:pPr>
      <w:keepNext/>
      <w:outlineLvl w:val="1"/>
    </w:pPr>
    <w:rPr>
      <w:rFonts w:cs="Arial"/>
      <w:bCs/>
      <w:iCs/>
      <w:color w:val="E1000F"/>
      <w:szCs w:val="28"/>
    </w:rPr>
  </w:style>
  <w:style w:type="paragraph" w:styleId="berschrift3">
    <w:name w:val="heading 3"/>
    <w:basedOn w:val="berschrift2"/>
    <w:next w:val="Standard"/>
    <w:qFormat/>
    <w:rsid w:val="006F1596"/>
    <w:pPr>
      <w:outlineLvl w:val="2"/>
    </w:pPr>
    <w:rPr>
      <w:color w:val="auto"/>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6362AD"/>
    <w:pPr>
      <w:tabs>
        <w:tab w:val="left" w:pos="2607"/>
        <w:tab w:val="center" w:pos="4320"/>
        <w:tab w:val="right" w:pos="9356"/>
      </w:tabs>
      <w:spacing w:before="1440" w:line="100" w:lineRule="atLeast"/>
      <w:jc w:val="right"/>
    </w:pPr>
    <w:rPr>
      <w:rFonts w:cs="Segoe UI"/>
      <w:b/>
      <w:bCs/>
      <w:noProof/>
      <w:color w:val="3E3C3C"/>
      <w:sz w:val="40"/>
      <w:szCs w:val="40"/>
    </w:rPr>
  </w:style>
  <w:style w:type="paragraph" w:styleId="Fuzeile">
    <w:name w:val="footer"/>
    <w:basedOn w:val="Standard"/>
    <w:link w:val="FuzeileZchn"/>
    <w:uiPriority w:val="99"/>
    <w:rsid w:val="00992A11"/>
    <w:pPr>
      <w:tabs>
        <w:tab w:val="right" w:pos="7083"/>
        <w:tab w:val="right" w:pos="8640"/>
      </w:tabs>
      <w:spacing w:line="180" w:lineRule="atLeast"/>
      <w:jc w:val="right"/>
    </w:pPr>
    <w:rPr>
      <w:bCs/>
      <w:noProof/>
      <w:sz w:val="12"/>
    </w:rPr>
  </w:style>
  <w:style w:type="paragraph" w:customStyle="1" w:styleId="Intro">
    <w:name w:val="Intro"/>
    <w:basedOn w:val="Standard"/>
    <w:rsid w:val="006F1596"/>
    <w:pPr>
      <w:spacing w:after="300"/>
    </w:pPr>
    <w:rPr>
      <w:color w:val="415055"/>
      <w:sz w:val="24"/>
    </w:rPr>
  </w:style>
  <w:style w:type="paragraph" w:customStyle="1" w:styleId="NumBullet">
    <w:name w:val="Num_Bullet"/>
    <w:basedOn w:val="Standard"/>
    <w:rsid w:val="00576BC8"/>
    <w:pPr>
      <w:numPr>
        <w:numId w:val="1"/>
      </w:numPr>
      <w:tabs>
        <w:tab w:val="clear" w:pos="567"/>
        <w:tab w:val="left" w:pos="357"/>
      </w:tabs>
      <w:ind w:left="357" w:hanging="357"/>
    </w:pPr>
  </w:style>
  <w:style w:type="paragraph" w:customStyle="1" w:styleId="Page1Name">
    <w:name w:val="Page1_Name"/>
    <w:basedOn w:val="Standard"/>
    <w:rsid w:val="004F237B"/>
    <w:pPr>
      <w:spacing w:after="420" w:line="360" w:lineRule="atLeast"/>
    </w:pPr>
    <w:rPr>
      <w:b/>
      <w:sz w:val="30"/>
    </w:rPr>
  </w:style>
  <w:style w:type="paragraph" w:customStyle="1" w:styleId="Page1Title">
    <w:name w:val="Page1_Title"/>
    <w:basedOn w:val="Standard"/>
    <w:rsid w:val="004F237B"/>
    <w:pPr>
      <w:spacing w:line="228" w:lineRule="auto"/>
    </w:pPr>
    <w:rPr>
      <w:color w:val="E1000F"/>
      <w:sz w:val="90"/>
    </w:rPr>
  </w:style>
  <w:style w:type="paragraph" w:customStyle="1" w:styleId="Page1Author">
    <w:name w:val="Page1_Author"/>
    <w:basedOn w:val="Page1Name"/>
    <w:rsid w:val="004F237B"/>
    <w:pPr>
      <w:spacing w:before="240" w:after="0"/>
    </w:pPr>
    <w:rPr>
      <w:b w:val="0"/>
      <w:bCs/>
    </w:rPr>
  </w:style>
  <w:style w:type="table" w:styleId="Tabellenraster">
    <w:name w:val="Table Grid"/>
    <w:basedOn w:val="NormaleTabelle"/>
    <w:rsid w:val="004F237B"/>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link w:val="InfoZchn"/>
    <w:rsid w:val="00EE59A4"/>
    <w:pPr>
      <w:spacing w:line="240" w:lineRule="atLeast"/>
    </w:pPr>
    <w:rPr>
      <w:sz w:val="13"/>
    </w:rPr>
  </w:style>
  <w:style w:type="character" w:customStyle="1" w:styleId="InfoZchn">
    <w:name w:val="Info Zchn"/>
    <w:link w:val="Info"/>
    <w:rsid w:val="003F6218"/>
    <w:rPr>
      <w:rFonts w:ascii="Arial" w:hAnsi="Arial"/>
      <w:sz w:val="13"/>
      <w:szCs w:val="24"/>
      <w:lang w:val="de-DE" w:eastAsia="en-US" w:bidi="ar-SA"/>
    </w:rPr>
  </w:style>
  <w:style w:type="paragraph" w:customStyle="1" w:styleId="Standard12pt">
    <w:name w:val="Standard_12pt"/>
    <w:basedOn w:val="Standard"/>
    <w:rsid w:val="0048435F"/>
    <w:pPr>
      <w:spacing w:line="300" w:lineRule="atLeast"/>
    </w:pPr>
    <w:rPr>
      <w:sz w:val="24"/>
    </w:rPr>
  </w:style>
  <w:style w:type="character" w:customStyle="1" w:styleId="berschrift1Zchn">
    <w:name w:val="Überschrift 1 Zchn"/>
    <w:link w:val="berschrift1"/>
    <w:uiPriority w:val="99"/>
    <w:locked/>
    <w:rsid w:val="00B422EC"/>
    <w:rPr>
      <w:rFonts w:ascii="Arial" w:hAnsi="Arial" w:cs="Arial"/>
      <w:b/>
      <w:bCs/>
      <w:kern w:val="32"/>
      <w:sz w:val="36"/>
      <w:szCs w:val="32"/>
      <w:lang w:val="de-DE"/>
    </w:rPr>
  </w:style>
  <w:style w:type="character" w:styleId="Hyperlink">
    <w:name w:val="Hyperlink"/>
    <w:rsid w:val="00C97260"/>
    <w:rPr>
      <w:color w:val="0000FF"/>
      <w:sz w:val="18"/>
      <w:szCs w:val="18"/>
      <w:u w:val="single"/>
    </w:rPr>
  </w:style>
  <w:style w:type="paragraph" w:customStyle="1" w:styleId="MittleresRaster1-Akzent21">
    <w:name w:val="Mittleres Raster 1 - Akzent 21"/>
    <w:basedOn w:val="Standard"/>
    <w:uiPriority w:val="34"/>
    <w:qFormat/>
    <w:rsid w:val="00B422EC"/>
    <w:pPr>
      <w:ind w:left="720"/>
    </w:pPr>
  </w:style>
  <w:style w:type="paragraph" w:styleId="Sprechblasentext">
    <w:name w:val="Balloon Text"/>
    <w:basedOn w:val="Standard"/>
    <w:link w:val="SprechblasentextZchn"/>
    <w:rsid w:val="00273DA7"/>
    <w:pPr>
      <w:spacing w:line="240" w:lineRule="auto"/>
    </w:pPr>
    <w:rPr>
      <w:sz w:val="18"/>
      <w:szCs w:val="18"/>
    </w:rPr>
  </w:style>
  <w:style w:type="character" w:customStyle="1" w:styleId="SprechblasentextZchn">
    <w:name w:val="Sprechblasentext Zchn"/>
    <w:link w:val="Sprechblasentext"/>
    <w:rsid w:val="00273DA7"/>
    <w:rPr>
      <w:rFonts w:ascii="Segoe UI" w:hAnsi="Segoe UI"/>
      <w:sz w:val="18"/>
      <w:szCs w:val="18"/>
      <w:lang w:val="de-DE"/>
    </w:rPr>
  </w:style>
  <w:style w:type="paragraph" w:customStyle="1" w:styleId="MittlereListe2-Akzent21">
    <w:name w:val="Mittlere Liste 2 - Akzent 21"/>
    <w:hidden/>
    <w:uiPriority w:val="99"/>
    <w:semiHidden/>
    <w:rsid w:val="002E0B17"/>
    <w:rPr>
      <w:rFonts w:ascii="Arial" w:hAnsi="Arial"/>
      <w:szCs w:val="24"/>
      <w:lang w:val="de-DE"/>
    </w:rPr>
  </w:style>
  <w:style w:type="character" w:customStyle="1" w:styleId="FuzeileZchn">
    <w:name w:val="Fußzeile Zchn"/>
    <w:link w:val="Fuzeile"/>
    <w:uiPriority w:val="99"/>
    <w:rsid w:val="00992A11"/>
    <w:rPr>
      <w:rFonts w:ascii="Segoe UI" w:hAnsi="Segoe UI"/>
      <w:bCs/>
      <w:noProof/>
      <w:sz w:val="12"/>
      <w:szCs w:val="24"/>
      <w:lang w:val="de-DE"/>
    </w:rPr>
  </w:style>
  <w:style w:type="character" w:styleId="NichtaufgelsteErwhnung">
    <w:name w:val="Unresolved Mention"/>
    <w:uiPriority w:val="99"/>
    <w:semiHidden/>
    <w:unhideWhenUsed/>
    <w:rsid w:val="000C210A"/>
    <w:rPr>
      <w:color w:val="605E5C"/>
      <w:shd w:val="clear" w:color="auto" w:fill="E1DFDD"/>
    </w:rPr>
  </w:style>
  <w:style w:type="paragraph" w:customStyle="1" w:styleId="Style12ptJustifiedLinespacing15lines">
    <w:name w:val="Style 12 pt Justified Line spacing:  1.5 lines"/>
    <w:basedOn w:val="Standard"/>
    <w:rsid w:val="00974F84"/>
    <w:rPr>
      <w:szCs w:val="20"/>
    </w:rPr>
  </w:style>
  <w:style w:type="paragraph" w:customStyle="1" w:styleId="Style12ptJustifiedLinespacing15lines1">
    <w:name w:val="Style 12 pt Justified Line spacing:  1.5 lines1"/>
    <w:basedOn w:val="Standard"/>
    <w:rsid w:val="00974F84"/>
    <w:pPr>
      <w:spacing w:before="120"/>
    </w:pPr>
    <w:rPr>
      <w:szCs w:val="20"/>
    </w:rPr>
  </w:style>
  <w:style w:type="character" w:customStyle="1" w:styleId="Headline">
    <w:name w:val="Headline"/>
    <w:basedOn w:val="Absatz-Standardschriftart"/>
    <w:rsid w:val="00273DA7"/>
    <w:rPr>
      <w:rFonts w:ascii="Segoe UI" w:hAnsi="Segoe UI"/>
      <w:b/>
      <w:bCs/>
      <w:sz w:val="32"/>
    </w:rPr>
  </w:style>
  <w:style w:type="paragraph" w:customStyle="1" w:styleId="MonthDayYear">
    <w:name w:val="Month Day Year"/>
    <w:basedOn w:val="Standard"/>
    <w:rsid w:val="00643D8A"/>
    <w:pPr>
      <w:spacing w:before="120"/>
      <w:ind w:right="-1"/>
      <w:jc w:val="right"/>
    </w:pPr>
    <w:rPr>
      <w:szCs w:val="20"/>
    </w:rPr>
  </w:style>
  <w:style w:type="paragraph" w:customStyle="1" w:styleId="Topline">
    <w:name w:val="Topline"/>
    <w:basedOn w:val="Standard"/>
    <w:qFormat/>
    <w:rsid w:val="00472FEC"/>
    <w:pPr>
      <w:spacing w:before="560" w:after="560"/>
    </w:pPr>
    <w:rPr>
      <w:rFonts w:cs="Segoe UI"/>
      <w:szCs w:val="22"/>
      <w:lang w:val="en-US"/>
    </w:rPr>
  </w:style>
  <w:style w:type="character" w:customStyle="1" w:styleId="AboutandContactBody">
    <w:name w:val="About and Contact Body"/>
    <w:basedOn w:val="Absatz-Standardschriftart"/>
    <w:rsid w:val="00273DA7"/>
    <w:rPr>
      <w:rFonts w:ascii="Segoe UI" w:hAnsi="Segoe UI"/>
      <w:sz w:val="18"/>
    </w:rPr>
  </w:style>
  <w:style w:type="character" w:customStyle="1" w:styleId="AboutandContactHeadline">
    <w:name w:val="About and Contact Headline"/>
    <w:basedOn w:val="Absatz-Standardschriftart"/>
    <w:rsid w:val="00273DA7"/>
    <w:rPr>
      <w:rFonts w:ascii="Segoe UI" w:hAnsi="Segoe UI"/>
      <w:b/>
      <w:bCs/>
      <w:sz w:val="18"/>
    </w:rPr>
  </w:style>
  <w:style w:type="paragraph" w:styleId="berarbeitung">
    <w:name w:val="Revision"/>
    <w:hidden/>
    <w:uiPriority w:val="62"/>
    <w:unhideWhenUsed/>
    <w:rsid w:val="00586FEA"/>
    <w:rPr>
      <w:rFonts w:ascii="Segoe UI" w:hAnsi="Segoe UI"/>
      <w:sz w:val="22"/>
      <w:szCs w:val="24"/>
      <w:lang w:val="de-DE"/>
    </w:rPr>
  </w:style>
  <w:style w:type="character" w:styleId="Kommentarzeichen">
    <w:name w:val="annotation reference"/>
    <w:basedOn w:val="Absatz-Standardschriftart"/>
    <w:rsid w:val="00FD2E09"/>
    <w:rPr>
      <w:sz w:val="16"/>
      <w:szCs w:val="16"/>
    </w:rPr>
  </w:style>
  <w:style w:type="paragraph" w:styleId="Kommentartext">
    <w:name w:val="annotation text"/>
    <w:basedOn w:val="Standard"/>
    <w:link w:val="KommentartextZchn"/>
    <w:rsid w:val="00FD2E09"/>
    <w:pPr>
      <w:spacing w:line="240" w:lineRule="auto"/>
    </w:pPr>
    <w:rPr>
      <w:sz w:val="20"/>
      <w:szCs w:val="20"/>
    </w:rPr>
  </w:style>
  <w:style w:type="character" w:customStyle="1" w:styleId="KommentartextZchn">
    <w:name w:val="Kommentartext Zchn"/>
    <w:basedOn w:val="Absatz-Standardschriftart"/>
    <w:link w:val="Kommentartext"/>
    <w:rsid w:val="00FD2E09"/>
    <w:rPr>
      <w:rFonts w:ascii="Segoe UI" w:hAnsi="Segoe UI"/>
      <w:lang w:val="de-DE"/>
    </w:rPr>
  </w:style>
  <w:style w:type="paragraph" w:styleId="Kommentarthema">
    <w:name w:val="annotation subject"/>
    <w:basedOn w:val="Kommentartext"/>
    <w:next w:val="Kommentartext"/>
    <w:link w:val="KommentarthemaZchn"/>
    <w:rsid w:val="00FD2E09"/>
    <w:rPr>
      <w:b/>
      <w:bCs/>
    </w:rPr>
  </w:style>
  <w:style w:type="character" w:customStyle="1" w:styleId="KommentarthemaZchn">
    <w:name w:val="Kommentarthema Zchn"/>
    <w:basedOn w:val="KommentartextZchn"/>
    <w:link w:val="Kommentarthema"/>
    <w:rsid w:val="00FD2E09"/>
    <w:rPr>
      <w:rFonts w:ascii="Segoe UI" w:hAnsi="Segoe UI"/>
      <w:b/>
      <w:bCs/>
      <w:lang w:val="de-DE"/>
    </w:rPr>
  </w:style>
  <w:style w:type="paragraph" w:styleId="Listenabsatz">
    <w:name w:val="List Paragraph"/>
    <w:basedOn w:val="Standard"/>
    <w:uiPriority w:val="34"/>
    <w:qFormat/>
    <w:rsid w:val="00173507"/>
    <w:pPr>
      <w:ind w:left="720"/>
      <w:contextualSpacing/>
    </w:pPr>
  </w:style>
  <w:style w:type="character" w:customStyle="1" w:styleId="ui-provider">
    <w:name w:val="ui-provider"/>
    <w:basedOn w:val="Absatz-Standardschriftart"/>
    <w:rsid w:val="00947E9D"/>
  </w:style>
  <w:style w:type="character" w:styleId="Fett">
    <w:name w:val="Strong"/>
    <w:basedOn w:val="Absatz-Standardschriftart"/>
    <w:uiPriority w:val="22"/>
    <w:qFormat/>
    <w:rsid w:val="00947E9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1993983">
      <w:bodyDiv w:val="1"/>
      <w:marLeft w:val="0"/>
      <w:marRight w:val="0"/>
      <w:marTop w:val="0"/>
      <w:marBottom w:val="0"/>
      <w:divBdr>
        <w:top w:val="none" w:sz="0" w:space="0" w:color="auto"/>
        <w:left w:val="none" w:sz="0" w:space="0" w:color="auto"/>
        <w:bottom w:val="none" w:sz="0" w:space="0" w:color="auto"/>
        <w:right w:val="none" w:sz="0" w:space="0" w:color="auto"/>
      </w:divBdr>
    </w:div>
    <w:div w:id="603995329">
      <w:bodyDiv w:val="1"/>
      <w:marLeft w:val="0"/>
      <w:marRight w:val="0"/>
      <w:marTop w:val="0"/>
      <w:marBottom w:val="0"/>
      <w:divBdr>
        <w:top w:val="none" w:sz="0" w:space="0" w:color="auto"/>
        <w:left w:val="none" w:sz="0" w:space="0" w:color="auto"/>
        <w:bottom w:val="none" w:sz="0" w:space="0" w:color="auto"/>
        <w:right w:val="none" w:sz="0" w:space="0" w:color="auto"/>
      </w:divBdr>
    </w:div>
    <w:div w:id="830367474">
      <w:bodyDiv w:val="1"/>
      <w:marLeft w:val="0"/>
      <w:marRight w:val="0"/>
      <w:marTop w:val="0"/>
      <w:marBottom w:val="0"/>
      <w:divBdr>
        <w:top w:val="none" w:sz="0" w:space="0" w:color="auto"/>
        <w:left w:val="none" w:sz="0" w:space="0" w:color="auto"/>
        <w:bottom w:val="none" w:sz="0" w:space="0" w:color="auto"/>
        <w:right w:val="none" w:sz="0" w:space="0" w:color="auto"/>
      </w:divBdr>
    </w:div>
    <w:div w:id="1303580746">
      <w:bodyDiv w:val="1"/>
      <w:marLeft w:val="0"/>
      <w:marRight w:val="0"/>
      <w:marTop w:val="0"/>
      <w:marBottom w:val="0"/>
      <w:divBdr>
        <w:top w:val="none" w:sz="0" w:space="0" w:color="auto"/>
        <w:left w:val="none" w:sz="0" w:space="0" w:color="auto"/>
        <w:bottom w:val="none" w:sz="0" w:space="0" w:color="auto"/>
        <w:right w:val="none" w:sz="0" w:space="0" w:color="auto"/>
      </w:divBdr>
    </w:div>
    <w:div w:id="1374620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news.henkel.at"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jpg"/><Relationship Id="rId1" Type="http://schemas.openxmlformats.org/officeDocument/2006/relationships/image" Target="media/image3.emf"/><Relationship Id="rId6" Type="http://schemas.openxmlformats.org/officeDocument/2006/relationships/image" Target="media/image8.png"/><Relationship Id="rId5" Type="http://schemas.openxmlformats.org/officeDocument/2006/relationships/image" Target="media/image7.jpeg"/><Relationship Id="rId4" Type="http://schemas.openxmlformats.org/officeDocument/2006/relationships/image" Target="media/image6.jpg"/></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2.emf"/><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loyer\OneDrive%20-%20Henkel\Documents\Benutzerdefinierte%20Office-Vorlagen\PA%20CC%202024.dotx" TargetMode="External"/></Relationships>
</file>

<file path=word/theme/theme1.xml><?xml version="1.0" encoding="utf-8"?>
<a:theme xmlns:a="http://schemas.openxmlformats.org/drawingml/2006/main" name="Henkel Theme">
  <a:themeElements>
    <a:clrScheme name="Custom 4">
      <a:dk1>
        <a:srgbClr val="000000"/>
      </a:dk1>
      <a:lt1>
        <a:srgbClr val="FFFFFF"/>
      </a:lt1>
      <a:dk2>
        <a:srgbClr val="E1000F"/>
      </a:dk2>
      <a:lt2>
        <a:srgbClr val="E6E7E7"/>
      </a:lt2>
      <a:accent1>
        <a:srgbClr val="5F6973"/>
      </a:accent1>
      <a:accent2>
        <a:srgbClr val="AFB4B9"/>
      </a:accent2>
      <a:accent3>
        <a:srgbClr val="00AA75"/>
      </a:accent3>
      <a:accent4>
        <a:srgbClr val="004C79"/>
      </a:accent4>
      <a:accent5>
        <a:srgbClr val="9A141B"/>
      </a:accent5>
      <a:accent6>
        <a:srgbClr val="FFDB23"/>
      </a:accent6>
      <a:hlink>
        <a:srgbClr val="0563C1"/>
      </a:hlink>
      <a:folHlink>
        <a:srgbClr val="954F72"/>
      </a:folHlink>
    </a:clrScheme>
    <a:fontScheme name="Henkel Template">
      <a:majorFont>
        <a:latin typeface="Segoe UI"/>
        <a:ea typeface=""/>
        <a:cs typeface=""/>
      </a:majorFont>
      <a:minorFont>
        <a:latin typeface="Segoe UI"/>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ED1C24"/>
        </a:solidFill>
        <a:ln>
          <a:noFill/>
        </a:ln>
        <a:extLst>
          <a:ext uri="{91240B29-F687-4F45-9708-019B960494DF}">
            <a14:hiddenLine xmlns:a14="http://schemas.microsoft.com/office/drawing/2010/main" w="9525">
              <a:solidFill>
                <a:srgbClr val="000000"/>
              </a:solidFill>
              <a:round/>
              <a:headEnd/>
              <a:tailEnd/>
            </a14:hiddenLine>
          </a:ext>
        </a:extLst>
      </a:spPr>
      <a:bodyPr rot="0" vert="horz" wrap="square" lIns="91440" tIns="45720" rIns="91440" bIns="45720" anchor="t" anchorCtr="0" upright="1">
        <a:noAutofit/>
      </a:bodyPr>
      <a:lstStyle/>
    </a:spDef>
    <a:lnDef>
      <a:spPr bwMode="auto">
        <a:xfrm>
          <a:off x="0" y="0"/>
          <a:ext cx="1" cy="1"/>
        </a:xfrm>
        <a:custGeom>
          <a:avLst/>
          <a:gdLst/>
          <a:ahLst/>
          <a:cxnLst/>
          <a:rect l="0" t="0" r="0" b="0"/>
          <a:pathLst/>
        </a:custGeom>
        <a:solidFill>
          <a:schemeClr val="bg1"/>
        </a:solidFill>
        <a:ln w="9525"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a:spPr>
      <a:bodyPr vert="horz" wrap="none" lIns="90000" tIns="46800" rIns="90000" bIns="46800" numCol="1" anchor="ctr" anchorCtr="0" compatLnSpc="1">
        <a:prstTxWarp prst="textNoShape">
          <a:avLst/>
        </a:prstTxWarp>
      </a:bodyPr>
      <a:lstStyle>
        <a:defPPr marL="0" marR="0" indent="0" algn="ctr" defTabSz="914400" rtl="0" eaLnBrk="1" fontAlgn="base" latinLnBrk="0" hangingPunct="1">
          <a:lnSpc>
            <a:spcPct val="105000"/>
          </a:lnSpc>
          <a:spcBef>
            <a:spcPct val="0"/>
          </a:spcBef>
          <a:spcAft>
            <a:spcPct val="0"/>
          </a:spcAft>
          <a:buClr>
            <a:schemeClr val="tx2"/>
          </a:buClr>
          <a:buSzPct val="120000"/>
          <a:buFontTx/>
          <a:buNone/>
          <a:tabLst/>
          <a:defRPr kumimoji="0" lang="de-DE" sz="2000" b="0" i="0" u="none" strike="noStrike" cap="none" normalizeH="0" baseline="0" smtClean="0">
            <a:ln>
              <a:noFill/>
            </a:ln>
            <a:solidFill>
              <a:schemeClr val="tx1"/>
            </a:solidFill>
            <a:effectLst/>
            <a:latin typeface="Arial" charset="0"/>
            <a:cs typeface="Arial" charset="0"/>
          </a:defRPr>
        </a:defPPr>
      </a:lstStyle>
    </a:lnDef>
  </a:objectDefaults>
  <a:extraClrSchemeLst>
    <a:extraClrScheme>
      <a:clrScheme name="Standarddesign 1">
        <a:dk1>
          <a:srgbClr val="000000"/>
        </a:dk1>
        <a:lt1>
          <a:srgbClr val="FFFFFF"/>
        </a:lt1>
        <a:dk2>
          <a:srgbClr val="E1000F"/>
        </a:dk2>
        <a:lt2>
          <a:srgbClr val="CDD2D2"/>
        </a:lt2>
        <a:accent1>
          <a:srgbClr val="AFB4B9"/>
        </a:accent1>
        <a:accent2>
          <a:srgbClr val="828C96"/>
        </a:accent2>
        <a:accent3>
          <a:srgbClr val="FFFFFF"/>
        </a:accent3>
        <a:accent4>
          <a:srgbClr val="000000"/>
        </a:accent4>
        <a:accent5>
          <a:srgbClr val="D4D6D9"/>
        </a:accent5>
        <a:accent6>
          <a:srgbClr val="757E87"/>
        </a:accent6>
        <a:hlink>
          <a:srgbClr val="5F6973"/>
        </a:hlink>
        <a:folHlink>
          <a:srgbClr val="0078C8"/>
        </a:folHlink>
      </a:clrScheme>
      <a:clrMap bg1="lt1" tx1="dk1" bg2="lt2" tx2="dk2" accent1="accent1" accent2="accent2" accent3="accent3" accent4="accent4" accent5="accent5" accent6="accent6" hlink="hlink" folHlink="folHlink"/>
    </a:extraClrScheme>
  </a:extraClrSchemeLst>
  <a:custClrLst>
    <a:custClr name="Henkel Red">
      <a:srgbClr val="E1000F"/>
    </a:custClr>
    <a:custClr name="White">
      <a:srgbClr val="FFFFFF"/>
    </a:custClr>
    <a:custClr name="Black">
      <a:srgbClr val="000000"/>
    </a:custClr>
    <a:custClr name="Grey 1">
      <a:srgbClr val="5F6973"/>
    </a:custClr>
    <a:custClr name="Grey 2">
      <a:srgbClr val="AFB4B9"/>
    </a:custClr>
    <a:custClr name="Grey 3">
      <a:srgbClr val="E6E7E7"/>
    </a:custClr>
    <a:custClr name="Green">
      <a:srgbClr val="00AA75"/>
    </a:custClr>
    <a:custClr name="Blue">
      <a:srgbClr val="004C79"/>
    </a:custClr>
    <a:custClr name="Accent Dark Red">
      <a:srgbClr val="9A141B"/>
    </a:custClr>
    <a:custClr name="Accent Yellow 1">
      <a:srgbClr val="FFDB23"/>
    </a:custClr>
    <a:custClr name="Accent Yellow 2">
      <a:srgbClr val="FCF092"/>
    </a:custClr>
    <a:custClr name="Accent Green">
      <a:srgbClr val="A7DC92"/>
    </a:custClr>
    <a:custClr name="Accent Blue 1">
      <a:srgbClr val="55CAD3"/>
    </a:custClr>
    <a:custClr name="Accent Blue 2">
      <a:srgbClr val="0078C8"/>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72f792e8-4dad-42c1-ad63-44982727bf4d" ContentTypeId="0x01"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51960878878A045A2F0637D6F06E562" ma:contentTypeVersion="13" ma:contentTypeDescription="Create a new document." ma:contentTypeScope="" ma:versionID="3b24a5d1eb40e8c91ac0984431320af9">
  <xsd:schema xmlns:xsd="http://www.w3.org/2001/XMLSchema" xmlns:xs="http://www.w3.org/2001/XMLSchema" xmlns:p="http://schemas.microsoft.com/office/2006/metadata/properties" xmlns:ns2="f9a9efa5-4ee8-4378-a507-553374a78e30" xmlns:ns3="fadd255c-1d15-4955-a224-10db015ae641" targetNamespace="http://schemas.microsoft.com/office/2006/metadata/properties" ma:root="true" ma:fieldsID="5993bc31259ca280f0a91d9ebaadc7de" ns2:_="" ns3:_="">
    <xsd:import namespace="f9a9efa5-4ee8-4378-a507-553374a78e30"/>
    <xsd:import namespace="fadd255c-1d15-4955-a224-10db015ae641"/>
    <xsd:element name="properties">
      <xsd:complexType>
        <xsd:sequence>
          <xsd:element name="documentManagement">
            <xsd:complexType>
              <xsd:all>
                <xsd:element ref="ns2:Date" minOccurs="0"/>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a9efa5-4ee8-4378-a507-553374a78e30" elementFormDefault="qualified">
    <xsd:import namespace="http://schemas.microsoft.com/office/2006/documentManagement/types"/>
    <xsd:import namespace="http://schemas.microsoft.com/office/infopath/2007/PartnerControls"/>
    <xsd:element name="Date" ma:index="8" nillable="true" ma:displayName="Date" ma:format="DateOnly" ma:internalName="Date">
      <xsd:simpleType>
        <xsd:restriction base="dms:DateTime"/>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add255c-1d15-4955-a224-10db015ae641"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ate xmlns="f9a9efa5-4ee8-4378-a507-553374a78e30"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E590B4-7A0D-4F62-ACD8-2A023F14A264}">
  <ds:schemaRefs>
    <ds:schemaRef ds:uri="Microsoft.SharePoint.Taxonomy.ContentTypeSync"/>
  </ds:schemaRefs>
</ds:datastoreItem>
</file>

<file path=customXml/itemProps2.xml><?xml version="1.0" encoding="utf-8"?>
<ds:datastoreItem xmlns:ds="http://schemas.openxmlformats.org/officeDocument/2006/customXml" ds:itemID="{EC226D13-73FC-4A7A-93C2-AC11939BB4A9}">
  <ds:schemaRefs>
    <ds:schemaRef ds:uri="http://schemas.microsoft.com/sharepoint/v3/contenttype/forms"/>
  </ds:schemaRefs>
</ds:datastoreItem>
</file>

<file path=customXml/itemProps3.xml><?xml version="1.0" encoding="utf-8"?>
<ds:datastoreItem xmlns:ds="http://schemas.openxmlformats.org/officeDocument/2006/customXml" ds:itemID="{1301BC7B-ABA7-4D59-A1D8-6A49480C8A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a9efa5-4ee8-4378-a507-553374a78e30"/>
    <ds:schemaRef ds:uri="fadd255c-1d15-4955-a224-10db015ae6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3245D12-BDB4-413F-ABB3-2AF0CF323A38}">
  <ds:schemaRefs>
    <ds:schemaRef ds:uri="http://schemas.openxmlformats.org/package/2006/metadata/core-properties"/>
    <ds:schemaRef ds:uri="http://schemas.microsoft.com/office/2006/metadata/properties"/>
    <ds:schemaRef ds:uri="http://purl.org/dc/dcmitype/"/>
    <ds:schemaRef ds:uri="f9a9efa5-4ee8-4378-a507-553374a78e30"/>
    <ds:schemaRef ds:uri="http://schemas.microsoft.com/office/infopath/2007/PartnerControls"/>
    <ds:schemaRef ds:uri="http://purl.org/dc/terms/"/>
    <ds:schemaRef ds:uri="http://schemas.microsoft.com/office/2006/documentManagement/types"/>
    <ds:schemaRef ds:uri="http://purl.org/dc/elements/1.1/"/>
    <ds:schemaRef ds:uri="fadd255c-1d15-4955-a224-10db015ae641"/>
    <ds:schemaRef ds:uri="http://www.w3.org/XML/1998/namespace"/>
  </ds:schemaRefs>
</ds:datastoreItem>
</file>

<file path=customXml/itemProps5.xml><?xml version="1.0" encoding="utf-8"?>
<ds:datastoreItem xmlns:ds="http://schemas.openxmlformats.org/officeDocument/2006/customXml" ds:itemID="{33511E6A-0EF4-4FAC-89A5-66C7E6C146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 CC 2024</Template>
  <TotalTime>0</TotalTime>
  <Pages>2</Pages>
  <Words>377</Words>
  <Characters>2570</Characters>
  <Application>Microsoft Office Word</Application>
  <DocSecurity>0</DocSecurity>
  <Lines>21</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Pressemitteilung</vt:lpstr>
      <vt:lpstr>Pressemitteilung</vt:lpstr>
    </vt:vector>
  </TitlesOfParts>
  <Company>Henkel AG &amp; Co. KGaA</Company>
  <LinksUpToDate>false</LinksUpToDate>
  <CharactersWithSpaces>2942</CharactersWithSpaces>
  <SharedDoc>false</SharedDoc>
  <HLinks>
    <vt:vector size="6" baseType="variant">
      <vt:variant>
        <vt:i4>2490428</vt:i4>
      </vt:variant>
      <vt:variant>
        <vt:i4>0</vt:i4>
      </vt:variant>
      <vt:variant>
        <vt:i4>0</vt:i4>
      </vt:variant>
      <vt:variant>
        <vt:i4>5</vt:i4>
      </vt:variant>
      <vt:variant>
        <vt:lpwstr>http://www.henkel.com/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Ulrike Gloyer</dc:creator>
  <cp:keywords/>
  <dc:description/>
  <cp:lastModifiedBy>Daniela Sykora (ext)</cp:lastModifiedBy>
  <cp:revision>3</cp:revision>
  <cp:lastPrinted>2024-10-14T12:07:00Z</cp:lastPrinted>
  <dcterms:created xsi:type="dcterms:W3CDTF">2024-10-14T12:07:00Z</dcterms:created>
  <dcterms:modified xsi:type="dcterms:W3CDTF">2024-10-14T12:12:00Z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0x010100B51960878878A045A2F0637D6F06E562</vt:lpwstr>
  </property>
</Properties>
</file>