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E2DAC" w14:textId="2445F61E" w:rsidR="00B422EC" w:rsidRPr="00593EF3" w:rsidRDefault="00377CC6" w:rsidP="00A66DB1">
      <w:pPr>
        <w:spacing w:before="120"/>
        <w:jc w:val="right"/>
        <w:rPr>
          <w:i/>
          <w:sz w:val="24"/>
          <w:lang w:val="fr-FR"/>
        </w:rPr>
      </w:pPr>
      <w:r>
        <w:rPr>
          <w:sz w:val="24"/>
          <w:lang w:val="fr-FR"/>
        </w:rPr>
        <w:t>1</w:t>
      </w:r>
      <w:r w:rsidR="0018363B">
        <w:rPr>
          <w:sz w:val="24"/>
          <w:lang w:val="fr-FR"/>
        </w:rPr>
        <w:t>5</w:t>
      </w:r>
      <w:r w:rsidR="00C655D3">
        <w:rPr>
          <w:sz w:val="24"/>
          <w:lang w:val="fr-FR"/>
        </w:rPr>
        <w:t xml:space="preserve"> </w:t>
      </w:r>
      <w:r w:rsidR="00AF1941">
        <w:rPr>
          <w:sz w:val="24"/>
          <w:lang w:val="fr-FR"/>
        </w:rPr>
        <w:t>janvier</w:t>
      </w:r>
      <w:r w:rsidR="00B04813" w:rsidRPr="00593EF3">
        <w:rPr>
          <w:sz w:val="24"/>
          <w:lang w:val="fr-FR"/>
        </w:rPr>
        <w:t xml:space="preserve"> 202</w:t>
      </w:r>
      <w:r w:rsidR="00AF1941">
        <w:rPr>
          <w:sz w:val="24"/>
          <w:lang w:val="fr-FR"/>
        </w:rPr>
        <w:t>5</w:t>
      </w:r>
    </w:p>
    <w:p w14:paraId="13CAE519" w14:textId="77777777" w:rsidR="005E69D9" w:rsidRPr="00593EF3" w:rsidRDefault="005E69D9" w:rsidP="00B422EC">
      <w:pPr>
        <w:pStyle w:val="Standard12pt"/>
        <w:rPr>
          <w:lang w:val="fr-FR"/>
        </w:rPr>
      </w:pPr>
    </w:p>
    <w:p w14:paraId="17B10F11" w14:textId="77777777" w:rsidR="006712FE" w:rsidRDefault="006712FE" w:rsidP="00B81541">
      <w:pPr>
        <w:spacing w:before="120" w:line="240" w:lineRule="auto"/>
        <w:jc w:val="both"/>
        <w:rPr>
          <w:sz w:val="24"/>
          <w:lang w:val="fr-FR"/>
        </w:rPr>
      </w:pPr>
    </w:p>
    <w:p w14:paraId="39F2D65F" w14:textId="77777777" w:rsidR="006712FE" w:rsidRDefault="006712FE" w:rsidP="00B81541">
      <w:pPr>
        <w:spacing w:before="120" w:line="240" w:lineRule="auto"/>
        <w:jc w:val="both"/>
        <w:rPr>
          <w:sz w:val="24"/>
          <w:lang w:val="fr-FR"/>
        </w:rPr>
      </w:pPr>
    </w:p>
    <w:p w14:paraId="6D9E7A34" w14:textId="77777777" w:rsidR="006712FE" w:rsidRDefault="006712FE" w:rsidP="00B81541">
      <w:pPr>
        <w:spacing w:before="120" w:line="240" w:lineRule="auto"/>
        <w:jc w:val="both"/>
        <w:rPr>
          <w:sz w:val="24"/>
          <w:lang w:val="fr-FR"/>
        </w:rPr>
      </w:pPr>
    </w:p>
    <w:p w14:paraId="69C399BD" w14:textId="1CDD3748" w:rsidR="00F81100" w:rsidRPr="000E393E" w:rsidRDefault="00C72329" w:rsidP="00B81541">
      <w:pPr>
        <w:spacing w:before="120" w:line="240" w:lineRule="auto"/>
        <w:jc w:val="both"/>
        <w:rPr>
          <w:rFonts w:ascii="Segoe UI" w:hAnsi="Segoe UI" w:cs="Segoe UI"/>
          <w:sz w:val="22"/>
          <w:szCs w:val="22"/>
          <w:lang w:val="fr-FR"/>
        </w:rPr>
      </w:pPr>
      <w:r w:rsidRPr="000E393E">
        <w:rPr>
          <w:rFonts w:ascii="Segoe UI" w:hAnsi="Segoe UI" w:cs="Segoe UI"/>
          <w:sz w:val="22"/>
          <w:szCs w:val="22"/>
          <w:lang w:val="fr-FR"/>
        </w:rPr>
        <w:t>Nomination</w:t>
      </w:r>
    </w:p>
    <w:p w14:paraId="0FEDE791" w14:textId="77777777" w:rsidR="00C72329" w:rsidRPr="00EF0750" w:rsidRDefault="00C72329" w:rsidP="00B81541">
      <w:pPr>
        <w:spacing w:before="120" w:line="240" w:lineRule="auto"/>
        <w:jc w:val="both"/>
        <w:rPr>
          <w:rFonts w:ascii="Segoe UI" w:hAnsi="Segoe UI" w:cs="Segoe UI"/>
          <w:b/>
          <w:bCs/>
          <w:kern w:val="32"/>
          <w:sz w:val="16"/>
          <w:szCs w:val="16"/>
          <w:lang w:val="fr-FR"/>
        </w:rPr>
      </w:pPr>
    </w:p>
    <w:p w14:paraId="11971AD5" w14:textId="0860BC07" w:rsidR="00893C70" w:rsidRPr="00EF0750" w:rsidRDefault="00AF1941" w:rsidP="00B81541">
      <w:pPr>
        <w:spacing w:before="120" w:line="240" w:lineRule="auto"/>
        <w:jc w:val="both"/>
        <w:rPr>
          <w:rFonts w:ascii="Segoe UI" w:hAnsi="Segoe UI" w:cs="Segoe UI"/>
          <w:b/>
          <w:bCs/>
          <w:kern w:val="32"/>
          <w:sz w:val="32"/>
          <w:lang w:val="fr-FR"/>
        </w:rPr>
      </w:pPr>
      <w:r w:rsidRPr="00EF0750">
        <w:rPr>
          <w:rFonts w:ascii="Segoe UI" w:hAnsi="Segoe UI" w:cs="Segoe UI"/>
          <w:b/>
          <w:bCs/>
          <w:kern w:val="32"/>
          <w:sz w:val="32"/>
          <w:lang w:val="fr-FR"/>
        </w:rPr>
        <w:t xml:space="preserve">Solène </w:t>
      </w:r>
      <w:proofErr w:type="spellStart"/>
      <w:r w:rsidRPr="00EF0750">
        <w:rPr>
          <w:rFonts w:ascii="Segoe UI" w:hAnsi="Segoe UI" w:cs="Segoe UI"/>
          <w:b/>
          <w:bCs/>
          <w:kern w:val="32"/>
          <w:sz w:val="32"/>
          <w:lang w:val="fr-FR"/>
        </w:rPr>
        <w:t>Savourey</w:t>
      </w:r>
      <w:proofErr w:type="spellEnd"/>
      <w:r w:rsidRPr="00EF0750">
        <w:rPr>
          <w:rFonts w:ascii="Segoe UI" w:hAnsi="Segoe UI" w:cs="Segoe UI"/>
          <w:b/>
          <w:bCs/>
          <w:kern w:val="32"/>
          <w:sz w:val="32"/>
          <w:lang w:val="fr-FR"/>
        </w:rPr>
        <w:t xml:space="preserve"> nommée</w:t>
      </w:r>
      <w:r w:rsidR="0082428D" w:rsidRPr="00EF0750">
        <w:rPr>
          <w:rFonts w:ascii="Segoe UI" w:hAnsi="Segoe UI" w:cs="Segoe UI"/>
          <w:b/>
          <w:bCs/>
          <w:kern w:val="32"/>
          <w:sz w:val="32"/>
          <w:lang w:val="fr-FR"/>
        </w:rPr>
        <w:t xml:space="preserve"> directrice</w:t>
      </w:r>
      <w:r w:rsidR="002426EE" w:rsidRPr="00EF0750">
        <w:rPr>
          <w:rFonts w:ascii="Segoe UI" w:hAnsi="Segoe UI" w:cs="Segoe UI"/>
          <w:b/>
          <w:bCs/>
          <w:kern w:val="32"/>
          <w:sz w:val="32"/>
          <w:lang w:val="fr-FR"/>
        </w:rPr>
        <w:t xml:space="preserve"> du </w:t>
      </w:r>
      <w:r w:rsidRPr="00EF0750">
        <w:rPr>
          <w:rFonts w:ascii="Segoe UI" w:hAnsi="Segoe UI" w:cs="Segoe UI"/>
          <w:b/>
          <w:bCs/>
          <w:kern w:val="32"/>
          <w:sz w:val="32"/>
          <w:lang w:val="fr-FR"/>
        </w:rPr>
        <w:t>site de production d’adhésifs de Villefranche-sur-Saône</w:t>
      </w:r>
    </w:p>
    <w:p w14:paraId="04A9FF08" w14:textId="77777777" w:rsidR="00AF1941" w:rsidRPr="00EF0750" w:rsidRDefault="00AF1941" w:rsidP="00B81541">
      <w:pPr>
        <w:spacing w:before="120" w:line="240" w:lineRule="auto"/>
        <w:jc w:val="both"/>
        <w:rPr>
          <w:rFonts w:ascii="Segoe UI" w:hAnsi="Segoe UI" w:cs="Segoe UI"/>
          <w:b/>
          <w:bCs/>
          <w:kern w:val="32"/>
          <w:szCs w:val="16"/>
          <w:lang w:val="fr-FR"/>
        </w:rPr>
      </w:pPr>
    </w:p>
    <w:p w14:paraId="5BC366D6" w14:textId="419A3266" w:rsidR="002426EE" w:rsidRPr="000E393E" w:rsidRDefault="00C72329" w:rsidP="000E393E">
      <w:pPr>
        <w:spacing w:line="276" w:lineRule="auto"/>
        <w:jc w:val="both"/>
        <w:rPr>
          <w:rFonts w:ascii="Segoe UI" w:hAnsi="Segoe UI" w:cs="Segoe UI"/>
          <w:b/>
          <w:bCs/>
          <w:sz w:val="22"/>
          <w:szCs w:val="22"/>
          <w:lang w:val="fr-FR"/>
        </w:rPr>
      </w:pPr>
      <w:r w:rsidRPr="000E393E">
        <w:rPr>
          <w:rFonts w:ascii="Segoe UI" w:hAnsi="Segoe UI" w:cs="Segoe UI"/>
          <w:b/>
          <w:bCs/>
          <w:sz w:val="22"/>
          <w:szCs w:val="22"/>
          <w:lang w:val="fr-FR"/>
        </w:rPr>
        <w:t>Paris</w:t>
      </w:r>
      <w:r w:rsidR="00893C70" w:rsidRPr="000E393E">
        <w:rPr>
          <w:rFonts w:ascii="Segoe UI" w:hAnsi="Segoe UI" w:cs="Segoe UI"/>
          <w:b/>
          <w:bCs/>
          <w:sz w:val="22"/>
          <w:szCs w:val="22"/>
          <w:lang w:val="fr-FR"/>
        </w:rPr>
        <w:t xml:space="preserve"> –</w:t>
      </w:r>
      <w:r w:rsidR="00862C0C" w:rsidRPr="000E393E">
        <w:rPr>
          <w:rFonts w:ascii="Segoe UI" w:hAnsi="Segoe UI" w:cs="Segoe UI"/>
          <w:b/>
          <w:bCs/>
          <w:sz w:val="22"/>
          <w:szCs w:val="22"/>
          <w:lang w:val="fr-FR"/>
        </w:rPr>
        <w:t xml:space="preserve"> </w:t>
      </w:r>
      <w:r w:rsidR="00AF1941" w:rsidRPr="000E393E">
        <w:rPr>
          <w:rFonts w:ascii="Segoe UI" w:hAnsi="Segoe UI" w:cs="Segoe UI"/>
          <w:b/>
          <w:bCs/>
          <w:sz w:val="22"/>
          <w:szCs w:val="22"/>
          <w:lang w:val="fr-FR"/>
        </w:rPr>
        <w:t xml:space="preserve">Solène Savourey a pris ses fonctions </w:t>
      </w:r>
      <w:r w:rsidR="005B7488">
        <w:rPr>
          <w:rFonts w:ascii="Segoe UI" w:hAnsi="Segoe UI" w:cs="Segoe UI"/>
          <w:b/>
          <w:bCs/>
          <w:sz w:val="22"/>
          <w:szCs w:val="22"/>
          <w:lang w:val="fr-FR"/>
        </w:rPr>
        <w:t>le 1</w:t>
      </w:r>
      <w:r w:rsidR="005B7488" w:rsidRPr="005B7488">
        <w:rPr>
          <w:rFonts w:ascii="Segoe UI" w:hAnsi="Segoe UI" w:cs="Segoe UI"/>
          <w:b/>
          <w:bCs/>
          <w:sz w:val="22"/>
          <w:szCs w:val="22"/>
          <w:vertAlign w:val="superscript"/>
          <w:lang w:val="fr-FR"/>
        </w:rPr>
        <w:t>er</w:t>
      </w:r>
      <w:r w:rsidR="005B7488">
        <w:rPr>
          <w:rFonts w:ascii="Segoe UI" w:hAnsi="Segoe UI" w:cs="Segoe UI"/>
          <w:b/>
          <w:bCs/>
          <w:sz w:val="22"/>
          <w:szCs w:val="22"/>
          <w:lang w:val="fr-FR"/>
        </w:rPr>
        <w:t xml:space="preserve"> janvier 2025 </w:t>
      </w:r>
      <w:r w:rsidR="0082428D" w:rsidRPr="000E393E">
        <w:rPr>
          <w:rFonts w:ascii="Segoe UI" w:hAnsi="Segoe UI" w:cs="Segoe UI"/>
          <w:b/>
          <w:bCs/>
          <w:sz w:val="22"/>
          <w:szCs w:val="22"/>
          <w:lang w:val="fr-FR"/>
        </w:rPr>
        <w:t>à la tête</w:t>
      </w:r>
      <w:r w:rsidR="00AF1941" w:rsidRPr="000E393E">
        <w:rPr>
          <w:rFonts w:ascii="Segoe UI" w:hAnsi="Segoe UI" w:cs="Segoe UI"/>
          <w:b/>
          <w:bCs/>
          <w:sz w:val="22"/>
          <w:szCs w:val="22"/>
          <w:lang w:val="fr-FR"/>
        </w:rPr>
        <w:t xml:space="preserve"> du site </w:t>
      </w:r>
      <w:r w:rsidR="00991855" w:rsidRPr="000E393E">
        <w:rPr>
          <w:rFonts w:ascii="Segoe UI" w:hAnsi="Segoe UI" w:cs="Segoe UI"/>
          <w:b/>
          <w:bCs/>
          <w:sz w:val="22"/>
          <w:szCs w:val="22"/>
          <w:lang w:val="fr-FR"/>
        </w:rPr>
        <w:t xml:space="preserve">industriel de la branche </w:t>
      </w:r>
      <w:proofErr w:type="spellStart"/>
      <w:r w:rsidR="00991855" w:rsidRPr="000E393E">
        <w:rPr>
          <w:rFonts w:ascii="Segoe UI" w:hAnsi="Segoe UI" w:cs="Segoe UI"/>
          <w:b/>
          <w:bCs/>
          <w:sz w:val="22"/>
          <w:szCs w:val="22"/>
          <w:lang w:val="fr-FR"/>
        </w:rPr>
        <w:t>Adhesive</w:t>
      </w:r>
      <w:proofErr w:type="spellEnd"/>
      <w:r w:rsidR="00991855" w:rsidRPr="000E393E">
        <w:rPr>
          <w:rFonts w:ascii="Segoe UI" w:hAnsi="Segoe UI" w:cs="Segoe UI"/>
          <w:b/>
          <w:bCs/>
          <w:sz w:val="22"/>
          <w:szCs w:val="22"/>
          <w:lang w:val="fr-FR"/>
        </w:rPr>
        <w:t xml:space="preserve"> Technologies à</w:t>
      </w:r>
      <w:r w:rsidR="00AF1941" w:rsidRPr="000E393E">
        <w:rPr>
          <w:rFonts w:ascii="Segoe UI" w:hAnsi="Segoe UI" w:cs="Segoe UI"/>
          <w:b/>
          <w:bCs/>
          <w:sz w:val="22"/>
          <w:szCs w:val="22"/>
          <w:lang w:val="fr-FR"/>
        </w:rPr>
        <w:t xml:space="preserve"> Villefranche-sur-Saône.</w:t>
      </w:r>
      <w:r w:rsidR="00B11289" w:rsidRPr="000E393E">
        <w:rPr>
          <w:rFonts w:ascii="Segoe UI" w:hAnsi="Segoe UI" w:cs="Segoe UI"/>
          <w:b/>
          <w:bCs/>
          <w:sz w:val="22"/>
          <w:szCs w:val="22"/>
          <w:lang w:val="fr-FR"/>
        </w:rPr>
        <w:t xml:space="preserve"> </w:t>
      </w:r>
      <w:r w:rsidR="002426EE" w:rsidRPr="000E393E">
        <w:rPr>
          <w:rFonts w:ascii="Segoe UI" w:hAnsi="Segoe UI" w:cs="Segoe UI"/>
          <w:b/>
          <w:bCs/>
          <w:sz w:val="22"/>
          <w:szCs w:val="22"/>
          <w:lang w:val="fr-FR"/>
        </w:rPr>
        <w:t xml:space="preserve">Elle </w:t>
      </w:r>
      <w:r w:rsidR="00991855" w:rsidRPr="000E393E">
        <w:rPr>
          <w:rFonts w:ascii="Segoe UI" w:hAnsi="Segoe UI" w:cs="Segoe UI"/>
          <w:b/>
          <w:bCs/>
          <w:sz w:val="22"/>
          <w:szCs w:val="22"/>
          <w:lang w:val="fr-FR"/>
        </w:rPr>
        <w:t xml:space="preserve">est </w:t>
      </w:r>
      <w:r w:rsidR="002426EE" w:rsidRPr="000E393E">
        <w:rPr>
          <w:rFonts w:ascii="Segoe UI" w:hAnsi="Segoe UI" w:cs="Segoe UI"/>
          <w:b/>
          <w:bCs/>
          <w:sz w:val="22"/>
          <w:szCs w:val="22"/>
          <w:lang w:val="fr-FR"/>
        </w:rPr>
        <w:t xml:space="preserve">également nommée </w:t>
      </w:r>
      <w:r w:rsidR="005B7488">
        <w:rPr>
          <w:rFonts w:ascii="Segoe UI" w:hAnsi="Segoe UI" w:cs="Segoe UI"/>
          <w:b/>
          <w:bCs/>
          <w:sz w:val="22"/>
          <w:szCs w:val="22"/>
          <w:lang w:val="fr-FR"/>
        </w:rPr>
        <w:t>p</w:t>
      </w:r>
      <w:r w:rsidR="002426EE" w:rsidRPr="000E393E">
        <w:rPr>
          <w:rFonts w:ascii="Segoe UI" w:hAnsi="Segoe UI" w:cs="Segoe UI"/>
          <w:b/>
          <w:bCs/>
          <w:sz w:val="22"/>
          <w:szCs w:val="22"/>
          <w:lang w:val="fr-FR"/>
        </w:rPr>
        <w:t xml:space="preserve">résidente de Henkel France Opérations et devient membre du </w:t>
      </w:r>
      <w:r w:rsidR="00991855" w:rsidRPr="000E393E">
        <w:rPr>
          <w:rFonts w:ascii="Segoe UI" w:hAnsi="Segoe UI" w:cs="Segoe UI"/>
          <w:b/>
          <w:bCs/>
          <w:sz w:val="22"/>
          <w:szCs w:val="22"/>
          <w:lang w:val="fr-FR"/>
        </w:rPr>
        <w:t>C</w:t>
      </w:r>
      <w:r w:rsidR="002426EE" w:rsidRPr="000E393E">
        <w:rPr>
          <w:rFonts w:ascii="Segoe UI" w:hAnsi="Segoe UI" w:cs="Segoe UI"/>
          <w:b/>
          <w:bCs/>
          <w:sz w:val="22"/>
          <w:szCs w:val="22"/>
          <w:lang w:val="fr-FR"/>
        </w:rPr>
        <w:t xml:space="preserve">omité Exécutif de Henkel en France. </w:t>
      </w:r>
    </w:p>
    <w:p w14:paraId="0EDA0C44" w14:textId="77777777" w:rsidR="00AF1941" w:rsidRPr="00EF0750" w:rsidRDefault="00AF1941" w:rsidP="00AF1941">
      <w:pPr>
        <w:spacing w:line="360" w:lineRule="auto"/>
        <w:jc w:val="both"/>
        <w:rPr>
          <w:rFonts w:ascii="Segoe UI" w:hAnsi="Segoe UI" w:cs="Segoe UI"/>
          <w:sz w:val="24"/>
          <w:lang w:val="fr-FR"/>
        </w:rPr>
      </w:pPr>
    </w:p>
    <w:p w14:paraId="2D3F62F3" w14:textId="0CB60777" w:rsidR="00BF301A" w:rsidRPr="000E393E" w:rsidRDefault="00AF1941" w:rsidP="000E393E">
      <w:pPr>
        <w:spacing w:line="276" w:lineRule="auto"/>
        <w:jc w:val="both"/>
        <w:rPr>
          <w:rFonts w:ascii="Segoe UI" w:hAnsi="Segoe UI" w:cs="Segoe UI"/>
          <w:sz w:val="22"/>
          <w:szCs w:val="22"/>
          <w:lang w:val="fr-FR"/>
        </w:rPr>
      </w:pPr>
      <w:r w:rsidRPr="000E393E">
        <w:rPr>
          <w:rFonts w:ascii="Segoe UI" w:hAnsi="Segoe UI" w:cs="Segoe UI"/>
          <w:sz w:val="22"/>
          <w:szCs w:val="22"/>
          <w:lang w:val="fr-FR"/>
        </w:rPr>
        <w:t xml:space="preserve">Diplômée de l’École Polytechnique et titulaire d’un doctorat en chimie obtenu </w:t>
      </w:r>
      <w:r w:rsidR="002426EE" w:rsidRPr="000E393E">
        <w:rPr>
          <w:rFonts w:ascii="Segoe UI" w:hAnsi="Segoe UI" w:cs="Segoe UI"/>
          <w:sz w:val="22"/>
          <w:szCs w:val="22"/>
          <w:lang w:val="fr-FR"/>
        </w:rPr>
        <w:t>à l’université Paris-</w:t>
      </w:r>
      <w:r w:rsidRPr="000E393E">
        <w:rPr>
          <w:rFonts w:ascii="Segoe UI" w:hAnsi="Segoe UI" w:cs="Segoe UI"/>
          <w:sz w:val="22"/>
          <w:szCs w:val="22"/>
          <w:lang w:val="fr-FR"/>
        </w:rPr>
        <w:t xml:space="preserve">Saclay, Solène Savourey débute sa carrière </w:t>
      </w:r>
      <w:r w:rsidR="00BF301A" w:rsidRPr="000E393E">
        <w:rPr>
          <w:rFonts w:ascii="Segoe UI" w:hAnsi="Segoe UI" w:cs="Segoe UI"/>
          <w:sz w:val="22"/>
          <w:szCs w:val="22"/>
          <w:lang w:val="fr-FR"/>
        </w:rPr>
        <w:t xml:space="preserve">au CEA dans un laboratoire de </w:t>
      </w:r>
      <w:r w:rsidRPr="000E393E">
        <w:rPr>
          <w:rFonts w:ascii="Segoe UI" w:hAnsi="Segoe UI" w:cs="Segoe UI"/>
          <w:sz w:val="22"/>
          <w:szCs w:val="22"/>
          <w:lang w:val="fr-FR"/>
        </w:rPr>
        <w:t>recherche sur la valorisation du CO2 et l’innovation dans les énergies renouvelables. Elle rejoint ensuite Eurofins Scientific, où elle pilote des projets stratégiques internationaux de transformation et d’excellence opérationnelle</w:t>
      </w:r>
      <w:r w:rsidR="009A025B">
        <w:rPr>
          <w:rFonts w:ascii="Segoe UI" w:hAnsi="Segoe UI" w:cs="Segoe UI"/>
          <w:sz w:val="22"/>
          <w:szCs w:val="22"/>
          <w:lang w:val="fr-FR"/>
        </w:rPr>
        <w:t xml:space="preserve">, </w:t>
      </w:r>
      <w:r w:rsidRPr="000E393E">
        <w:rPr>
          <w:rFonts w:ascii="Segoe UI" w:hAnsi="Segoe UI" w:cs="Segoe UI"/>
          <w:sz w:val="22"/>
          <w:szCs w:val="22"/>
          <w:lang w:val="fr-FR"/>
        </w:rPr>
        <w:t>avant d’intégrer Henkel en 2020</w:t>
      </w:r>
      <w:r w:rsidR="002426EE" w:rsidRPr="000E393E">
        <w:rPr>
          <w:rFonts w:ascii="Segoe UI" w:hAnsi="Segoe UI" w:cs="Segoe UI"/>
          <w:sz w:val="22"/>
          <w:szCs w:val="22"/>
          <w:lang w:val="fr-FR"/>
        </w:rPr>
        <w:t xml:space="preserve">, au sein de l’équipe mondiale pilotant la </w:t>
      </w:r>
      <w:proofErr w:type="spellStart"/>
      <w:r w:rsidR="002426EE" w:rsidRPr="000E393E">
        <w:rPr>
          <w:rFonts w:ascii="Segoe UI" w:hAnsi="Segoe UI" w:cs="Segoe UI"/>
          <w:sz w:val="22"/>
          <w:szCs w:val="22"/>
          <w:lang w:val="fr-FR"/>
        </w:rPr>
        <w:t>supply</w:t>
      </w:r>
      <w:proofErr w:type="spellEnd"/>
      <w:r w:rsidR="002426EE" w:rsidRPr="000E393E">
        <w:rPr>
          <w:rFonts w:ascii="Segoe UI" w:hAnsi="Segoe UI" w:cs="Segoe UI"/>
          <w:sz w:val="22"/>
          <w:szCs w:val="22"/>
          <w:lang w:val="fr-FR"/>
        </w:rPr>
        <w:t xml:space="preserve"> </w:t>
      </w:r>
      <w:proofErr w:type="spellStart"/>
      <w:r w:rsidR="002426EE" w:rsidRPr="000E393E">
        <w:rPr>
          <w:rFonts w:ascii="Segoe UI" w:hAnsi="Segoe UI" w:cs="Segoe UI"/>
          <w:sz w:val="22"/>
          <w:szCs w:val="22"/>
          <w:lang w:val="fr-FR"/>
        </w:rPr>
        <w:t>chain</w:t>
      </w:r>
      <w:proofErr w:type="spellEnd"/>
      <w:r w:rsidR="002426EE" w:rsidRPr="000E393E">
        <w:rPr>
          <w:rFonts w:ascii="Segoe UI" w:hAnsi="Segoe UI" w:cs="Segoe UI"/>
          <w:sz w:val="22"/>
          <w:szCs w:val="22"/>
          <w:lang w:val="fr-FR"/>
        </w:rPr>
        <w:t xml:space="preserve"> du Groupe</w:t>
      </w:r>
      <w:r w:rsidR="009A025B">
        <w:rPr>
          <w:rFonts w:ascii="Segoe UI" w:hAnsi="Segoe UI" w:cs="Segoe UI"/>
          <w:sz w:val="22"/>
          <w:szCs w:val="22"/>
          <w:lang w:val="fr-FR"/>
        </w:rPr>
        <w:t xml:space="preserve"> </w:t>
      </w:r>
      <w:r w:rsidR="002426EE" w:rsidRPr="000E393E">
        <w:rPr>
          <w:rFonts w:ascii="Segoe UI" w:hAnsi="Segoe UI" w:cs="Segoe UI"/>
          <w:sz w:val="22"/>
          <w:szCs w:val="22"/>
          <w:lang w:val="fr-FR"/>
        </w:rPr>
        <w:t>basée à Amsterdam</w:t>
      </w:r>
      <w:r w:rsidRPr="000E393E">
        <w:rPr>
          <w:rFonts w:ascii="Segoe UI" w:hAnsi="Segoe UI" w:cs="Segoe UI"/>
          <w:sz w:val="22"/>
          <w:szCs w:val="22"/>
          <w:lang w:val="fr-FR"/>
        </w:rPr>
        <w:t>.</w:t>
      </w:r>
    </w:p>
    <w:p w14:paraId="185485D6" w14:textId="77777777" w:rsidR="00BF301A" w:rsidRPr="000E393E" w:rsidRDefault="00BF301A" w:rsidP="000E393E">
      <w:pPr>
        <w:spacing w:line="276" w:lineRule="auto"/>
        <w:jc w:val="both"/>
        <w:rPr>
          <w:rFonts w:ascii="Segoe UI" w:hAnsi="Segoe UI" w:cs="Segoe UI"/>
          <w:sz w:val="22"/>
          <w:szCs w:val="22"/>
          <w:lang w:val="fr-FR"/>
        </w:rPr>
      </w:pPr>
    </w:p>
    <w:p w14:paraId="63EE360F" w14:textId="736DE6D9" w:rsidR="00AF1941" w:rsidRPr="000E393E" w:rsidRDefault="002426EE" w:rsidP="000E393E">
      <w:pPr>
        <w:spacing w:line="276" w:lineRule="auto"/>
        <w:jc w:val="both"/>
        <w:rPr>
          <w:rFonts w:ascii="Segoe UI" w:hAnsi="Segoe UI" w:cs="Segoe UI"/>
          <w:sz w:val="22"/>
          <w:szCs w:val="22"/>
          <w:lang w:val="fr-FR"/>
        </w:rPr>
      </w:pPr>
      <w:r w:rsidRPr="000E393E">
        <w:rPr>
          <w:rFonts w:ascii="Segoe UI" w:hAnsi="Segoe UI" w:cs="Segoe UI"/>
          <w:sz w:val="22"/>
          <w:szCs w:val="22"/>
          <w:lang w:val="fr-FR"/>
        </w:rPr>
        <w:t>E</w:t>
      </w:r>
      <w:r w:rsidR="00AF1941" w:rsidRPr="000E393E">
        <w:rPr>
          <w:rFonts w:ascii="Segoe UI" w:hAnsi="Segoe UI" w:cs="Segoe UI"/>
          <w:sz w:val="22"/>
          <w:szCs w:val="22"/>
          <w:lang w:val="fr-FR"/>
        </w:rPr>
        <w:t xml:space="preserve">lle </w:t>
      </w:r>
      <w:r w:rsidRPr="000E393E">
        <w:rPr>
          <w:rFonts w:ascii="Segoe UI" w:hAnsi="Segoe UI" w:cs="Segoe UI"/>
          <w:sz w:val="22"/>
          <w:szCs w:val="22"/>
          <w:lang w:val="fr-FR"/>
        </w:rPr>
        <w:t xml:space="preserve">y </w:t>
      </w:r>
      <w:r w:rsidR="00AF1941" w:rsidRPr="000E393E">
        <w:rPr>
          <w:rFonts w:ascii="Segoe UI" w:hAnsi="Segoe UI" w:cs="Segoe UI"/>
          <w:sz w:val="22"/>
          <w:szCs w:val="22"/>
          <w:lang w:val="fr-FR"/>
        </w:rPr>
        <w:t xml:space="preserve">occupe successivement les postes de Global </w:t>
      </w:r>
      <w:proofErr w:type="spellStart"/>
      <w:r w:rsidR="00AF1941" w:rsidRPr="000E393E">
        <w:rPr>
          <w:rFonts w:ascii="Segoe UI" w:hAnsi="Segoe UI" w:cs="Segoe UI"/>
          <w:sz w:val="22"/>
          <w:szCs w:val="22"/>
          <w:lang w:val="fr-FR"/>
        </w:rPr>
        <w:t>Manufacturing</w:t>
      </w:r>
      <w:proofErr w:type="spellEnd"/>
      <w:r w:rsidR="00AF1941" w:rsidRPr="000E393E">
        <w:rPr>
          <w:rFonts w:ascii="Segoe UI" w:hAnsi="Segoe UI" w:cs="Segoe UI"/>
          <w:sz w:val="22"/>
          <w:szCs w:val="22"/>
          <w:lang w:val="fr-FR"/>
        </w:rPr>
        <w:t xml:space="preserve"> Excellence Manager et de Senior Manager Global </w:t>
      </w:r>
      <w:proofErr w:type="spellStart"/>
      <w:r w:rsidR="00AF1941" w:rsidRPr="000E393E">
        <w:rPr>
          <w:rFonts w:ascii="Segoe UI" w:hAnsi="Segoe UI" w:cs="Segoe UI"/>
          <w:sz w:val="22"/>
          <w:szCs w:val="22"/>
          <w:lang w:val="fr-FR"/>
        </w:rPr>
        <w:t>Supply</w:t>
      </w:r>
      <w:proofErr w:type="spellEnd"/>
      <w:r w:rsidR="00AF1941" w:rsidRPr="000E393E">
        <w:rPr>
          <w:rFonts w:ascii="Segoe UI" w:hAnsi="Segoe UI" w:cs="Segoe UI"/>
          <w:sz w:val="22"/>
          <w:szCs w:val="22"/>
          <w:lang w:val="fr-FR"/>
        </w:rPr>
        <w:t xml:space="preserve"> Chain </w:t>
      </w:r>
      <w:proofErr w:type="spellStart"/>
      <w:r w:rsidR="00AF1941" w:rsidRPr="000E393E">
        <w:rPr>
          <w:rFonts w:ascii="Segoe UI" w:hAnsi="Segoe UI" w:cs="Segoe UI"/>
          <w:sz w:val="22"/>
          <w:szCs w:val="22"/>
          <w:lang w:val="fr-FR"/>
        </w:rPr>
        <w:t>Strategy</w:t>
      </w:r>
      <w:proofErr w:type="spellEnd"/>
      <w:r w:rsidR="00AF1941" w:rsidRPr="000E393E">
        <w:rPr>
          <w:rFonts w:ascii="Segoe UI" w:hAnsi="Segoe UI" w:cs="Segoe UI"/>
          <w:sz w:val="22"/>
          <w:szCs w:val="22"/>
          <w:lang w:val="fr-FR"/>
        </w:rPr>
        <w:t xml:space="preserve"> &amp; </w:t>
      </w:r>
      <w:proofErr w:type="spellStart"/>
      <w:r w:rsidR="00AF1941" w:rsidRPr="000E393E">
        <w:rPr>
          <w:rFonts w:ascii="Segoe UI" w:hAnsi="Segoe UI" w:cs="Segoe UI"/>
          <w:sz w:val="22"/>
          <w:szCs w:val="22"/>
          <w:lang w:val="fr-FR"/>
        </w:rPr>
        <w:t>Development</w:t>
      </w:r>
      <w:proofErr w:type="spellEnd"/>
      <w:r w:rsidR="00AF1941" w:rsidRPr="000E393E">
        <w:rPr>
          <w:rFonts w:ascii="Segoe UI" w:hAnsi="Segoe UI" w:cs="Segoe UI"/>
          <w:sz w:val="22"/>
          <w:szCs w:val="22"/>
          <w:lang w:val="fr-FR"/>
        </w:rPr>
        <w:t xml:space="preserve">, où elle contribue à la transformation de la </w:t>
      </w:r>
      <w:proofErr w:type="spellStart"/>
      <w:r w:rsidR="00AF1941" w:rsidRPr="000E393E">
        <w:rPr>
          <w:rFonts w:ascii="Segoe UI" w:hAnsi="Segoe UI" w:cs="Segoe UI"/>
          <w:sz w:val="22"/>
          <w:szCs w:val="22"/>
          <w:lang w:val="fr-FR"/>
        </w:rPr>
        <w:t>supply</w:t>
      </w:r>
      <w:proofErr w:type="spellEnd"/>
      <w:r w:rsidR="00AF1941" w:rsidRPr="000E393E">
        <w:rPr>
          <w:rFonts w:ascii="Segoe UI" w:hAnsi="Segoe UI" w:cs="Segoe UI"/>
          <w:sz w:val="22"/>
          <w:szCs w:val="22"/>
          <w:lang w:val="fr-FR"/>
        </w:rPr>
        <w:t xml:space="preserve"> </w:t>
      </w:r>
      <w:proofErr w:type="spellStart"/>
      <w:r w:rsidR="00AF1941" w:rsidRPr="000E393E">
        <w:rPr>
          <w:rFonts w:ascii="Segoe UI" w:hAnsi="Segoe UI" w:cs="Segoe UI"/>
          <w:sz w:val="22"/>
          <w:szCs w:val="22"/>
          <w:lang w:val="fr-FR"/>
        </w:rPr>
        <w:t>chain</w:t>
      </w:r>
      <w:proofErr w:type="spellEnd"/>
      <w:r w:rsidR="00AF1941" w:rsidRPr="000E393E">
        <w:rPr>
          <w:rFonts w:ascii="Segoe UI" w:hAnsi="Segoe UI" w:cs="Segoe UI"/>
          <w:sz w:val="22"/>
          <w:szCs w:val="22"/>
          <w:lang w:val="fr-FR"/>
        </w:rPr>
        <w:t xml:space="preserve"> </w:t>
      </w:r>
      <w:r w:rsidRPr="000E393E">
        <w:rPr>
          <w:rFonts w:ascii="Segoe UI" w:hAnsi="Segoe UI" w:cs="Segoe UI"/>
          <w:sz w:val="22"/>
          <w:szCs w:val="22"/>
          <w:lang w:val="fr-FR"/>
        </w:rPr>
        <w:t xml:space="preserve">de la branche Consumer Brands </w:t>
      </w:r>
      <w:r w:rsidR="00AF1941" w:rsidRPr="000E393E">
        <w:rPr>
          <w:rFonts w:ascii="Segoe UI" w:hAnsi="Segoe UI" w:cs="Segoe UI"/>
          <w:sz w:val="22"/>
          <w:szCs w:val="22"/>
          <w:lang w:val="fr-FR"/>
        </w:rPr>
        <w:t>et à la mise en œuvre de projets d’excellence opérationnelle à l’échelle mondiale.</w:t>
      </w:r>
    </w:p>
    <w:p w14:paraId="449CDACE" w14:textId="77777777" w:rsidR="00AF1941" w:rsidRPr="000E393E" w:rsidRDefault="00AF1941" w:rsidP="000E393E">
      <w:pPr>
        <w:spacing w:line="276" w:lineRule="auto"/>
        <w:jc w:val="both"/>
        <w:rPr>
          <w:rFonts w:ascii="Segoe UI" w:hAnsi="Segoe UI" w:cs="Segoe UI"/>
          <w:sz w:val="22"/>
          <w:szCs w:val="22"/>
          <w:lang w:val="fr-FR"/>
        </w:rPr>
      </w:pPr>
    </w:p>
    <w:p w14:paraId="6A929FC4" w14:textId="7D5E0163" w:rsidR="00E55B7D" w:rsidRPr="000E393E" w:rsidRDefault="00AF1941" w:rsidP="000E393E">
      <w:pPr>
        <w:spacing w:line="276" w:lineRule="auto"/>
        <w:jc w:val="both"/>
        <w:rPr>
          <w:rFonts w:ascii="Segoe UI" w:hAnsi="Segoe UI" w:cs="Segoe UI"/>
          <w:sz w:val="22"/>
          <w:szCs w:val="22"/>
          <w:lang w:val="fr-FR"/>
        </w:rPr>
      </w:pPr>
      <w:r w:rsidRPr="000E393E">
        <w:rPr>
          <w:rFonts w:ascii="Segoe UI" w:hAnsi="Segoe UI" w:cs="Segoe UI"/>
          <w:sz w:val="22"/>
          <w:szCs w:val="22"/>
          <w:lang w:val="fr-FR"/>
        </w:rPr>
        <w:t xml:space="preserve">Son expertise sera un levier essentiel pour accompagner les ambitions de développement </w:t>
      </w:r>
      <w:r w:rsidR="00B11289" w:rsidRPr="000E393E">
        <w:rPr>
          <w:rFonts w:ascii="Segoe UI" w:hAnsi="Segoe UI" w:cs="Segoe UI"/>
          <w:sz w:val="22"/>
          <w:szCs w:val="22"/>
          <w:lang w:val="fr-FR"/>
        </w:rPr>
        <w:t>du site de Villefranche-sur-Saône</w:t>
      </w:r>
      <w:r w:rsidR="00BF301A" w:rsidRPr="000E393E">
        <w:rPr>
          <w:rFonts w:ascii="Segoe UI" w:hAnsi="Segoe UI" w:cs="Segoe UI"/>
          <w:sz w:val="22"/>
          <w:szCs w:val="22"/>
          <w:lang w:val="fr-FR"/>
        </w:rPr>
        <w:t xml:space="preserve"> et de Henkel France opérations, </w:t>
      </w:r>
      <w:r w:rsidR="00AE267D" w:rsidRPr="000E393E">
        <w:rPr>
          <w:rFonts w:ascii="Segoe UI" w:hAnsi="Segoe UI" w:cs="Segoe UI"/>
          <w:sz w:val="22"/>
          <w:szCs w:val="22"/>
          <w:lang w:val="fr-FR"/>
        </w:rPr>
        <w:t xml:space="preserve">structure </w:t>
      </w:r>
      <w:r w:rsidR="00BF301A" w:rsidRPr="000E393E">
        <w:rPr>
          <w:rFonts w:ascii="Segoe UI" w:hAnsi="Segoe UI" w:cs="Segoe UI"/>
          <w:sz w:val="22"/>
          <w:szCs w:val="22"/>
          <w:lang w:val="fr-FR"/>
        </w:rPr>
        <w:t xml:space="preserve">dédiée aux activités de </w:t>
      </w:r>
      <w:proofErr w:type="spellStart"/>
      <w:r w:rsidR="00BF301A" w:rsidRPr="000E393E">
        <w:rPr>
          <w:rFonts w:ascii="Segoe UI" w:hAnsi="Segoe UI" w:cs="Segoe UI"/>
          <w:sz w:val="22"/>
          <w:szCs w:val="22"/>
          <w:lang w:val="fr-FR"/>
        </w:rPr>
        <w:t>supply</w:t>
      </w:r>
      <w:proofErr w:type="spellEnd"/>
      <w:r w:rsidR="00BF301A" w:rsidRPr="000E393E">
        <w:rPr>
          <w:rFonts w:ascii="Segoe UI" w:hAnsi="Segoe UI" w:cs="Segoe UI"/>
          <w:sz w:val="22"/>
          <w:szCs w:val="22"/>
          <w:lang w:val="fr-FR"/>
        </w:rPr>
        <w:t xml:space="preserve"> </w:t>
      </w:r>
      <w:proofErr w:type="spellStart"/>
      <w:r w:rsidR="00BF301A" w:rsidRPr="000E393E">
        <w:rPr>
          <w:rFonts w:ascii="Segoe UI" w:hAnsi="Segoe UI" w:cs="Segoe UI"/>
          <w:sz w:val="22"/>
          <w:szCs w:val="22"/>
          <w:lang w:val="fr-FR"/>
        </w:rPr>
        <w:t>chain</w:t>
      </w:r>
      <w:proofErr w:type="spellEnd"/>
      <w:r w:rsidR="00AE267D" w:rsidRPr="000E393E">
        <w:rPr>
          <w:rFonts w:ascii="Segoe UI" w:hAnsi="Segoe UI" w:cs="Segoe UI"/>
          <w:sz w:val="22"/>
          <w:szCs w:val="22"/>
          <w:lang w:val="fr-FR"/>
        </w:rPr>
        <w:t xml:space="preserve"> et comprenant les sites de production en France (Villefranche-sur Saône et </w:t>
      </w:r>
      <w:r w:rsidR="005B7488" w:rsidRPr="005B7488">
        <w:rPr>
          <w:rFonts w:ascii="Segoe UI" w:hAnsi="Segoe UI" w:cs="Segoe UI"/>
          <w:sz w:val="22"/>
          <w:szCs w:val="22"/>
          <w:lang w:val="fr-FR"/>
        </w:rPr>
        <w:t>É</w:t>
      </w:r>
      <w:r w:rsidR="00AE267D" w:rsidRPr="000E393E">
        <w:rPr>
          <w:rFonts w:ascii="Segoe UI" w:hAnsi="Segoe UI" w:cs="Segoe UI"/>
          <w:sz w:val="22"/>
          <w:szCs w:val="22"/>
          <w:lang w:val="fr-FR"/>
        </w:rPr>
        <w:t>pernon)</w:t>
      </w:r>
      <w:r w:rsidR="00BF301A" w:rsidRPr="000E393E">
        <w:rPr>
          <w:rFonts w:ascii="Segoe UI" w:hAnsi="Segoe UI" w:cs="Segoe UI"/>
          <w:sz w:val="22"/>
          <w:szCs w:val="22"/>
          <w:lang w:val="fr-FR"/>
        </w:rPr>
        <w:t xml:space="preserve">. </w:t>
      </w:r>
    </w:p>
    <w:p w14:paraId="2C4F8281" w14:textId="77777777" w:rsidR="00603E2C" w:rsidRPr="000E393E" w:rsidRDefault="00603E2C" w:rsidP="000E393E">
      <w:pPr>
        <w:spacing w:line="276" w:lineRule="auto"/>
        <w:jc w:val="both"/>
        <w:rPr>
          <w:rFonts w:ascii="Segoe UI" w:hAnsi="Segoe UI" w:cs="Segoe UI"/>
          <w:sz w:val="22"/>
          <w:szCs w:val="22"/>
          <w:lang w:val="fr-FR"/>
        </w:rPr>
      </w:pPr>
    </w:p>
    <w:p w14:paraId="74856AA7" w14:textId="79ED7CE6" w:rsidR="00603E2C" w:rsidRPr="000E393E" w:rsidRDefault="00603E2C" w:rsidP="000E393E">
      <w:pPr>
        <w:spacing w:line="276" w:lineRule="auto"/>
        <w:jc w:val="both"/>
        <w:rPr>
          <w:rFonts w:ascii="Segoe UI" w:hAnsi="Segoe UI" w:cs="Segoe UI"/>
          <w:sz w:val="22"/>
          <w:szCs w:val="22"/>
          <w:lang w:val="fr-FR"/>
        </w:rPr>
      </w:pPr>
      <w:r w:rsidRPr="000E393E">
        <w:rPr>
          <w:rFonts w:ascii="Segoe UI" w:hAnsi="Segoe UI" w:cs="Segoe UI"/>
          <w:sz w:val="22"/>
          <w:szCs w:val="22"/>
          <w:lang w:val="fr-FR"/>
        </w:rPr>
        <w:t>Elle succède</w:t>
      </w:r>
      <w:r w:rsidR="00AE267D" w:rsidRPr="000E393E">
        <w:rPr>
          <w:rFonts w:ascii="Segoe UI" w:hAnsi="Segoe UI" w:cs="Segoe UI"/>
          <w:sz w:val="22"/>
          <w:szCs w:val="22"/>
          <w:lang w:val="fr-FR"/>
        </w:rPr>
        <w:t xml:space="preserve"> ainsi </w:t>
      </w:r>
      <w:r w:rsidRPr="000E393E">
        <w:rPr>
          <w:rFonts w:ascii="Segoe UI" w:hAnsi="Segoe UI" w:cs="Segoe UI"/>
          <w:sz w:val="22"/>
          <w:szCs w:val="22"/>
          <w:lang w:val="fr-FR"/>
        </w:rPr>
        <w:t xml:space="preserve">à Loïc Savaete, promu au sein de l’équipe internationale </w:t>
      </w:r>
      <w:proofErr w:type="spellStart"/>
      <w:r w:rsidRPr="000E393E">
        <w:rPr>
          <w:rFonts w:ascii="Segoe UI" w:hAnsi="Segoe UI" w:cs="Segoe UI"/>
          <w:sz w:val="22"/>
          <w:szCs w:val="22"/>
          <w:lang w:val="fr-FR"/>
        </w:rPr>
        <w:t>Supply</w:t>
      </w:r>
      <w:proofErr w:type="spellEnd"/>
      <w:r w:rsidRPr="000E393E">
        <w:rPr>
          <w:rFonts w:ascii="Segoe UI" w:hAnsi="Segoe UI" w:cs="Segoe UI"/>
          <w:sz w:val="22"/>
          <w:szCs w:val="22"/>
          <w:lang w:val="fr-FR"/>
        </w:rPr>
        <w:t xml:space="preserve"> Chain &amp; Operations de la branche </w:t>
      </w:r>
      <w:proofErr w:type="spellStart"/>
      <w:r w:rsidRPr="000E393E">
        <w:rPr>
          <w:rFonts w:ascii="Segoe UI" w:hAnsi="Segoe UI" w:cs="Segoe UI"/>
          <w:sz w:val="22"/>
          <w:szCs w:val="22"/>
          <w:lang w:val="fr-FR"/>
        </w:rPr>
        <w:t>Adhesive</w:t>
      </w:r>
      <w:proofErr w:type="spellEnd"/>
      <w:r w:rsidRPr="000E393E">
        <w:rPr>
          <w:rFonts w:ascii="Segoe UI" w:hAnsi="Segoe UI" w:cs="Segoe UI"/>
          <w:sz w:val="22"/>
          <w:szCs w:val="22"/>
          <w:lang w:val="fr-FR"/>
        </w:rPr>
        <w:t xml:space="preserve"> Technologies (AO) en tant que Senior Manager, </w:t>
      </w:r>
      <w:proofErr w:type="spellStart"/>
      <w:r w:rsidRPr="000E393E">
        <w:rPr>
          <w:rFonts w:ascii="Segoe UI" w:hAnsi="Segoe UI" w:cs="Segoe UI"/>
          <w:sz w:val="22"/>
          <w:szCs w:val="22"/>
          <w:lang w:val="fr-FR"/>
        </w:rPr>
        <w:t>Sustainability</w:t>
      </w:r>
      <w:proofErr w:type="spellEnd"/>
      <w:r w:rsidRPr="000E393E">
        <w:rPr>
          <w:rFonts w:ascii="Segoe UI" w:hAnsi="Segoe UI" w:cs="Segoe UI"/>
          <w:sz w:val="22"/>
          <w:szCs w:val="22"/>
          <w:lang w:val="fr-FR"/>
        </w:rPr>
        <w:t xml:space="preserve"> &amp; </w:t>
      </w:r>
      <w:proofErr w:type="spellStart"/>
      <w:r w:rsidRPr="000E393E">
        <w:rPr>
          <w:rFonts w:ascii="Segoe UI" w:hAnsi="Segoe UI" w:cs="Segoe UI"/>
          <w:sz w:val="22"/>
          <w:szCs w:val="22"/>
          <w:lang w:val="fr-FR"/>
        </w:rPr>
        <w:t>Environmental</w:t>
      </w:r>
      <w:proofErr w:type="spellEnd"/>
      <w:r w:rsidRPr="000E393E">
        <w:rPr>
          <w:rFonts w:ascii="Segoe UI" w:hAnsi="Segoe UI" w:cs="Segoe UI"/>
          <w:sz w:val="22"/>
          <w:szCs w:val="22"/>
          <w:lang w:val="fr-FR"/>
        </w:rPr>
        <w:t xml:space="preserve"> Performance Europe.</w:t>
      </w:r>
    </w:p>
    <w:p w14:paraId="69675EA4" w14:textId="77777777" w:rsidR="00BF301A" w:rsidRPr="000E393E" w:rsidRDefault="00BF301A" w:rsidP="000E393E">
      <w:pPr>
        <w:spacing w:line="276" w:lineRule="auto"/>
        <w:jc w:val="both"/>
        <w:rPr>
          <w:rFonts w:ascii="Segoe UI" w:hAnsi="Segoe UI" w:cs="Segoe UI"/>
          <w:sz w:val="22"/>
          <w:szCs w:val="22"/>
          <w:lang w:val="fr-FR"/>
        </w:rPr>
      </w:pPr>
    </w:p>
    <w:p w14:paraId="240D6B8B" w14:textId="6C346593" w:rsidR="00603E2C" w:rsidRPr="000E393E" w:rsidRDefault="00AE267D" w:rsidP="000E393E">
      <w:pPr>
        <w:spacing w:line="276" w:lineRule="auto"/>
        <w:jc w:val="both"/>
        <w:rPr>
          <w:rFonts w:ascii="Segoe UI" w:hAnsi="Segoe UI" w:cs="Segoe UI"/>
          <w:sz w:val="22"/>
          <w:szCs w:val="22"/>
          <w:lang w:val="fr-FR"/>
        </w:rPr>
      </w:pPr>
      <w:r w:rsidRPr="000E393E">
        <w:rPr>
          <w:rFonts w:ascii="Segoe UI" w:hAnsi="Segoe UI" w:cs="Segoe UI"/>
          <w:sz w:val="22"/>
          <w:szCs w:val="22"/>
          <w:lang w:val="fr-FR"/>
        </w:rPr>
        <w:t>L</w:t>
      </w:r>
      <w:r w:rsidR="00603E2C" w:rsidRPr="000E393E">
        <w:rPr>
          <w:rFonts w:ascii="Segoe UI" w:hAnsi="Segoe UI" w:cs="Segoe UI"/>
          <w:sz w:val="22"/>
          <w:szCs w:val="22"/>
          <w:lang w:val="fr-FR"/>
        </w:rPr>
        <w:t>e site Henkel de Villefranche-sur-</w:t>
      </w:r>
      <w:r w:rsidR="005B7488">
        <w:rPr>
          <w:rFonts w:ascii="Segoe UI" w:hAnsi="Segoe UI" w:cs="Segoe UI"/>
          <w:sz w:val="22"/>
          <w:szCs w:val="22"/>
          <w:lang w:val="fr-FR"/>
        </w:rPr>
        <w:t>S</w:t>
      </w:r>
      <w:r w:rsidR="00603E2C" w:rsidRPr="000E393E">
        <w:rPr>
          <w:rFonts w:ascii="Segoe UI" w:hAnsi="Segoe UI" w:cs="Segoe UI"/>
          <w:sz w:val="22"/>
          <w:szCs w:val="22"/>
          <w:lang w:val="fr-FR"/>
        </w:rPr>
        <w:t xml:space="preserve">aône, </w:t>
      </w:r>
      <w:r w:rsidRPr="000E393E">
        <w:rPr>
          <w:rFonts w:ascii="Segoe UI" w:hAnsi="Segoe UI" w:cs="Segoe UI"/>
          <w:sz w:val="22"/>
          <w:szCs w:val="22"/>
          <w:lang w:val="fr-FR"/>
        </w:rPr>
        <w:t xml:space="preserve">crée en 1972, </w:t>
      </w:r>
      <w:r w:rsidR="00603E2C" w:rsidRPr="000E393E">
        <w:rPr>
          <w:rFonts w:ascii="Segoe UI" w:hAnsi="Segoe UI" w:cs="Segoe UI"/>
          <w:sz w:val="22"/>
          <w:szCs w:val="22"/>
          <w:lang w:val="fr-FR"/>
        </w:rPr>
        <w:t>est spécialisé</w:t>
      </w:r>
      <w:r w:rsidR="005B7488">
        <w:rPr>
          <w:rFonts w:ascii="Segoe UI" w:hAnsi="Segoe UI" w:cs="Segoe UI"/>
          <w:sz w:val="22"/>
          <w:szCs w:val="22"/>
          <w:lang w:val="fr-FR"/>
        </w:rPr>
        <w:t xml:space="preserve"> </w:t>
      </w:r>
      <w:r w:rsidR="00603E2C" w:rsidRPr="000E393E">
        <w:rPr>
          <w:rFonts w:ascii="Segoe UI" w:hAnsi="Segoe UI" w:cs="Segoe UI"/>
          <w:sz w:val="22"/>
          <w:szCs w:val="22"/>
          <w:lang w:val="fr-FR"/>
        </w:rPr>
        <w:t xml:space="preserve">dans la production de colles industrielles et thermofusibles (Hot </w:t>
      </w:r>
      <w:proofErr w:type="spellStart"/>
      <w:r w:rsidR="00603E2C" w:rsidRPr="000E393E">
        <w:rPr>
          <w:rFonts w:ascii="Segoe UI" w:hAnsi="Segoe UI" w:cs="Segoe UI"/>
          <w:sz w:val="22"/>
          <w:szCs w:val="22"/>
          <w:lang w:val="fr-FR"/>
        </w:rPr>
        <w:t>Melt</w:t>
      </w:r>
      <w:proofErr w:type="spellEnd"/>
      <w:r w:rsidR="00603E2C" w:rsidRPr="000E393E">
        <w:rPr>
          <w:rFonts w:ascii="Segoe UI" w:hAnsi="Segoe UI" w:cs="Segoe UI"/>
          <w:sz w:val="22"/>
          <w:szCs w:val="22"/>
          <w:lang w:val="fr-FR"/>
        </w:rPr>
        <w:t xml:space="preserve"> &amp; PU) pour les marchés de l’hygiène, l’agroalimentaire, des emballages et de l’automobile. Avec près de 600 clients dans le monde, le site exporte 95% de s</w:t>
      </w:r>
      <w:r w:rsidR="00991855" w:rsidRPr="000E393E">
        <w:rPr>
          <w:rFonts w:ascii="Segoe UI" w:hAnsi="Segoe UI" w:cs="Segoe UI"/>
          <w:sz w:val="22"/>
          <w:szCs w:val="22"/>
          <w:lang w:val="fr-FR"/>
        </w:rPr>
        <w:t>a</w:t>
      </w:r>
      <w:r w:rsidR="00603E2C" w:rsidRPr="000E393E">
        <w:rPr>
          <w:rFonts w:ascii="Segoe UI" w:hAnsi="Segoe UI" w:cs="Segoe UI"/>
          <w:sz w:val="22"/>
          <w:szCs w:val="22"/>
          <w:lang w:val="fr-FR"/>
        </w:rPr>
        <w:t xml:space="preserve"> production (plus de 25 000 tonnes</w:t>
      </w:r>
      <w:r w:rsidR="005B7488">
        <w:rPr>
          <w:rFonts w:ascii="Segoe UI" w:hAnsi="Segoe UI" w:cs="Segoe UI"/>
          <w:sz w:val="22"/>
          <w:szCs w:val="22"/>
          <w:lang w:val="fr-FR"/>
        </w:rPr>
        <w:t xml:space="preserve"> par </w:t>
      </w:r>
      <w:r w:rsidR="00603E2C" w:rsidRPr="000E393E">
        <w:rPr>
          <w:rFonts w:ascii="Segoe UI" w:hAnsi="Segoe UI" w:cs="Segoe UI"/>
          <w:sz w:val="22"/>
          <w:szCs w:val="22"/>
          <w:lang w:val="fr-FR"/>
        </w:rPr>
        <w:t xml:space="preserve">an). </w:t>
      </w:r>
      <w:r w:rsidR="00603E2C" w:rsidRPr="000E393E">
        <w:rPr>
          <w:rFonts w:ascii="Segoe UI" w:hAnsi="Segoe UI" w:cs="Segoe UI"/>
          <w:sz w:val="22"/>
          <w:szCs w:val="22"/>
        </w:rPr>
        <w:t xml:space="preserve">En </w:t>
      </w:r>
      <w:proofErr w:type="spellStart"/>
      <w:r w:rsidR="00603E2C" w:rsidRPr="000E393E">
        <w:rPr>
          <w:rFonts w:ascii="Segoe UI" w:hAnsi="Segoe UI" w:cs="Segoe UI"/>
          <w:sz w:val="22"/>
          <w:szCs w:val="22"/>
        </w:rPr>
        <w:t>ligne</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avec</w:t>
      </w:r>
      <w:proofErr w:type="spellEnd"/>
      <w:r w:rsidR="00603E2C" w:rsidRPr="000E393E">
        <w:rPr>
          <w:rFonts w:ascii="Segoe UI" w:hAnsi="Segoe UI" w:cs="Segoe UI"/>
          <w:sz w:val="22"/>
          <w:szCs w:val="22"/>
        </w:rPr>
        <w:t xml:space="preserve"> la </w:t>
      </w:r>
      <w:proofErr w:type="spellStart"/>
      <w:r w:rsidR="00603E2C" w:rsidRPr="000E393E">
        <w:rPr>
          <w:rFonts w:ascii="Segoe UI" w:hAnsi="Segoe UI" w:cs="Segoe UI"/>
          <w:sz w:val="22"/>
          <w:szCs w:val="22"/>
        </w:rPr>
        <w:t>feuille</w:t>
      </w:r>
      <w:proofErr w:type="spellEnd"/>
      <w:r w:rsidR="00603E2C" w:rsidRPr="000E393E">
        <w:rPr>
          <w:rFonts w:ascii="Segoe UI" w:hAnsi="Segoe UI" w:cs="Segoe UI"/>
          <w:sz w:val="22"/>
          <w:szCs w:val="22"/>
        </w:rPr>
        <w:t xml:space="preserve"> de route du </w:t>
      </w:r>
      <w:proofErr w:type="spellStart"/>
      <w:r w:rsidR="00603E2C" w:rsidRPr="000E393E">
        <w:rPr>
          <w:rFonts w:ascii="Segoe UI" w:hAnsi="Segoe UI" w:cs="Segoe UI"/>
          <w:sz w:val="22"/>
          <w:szCs w:val="22"/>
        </w:rPr>
        <w:t>groupe</w:t>
      </w:r>
      <w:proofErr w:type="spellEnd"/>
      <w:r w:rsidR="00603E2C" w:rsidRPr="000E393E">
        <w:rPr>
          <w:rFonts w:ascii="Segoe UI" w:hAnsi="Segoe UI" w:cs="Segoe UI"/>
          <w:sz w:val="22"/>
          <w:szCs w:val="22"/>
        </w:rPr>
        <w:t xml:space="preserve"> Henkel </w:t>
      </w:r>
      <w:proofErr w:type="spellStart"/>
      <w:r w:rsidR="00603E2C" w:rsidRPr="000E393E">
        <w:rPr>
          <w:rFonts w:ascii="Segoe UI" w:hAnsi="Segoe UI" w:cs="Segoe UI"/>
          <w:sz w:val="22"/>
          <w:szCs w:val="22"/>
        </w:rPr>
        <w:t>visant</w:t>
      </w:r>
      <w:proofErr w:type="spellEnd"/>
      <w:r w:rsidR="00603E2C" w:rsidRPr="000E393E">
        <w:rPr>
          <w:rFonts w:ascii="Segoe UI" w:hAnsi="Segoe UI" w:cs="Segoe UI"/>
          <w:sz w:val="22"/>
          <w:szCs w:val="22"/>
        </w:rPr>
        <w:t xml:space="preserve"> à </w:t>
      </w:r>
      <w:proofErr w:type="spellStart"/>
      <w:r w:rsidR="00603E2C" w:rsidRPr="000E393E">
        <w:rPr>
          <w:rFonts w:ascii="Segoe UI" w:hAnsi="Segoe UI" w:cs="Segoe UI"/>
          <w:sz w:val="22"/>
          <w:szCs w:val="22"/>
        </w:rPr>
        <w:t>atteindre</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zéro</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émission</w:t>
      </w:r>
      <w:proofErr w:type="spellEnd"/>
      <w:r w:rsidR="00603E2C" w:rsidRPr="000E393E">
        <w:rPr>
          <w:rFonts w:ascii="Segoe UI" w:hAnsi="Segoe UI" w:cs="Segoe UI"/>
          <w:sz w:val="22"/>
          <w:szCs w:val="22"/>
        </w:rPr>
        <w:t xml:space="preserve"> nette </w:t>
      </w:r>
      <w:proofErr w:type="spellStart"/>
      <w:r w:rsidR="00603E2C" w:rsidRPr="000E393E">
        <w:rPr>
          <w:rFonts w:ascii="Segoe UI" w:hAnsi="Segoe UI" w:cs="Segoe UI"/>
          <w:sz w:val="22"/>
          <w:szCs w:val="22"/>
        </w:rPr>
        <w:t>d’ici</w:t>
      </w:r>
      <w:proofErr w:type="spellEnd"/>
      <w:r w:rsidR="00603E2C" w:rsidRPr="000E393E">
        <w:rPr>
          <w:rFonts w:ascii="Segoe UI" w:hAnsi="Segoe UI" w:cs="Segoe UI"/>
          <w:sz w:val="22"/>
          <w:szCs w:val="22"/>
        </w:rPr>
        <w:t xml:space="preserve"> 2045, il </w:t>
      </w:r>
      <w:proofErr w:type="spellStart"/>
      <w:r w:rsidR="00603E2C" w:rsidRPr="000E393E">
        <w:rPr>
          <w:rFonts w:ascii="Segoe UI" w:hAnsi="Segoe UI" w:cs="Segoe UI"/>
          <w:sz w:val="22"/>
          <w:szCs w:val="22"/>
        </w:rPr>
        <w:t>s’agit</w:t>
      </w:r>
      <w:proofErr w:type="spellEnd"/>
      <w:r w:rsidR="00603E2C" w:rsidRPr="000E393E">
        <w:rPr>
          <w:rFonts w:ascii="Segoe UI" w:hAnsi="Segoe UI" w:cs="Segoe UI"/>
          <w:sz w:val="22"/>
          <w:szCs w:val="22"/>
        </w:rPr>
        <w:t xml:space="preserve"> de </w:t>
      </w:r>
      <w:proofErr w:type="spellStart"/>
      <w:r w:rsidR="00603E2C" w:rsidRPr="000E393E">
        <w:rPr>
          <w:rFonts w:ascii="Segoe UI" w:hAnsi="Segoe UI" w:cs="Segoe UI"/>
          <w:sz w:val="22"/>
          <w:szCs w:val="22"/>
        </w:rPr>
        <w:t>l‘un</w:t>
      </w:r>
      <w:proofErr w:type="spellEnd"/>
      <w:r w:rsidR="00603E2C" w:rsidRPr="000E393E">
        <w:rPr>
          <w:rFonts w:ascii="Segoe UI" w:hAnsi="Segoe UI" w:cs="Segoe UI"/>
          <w:sz w:val="22"/>
          <w:szCs w:val="22"/>
        </w:rPr>
        <w:t xml:space="preserve"> des </w:t>
      </w:r>
      <w:proofErr w:type="spellStart"/>
      <w:r w:rsidR="00603E2C" w:rsidRPr="000E393E">
        <w:rPr>
          <w:rFonts w:ascii="Segoe UI" w:hAnsi="Segoe UI" w:cs="Segoe UI"/>
          <w:sz w:val="22"/>
          <w:szCs w:val="22"/>
        </w:rPr>
        <w:t>premiers</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sites</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européen</w:t>
      </w:r>
      <w:r w:rsidR="00213D9E">
        <w:rPr>
          <w:rFonts w:ascii="Segoe UI" w:hAnsi="Segoe UI" w:cs="Segoe UI"/>
          <w:sz w:val="22"/>
          <w:szCs w:val="22"/>
        </w:rPr>
        <w:t>s</w:t>
      </w:r>
      <w:proofErr w:type="spellEnd"/>
      <w:r w:rsidR="00603E2C" w:rsidRPr="000E393E">
        <w:rPr>
          <w:rFonts w:ascii="Segoe UI" w:hAnsi="Segoe UI" w:cs="Segoe UI"/>
          <w:sz w:val="22"/>
          <w:szCs w:val="22"/>
        </w:rPr>
        <w:t xml:space="preserve"> de </w:t>
      </w:r>
      <w:proofErr w:type="spellStart"/>
      <w:r w:rsidR="00603E2C" w:rsidRPr="000E393E">
        <w:rPr>
          <w:rFonts w:ascii="Segoe UI" w:hAnsi="Segoe UI" w:cs="Segoe UI"/>
          <w:sz w:val="22"/>
          <w:szCs w:val="22"/>
        </w:rPr>
        <w:t>production</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d’adhésifs</w:t>
      </w:r>
      <w:proofErr w:type="spellEnd"/>
      <w:r w:rsidRPr="000E393E">
        <w:rPr>
          <w:rFonts w:ascii="Segoe UI" w:hAnsi="Segoe UI" w:cs="Segoe UI"/>
          <w:sz w:val="22"/>
          <w:szCs w:val="22"/>
        </w:rPr>
        <w:t xml:space="preserve"> du </w:t>
      </w:r>
      <w:proofErr w:type="spellStart"/>
      <w:r w:rsidRPr="000E393E">
        <w:rPr>
          <w:rFonts w:ascii="Segoe UI" w:hAnsi="Segoe UI" w:cs="Segoe UI"/>
          <w:sz w:val="22"/>
          <w:szCs w:val="22"/>
        </w:rPr>
        <w:t>groupe</w:t>
      </w:r>
      <w:proofErr w:type="spellEnd"/>
      <w:r w:rsidR="00603E2C" w:rsidRPr="000E393E">
        <w:rPr>
          <w:rFonts w:ascii="Segoe UI" w:hAnsi="Segoe UI" w:cs="Segoe UI"/>
          <w:sz w:val="22"/>
          <w:szCs w:val="22"/>
        </w:rPr>
        <w:t xml:space="preserve"> à </w:t>
      </w:r>
      <w:proofErr w:type="spellStart"/>
      <w:r w:rsidR="00603E2C" w:rsidRPr="000E393E">
        <w:rPr>
          <w:rFonts w:ascii="Segoe UI" w:hAnsi="Segoe UI" w:cs="Segoe UI"/>
          <w:sz w:val="22"/>
          <w:szCs w:val="22"/>
        </w:rPr>
        <w:t>avoir</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annonc</w:t>
      </w:r>
      <w:r w:rsidR="0082428D" w:rsidRPr="000E393E">
        <w:rPr>
          <w:rFonts w:ascii="Segoe UI" w:hAnsi="Segoe UI" w:cs="Segoe UI"/>
          <w:sz w:val="22"/>
          <w:szCs w:val="22"/>
        </w:rPr>
        <w:t>é</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son</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prochain</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passage</w:t>
      </w:r>
      <w:proofErr w:type="spellEnd"/>
      <w:r w:rsidR="00603E2C" w:rsidRPr="000E393E">
        <w:rPr>
          <w:rFonts w:ascii="Segoe UI" w:hAnsi="Segoe UI" w:cs="Segoe UI"/>
          <w:sz w:val="22"/>
          <w:szCs w:val="22"/>
        </w:rPr>
        <w:t xml:space="preserve"> à des </w:t>
      </w:r>
      <w:proofErr w:type="spellStart"/>
      <w:r w:rsidR="00603E2C" w:rsidRPr="000E393E">
        <w:rPr>
          <w:rFonts w:ascii="Segoe UI" w:hAnsi="Segoe UI" w:cs="Segoe UI"/>
          <w:sz w:val="22"/>
          <w:szCs w:val="22"/>
        </w:rPr>
        <w:t>opérations</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entièrement</w:t>
      </w:r>
      <w:proofErr w:type="spellEnd"/>
      <w:r w:rsidR="00603E2C" w:rsidRPr="000E393E">
        <w:rPr>
          <w:rFonts w:ascii="Segoe UI" w:hAnsi="Segoe UI" w:cs="Segoe UI"/>
          <w:sz w:val="22"/>
          <w:szCs w:val="22"/>
        </w:rPr>
        <w:t xml:space="preserve"> </w:t>
      </w:r>
      <w:proofErr w:type="spellStart"/>
      <w:r w:rsidR="00603E2C" w:rsidRPr="000E393E">
        <w:rPr>
          <w:rFonts w:ascii="Segoe UI" w:hAnsi="Segoe UI" w:cs="Segoe UI"/>
          <w:sz w:val="22"/>
          <w:szCs w:val="22"/>
        </w:rPr>
        <w:t>décarbonées</w:t>
      </w:r>
      <w:proofErr w:type="spellEnd"/>
      <w:r w:rsidR="00603E2C" w:rsidRPr="000E393E">
        <w:rPr>
          <w:rFonts w:ascii="Segoe UI" w:hAnsi="Segoe UI" w:cs="Segoe UI"/>
          <w:sz w:val="22"/>
          <w:szCs w:val="22"/>
        </w:rPr>
        <w:t>.</w:t>
      </w:r>
    </w:p>
    <w:p w14:paraId="5F271FAC" w14:textId="77777777" w:rsidR="002426EE" w:rsidRDefault="002426EE" w:rsidP="00E55B7D">
      <w:pPr>
        <w:spacing w:line="360" w:lineRule="auto"/>
        <w:jc w:val="both"/>
        <w:rPr>
          <w:rFonts w:cs="Arial"/>
          <w:sz w:val="24"/>
          <w:lang w:val="fr-FR"/>
        </w:rPr>
      </w:pPr>
    </w:p>
    <w:p w14:paraId="6C215A8A" w14:textId="3FBFAF65" w:rsidR="00E55B7D" w:rsidRDefault="00B11289" w:rsidP="00E55B7D">
      <w:pPr>
        <w:pStyle w:val="NormalWeb"/>
      </w:pPr>
      <w:r>
        <w:rPr>
          <w:noProof/>
        </w:rPr>
        <w:drawing>
          <wp:inline distT="0" distB="0" distL="0" distR="0" wp14:anchorId="074438F2" wp14:editId="0648B1ED">
            <wp:extent cx="4829175" cy="3218409"/>
            <wp:effectExtent l="0" t="0" r="0" b="1270"/>
            <wp:docPr id="1" name="Image 1" descr="Une image contenant personne, Visage humain, habits,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Visage humain, habits, bâtimen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080" cy="3243671"/>
                    </a:xfrm>
                    <a:prstGeom prst="rect">
                      <a:avLst/>
                    </a:prstGeom>
                    <a:noFill/>
                    <a:ln>
                      <a:noFill/>
                    </a:ln>
                  </pic:spPr>
                </pic:pic>
              </a:graphicData>
            </a:graphic>
          </wp:inline>
        </w:drawing>
      </w:r>
    </w:p>
    <w:p w14:paraId="3C4ABE64" w14:textId="77777777" w:rsidR="00E55B7D" w:rsidRPr="00E55B7D" w:rsidRDefault="00E55B7D" w:rsidP="00E55B7D">
      <w:pPr>
        <w:pStyle w:val="NormalWeb"/>
      </w:pPr>
    </w:p>
    <w:p w14:paraId="24888A01" w14:textId="77777777" w:rsidR="005B7488" w:rsidRDefault="005B7488" w:rsidP="00E55B7D">
      <w:pPr>
        <w:pStyle w:val="NormalWeb"/>
        <w:rPr>
          <w:rFonts w:ascii="Segoe UI" w:hAnsi="Segoe UI" w:cs="Segoe UI"/>
          <w:b/>
          <w:bCs/>
          <w:color w:val="000000"/>
          <w:sz w:val="20"/>
          <w:szCs w:val="20"/>
        </w:rPr>
      </w:pPr>
    </w:p>
    <w:p w14:paraId="4F799B59" w14:textId="77777777" w:rsidR="005B7488" w:rsidRDefault="005B7488" w:rsidP="00E55B7D">
      <w:pPr>
        <w:pStyle w:val="NormalWeb"/>
        <w:rPr>
          <w:rFonts w:ascii="Segoe UI" w:hAnsi="Segoe UI" w:cs="Segoe UI"/>
          <w:b/>
          <w:bCs/>
          <w:color w:val="000000"/>
          <w:sz w:val="20"/>
          <w:szCs w:val="20"/>
        </w:rPr>
      </w:pPr>
    </w:p>
    <w:p w14:paraId="2969EF1D" w14:textId="77777777" w:rsidR="005B7488" w:rsidRDefault="005B7488" w:rsidP="00E55B7D">
      <w:pPr>
        <w:pStyle w:val="NormalWeb"/>
        <w:rPr>
          <w:rFonts w:ascii="Segoe UI" w:hAnsi="Segoe UI" w:cs="Segoe UI"/>
          <w:b/>
          <w:bCs/>
          <w:color w:val="000000"/>
          <w:sz w:val="20"/>
          <w:szCs w:val="20"/>
        </w:rPr>
      </w:pPr>
    </w:p>
    <w:p w14:paraId="0891239C" w14:textId="77777777" w:rsidR="005B7488" w:rsidRDefault="005B7488" w:rsidP="00E55B7D">
      <w:pPr>
        <w:pStyle w:val="NormalWeb"/>
        <w:rPr>
          <w:rFonts w:ascii="Segoe UI" w:hAnsi="Segoe UI" w:cs="Segoe UI"/>
          <w:b/>
          <w:bCs/>
          <w:color w:val="000000"/>
          <w:sz w:val="20"/>
          <w:szCs w:val="20"/>
        </w:rPr>
      </w:pPr>
    </w:p>
    <w:p w14:paraId="310C5A7A" w14:textId="77777777" w:rsidR="005B7488" w:rsidRDefault="005B7488" w:rsidP="00E55B7D">
      <w:pPr>
        <w:pStyle w:val="NormalWeb"/>
        <w:rPr>
          <w:rFonts w:ascii="Segoe UI" w:hAnsi="Segoe UI" w:cs="Segoe UI"/>
          <w:b/>
          <w:bCs/>
          <w:color w:val="000000"/>
          <w:sz w:val="20"/>
          <w:szCs w:val="20"/>
        </w:rPr>
      </w:pPr>
    </w:p>
    <w:p w14:paraId="43B9829A" w14:textId="18A5F09C" w:rsidR="00E55B7D" w:rsidRDefault="00E55B7D" w:rsidP="00E55B7D">
      <w:pPr>
        <w:pStyle w:val="NormalWeb"/>
        <w:rPr>
          <w:rFonts w:ascii="Segoe UI" w:hAnsi="Segoe UI" w:cs="Segoe UI"/>
          <w:b/>
          <w:bCs/>
          <w:color w:val="000000"/>
          <w:sz w:val="20"/>
          <w:szCs w:val="20"/>
        </w:rPr>
      </w:pPr>
      <w:r w:rsidRPr="00107009">
        <w:rPr>
          <w:rFonts w:ascii="Segoe UI" w:hAnsi="Segoe UI" w:cs="Segoe UI"/>
          <w:b/>
          <w:bCs/>
          <w:color w:val="000000"/>
          <w:sz w:val="20"/>
          <w:szCs w:val="20"/>
        </w:rPr>
        <w:lastRenderedPageBreak/>
        <w:t xml:space="preserve">À propos de Henkel </w:t>
      </w:r>
    </w:p>
    <w:p w14:paraId="3B142B43" w14:textId="2584B355" w:rsidR="00E55B7D" w:rsidRPr="00E55B7D" w:rsidRDefault="00E55B7D" w:rsidP="00E55B7D">
      <w:pPr>
        <w:pStyle w:val="NormalWeb"/>
        <w:jc w:val="both"/>
        <w:rPr>
          <w:rFonts w:ascii="Segoe UI" w:hAnsi="Segoe UI" w:cs="Segoe UI"/>
          <w:color w:val="000000"/>
          <w:sz w:val="20"/>
          <w:szCs w:val="20"/>
        </w:rPr>
      </w:pPr>
      <w:r w:rsidRPr="00107009">
        <w:rPr>
          <w:rFonts w:ascii="Segoe UI" w:hAnsi="Segoe UI" w:cs="Segoe UI"/>
          <w:color w:val="000000"/>
          <w:sz w:val="20"/>
          <w:szCs w:val="20"/>
        </w:rPr>
        <w:t xml:space="preserve">Grâce à ses marques, ses innovations et ses technologies, Henkel détient des positions mondiales fortes auprès des industriels comme des consommateurs. L’activité </w:t>
      </w:r>
      <w:proofErr w:type="spellStart"/>
      <w:r w:rsidRPr="00107009">
        <w:rPr>
          <w:rFonts w:ascii="Segoe UI" w:hAnsi="Segoe UI" w:cs="Segoe UI"/>
          <w:color w:val="000000"/>
          <w:sz w:val="20"/>
          <w:szCs w:val="20"/>
        </w:rPr>
        <w:t>Adhesive</w:t>
      </w:r>
      <w:proofErr w:type="spellEnd"/>
      <w:r w:rsidRPr="00107009">
        <w:rPr>
          <w:rFonts w:ascii="Segoe UI" w:hAnsi="Segoe UI" w:cs="Segoe UI"/>
          <w:color w:val="000000"/>
          <w:sz w:val="20"/>
          <w:szCs w:val="20"/>
        </w:rPr>
        <w:t xml:space="preserve"> Technologies est leader mondial des adhésifs, des produits d'étanchéité et des revêtements fonctionnels. Avec son activité Consumer Brands, Henkel détient des positions de leader sur de nombreux marchés et catégories dans le monde, en particulier pour les soins des cheveux et pour les lessives et produits d’entretien. Les trois premières marques internationales du Groupe sont </w:t>
      </w:r>
      <w:proofErr w:type="spellStart"/>
      <w:r w:rsidRPr="00107009">
        <w:rPr>
          <w:rFonts w:ascii="Segoe UI" w:hAnsi="Segoe UI" w:cs="Segoe UI"/>
          <w:color w:val="000000"/>
          <w:sz w:val="20"/>
          <w:szCs w:val="20"/>
        </w:rPr>
        <w:t>Loctite</w:t>
      </w:r>
      <w:proofErr w:type="spellEnd"/>
      <w:r w:rsidRPr="00107009">
        <w:rPr>
          <w:rFonts w:ascii="Segoe UI" w:hAnsi="Segoe UI" w:cs="Segoe UI"/>
          <w:color w:val="000000"/>
          <w:sz w:val="20"/>
          <w:szCs w:val="20"/>
        </w:rPr>
        <w:t xml:space="preserve">, Persil (Le Chat en France) et Schwarzkopf. En 2023, Henkel a réalisé un chiffre d’affaires de plus de 21,5 milliards d’EUR et un bénéfice d’exploitation ajusté d’environ 2,6 milliards d’euros. Les actions préférentielles Henkel sont listées à l’indice boursier allemand DAX. Le développement durable fait partie intégrante de l’histoire de Henkel et le Groupe a dans ce domaine une stratégie claire avec des objectifs concrets. Fondé en 1876, Henkel s’appuie aujourd’hui sur une équipe empreinte de diversité, de près de 48 000 personnes à travers le monde – unies par une culture forte, des valeurs d’entreprise et une raison d’être partagées : « </w:t>
      </w:r>
      <w:proofErr w:type="spellStart"/>
      <w:r w:rsidRPr="00107009">
        <w:rPr>
          <w:rFonts w:ascii="Segoe UI" w:hAnsi="Segoe UI" w:cs="Segoe UI"/>
          <w:color w:val="000000"/>
          <w:sz w:val="20"/>
          <w:szCs w:val="20"/>
        </w:rPr>
        <w:t>Pioneers</w:t>
      </w:r>
      <w:proofErr w:type="spellEnd"/>
      <w:r w:rsidRPr="00107009">
        <w:rPr>
          <w:rFonts w:ascii="Segoe UI" w:hAnsi="Segoe UI" w:cs="Segoe UI"/>
          <w:color w:val="000000"/>
          <w:sz w:val="20"/>
          <w:szCs w:val="20"/>
        </w:rPr>
        <w:t xml:space="preserve"> at </w:t>
      </w:r>
      <w:proofErr w:type="spellStart"/>
      <w:r w:rsidRPr="00107009">
        <w:rPr>
          <w:rFonts w:ascii="Segoe UI" w:hAnsi="Segoe UI" w:cs="Segoe UI"/>
          <w:color w:val="000000"/>
          <w:sz w:val="20"/>
          <w:szCs w:val="20"/>
        </w:rPr>
        <w:t>heart</w:t>
      </w:r>
      <w:proofErr w:type="spellEnd"/>
      <w:r w:rsidRPr="00107009">
        <w:rPr>
          <w:rFonts w:ascii="Segoe UI" w:hAnsi="Segoe UI" w:cs="Segoe UI"/>
          <w:color w:val="000000"/>
          <w:sz w:val="20"/>
          <w:szCs w:val="20"/>
        </w:rPr>
        <w:t xml:space="preserve"> for the good of </w:t>
      </w:r>
      <w:proofErr w:type="spellStart"/>
      <w:r w:rsidRPr="00107009">
        <w:rPr>
          <w:rFonts w:ascii="Segoe UI" w:hAnsi="Segoe UI" w:cs="Segoe UI"/>
          <w:color w:val="000000"/>
          <w:sz w:val="20"/>
          <w:szCs w:val="20"/>
        </w:rPr>
        <w:t>generations</w:t>
      </w:r>
      <w:proofErr w:type="spellEnd"/>
      <w:r w:rsidRPr="00107009">
        <w:rPr>
          <w:rFonts w:ascii="Segoe UI" w:hAnsi="Segoe UI" w:cs="Segoe UI"/>
          <w:color w:val="000000"/>
          <w:sz w:val="20"/>
          <w:szCs w:val="20"/>
        </w:rPr>
        <w:t xml:space="preserve"> ». Pour en savoir plus, rendez-vous sur </w:t>
      </w:r>
      <w:hyperlink r:id="rId9" w:history="1">
        <w:r w:rsidRPr="002D061C">
          <w:rPr>
            <w:rStyle w:val="Lienhypertexte"/>
            <w:rFonts w:ascii="Segoe UI" w:hAnsi="Segoe UI" w:cs="Segoe UI"/>
            <w:sz w:val="20"/>
            <w:szCs w:val="20"/>
          </w:rPr>
          <w:t>www.henkel.fr</w:t>
        </w:r>
      </w:hyperlink>
    </w:p>
    <w:p w14:paraId="6BE1BD5F" w14:textId="77777777" w:rsidR="00E55B7D" w:rsidRPr="00107009" w:rsidRDefault="00E55B7D" w:rsidP="00E55B7D">
      <w:pPr>
        <w:pStyle w:val="NormalWeb"/>
        <w:rPr>
          <w:rFonts w:ascii="Segoe UI" w:hAnsi="Segoe UI" w:cs="Segoe UI"/>
          <w:b/>
          <w:bCs/>
          <w:color w:val="000000"/>
          <w:sz w:val="20"/>
          <w:szCs w:val="20"/>
        </w:rPr>
      </w:pPr>
      <w:r w:rsidRPr="00107009">
        <w:rPr>
          <w:rFonts w:ascii="Segoe UI" w:hAnsi="Segoe UI" w:cs="Segoe UI"/>
          <w:b/>
          <w:bCs/>
          <w:color w:val="000000"/>
          <w:sz w:val="20"/>
          <w:szCs w:val="20"/>
        </w:rPr>
        <w:t>Henkel en France</w:t>
      </w:r>
    </w:p>
    <w:p w14:paraId="4E2ACE1C" w14:textId="2CC74A1F" w:rsidR="00E55B7D" w:rsidRPr="00E55B7D" w:rsidRDefault="00E55B7D" w:rsidP="00E55B7D">
      <w:pPr>
        <w:pStyle w:val="NormalWeb"/>
        <w:jc w:val="both"/>
        <w:rPr>
          <w:rFonts w:ascii="Segoe UI" w:hAnsi="Segoe UI" w:cs="Segoe UI"/>
          <w:color w:val="000000" w:themeColor="text1"/>
          <w:sz w:val="20"/>
          <w:szCs w:val="20"/>
        </w:rPr>
      </w:pPr>
      <w:r w:rsidRPr="00E55B7D">
        <w:rPr>
          <w:rFonts w:ascii="Segoe UI" w:hAnsi="Segoe UI" w:cs="Segoe UI"/>
          <w:color w:val="000000"/>
          <w:sz w:val="20"/>
          <w:szCs w:val="20"/>
        </w:rPr>
        <w:t xml:space="preserve">Henkel est en France un acteur clé des produits de grande consommation (soins des cheveux, détergents et produits d’entretien) et des technologies adhésives. Avec des marques aussi connues que Le Chat et Mir, Schwarzkopf, </w:t>
      </w:r>
      <w:proofErr w:type="spellStart"/>
      <w:r w:rsidRPr="00E55B7D">
        <w:rPr>
          <w:rFonts w:ascii="Segoe UI" w:hAnsi="Segoe UI" w:cs="Segoe UI"/>
          <w:color w:val="000000"/>
          <w:sz w:val="20"/>
          <w:szCs w:val="20"/>
        </w:rPr>
        <w:t>Loctite</w:t>
      </w:r>
      <w:proofErr w:type="spellEnd"/>
      <w:r w:rsidRPr="00E55B7D">
        <w:rPr>
          <w:rFonts w:ascii="Segoe UI" w:hAnsi="Segoe UI" w:cs="Segoe UI"/>
          <w:color w:val="000000"/>
          <w:sz w:val="20"/>
          <w:szCs w:val="20"/>
        </w:rPr>
        <w:t xml:space="preserve"> et Rubson, les produits Henkel sont présents dans près de 80% des foyers français. Présent dans l’hexagone depuis plus de 50 ans, Henkel France a son siège à Boulogne Billancourt et développe des relations fortes avec de nombreux partenaires locaux.  Le groupe s’appuie sur près de 900 salariés et deux sites industriels (Villefranche-sur-Saône et Epernon), exportant </w:t>
      </w:r>
      <w:r w:rsidR="00991855">
        <w:rPr>
          <w:rFonts w:ascii="Segoe UI" w:hAnsi="Segoe UI" w:cs="Segoe UI"/>
          <w:color w:val="000000"/>
          <w:sz w:val="20"/>
          <w:szCs w:val="20"/>
        </w:rPr>
        <w:t xml:space="preserve">plus de </w:t>
      </w:r>
      <w:r w:rsidRPr="00E55B7D">
        <w:rPr>
          <w:rFonts w:ascii="Segoe UI" w:hAnsi="Segoe UI" w:cs="Segoe UI"/>
          <w:color w:val="000000"/>
          <w:sz w:val="20"/>
          <w:szCs w:val="20"/>
        </w:rPr>
        <w:t>90% de leur production</w:t>
      </w:r>
      <w:r w:rsidRPr="00E55B7D">
        <w:rPr>
          <w:rFonts w:ascii="Segoe UI" w:hAnsi="Segoe UI" w:cs="Segoe UI"/>
          <w:color w:val="000000" w:themeColor="text1"/>
          <w:sz w:val="20"/>
          <w:szCs w:val="20"/>
        </w:rPr>
        <w:t xml:space="preserve">. </w:t>
      </w:r>
    </w:p>
    <w:p w14:paraId="26FFB900" w14:textId="77777777" w:rsidR="00E55B7D" w:rsidRPr="00E55B7D" w:rsidRDefault="00E55B7D" w:rsidP="00E55B7D">
      <w:pPr>
        <w:pStyle w:val="NormalWeb"/>
        <w:jc w:val="both"/>
        <w:rPr>
          <w:rFonts w:ascii="Segoe UI" w:hAnsi="Segoe UI" w:cs="Segoe UI"/>
          <w:color w:val="000000"/>
          <w:sz w:val="20"/>
          <w:szCs w:val="20"/>
        </w:rPr>
      </w:pPr>
      <w:r w:rsidRPr="00E55B7D">
        <w:rPr>
          <w:rFonts w:ascii="Segoe UI" w:hAnsi="Segoe UI" w:cs="Segoe UI"/>
          <w:color w:val="000000"/>
          <w:sz w:val="20"/>
          <w:szCs w:val="20"/>
        </w:rPr>
        <w:t xml:space="preserve">Pour en savoir plus, rendez-vous sur </w:t>
      </w:r>
      <w:hyperlink r:id="rId10" w:history="1">
        <w:r w:rsidRPr="00E55B7D">
          <w:rPr>
            <w:rStyle w:val="Lienhypertexte"/>
            <w:rFonts w:ascii="Segoe UI" w:eastAsiaTheme="majorEastAsia" w:hAnsi="Segoe UI" w:cs="Segoe UI"/>
            <w:sz w:val="20"/>
            <w:szCs w:val="20"/>
          </w:rPr>
          <w:t>www.henkel.fr</w:t>
        </w:r>
      </w:hyperlink>
    </w:p>
    <w:p w14:paraId="3B69004E" w14:textId="77777777" w:rsidR="00E55B7D" w:rsidRPr="00E55B7D" w:rsidRDefault="00E55B7D" w:rsidP="00E55B7D">
      <w:pPr>
        <w:spacing w:after="160" w:line="240" w:lineRule="auto"/>
        <w:rPr>
          <w:rFonts w:ascii="Segoe UI" w:eastAsiaTheme="minorHAnsi" w:hAnsi="Segoe UI" w:cs="Segoe UI"/>
          <w:b/>
          <w:bCs/>
          <w:color w:val="000000" w:themeColor="text1"/>
          <w:sz w:val="18"/>
          <w:szCs w:val="18"/>
        </w:rPr>
      </w:pPr>
      <w:proofErr w:type="spellStart"/>
      <w:r w:rsidRPr="00E55B7D">
        <w:rPr>
          <w:rFonts w:ascii="Segoe UI" w:eastAsiaTheme="minorHAnsi" w:hAnsi="Segoe UI" w:cs="Segoe UI"/>
          <w:b/>
          <w:bCs/>
          <w:color w:val="000000" w:themeColor="text1"/>
          <w:sz w:val="18"/>
          <w:szCs w:val="18"/>
        </w:rPr>
        <w:t>Contacts</w:t>
      </w:r>
      <w:proofErr w:type="spellEnd"/>
      <w:r w:rsidRPr="00E55B7D">
        <w:rPr>
          <w:rFonts w:ascii="Segoe UI" w:eastAsiaTheme="minorHAnsi" w:hAnsi="Segoe UI" w:cs="Segoe UI"/>
          <w:b/>
          <w:bCs/>
          <w:color w:val="000000" w:themeColor="text1"/>
          <w:sz w:val="18"/>
          <w:szCs w:val="18"/>
        </w:rPr>
        <w:t xml:space="preserve"> presse</w:t>
      </w:r>
    </w:p>
    <w:p w14:paraId="463D78DE" w14:textId="77777777" w:rsidR="00E55B7D" w:rsidRPr="00E55B7D" w:rsidRDefault="00E55B7D" w:rsidP="00E55B7D">
      <w:pPr>
        <w:spacing w:line="240" w:lineRule="auto"/>
        <w:rPr>
          <w:rFonts w:ascii="Segoe UI" w:eastAsiaTheme="minorHAnsi" w:hAnsi="Segoe UI" w:cs="Segoe UI"/>
          <w:b/>
          <w:bCs/>
          <w:color w:val="000000" w:themeColor="text1"/>
          <w:sz w:val="18"/>
          <w:szCs w:val="18"/>
          <w:lang w:val="en-US"/>
        </w:rPr>
      </w:pPr>
      <w:r w:rsidRPr="00E55B7D">
        <w:rPr>
          <w:rFonts w:ascii="Segoe UI" w:eastAsiaTheme="minorHAnsi" w:hAnsi="Segoe UI" w:cs="Segoe UI"/>
          <w:b/>
          <w:bCs/>
          <w:color w:val="000000" w:themeColor="text1"/>
          <w:sz w:val="18"/>
          <w:szCs w:val="18"/>
          <w:lang w:val="en-US"/>
        </w:rPr>
        <w:t xml:space="preserve">Henkel </w:t>
      </w:r>
    </w:p>
    <w:p w14:paraId="3F52AFE5" w14:textId="77777777" w:rsidR="00E55B7D" w:rsidRPr="00E55B7D" w:rsidRDefault="00E55B7D" w:rsidP="00E55B7D">
      <w:pPr>
        <w:spacing w:line="240" w:lineRule="auto"/>
        <w:rPr>
          <w:rFonts w:ascii="Segoe UI" w:eastAsiaTheme="minorHAnsi" w:hAnsi="Segoe UI" w:cs="Segoe UI"/>
          <w:color w:val="000000" w:themeColor="text1"/>
          <w:sz w:val="18"/>
          <w:szCs w:val="18"/>
          <w:lang w:val="en-US"/>
        </w:rPr>
      </w:pPr>
      <w:r w:rsidRPr="00E55B7D">
        <w:rPr>
          <w:rFonts w:ascii="Segoe UI" w:eastAsiaTheme="minorHAnsi" w:hAnsi="Segoe UI" w:cs="Segoe UI"/>
          <w:color w:val="000000" w:themeColor="text1"/>
          <w:sz w:val="18"/>
          <w:szCs w:val="18"/>
          <w:lang w:val="en-US"/>
        </w:rPr>
        <w:t>Octavie Blandin</w:t>
      </w:r>
    </w:p>
    <w:p w14:paraId="6232B676" w14:textId="77777777" w:rsidR="00E55B7D" w:rsidRPr="00E55B7D" w:rsidRDefault="00E55B7D" w:rsidP="00E55B7D">
      <w:pPr>
        <w:spacing w:line="240" w:lineRule="auto"/>
        <w:rPr>
          <w:rFonts w:ascii="Segoe UI" w:eastAsiaTheme="minorHAnsi" w:hAnsi="Segoe UI" w:cs="Segoe UI"/>
          <w:color w:val="000000" w:themeColor="text1"/>
          <w:sz w:val="18"/>
          <w:szCs w:val="18"/>
          <w:lang w:val="en-US"/>
        </w:rPr>
      </w:pPr>
      <w:r w:rsidRPr="00E55B7D">
        <w:rPr>
          <w:rFonts w:ascii="Segoe UI" w:eastAsiaTheme="minorHAnsi" w:hAnsi="Segoe UI" w:cs="Segoe UI"/>
          <w:color w:val="000000" w:themeColor="text1"/>
          <w:sz w:val="18"/>
          <w:szCs w:val="18"/>
          <w:lang w:val="en-US"/>
        </w:rPr>
        <w:t>01 46 84 92 45</w:t>
      </w:r>
    </w:p>
    <w:p w14:paraId="4E8EB7A4" w14:textId="6872E769" w:rsidR="00E55B7D" w:rsidRPr="00E55B7D" w:rsidRDefault="00213D9E" w:rsidP="00E55B7D">
      <w:pPr>
        <w:spacing w:line="240" w:lineRule="auto"/>
        <w:rPr>
          <w:rFonts w:ascii="Segoe UI" w:eastAsiaTheme="minorHAnsi" w:hAnsi="Segoe UI" w:cs="Segoe UI"/>
          <w:color w:val="000000" w:themeColor="text1"/>
          <w:sz w:val="18"/>
          <w:szCs w:val="18"/>
          <w:lang w:val="en-US"/>
        </w:rPr>
      </w:pPr>
      <w:hyperlink r:id="rId11" w:history="1">
        <w:r w:rsidRPr="00610717">
          <w:rPr>
            <w:rStyle w:val="Lienhypertexte"/>
            <w:rFonts w:ascii="Segoe UI" w:eastAsiaTheme="minorHAnsi" w:hAnsi="Segoe UI" w:cs="Segoe UI"/>
            <w:sz w:val="18"/>
            <w:szCs w:val="18"/>
            <w:lang w:val="en-US"/>
          </w:rPr>
          <w:t>octavie.blandin@henkel.com</w:t>
        </w:r>
      </w:hyperlink>
    </w:p>
    <w:p w14:paraId="5427E232" w14:textId="77777777" w:rsidR="00E55B7D" w:rsidRPr="00E55B7D" w:rsidRDefault="00E55B7D" w:rsidP="00E55B7D">
      <w:pPr>
        <w:spacing w:after="160" w:line="240" w:lineRule="auto"/>
        <w:rPr>
          <w:rFonts w:ascii="Segoe UI" w:eastAsiaTheme="minorHAnsi" w:hAnsi="Segoe UI" w:cs="Segoe UI"/>
          <w:color w:val="000000" w:themeColor="text1"/>
          <w:sz w:val="18"/>
          <w:szCs w:val="18"/>
          <w:lang w:val="en-US"/>
        </w:rPr>
      </w:pPr>
    </w:p>
    <w:p w14:paraId="191D8D48" w14:textId="77777777" w:rsidR="00E55B7D" w:rsidRPr="00E55B7D" w:rsidRDefault="00E55B7D" w:rsidP="00E55B7D">
      <w:pPr>
        <w:spacing w:line="240" w:lineRule="auto"/>
        <w:rPr>
          <w:rFonts w:ascii="Segoe UI" w:eastAsiaTheme="minorHAnsi" w:hAnsi="Segoe UI" w:cs="Segoe UI"/>
          <w:b/>
          <w:bCs/>
          <w:color w:val="000000" w:themeColor="text1"/>
          <w:sz w:val="18"/>
          <w:szCs w:val="18"/>
          <w:lang w:val="en-US"/>
        </w:rPr>
      </w:pPr>
      <w:proofErr w:type="spellStart"/>
      <w:r w:rsidRPr="00E55B7D">
        <w:rPr>
          <w:rFonts w:ascii="Segoe UI" w:eastAsiaTheme="minorHAnsi" w:hAnsi="Segoe UI" w:cs="Segoe UI"/>
          <w:b/>
          <w:bCs/>
          <w:color w:val="000000" w:themeColor="text1"/>
          <w:sz w:val="18"/>
          <w:szCs w:val="18"/>
          <w:lang w:val="en-US"/>
        </w:rPr>
        <w:t>Agence</w:t>
      </w:r>
      <w:proofErr w:type="spellEnd"/>
      <w:r w:rsidRPr="00E55B7D">
        <w:rPr>
          <w:rFonts w:ascii="Segoe UI" w:eastAsiaTheme="minorHAnsi" w:hAnsi="Segoe UI" w:cs="Segoe UI"/>
          <w:b/>
          <w:bCs/>
          <w:color w:val="000000" w:themeColor="text1"/>
          <w:sz w:val="18"/>
          <w:szCs w:val="18"/>
          <w:lang w:val="en-US"/>
        </w:rPr>
        <w:t xml:space="preserve"> Burson Cohn &amp; Wolf</w:t>
      </w:r>
    </w:p>
    <w:p w14:paraId="1DC1B2F7" w14:textId="77777777" w:rsidR="00E55B7D" w:rsidRPr="00E55B7D" w:rsidRDefault="00E55B7D" w:rsidP="00E55B7D">
      <w:pPr>
        <w:spacing w:line="240" w:lineRule="auto"/>
        <w:rPr>
          <w:rFonts w:ascii="Segoe UI" w:eastAsiaTheme="minorHAnsi" w:hAnsi="Segoe UI" w:cs="Segoe UI"/>
          <w:color w:val="000000" w:themeColor="text1"/>
          <w:sz w:val="18"/>
          <w:szCs w:val="18"/>
          <w:lang w:val="en-US"/>
        </w:rPr>
      </w:pPr>
      <w:r w:rsidRPr="00E55B7D">
        <w:rPr>
          <w:rFonts w:ascii="Segoe UI" w:eastAsiaTheme="minorHAnsi" w:hAnsi="Segoe UI" w:cs="Segoe UI"/>
          <w:color w:val="000000" w:themeColor="text1"/>
          <w:sz w:val="18"/>
          <w:szCs w:val="18"/>
          <w:lang w:val="en-US"/>
        </w:rPr>
        <w:t>Paolo Ghilardi</w:t>
      </w:r>
    </w:p>
    <w:p w14:paraId="2AFB5CDD" w14:textId="77777777" w:rsidR="00E55B7D" w:rsidRPr="00E55B7D" w:rsidRDefault="00E55B7D" w:rsidP="00E55B7D">
      <w:pPr>
        <w:spacing w:line="240" w:lineRule="auto"/>
        <w:rPr>
          <w:rFonts w:ascii="Segoe UI" w:eastAsiaTheme="minorHAnsi" w:hAnsi="Segoe UI" w:cs="Segoe UI"/>
          <w:color w:val="000000" w:themeColor="text1"/>
          <w:sz w:val="18"/>
          <w:szCs w:val="18"/>
          <w:lang w:val="en-US"/>
        </w:rPr>
      </w:pPr>
      <w:r w:rsidRPr="00E55B7D">
        <w:rPr>
          <w:rFonts w:ascii="Segoe UI" w:eastAsiaTheme="minorHAnsi" w:hAnsi="Segoe UI" w:cs="Segoe UI"/>
          <w:color w:val="000000" w:themeColor="text1"/>
          <w:sz w:val="18"/>
          <w:szCs w:val="18"/>
          <w:lang w:val="en-US"/>
        </w:rPr>
        <w:t>01 56 03 13 02</w:t>
      </w:r>
    </w:p>
    <w:p w14:paraId="79092959" w14:textId="77777777" w:rsidR="009A68D0" w:rsidRPr="00C72329" w:rsidRDefault="009A68D0" w:rsidP="00602EDD">
      <w:pPr>
        <w:spacing w:line="276" w:lineRule="auto"/>
        <w:jc w:val="both"/>
        <w:rPr>
          <w:rFonts w:cs="Arial"/>
          <w:sz w:val="24"/>
          <w:lang w:val="fr-FR"/>
        </w:rPr>
      </w:pPr>
    </w:p>
    <w:sectPr w:rsidR="009A68D0" w:rsidRPr="00C72329" w:rsidSect="00A66DB1">
      <w:headerReference w:type="default" r:id="rId12"/>
      <w:footerReference w:type="default" r:id="rId13"/>
      <w:headerReference w:type="first" r:id="rId14"/>
      <w:footerReference w:type="first" r:id="rId1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BDFCA" w14:textId="77777777" w:rsidR="00AE46E0" w:rsidRDefault="00AE46E0">
      <w:r>
        <w:separator/>
      </w:r>
    </w:p>
  </w:endnote>
  <w:endnote w:type="continuationSeparator" w:id="0">
    <w:p w14:paraId="23680E70" w14:textId="77777777" w:rsidR="00AE46E0" w:rsidRDefault="00AE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8225" w14:textId="77777777" w:rsidR="00CF6F33" w:rsidRPr="00BF6E82" w:rsidRDefault="00CF6F33" w:rsidP="00D260A2">
    <w:pPr>
      <w:pStyle w:val="Pieddepage"/>
      <w:tabs>
        <w:tab w:val="clear" w:pos="7083"/>
        <w:tab w:val="clear" w:pos="8640"/>
        <w:tab w:val="right" w:pos="9057"/>
      </w:tabs>
      <w:rPr>
        <w:b w:val="0"/>
        <w:color w:val="auto"/>
        <w:lang w:val="en-US"/>
      </w:rPr>
    </w:pP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lang w:val="en-US"/>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lang w:val="en-US"/>
      </w:rPr>
      <w:fldChar w:fldCharType="separate"/>
    </w:r>
    <w:r w:rsidR="0082699A">
      <w:rPr>
        <w:b w:val="0"/>
        <w:noProof/>
        <w:color w:val="auto"/>
        <w:lang w:val="en-US"/>
      </w:rPr>
      <w:t>2</w:t>
    </w:r>
    <w:r w:rsidRPr="00BF6E82">
      <w:rPr>
        <w:b w:val="0"/>
        <w:color w:val="auto"/>
        <w:lang w:val="en-US"/>
      </w:rPr>
      <w:fldChar w:fldCharType="end"/>
    </w:r>
    <w:r w:rsidRPr="00BF6E82">
      <w:rPr>
        <w:b w:val="0"/>
        <w:color w:val="auto"/>
        <w:lang w:val="en-US"/>
      </w:rPr>
      <w:t>/</w:t>
    </w:r>
    <w:r w:rsidRPr="00BF6E82">
      <w:rPr>
        <w:b w:val="0"/>
        <w:color w:val="auto"/>
        <w:lang w:val="en-US"/>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lang w:val="en-US"/>
      </w:rPr>
      <w:fldChar w:fldCharType="separate"/>
    </w:r>
    <w:r w:rsidR="00235B9D">
      <w:rPr>
        <w:b w:val="0"/>
        <w:noProof/>
        <w:color w:val="auto"/>
        <w:lang w:val="en-US"/>
      </w:rPr>
      <w:t>1</w:t>
    </w:r>
    <w:r w:rsidRPr="00BF6E82">
      <w:rPr>
        <w:b w:val="0"/>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32CCC" w14:textId="26F52A09" w:rsidR="006A79F0" w:rsidRDefault="006A79F0" w:rsidP="006A79F0">
    <w:pPr>
      <w:pStyle w:val="Pieddepage"/>
      <w:jc w:val="distribute"/>
      <w:rPr>
        <w:noProof/>
        <w:lang w:eastAsia="de-DE"/>
      </w:rPr>
    </w:pPr>
    <w:r>
      <w:rPr>
        <w:noProof/>
        <w:position w:val="-14"/>
        <w:lang w:eastAsia="de-DE"/>
      </w:rPr>
      <w:t xml:space="preserve"> </w:t>
    </w:r>
    <w:r>
      <w:rPr>
        <w:noProof/>
        <w:position w:val="-1"/>
        <w:lang w:eastAsia="de-DE"/>
      </w:rPr>
      <w:t xml:space="preserve"> </w:t>
    </w:r>
    <w:r>
      <w:rPr>
        <w:b w:val="0"/>
      </w:rPr>
      <w:t xml:space="preserve">     </w:t>
    </w:r>
  </w:p>
  <w:p w14:paraId="207A75AA" w14:textId="77777777" w:rsidR="00CF6F33" w:rsidRPr="00376EE9" w:rsidRDefault="00376EE9" w:rsidP="006A79F0">
    <w:pPr>
      <w:pStyle w:val="Pieddepage"/>
      <w:tabs>
        <w:tab w:val="clear" w:pos="8640"/>
        <w:tab w:val="right" w:pos="9071"/>
      </w:tabs>
      <w:spacing w:line="240" w:lineRule="auto"/>
      <w:jc w:val="distribute"/>
      <w:rPr>
        <w:b w:val="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F0915" w14:textId="77777777" w:rsidR="00AE46E0" w:rsidRDefault="00AE46E0">
      <w:r>
        <w:separator/>
      </w:r>
    </w:p>
  </w:footnote>
  <w:footnote w:type="continuationSeparator" w:id="0">
    <w:p w14:paraId="5A1839D2" w14:textId="77777777" w:rsidR="00AE46E0" w:rsidRDefault="00AE4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87A28" w14:textId="644B1415" w:rsidR="00CF6F33" w:rsidRDefault="00163FE0" w:rsidP="00D260A2">
    <w:pPr>
      <w:pStyle w:val="En-tte"/>
      <w:jc w:val="right"/>
    </w:pPr>
    <w:r>
      <w:rPr>
        <w:noProof/>
      </w:rPr>
      <mc:AlternateContent>
        <mc:Choice Requires="wpg">
          <w:drawing>
            <wp:anchor distT="0" distB="0" distL="114300" distR="114300" simplePos="0" relativeHeight="251657728" behindDoc="0" locked="0" layoutInCell="1" allowOverlap="1" wp14:anchorId="069D7075" wp14:editId="23A3F718">
              <wp:simplePos x="0" y="0"/>
              <wp:positionH relativeFrom="page">
                <wp:posOffset>180340</wp:posOffset>
              </wp:positionH>
              <wp:positionV relativeFrom="page">
                <wp:posOffset>3780790</wp:posOffset>
              </wp:positionV>
              <wp:extent cx="183515" cy="3796030"/>
              <wp:effectExtent l="8890" t="8890" r="7620" b="508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8"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9"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BFFCB" id="Group 1"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">
              <v:line id="Line 2"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v:line id="Line 3"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" strokecolor="#e1000f" strokeweight=".5pt"/>
              <v:line id="Line 4"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7EBD1" w14:textId="579BC0AA" w:rsidR="009A16EC" w:rsidRPr="001C4BE1" w:rsidRDefault="00163FE0" w:rsidP="001C4BE1">
    <w:pPr>
      <w:pStyle w:val="En-tte"/>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752" behindDoc="0" locked="0" layoutInCell="1" allowOverlap="1" wp14:anchorId="60EFE59C" wp14:editId="026E2C07">
          <wp:simplePos x="0" y="0"/>
          <wp:positionH relativeFrom="margin">
            <wp:posOffset>4982210</wp:posOffset>
          </wp:positionH>
          <wp:positionV relativeFrom="margin">
            <wp:posOffset>-1583055</wp:posOffset>
          </wp:positionV>
          <wp:extent cx="1166495" cy="789305"/>
          <wp:effectExtent l="0" t="0" r="0" b="0"/>
          <wp:wrapSquare wrapText="bothSides"/>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1C4BE1" w:rsidRPr="006E5032">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p>
  <w:p w14:paraId="7CD5FBB8" w14:textId="10F0B98F" w:rsidR="00CF6F33" w:rsidRPr="00B422EC" w:rsidRDefault="00163FE0" w:rsidP="009767C7">
    <w:pPr>
      <w:pStyle w:val="En-tte"/>
      <w:tabs>
        <w:tab w:val="clear" w:pos="8640"/>
        <w:tab w:val="left" w:pos="2607"/>
        <w:tab w:val="right" w:pos="9071"/>
      </w:tabs>
      <w:spacing w:line="100" w:lineRule="atLeast"/>
      <w:jc w:val="right"/>
      <w:rPr>
        <w:rFonts w:cs="Arial"/>
        <w:b/>
        <w:bCs/>
        <w:color w:val="3E3C3C"/>
        <w:sz w:val="40"/>
        <w:szCs w:val="40"/>
      </w:rPr>
    </w:pPr>
    <w:r>
      <w:rPr>
        <w:noProof/>
      </w:rPr>
      <mc:AlternateContent>
        <mc:Choice Requires="wpg">
          <w:drawing>
            <wp:anchor distT="0" distB="0" distL="114300" distR="114300" simplePos="0" relativeHeight="251656704" behindDoc="0" locked="0" layoutInCell="1" allowOverlap="1" wp14:anchorId="6E4878D8" wp14:editId="723907E4">
              <wp:simplePos x="0" y="0"/>
              <wp:positionH relativeFrom="page">
                <wp:posOffset>180340</wp:posOffset>
              </wp:positionH>
              <wp:positionV relativeFrom="page">
                <wp:posOffset>3780790</wp:posOffset>
              </wp:positionV>
              <wp:extent cx="179705" cy="3780155"/>
              <wp:effectExtent l="8890" t="8890" r="11430" b="1143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5" name="Line 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14290C" id="Group 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">
              <v:line id="Line 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w10:wrap anchorx="page" anchory="page"/>
            </v:group>
          </w:pict>
        </mc:Fallback>
      </mc:AlternateContent>
    </w:r>
    <w:r w:rsidR="00A20A4D">
      <w:rPr>
        <w:rFonts w:cs="Arial"/>
        <w:b/>
        <w:bCs/>
        <w:noProof/>
        <w:color w:val="3E3C3C"/>
        <w:sz w:val="40"/>
        <w:szCs w:val="40"/>
        <w:lang w:val="en-US"/>
      </w:rPr>
      <w:t xml:space="preserve">Communiqué de </w:t>
    </w:r>
    <w:r w:rsidR="008D1CCC">
      <w:rPr>
        <w:rFonts w:cs="Arial"/>
        <w:b/>
        <w:bCs/>
        <w:noProof/>
        <w:color w:val="3E3C3C"/>
        <w:sz w:val="40"/>
        <w:szCs w:val="40"/>
        <w:lang w:val="en-US"/>
      </w:rPr>
      <w:t>p</w:t>
    </w:r>
    <w:r w:rsidR="00A20A4D">
      <w:rPr>
        <w:rFonts w:cs="Arial"/>
        <w:b/>
        <w:bCs/>
        <w:noProof/>
        <w:color w:val="3E3C3C"/>
        <w:sz w:val="40"/>
        <w:szCs w:val="40"/>
        <w:lang w:val="en-US"/>
      </w:rPr>
      <w:t>res</w:t>
    </w:r>
    <w:r w:rsidR="009A68D0">
      <w:rPr>
        <w:rFonts w:cs="Arial"/>
        <w:b/>
        <w:bCs/>
        <w:noProof/>
        <w:color w:val="3E3C3C"/>
        <w:sz w:val="40"/>
        <w:szCs w:val="40"/>
        <w:lang w:val="en-US"/>
      </w:rPr>
      <w:t>s</w:t>
    </w:r>
    <w:r w:rsidR="00A20A4D">
      <w:rPr>
        <w:rFonts w:cs="Arial"/>
        <w:b/>
        <w:bCs/>
        <w:noProof/>
        <w:color w:val="3E3C3C"/>
        <w:sz w:val="40"/>
        <w:szCs w:val="40"/>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E18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CF4270"/>
    <w:multiLevelType w:val="hybridMultilevel"/>
    <w:tmpl w:val="FFFFFFFF"/>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478DB"/>
    <w:multiLevelType w:val="hybridMultilevel"/>
    <w:tmpl w:val="FFFFFFFF"/>
    <w:lvl w:ilvl="0" w:tplc="36002C28">
      <w:start w:val="1"/>
      <w:numFmt w:val="bullet"/>
      <w:lvlText w:val=""/>
      <w:lvlJc w:val="left"/>
      <w:pPr>
        <w:ind w:left="720" w:hanging="360"/>
      </w:pPr>
      <w:rPr>
        <w:rFonts w:ascii="Wingdings" w:hAnsi="Wingdings" w:hint="default"/>
        <w:color w:val="E1000F"/>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872CEB"/>
    <w:multiLevelType w:val="hybridMultilevel"/>
    <w:tmpl w:val="FFFFFFFF"/>
    <w:lvl w:ilvl="0" w:tplc="36002C28">
      <w:start w:val="1"/>
      <w:numFmt w:val="bullet"/>
      <w:lvlText w:val=""/>
      <w:lvlJc w:val="left"/>
      <w:pPr>
        <w:ind w:left="720" w:hanging="360"/>
      </w:pPr>
      <w:rPr>
        <w:rFonts w:ascii="Wingdings" w:hAnsi="Wingdings" w:hint="default"/>
        <w:color w:val="E1000F"/>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814901"/>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0B585C"/>
    <w:multiLevelType w:val="hybridMultilevel"/>
    <w:tmpl w:val="FFFFFFFF"/>
    <w:lvl w:ilvl="0" w:tplc="68061C8C">
      <w:start w:val="1"/>
      <w:numFmt w:val="bullet"/>
      <w:lvlText w:val=""/>
      <w:lvlJc w:val="left"/>
      <w:pPr>
        <w:ind w:left="1004" w:hanging="360"/>
      </w:pPr>
      <w:rPr>
        <w:rFonts w:ascii="Wingdings" w:hAnsi="Wingdings" w:hint="default"/>
        <w:sz w:val="24"/>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579478E"/>
    <w:multiLevelType w:val="hybridMultilevel"/>
    <w:tmpl w:val="FFFFFFFF"/>
    <w:lvl w:ilvl="0" w:tplc="36002C28">
      <w:start w:val="1"/>
      <w:numFmt w:val="bullet"/>
      <w:lvlText w:val=""/>
      <w:lvlJc w:val="left"/>
      <w:pPr>
        <w:ind w:left="720" w:hanging="360"/>
      </w:pPr>
      <w:rPr>
        <w:rFonts w:ascii="Wingdings" w:hAnsi="Wingdings" w:hint="default"/>
        <w:color w:val="E1000F"/>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F7212C"/>
    <w:multiLevelType w:val="hybridMultilevel"/>
    <w:tmpl w:val="FFFFFFFF"/>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C5131F"/>
    <w:multiLevelType w:val="hybridMultilevel"/>
    <w:tmpl w:val="FFFFFFFF"/>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4ACE7D10"/>
    <w:multiLevelType w:val="hybridMultilevel"/>
    <w:tmpl w:val="FFFFFFFF"/>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15:restartNumberingAfterBreak="0">
    <w:nsid w:val="4BE13D32"/>
    <w:multiLevelType w:val="hybridMultilevel"/>
    <w:tmpl w:val="FFFFFFFF"/>
    <w:lvl w:ilvl="0" w:tplc="B1F69F1C">
      <w:start w:val="1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89532E"/>
    <w:multiLevelType w:val="hybridMultilevel"/>
    <w:tmpl w:val="FFFFFFFF"/>
    <w:lvl w:ilvl="0" w:tplc="5FB28F00">
      <w:start w:val="1"/>
      <w:numFmt w:val="bullet"/>
      <w:lvlText w:val=""/>
      <w:lvlJc w:val="left"/>
      <w:pPr>
        <w:ind w:left="786" w:hanging="360"/>
      </w:pPr>
      <w:rPr>
        <w:rFonts w:ascii="Wingdings" w:hAnsi="Wingdings" w:hint="default"/>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B23F38"/>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B758D8"/>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2100425">
    <w:abstractNumId w:val="1"/>
  </w:num>
  <w:num w:numId="2" w16cid:durableId="217714701">
    <w:abstractNumId w:val="0"/>
  </w:num>
  <w:num w:numId="3" w16cid:durableId="14963277">
    <w:abstractNumId w:val="11"/>
  </w:num>
  <w:num w:numId="4" w16cid:durableId="185675101">
    <w:abstractNumId w:val="8"/>
  </w:num>
  <w:num w:numId="5" w16cid:durableId="2023164420">
    <w:abstractNumId w:val="5"/>
  </w:num>
  <w:num w:numId="6" w16cid:durableId="1589776902">
    <w:abstractNumId w:val="3"/>
  </w:num>
  <w:num w:numId="7" w16cid:durableId="685864402">
    <w:abstractNumId w:val="2"/>
  </w:num>
  <w:num w:numId="8" w16cid:durableId="1526746466">
    <w:abstractNumId w:val="6"/>
  </w:num>
  <w:num w:numId="9" w16cid:durableId="1774784452">
    <w:abstractNumId w:val="9"/>
  </w:num>
  <w:num w:numId="10" w16cid:durableId="252280261">
    <w:abstractNumId w:val="10"/>
  </w:num>
  <w:num w:numId="11" w16cid:durableId="1171872608">
    <w:abstractNumId w:val="13"/>
  </w:num>
  <w:num w:numId="12" w16cid:durableId="1313949210">
    <w:abstractNumId w:val="12"/>
  </w:num>
  <w:num w:numId="13" w16cid:durableId="249199957">
    <w:abstractNumId w:val="7"/>
  </w:num>
  <w:num w:numId="14" w16cid:durableId="1784375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A"/>
    <w:rsid w:val="00002AA4"/>
    <w:rsid w:val="00004139"/>
    <w:rsid w:val="00005267"/>
    <w:rsid w:val="00006346"/>
    <w:rsid w:val="00021C67"/>
    <w:rsid w:val="00023FCA"/>
    <w:rsid w:val="000249D3"/>
    <w:rsid w:val="00027B73"/>
    <w:rsid w:val="00030557"/>
    <w:rsid w:val="00030F4B"/>
    <w:rsid w:val="00030F51"/>
    <w:rsid w:val="00036916"/>
    <w:rsid w:val="000507E9"/>
    <w:rsid w:val="000575F9"/>
    <w:rsid w:val="000618FC"/>
    <w:rsid w:val="000729C8"/>
    <w:rsid w:val="00073CCE"/>
    <w:rsid w:val="00080D10"/>
    <w:rsid w:val="00080E91"/>
    <w:rsid w:val="000813FF"/>
    <w:rsid w:val="00081993"/>
    <w:rsid w:val="0009718C"/>
    <w:rsid w:val="000A4CE8"/>
    <w:rsid w:val="000C02E8"/>
    <w:rsid w:val="000C349C"/>
    <w:rsid w:val="000C56DD"/>
    <w:rsid w:val="000D1672"/>
    <w:rsid w:val="000E38ED"/>
    <w:rsid w:val="000E393E"/>
    <w:rsid w:val="000E72A0"/>
    <w:rsid w:val="000E7F24"/>
    <w:rsid w:val="000F03BE"/>
    <w:rsid w:val="000F13A4"/>
    <w:rsid w:val="000F1B08"/>
    <w:rsid w:val="000F225B"/>
    <w:rsid w:val="000F7FAF"/>
    <w:rsid w:val="001026A3"/>
    <w:rsid w:val="00111F4D"/>
    <w:rsid w:val="00115230"/>
    <w:rsid w:val="001162B4"/>
    <w:rsid w:val="00122CBC"/>
    <w:rsid w:val="0012578B"/>
    <w:rsid w:val="00126D4A"/>
    <w:rsid w:val="00132DA9"/>
    <w:rsid w:val="0013305B"/>
    <w:rsid w:val="00133B99"/>
    <w:rsid w:val="001443BD"/>
    <w:rsid w:val="00151866"/>
    <w:rsid w:val="00162CFE"/>
    <w:rsid w:val="00163FE0"/>
    <w:rsid w:val="00165EB4"/>
    <w:rsid w:val="00176BDB"/>
    <w:rsid w:val="0018363B"/>
    <w:rsid w:val="00183BB1"/>
    <w:rsid w:val="001A13C6"/>
    <w:rsid w:val="001A1DFD"/>
    <w:rsid w:val="001A2A6A"/>
    <w:rsid w:val="001B1A32"/>
    <w:rsid w:val="001B3555"/>
    <w:rsid w:val="001C0B32"/>
    <w:rsid w:val="001C4BE1"/>
    <w:rsid w:val="001C54BA"/>
    <w:rsid w:val="001D2B26"/>
    <w:rsid w:val="001E0F71"/>
    <w:rsid w:val="001E6D05"/>
    <w:rsid w:val="001E7C28"/>
    <w:rsid w:val="001F1BDF"/>
    <w:rsid w:val="001F7110"/>
    <w:rsid w:val="001F7E96"/>
    <w:rsid w:val="00207D67"/>
    <w:rsid w:val="00212488"/>
    <w:rsid w:val="00213D9E"/>
    <w:rsid w:val="0021631B"/>
    <w:rsid w:val="00220628"/>
    <w:rsid w:val="00227895"/>
    <w:rsid w:val="002304D2"/>
    <w:rsid w:val="00235B9D"/>
    <w:rsid w:val="00237F62"/>
    <w:rsid w:val="00241FD8"/>
    <w:rsid w:val="002426EE"/>
    <w:rsid w:val="0024586A"/>
    <w:rsid w:val="00255534"/>
    <w:rsid w:val="00256F0C"/>
    <w:rsid w:val="00262C05"/>
    <w:rsid w:val="00271481"/>
    <w:rsid w:val="00271662"/>
    <w:rsid w:val="00281486"/>
    <w:rsid w:val="0028389B"/>
    <w:rsid w:val="002A0DF7"/>
    <w:rsid w:val="002A60E0"/>
    <w:rsid w:val="002B02AB"/>
    <w:rsid w:val="002C252E"/>
    <w:rsid w:val="002C2C4A"/>
    <w:rsid w:val="002C5466"/>
    <w:rsid w:val="002C6773"/>
    <w:rsid w:val="002E0B17"/>
    <w:rsid w:val="002E7DED"/>
    <w:rsid w:val="002F096F"/>
    <w:rsid w:val="002F7E11"/>
    <w:rsid w:val="00304087"/>
    <w:rsid w:val="00304D2B"/>
    <w:rsid w:val="003070DF"/>
    <w:rsid w:val="00310ACD"/>
    <w:rsid w:val="0031379F"/>
    <w:rsid w:val="00320A26"/>
    <w:rsid w:val="00321344"/>
    <w:rsid w:val="003329DF"/>
    <w:rsid w:val="0034015C"/>
    <w:rsid w:val="003442F4"/>
    <w:rsid w:val="00352931"/>
    <w:rsid w:val="00353705"/>
    <w:rsid w:val="003562E8"/>
    <w:rsid w:val="0036357D"/>
    <w:rsid w:val="00363830"/>
    <w:rsid w:val="00366A7B"/>
    <w:rsid w:val="00367AA1"/>
    <w:rsid w:val="003726A8"/>
    <w:rsid w:val="00372E36"/>
    <w:rsid w:val="00376EE9"/>
    <w:rsid w:val="00377CBB"/>
    <w:rsid w:val="00377CC6"/>
    <w:rsid w:val="003877B6"/>
    <w:rsid w:val="00390785"/>
    <w:rsid w:val="00393887"/>
    <w:rsid w:val="003944AD"/>
    <w:rsid w:val="00394C6B"/>
    <w:rsid w:val="00396564"/>
    <w:rsid w:val="003B1069"/>
    <w:rsid w:val="003B390A"/>
    <w:rsid w:val="003B6911"/>
    <w:rsid w:val="003C15DE"/>
    <w:rsid w:val="003C4EB2"/>
    <w:rsid w:val="003D01F2"/>
    <w:rsid w:val="003F05B8"/>
    <w:rsid w:val="003F1AF3"/>
    <w:rsid w:val="003F4D8D"/>
    <w:rsid w:val="004039DE"/>
    <w:rsid w:val="00406F90"/>
    <w:rsid w:val="0042610C"/>
    <w:rsid w:val="004313E7"/>
    <w:rsid w:val="004342F3"/>
    <w:rsid w:val="00437DF2"/>
    <w:rsid w:val="0044763B"/>
    <w:rsid w:val="00447E46"/>
    <w:rsid w:val="004553C8"/>
    <w:rsid w:val="004629B3"/>
    <w:rsid w:val="0046376E"/>
    <w:rsid w:val="0046690F"/>
    <w:rsid w:val="004670A5"/>
    <w:rsid w:val="004720C1"/>
    <w:rsid w:val="00490A03"/>
    <w:rsid w:val="00494DBE"/>
    <w:rsid w:val="00495CE6"/>
    <w:rsid w:val="004A323C"/>
    <w:rsid w:val="004B4823"/>
    <w:rsid w:val="004B54E8"/>
    <w:rsid w:val="004C4FEB"/>
    <w:rsid w:val="004D059B"/>
    <w:rsid w:val="004D4B9E"/>
    <w:rsid w:val="004D4CB6"/>
    <w:rsid w:val="004F0D89"/>
    <w:rsid w:val="004F10C1"/>
    <w:rsid w:val="00502E62"/>
    <w:rsid w:val="00506F52"/>
    <w:rsid w:val="00516C2C"/>
    <w:rsid w:val="0052212B"/>
    <w:rsid w:val="00524337"/>
    <w:rsid w:val="00526496"/>
    <w:rsid w:val="00527B59"/>
    <w:rsid w:val="005349B2"/>
    <w:rsid w:val="00534B46"/>
    <w:rsid w:val="00540358"/>
    <w:rsid w:val="00556F67"/>
    <w:rsid w:val="00565DF2"/>
    <w:rsid w:val="00582820"/>
    <w:rsid w:val="00586CAF"/>
    <w:rsid w:val="00591180"/>
    <w:rsid w:val="00593EF3"/>
    <w:rsid w:val="00595B8D"/>
    <w:rsid w:val="00597D07"/>
    <w:rsid w:val="005A73EC"/>
    <w:rsid w:val="005B7488"/>
    <w:rsid w:val="005C3731"/>
    <w:rsid w:val="005C7112"/>
    <w:rsid w:val="005D0561"/>
    <w:rsid w:val="005D0AD9"/>
    <w:rsid w:val="005D22F6"/>
    <w:rsid w:val="005D2959"/>
    <w:rsid w:val="005E0C30"/>
    <w:rsid w:val="005E69D9"/>
    <w:rsid w:val="005F27F4"/>
    <w:rsid w:val="005F3239"/>
    <w:rsid w:val="00602EDD"/>
    <w:rsid w:val="00603E2C"/>
    <w:rsid w:val="00604343"/>
    <w:rsid w:val="00607256"/>
    <w:rsid w:val="006103ED"/>
    <w:rsid w:val="00612E26"/>
    <w:rsid w:val="006144B1"/>
    <w:rsid w:val="0061610E"/>
    <w:rsid w:val="00617A73"/>
    <w:rsid w:val="00617ABD"/>
    <w:rsid w:val="006262A4"/>
    <w:rsid w:val="006335F1"/>
    <w:rsid w:val="006345B6"/>
    <w:rsid w:val="00635712"/>
    <w:rsid w:val="00652229"/>
    <w:rsid w:val="00652793"/>
    <w:rsid w:val="006626CA"/>
    <w:rsid w:val="00663487"/>
    <w:rsid w:val="006712FE"/>
    <w:rsid w:val="00672382"/>
    <w:rsid w:val="00682EB9"/>
    <w:rsid w:val="00687A29"/>
    <w:rsid w:val="00690B19"/>
    <w:rsid w:val="006A79F0"/>
    <w:rsid w:val="006B499F"/>
    <w:rsid w:val="006C2212"/>
    <w:rsid w:val="006D1EB0"/>
    <w:rsid w:val="006D4996"/>
    <w:rsid w:val="006D54AB"/>
    <w:rsid w:val="006D5654"/>
    <w:rsid w:val="006D7CB9"/>
    <w:rsid w:val="006E3006"/>
    <w:rsid w:val="006E5032"/>
    <w:rsid w:val="006E6DB8"/>
    <w:rsid w:val="006E7E57"/>
    <w:rsid w:val="006F670F"/>
    <w:rsid w:val="00703272"/>
    <w:rsid w:val="00704CA6"/>
    <w:rsid w:val="0070733C"/>
    <w:rsid w:val="00710C5D"/>
    <w:rsid w:val="0071348C"/>
    <w:rsid w:val="00717273"/>
    <w:rsid w:val="00720FD4"/>
    <w:rsid w:val="0073096C"/>
    <w:rsid w:val="00734597"/>
    <w:rsid w:val="00740E82"/>
    <w:rsid w:val="00742398"/>
    <w:rsid w:val="007507B5"/>
    <w:rsid w:val="00750CA8"/>
    <w:rsid w:val="00752015"/>
    <w:rsid w:val="00753A24"/>
    <w:rsid w:val="00760BE0"/>
    <w:rsid w:val="00762A66"/>
    <w:rsid w:val="007664D4"/>
    <w:rsid w:val="00772188"/>
    <w:rsid w:val="007861EF"/>
    <w:rsid w:val="00786BA3"/>
    <w:rsid w:val="007A4432"/>
    <w:rsid w:val="007A784E"/>
    <w:rsid w:val="007B1CB1"/>
    <w:rsid w:val="007B441D"/>
    <w:rsid w:val="007B499C"/>
    <w:rsid w:val="007B4D4B"/>
    <w:rsid w:val="007B783D"/>
    <w:rsid w:val="007C5330"/>
    <w:rsid w:val="007C7F85"/>
    <w:rsid w:val="007D0963"/>
    <w:rsid w:val="007D2A02"/>
    <w:rsid w:val="007D4CEF"/>
    <w:rsid w:val="007E6EA1"/>
    <w:rsid w:val="007F2B1E"/>
    <w:rsid w:val="007F3B74"/>
    <w:rsid w:val="007F62B4"/>
    <w:rsid w:val="00801517"/>
    <w:rsid w:val="00815D20"/>
    <w:rsid w:val="00817AE8"/>
    <w:rsid w:val="00817DE8"/>
    <w:rsid w:val="008200DA"/>
    <w:rsid w:val="008229F5"/>
    <w:rsid w:val="0082428D"/>
    <w:rsid w:val="0082699A"/>
    <w:rsid w:val="00827494"/>
    <w:rsid w:val="00833CEB"/>
    <w:rsid w:val="008372D2"/>
    <w:rsid w:val="00844C17"/>
    <w:rsid w:val="00847726"/>
    <w:rsid w:val="00852511"/>
    <w:rsid w:val="00855F11"/>
    <w:rsid w:val="008614F1"/>
    <w:rsid w:val="00862592"/>
    <w:rsid w:val="00862C0C"/>
    <w:rsid w:val="008639B3"/>
    <w:rsid w:val="00863C1A"/>
    <w:rsid w:val="00865D64"/>
    <w:rsid w:val="0087142D"/>
    <w:rsid w:val="00873956"/>
    <w:rsid w:val="008751BC"/>
    <w:rsid w:val="0088101F"/>
    <w:rsid w:val="00881777"/>
    <w:rsid w:val="008825EE"/>
    <w:rsid w:val="00885431"/>
    <w:rsid w:val="0088596E"/>
    <w:rsid w:val="00893C70"/>
    <w:rsid w:val="00893EBB"/>
    <w:rsid w:val="008965C0"/>
    <w:rsid w:val="00896C2C"/>
    <w:rsid w:val="008A2375"/>
    <w:rsid w:val="008A3588"/>
    <w:rsid w:val="008A64CE"/>
    <w:rsid w:val="008B420F"/>
    <w:rsid w:val="008C4820"/>
    <w:rsid w:val="008C630D"/>
    <w:rsid w:val="008D1CCC"/>
    <w:rsid w:val="008D72E7"/>
    <w:rsid w:val="008D76C5"/>
    <w:rsid w:val="008E0AFA"/>
    <w:rsid w:val="008E0C97"/>
    <w:rsid w:val="008E3BF8"/>
    <w:rsid w:val="008E6943"/>
    <w:rsid w:val="008E75D3"/>
    <w:rsid w:val="008F125E"/>
    <w:rsid w:val="008F4D2F"/>
    <w:rsid w:val="00903AF4"/>
    <w:rsid w:val="00917162"/>
    <w:rsid w:val="00920FC1"/>
    <w:rsid w:val="009251CC"/>
    <w:rsid w:val="0092714E"/>
    <w:rsid w:val="00930B5D"/>
    <w:rsid w:val="00930FA0"/>
    <w:rsid w:val="009352B6"/>
    <w:rsid w:val="00942002"/>
    <w:rsid w:val="00944E28"/>
    <w:rsid w:val="00947885"/>
    <w:rsid w:val="00951DF6"/>
    <w:rsid w:val="00952168"/>
    <w:rsid w:val="009527FE"/>
    <w:rsid w:val="0095690E"/>
    <w:rsid w:val="009739A0"/>
    <w:rsid w:val="009767C7"/>
    <w:rsid w:val="0098579A"/>
    <w:rsid w:val="009860A2"/>
    <w:rsid w:val="00991855"/>
    <w:rsid w:val="0099195A"/>
    <w:rsid w:val="00994681"/>
    <w:rsid w:val="0099486A"/>
    <w:rsid w:val="00994886"/>
    <w:rsid w:val="00995B91"/>
    <w:rsid w:val="00997A28"/>
    <w:rsid w:val="009A025B"/>
    <w:rsid w:val="009A0E26"/>
    <w:rsid w:val="009A16EC"/>
    <w:rsid w:val="009A68D0"/>
    <w:rsid w:val="009B3B37"/>
    <w:rsid w:val="009C088E"/>
    <w:rsid w:val="009C4948"/>
    <w:rsid w:val="009C4ADA"/>
    <w:rsid w:val="009C4D35"/>
    <w:rsid w:val="009C51F3"/>
    <w:rsid w:val="009C5368"/>
    <w:rsid w:val="009D2D39"/>
    <w:rsid w:val="009D3DCA"/>
    <w:rsid w:val="009E5EB4"/>
    <w:rsid w:val="00A03171"/>
    <w:rsid w:val="00A044D6"/>
    <w:rsid w:val="00A04ADB"/>
    <w:rsid w:val="00A06349"/>
    <w:rsid w:val="00A11E0F"/>
    <w:rsid w:val="00A1389D"/>
    <w:rsid w:val="00A143A4"/>
    <w:rsid w:val="00A20A4D"/>
    <w:rsid w:val="00A2108A"/>
    <w:rsid w:val="00A26CB6"/>
    <w:rsid w:val="00A32F82"/>
    <w:rsid w:val="00A32F8B"/>
    <w:rsid w:val="00A45A62"/>
    <w:rsid w:val="00A54AC5"/>
    <w:rsid w:val="00A56D41"/>
    <w:rsid w:val="00A56F24"/>
    <w:rsid w:val="00A61353"/>
    <w:rsid w:val="00A65420"/>
    <w:rsid w:val="00A65482"/>
    <w:rsid w:val="00A66DB1"/>
    <w:rsid w:val="00A6728D"/>
    <w:rsid w:val="00A67A92"/>
    <w:rsid w:val="00A75C3D"/>
    <w:rsid w:val="00A91A70"/>
    <w:rsid w:val="00AA1B85"/>
    <w:rsid w:val="00AB0195"/>
    <w:rsid w:val="00AB1CB6"/>
    <w:rsid w:val="00AB1D9A"/>
    <w:rsid w:val="00AD44FE"/>
    <w:rsid w:val="00AD5923"/>
    <w:rsid w:val="00AE267D"/>
    <w:rsid w:val="00AE46E0"/>
    <w:rsid w:val="00AE49F1"/>
    <w:rsid w:val="00AF1941"/>
    <w:rsid w:val="00B04813"/>
    <w:rsid w:val="00B05CCA"/>
    <w:rsid w:val="00B11289"/>
    <w:rsid w:val="00B127DF"/>
    <w:rsid w:val="00B14192"/>
    <w:rsid w:val="00B14271"/>
    <w:rsid w:val="00B240A4"/>
    <w:rsid w:val="00B2685D"/>
    <w:rsid w:val="00B30351"/>
    <w:rsid w:val="00B33C2A"/>
    <w:rsid w:val="00B422EC"/>
    <w:rsid w:val="00B60BA6"/>
    <w:rsid w:val="00B62FD6"/>
    <w:rsid w:val="00B63737"/>
    <w:rsid w:val="00B66B92"/>
    <w:rsid w:val="00B729B2"/>
    <w:rsid w:val="00B80B91"/>
    <w:rsid w:val="00B81541"/>
    <w:rsid w:val="00B84BEE"/>
    <w:rsid w:val="00B86A4F"/>
    <w:rsid w:val="00B94CA6"/>
    <w:rsid w:val="00B94E10"/>
    <w:rsid w:val="00B958E8"/>
    <w:rsid w:val="00B96095"/>
    <w:rsid w:val="00BA01BF"/>
    <w:rsid w:val="00BA09B2"/>
    <w:rsid w:val="00BA6626"/>
    <w:rsid w:val="00BC0995"/>
    <w:rsid w:val="00BD1CD8"/>
    <w:rsid w:val="00BE793A"/>
    <w:rsid w:val="00BF301A"/>
    <w:rsid w:val="00BF432A"/>
    <w:rsid w:val="00BF6E82"/>
    <w:rsid w:val="00C24C17"/>
    <w:rsid w:val="00C40B88"/>
    <w:rsid w:val="00C41B19"/>
    <w:rsid w:val="00C47ADC"/>
    <w:rsid w:val="00C47D87"/>
    <w:rsid w:val="00C5376E"/>
    <w:rsid w:val="00C655D3"/>
    <w:rsid w:val="00C72329"/>
    <w:rsid w:val="00C90506"/>
    <w:rsid w:val="00C9080C"/>
    <w:rsid w:val="00C97091"/>
    <w:rsid w:val="00CA2001"/>
    <w:rsid w:val="00CB4139"/>
    <w:rsid w:val="00CB5B6C"/>
    <w:rsid w:val="00CC3EBC"/>
    <w:rsid w:val="00CC660A"/>
    <w:rsid w:val="00CD1202"/>
    <w:rsid w:val="00CD16BE"/>
    <w:rsid w:val="00CD276F"/>
    <w:rsid w:val="00CD2862"/>
    <w:rsid w:val="00CD4272"/>
    <w:rsid w:val="00CD4616"/>
    <w:rsid w:val="00CE33D5"/>
    <w:rsid w:val="00CE340F"/>
    <w:rsid w:val="00CF5D37"/>
    <w:rsid w:val="00CF6F33"/>
    <w:rsid w:val="00D003F5"/>
    <w:rsid w:val="00D02248"/>
    <w:rsid w:val="00D02A53"/>
    <w:rsid w:val="00D063B8"/>
    <w:rsid w:val="00D06825"/>
    <w:rsid w:val="00D17E3B"/>
    <w:rsid w:val="00D23C09"/>
    <w:rsid w:val="00D23CED"/>
    <w:rsid w:val="00D24BD2"/>
    <w:rsid w:val="00D260A2"/>
    <w:rsid w:val="00D30CC6"/>
    <w:rsid w:val="00D3260C"/>
    <w:rsid w:val="00D35790"/>
    <w:rsid w:val="00D4492D"/>
    <w:rsid w:val="00D53EF0"/>
    <w:rsid w:val="00D62EF1"/>
    <w:rsid w:val="00D6309D"/>
    <w:rsid w:val="00D644CA"/>
    <w:rsid w:val="00D66FC2"/>
    <w:rsid w:val="00D75830"/>
    <w:rsid w:val="00D76C7E"/>
    <w:rsid w:val="00D771DF"/>
    <w:rsid w:val="00D82024"/>
    <w:rsid w:val="00D916A8"/>
    <w:rsid w:val="00D9293F"/>
    <w:rsid w:val="00D93598"/>
    <w:rsid w:val="00D94FC3"/>
    <w:rsid w:val="00DA1E18"/>
    <w:rsid w:val="00DA2009"/>
    <w:rsid w:val="00DA2845"/>
    <w:rsid w:val="00DB05B1"/>
    <w:rsid w:val="00DD512E"/>
    <w:rsid w:val="00DE0AC3"/>
    <w:rsid w:val="00DE1177"/>
    <w:rsid w:val="00DE2CEA"/>
    <w:rsid w:val="00DE6A3C"/>
    <w:rsid w:val="00DE7F97"/>
    <w:rsid w:val="00DF1010"/>
    <w:rsid w:val="00DF5A78"/>
    <w:rsid w:val="00DF5AEA"/>
    <w:rsid w:val="00DF63F6"/>
    <w:rsid w:val="00E05E6B"/>
    <w:rsid w:val="00E1210F"/>
    <w:rsid w:val="00E13747"/>
    <w:rsid w:val="00E1539D"/>
    <w:rsid w:val="00E25AEA"/>
    <w:rsid w:val="00E30DEF"/>
    <w:rsid w:val="00E30ED2"/>
    <w:rsid w:val="00E31276"/>
    <w:rsid w:val="00E37F70"/>
    <w:rsid w:val="00E446C1"/>
    <w:rsid w:val="00E45323"/>
    <w:rsid w:val="00E515F5"/>
    <w:rsid w:val="00E52B8A"/>
    <w:rsid w:val="00E554F1"/>
    <w:rsid w:val="00E55B7D"/>
    <w:rsid w:val="00E66D89"/>
    <w:rsid w:val="00E73027"/>
    <w:rsid w:val="00E758B9"/>
    <w:rsid w:val="00E85569"/>
    <w:rsid w:val="00E856AF"/>
    <w:rsid w:val="00E8677B"/>
    <w:rsid w:val="00E93A01"/>
    <w:rsid w:val="00E93FF8"/>
    <w:rsid w:val="00E96EAF"/>
    <w:rsid w:val="00EA1752"/>
    <w:rsid w:val="00EA222D"/>
    <w:rsid w:val="00EA5BDB"/>
    <w:rsid w:val="00EB7247"/>
    <w:rsid w:val="00EC142D"/>
    <w:rsid w:val="00EC1E16"/>
    <w:rsid w:val="00EC67E1"/>
    <w:rsid w:val="00ED2B5C"/>
    <w:rsid w:val="00ED3269"/>
    <w:rsid w:val="00ED3833"/>
    <w:rsid w:val="00EE4065"/>
    <w:rsid w:val="00EF0501"/>
    <w:rsid w:val="00EF0750"/>
    <w:rsid w:val="00EF15FF"/>
    <w:rsid w:val="00EF1DBC"/>
    <w:rsid w:val="00EF7111"/>
    <w:rsid w:val="00EF7D1A"/>
    <w:rsid w:val="00F0448F"/>
    <w:rsid w:val="00F270E9"/>
    <w:rsid w:val="00F275C0"/>
    <w:rsid w:val="00F32407"/>
    <w:rsid w:val="00F35A93"/>
    <w:rsid w:val="00F36145"/>
    <w:rsid w:val="00F36910"/>
    <w:rsid w:val="00F37BDD"/>
    <w:rsid w:val="00F41503"/>
    <w:rsid w:val="00F45A5A"/>
    <w:rsid w:val="00F466C8"/>
    <w:rsid w:val="00F50B46"/>
    <w:rsid w:val="00F50D1F"/>
    <w:rsid w:val="00F537B1"/>
    <w:rsid w:val="00F537F1"/>
    <w:rsid w:val="00F636C0"/>
    <w:rsid w:val="00F63D03"/>
    <w:rsid w:val="00F65E2F"/>
    <w:rsid w:val="00F67DF1"/>
    <w:rsid w:val="00F81100"/>
    <w:rsid w:val="00F8309B"/>
    <w:rsid w:val="00F833C9"/>
    <w:rsid w:val="00F84F01"/>
    <w:rsid w:val="00F90064"/>
    <w:rsid w:val="00F9478F"/>
    <w:rsid w:val="00F96AFD"/>
    <w:rsid w:val="00FA2E19"/>
    <w:rsid w:val="00FA3B73"/>
    <w:rsid w:val="00FA6C54"/>
    <w:rsid w:val="00FB610D"/>
    <w:rsid w:val="00FB697E"/>
    <w:rsid w:val="00FC1793"/>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9E7154"/>
  <w14:defaultImageDpi w14:val="0"/>
  <w15:docId w15:val="{077A2501-BB20-4931-A80A-8275C770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atLeast"/>
    </w:pPr>
    <w:rPr>
      <w:rFonts w:ascii="Arial" w:hAnsi="Arial"/>
      <w:szCs w:val="24"/>
      <w:lang w:val="de-DE" w:eastAsia="en-US"/>
    </w:rPr>
  </w:style>
  <w:style w:type="paragraph" w:styleId="Titre1">
    <w:name w:val="heading 1"/>
    <w:basedOn w:val="Normal"/>
    <w:next w:val="Normal"/>
    <w:link w:val="Titre1Car"/>
    <w:uiPriority w:val="99"/>
    <w:qFormat/>
    <w:pPr>
      <w:keepNext/>
      <w:spacing w:line="420" w:lineRule="atLeast"/>
      <w:outlineLvl w:val="0"/>
    </w:pPr>
    <w:rPr>
      <w:rFonts w:cs="Arial"/>
      <w:b/>
      <w:bCs/>
      <w:kern w:val="32"/>
      <w:sz w:val="36"/>
      <w:szCs w:val="32"/>
    </w:rPr>
  </w:style>
  <w:style w:type="paragraph" w:styleId="Titre2">
    <w:name w:val="heading 2"/>
    <w:basedOn w:val="Normal"/>
    <w:next w:val="Normal"/>
    <w:link w:val="Titre2Car"/>
    <w:uiPriority w:val="9"/>
    <w:qFormat/>
    <w:pPr>
      <w:keepNext/>
      <w:outlineLvl w:val="1"/>
    </w:pPr>
    <w:rPr>
      <w:rFonts w:cs="Arial"/>
      <w:bCs/>
      <w:iCs/>
      <w:color w:val="E1000F"/>
      <w:sz w:val="22"/>
      <w:szCs w:val="28"/>
    </w:rPr>
  </w:style>
  <w:style w:type="paragraph" w:styleId="Titre3">
    <w:name w:val="heading 3"/>
    <w:basedOn w:val="Titre2"/>
    <w:next w:val="Normal"/>
    <w:link w:val="Titre3Car"/>
    <w:uiPriority w:val="9"/>
    <w:qFormat/>
    <w:pPr>
      <w:outlineLvl w:val="2"/>
    </w:pPr>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422EC"/>
    <w:rPr>
      <w:rFonts w:ascii="Arial" w:hAnsi="Arial" w:cs="Times New Roman"/>
      <w:b/>
      <w:kern w:val="32"/>
      <w:sz w:val="32"/>
      <w:lang w:val="de-DE" w:eastAsia="x-none"/>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lang w:val="de-DE" w:eastAsia="en-US"/>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lang w:val="de-DE" w:eastAsia="en-US"/>
    </w:rPr>
  </w:style>
  <w:style w:type="character" w:customStyle="1" w:styleId="En-tteCar">
    <w:name w:val="En-tête Car"/>
    <w:basedOn w:val="Policepardfaut"/>
    <w:link w:val="En-tte"/>
    <w:uiPriority w:val="99"/>
    <w:semiHidden/>
    <w:locked/>
    <w:rPr>
      <w:rFonts w:ascii="Arial" w:hAnsi="Arial" w:cs="Times New Roman"/>
      <w:sz w:val="24"/>
      <w:szCs w:val="24"/>
      <w:lang w:val="de-DE" w:eastAsia="en-US"/>
    </w:rPr>
  </w:style>
  <w:style w:type="character" w:customStyle="1" w:styleId="PieddepageCar">
    <w:name w:val="Pied de page Car"/>
    <w:basedOn w:val="Policepardfaut"/>
    <w:link w:val="Pieddepage"/>
    <w:uiPriority w:val="99"/>
    <w:locked/>
    <w:rsid w:val="00A66DB1"/>
    <w:rPr>
      <w:rFonts w:ascii="Arial" w:hAnsi="Arial" w:cs="Times New Roman"/>
      <w:b/>
      <w:color w:val="E1000F"/>
      <w:sz w:val="24"/>
      <w:lang w:val="x-none" w:eastAsia="en-US"/>
    </w:rPr>
  </w:style>
  <w:style w:type="paragraph" w:customStyle="1" w:styleId="NumBullet">
    <w:name w:val="Num_Bullet"/>
    <w:basedOn w:val="Normal"/>
    <w:pPr>
      <w:numPr>
        <w:numId w:val="1"/>
      </w:numPr>
      <w:tabs>
        <w:tab w:val="left" w:pos="357"/>
      </w:tabs>
      <w:ind w:left="357" w:hanging="357"/>
    </w:pPr>
  </w:style>
  <w:style w:type="paragraph" w:customStyle="1" w:styleId="Intro">
    <w:name w:val="Intro"/>
    <w:basedOn w:val="Normal"/>
    <w:pPr>
      <w:spacing w:after="300"/>
    </w:pPr>
    <w:rPr>
      <w:color w:val="415055"/>
      <w:sz w:val="24"/>
    </w:rPr>
  </w:style>
  <w:style w:type="paragraph" w:styleId="En-tte">
    <w:name w:val="header"/>
    <w:basedOn w:val="Normal"/>
    <w:link w:val="En-tteCar"/>
    <w:uiPriority w:val="99"/>
    <w:pPr>
      <w:tabs>
        <w:tab w:val="center" w:pos="4320"/>
        <w:tab w:val="right" w:pos="8640"/>
      </w:tabs>
    </w:pPr>
  </w:style>
  <w:style w:type="character" w:customStyle="1" w:styleId="En-tteCar1">
    <w:name w:val="En-tête Car1"/>
    <w:basedOn w:val="Policepardfaut"/>
    <w:uiPriority w:val="99"/>
    <w:semiHidden/>
    <w:rPr>
      <w:rFonts w:ascii="Arial" w:hAnsi="Arial"/>
      <w:szCs w:val="24"/>
      <w:lang w:val="de-DE" w:eastAsia="en-US"/>
    </w:rPr>
  </w:style>
  <w:style w:type="character" w:customStyle="1" w:styleId="En-tteCar13">
    <w:name w:val="En-tête Car13"/>
    <w:basedOn w:val="Policepardfaut"/>
    <w:uiPriority w:val="99"/>
    <w:semiHidden/>
    <w:rPr>
      <w:rFonts w:ascii="Arial" w:hAnsi="Arial" w:cs="Times New Roman"/>
      <w:sz w:val="24"/>
      <w:szCs w:val="24"/>
      <w:lang w:val="de-DE" w:eastAsia="en-US"/>
    </w:rPr>
  </w:style>
  <w:style w:type="character" w:customStyle="1" w:styleId="En-tteCar12">
    <w:name w:val="En-tête Car12"/>
    <w:basedOn w:val="Policepardfaut"/>
    <w:uiPriority w:val="99"/>
    <w:semiHidden/>
    <w:rPr>
      <w:rFonts w:ascii="Arial" w:hAnsi="Arial" w:cs="Times New Roman"/>
      <w:sz w:val="24"/>
      <w:szCs w:val="24"/>
      <w:lang w:val="de-DE" w:eastAsia="en-US"/>
    </w:rPr>
  </w:style>
  <w:style w:type="character" w:customStyle="1" w:styleId="En-tteCar11">
    <w:name w:val="En-tête Car11"/>
    <w:basedOn w:val="Policepardfaut"/>
    <w:uiPriority w:val="99"/>
    <w:semiHidden/>
    <w:rPr>
      <w:rFonts w:ascii="Arial" w:hAnsi="Arial" w:cs="Times New Roman"/>
      <w:sz w:val="24"/>
      <w:szCs w:val="24"/>
      <w:lang w:val="de-DE" w:eastAsia="en-US"/>
    </w:rPr>
  </w:style>
  <w:style w:type="paragraph" w:customStyle="1" w:styleId="Page1Title">
    <w:name w:val="Page1_Title"/>
    <w:basedOn w:val="Normal"/>
    <w:pPr>
      <w:spacing w:line="228" w:lineRule="auto"/>
    </w:pPr>
    <w:rPr>
      <w:color w:val="E1000F"/>
      <w:sz w:val="90"/>
    </w:rPr>
  </w:style>
  <w:style w:type="paragraph" w:styleId="Pieddepage">
    <w:name w:val="footer"/>
    <w:basedOn w:val="Normal"/>
    <w:link w:val="PieddepageCar"/>
    <w:uiPriority w:val="99"/>
    <w:pPr>
      <w:tabs>
        <w:tab w:val="right" w:pos="7083"/>
        <w:tab w:val="right" w:pos="8640"/>
      </w:tabs>
      <w:spacing w:line="180" w:lineRule="atLeast"/>
    </w:pPr>
    <w:rPr>
      <w:b/>
      <w:color w:val="E1000F"/>
      <w:sz w:val="14"/>
    </w:rPr>
  </w:style>
  <w:style w:type="character" w:customStyle="1" w:styleId="PieddepageCar1">
    <w:name w:val="Pied de page Car1"/>
    <w:basedOn w:val="Policepardfaut"/>
    <w:uiPriority w:val="99"/>
    <w:semiHidden/>
    <w:rPr>
      <w:rFonts w:ascii="Arial" w:hAnsi="Arial"/>
      <w:szCs w:val="24"/>
      <w:lang w:val="de-DE" w:eastAsia="en-US"/>
    </w:rPr>
  </w:style>
  <w:style w:type="character" w:customStyle="1" w:styleId="PieddepageCar13">
    <w:name w:val="Pied de page Car13"/>
    <w:basedOn w:val="Policepardfaut"/>
    <w:uiPriority w:val="99"/>
    <w:semiHidden/>
    <w:rPr>
      <w:rFonts w:ascii="Arial" w:hAnsi="Arial" w:cs="Times New Roman"/>
      <w:sz w:val="24"/>
      <w:szCs w:val="24"/>
      <w:lang w:val="de-DE" w:eastAsia="en-US"/>
    </w:rPr>
  </w:style>
  <w:style w:type="character" w:customStyle="1" w:styleId="PieddepageCar12">
    <w:name w:val="Pied de page Car12"/>
    <w:basedOn w:val="Policepardfaut"/>
    <w:uiPriority w:val="99"/>
    <w:semiHidden/>
    <w:rPr>
      <w:rFonts w:ascii="Arial" w:hAnsi="Arial" w:cs="Times New Roman"/>
      <w:sz w:val="24"/>
      <w:szCs w:val="24"/>
      <w:lang w:val="de-DE" w:eastAsia="en-US"/>
    </w:rPr>
  </w:style>
  <w:style w:type="character" w:customStyle="1" w:styleId="PieddepageCar11">
    <w:name w:val="Pied de page Car11"/>
    <w:basedOn w:val="Policepardfaut"/>
    <w:uiPriority w:val="99"/>
    <w:semiHidden/>
    <w:rPr>
      <w:rFonts w:ascii="Arial" w:hAnsi="Arial" w:cs="Times New Roman"/>
      <w:sz w:val="24"/>
      <w:szCs w:val="24"/>
      <w:lang w:val="de-DE" w:eastAsia="en-US"/>
    </w:rPr>
  </w:style>
  <w:style w:type="paragraph" w:customStyle="1" w:styleId="Page1Name">
    <w:name w:val="Page1_Name"/>
    <w:basedOn w:val="Normal"/>
    <w:pPr>
      <w:spacing w:after="420" w:line="360" w:lineRule="atLeast"/>
    </w:pPr>
    <w:rPr>
      <w:b/>
      <w:sz w:val="30"/>
    </w:rPr>
  </w:style>
  <w:style w:type="paragraph" w:customStyle="1" w:styleId="Page1Author">
    <w:name w:val="Page1_Author"/>
    <w:basedOn w:val="Page1Name"/>
    <w:pPr>
      <w:spacing w:before="240" w:after="0"/>
    </w:pPr>
    <w:rPr>
      <w:b w:val="0"/>
      <w:bCs/>
    </w:rPr>
  </w:style>
  <w:style w:type="table" w:styleId="Grilledutableau">
    <w:name w:val="Table Grid"/>
    <w:basedOn w:val="TableauNormal"/>
    <w:uiPriority w:val="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Normal"/>
    <w:pPr>
      <w:spacing w:line="300" w:lineRule="atLeast"/>
    </w:pPr>
    <w:rPr>
      <w:sz w:val="24"/>
    </w:rPr>
  </w:style>
  <w:style w:type="character" w:styleId="Lienhypertexte">
    <w:name w:val="Hyperlink"/>
    <w:basedOn w:val="Policepardfaut"/>
    <w:uiPriority w:val="99"/>
    <w:rsid w:val="00B422EC"/>
    <w:rPr>
      <w:rFonts w:cs="Times New Roman"/>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Textedebulles">
    <w:name w:val="Balloon Text"/>
    <w:basedOn w:val="Normal"/>
    <w:link w:val="TextedebullesCar"/>
    <w:uiPriority w:val="99"/>
    <w:rsid w:val="0031379F"/>
    <w:pPr>
      <w:spacing w:line="240" w:lineRule="auto"/>
    </w:pPr>
    <w:rPr>
      <w:rFonts w:ascii="Times New Roman" w:hAnsi="Times New Roman"/>
      <w:sz w:val="18"/>
      <w:szCs w:val="18"/>
    </w:rPr>
  </w:style>
  <w:style w:type="character" w:customStyle="1" w:styleId="TextedebullesCar">
    <w:name w:val="Texte de bulles Car"/>
    <w:basedOn w:val="Policepardfaut"/>
    <w:link w:val="Textedebulles"/>
    <w:uiPriority w:val="99"/>
    <w:locked/>
    <w:rsid w:val="0031379F"/>
    <w:rPr>
      <w:rFonts w:cs="Times New Roman"/>
      <w:sz w:val="18"/>
      <w:lang w:val="x-none" w:eastAsia="en-US"/>
    </w:rPr>
  </w:style>
  <w:style w:type="character" w:styleId="Mentionnonrsolue">
    <w:name w:val="Unresolved Mention"/>
    <w:basedOn w:val="Policepardfaut"/>
    <w:uiPriority w:val="99"/>
    <w:semiHidden/>
    <w:unhideWhenUsed/>
    <w:rsid w:val="006E7E57"/>
    <w:rPr>
      <w:rFonts w:cs="Times New Roman"/>
      <w:color w:val="605E5C"/>
      <w:shd w:val="clear" w:color="auto" w:fill="E1DFDD"/>
    </w:rPr>
  </w:style>
  <w:style w:type="character" w:styleId="Accentuation">
    <w:name w:val="Emphasis"/>
    <w:basedOn w:val="Policepardfaut"/>
    <w:uiPriority w:val="20"/>
    <w:qFormat/>
    <w:rsid w:val="003726A8"/>
    <w:rPr>
      <w:rFonts w:cs="Times New Roman"/>
      <w:i/>
    </w:rPr>
  </w:style>
  <w:style w:type="paragraph" w:styleId="NormalWeb">
    <w:name w:val="Normal (Web)"/>
    <w:basedOn w:val="Normal"/>
    <w:uiPriority w:val="99"/>
    <w:unhideWhenUsed/>
    <w:rsid w:val="003726A8"/>
    <w:pPr>
      <w:spacing w:before="100" w:beforeAutospacing="1" w:after="100" w:afterAutospacing="1" w:line="240" w:lineRule="auto"/>
    </w:pPr>
    <w:rPr>
      <w:rFonts w:ascii="Times New Roman" w:hAnsi="Times New Roman"/>
      <w:sz w:val="24"/>
      <w:lang w:val="fr-FR" w:eastAsia="fr-FR"/>
    </w:rPr>
  </w:style>
  <w:style w:type="paragraph" w:customStyle="1" w:styleId="MittlereListe2-Akzent21">
    <w:name w:val="Mittlere Liste 2 - Akzent 21"/>
    <w:hidden/>
    <w:uiPriority w:val="99"/>
    <w:semiHidden/>
    <w:rsid w:val="002E0B17"/>
    <w:rPr>
      <w:rFonts w:ascii="Arial" w:hAnsi="Arial"/>
      <w:szCs w:val="24"/>
      <w:lang w:val="de-DE" w:eastAsia="en-US"/>
    </w:rPr>
  </w:style>
  <w:style w:type="paragraph" w:styleId="Paragraphedeliste">
    <w:name w:val="List Paragraph"/>
    <w:basedOn w:val="Normal"/>
    <w:uiPriority w:val="63"/>
    <w:qFormat/>
    <w:rsid w:val="0009718C"/>
    <w:pPr>
      <w:ind w:left="708"/>
    </w:pPr>
  </w:style>
  <w:style w:type="character" w:styleId="Marquedecommentaire">
    <w:name w:val="annotation reference"/>
    <w:basedOn w:val="Policepardfaut"/>
    <w:uiPriority w:val="99"/>
    <w:rsid w:val="00B84BEE"/>
    <w:rPr>
      <w:rFonts w:cs="Times New Roman"/>
      <w:sz w:val="16"/>
      <w:szCs w:val="16"/>
    </w:rPr>
  </w:style>
  <w:style w:type="paragraph" w:styleId="Commentaire">
    <w:name w:val="annotation text"/>
    <w:basedOn w:val="Normal"/>
    <w:link w:val="CommentaireCar"/>
    <w:uiPriority w:val="99"/>
    <w:rsid w:val="00B84BEE"/>
    <w:rPr>
      <w:szCs w:val="20"/>
    </w:rPr>
  </w:style>
  <w:style w:type="character" w:customStyle="1" w:styleId="CommentaireCar">
    <w:name w:val="Commentaire Car"/>
    <w:basedOn w:val="Policepardfaut"/>
    <w:link w:val="Commentaire"/>
    <w:uiPriority w:val="99"/>
    <w:locked/>
    <w:rsid w:val="00B84BEE"/>
    <w:rPr>
      <w:rFonts w:ascii="Arial" w:hAnsi="Arial" w:cs="Times New Roman"/>
      <w:lang w:val="de-DE" w:eastAsia="en-US"/>
    </w:rPr>
  </w:style>
  <w:style w:type="character" w:customStyle="1" w:styleId="ObjetducommentaireCar1">
    <w:name w:val="Objet du commentaire Car1"/>
    <w:basedOn w:val="CommentaireCar"/>
    <w:link w:val="Objetducommentaire"/>
    <w:uiPriority w:val="99"/>
    <w:locked/>
    <w:rsid w:val="00B84BEE"/>
    <w:rPr>
      <w:rFonts w:ascii="Arial" w:hAnsi="Arial" w:cs="Times New Roman"/>
      <w:b/>
      <w:bCs/>
      <w:lang w:val="de-DE" w:eastAsia="en-US"/>
    </w:rPr>
  </w:style>
  <w:style w:type="paragraph" w:styleId="Objetducommentaire">
    <w:name w:val="annotation subject"/>
    <w:basedOn w:val="Commentaire"/>
    <w:next w:val="Commentaire"/>
    <w:link w:val="ObjetducommentaireCar1"/>
    <w:uiPriority w:val="99"/>
    <w:rsid w:val="00B84BEE"/>
    <w:rPr>
      <w:b/>
      <w:bCs/>
    </w:rPr>
  </w:style>
  <w:style w:type="character" w:customStyle="1" w:styleId="ObjetducommentaireCar">
    <w:name w:val="Objet du commentaire Car"/>
    <w:basedOn w:val="CommentaireCar"/>
    <w:uiPriority w:val="99"/>
    <w:semiHidden/>
    <w:rPr>
      <w:rFonts w:ascii="Arial" w:hAnsi="Arial" w:cs="Times New Roman"/>
      <w:b/>
      <w:bCs/>
      <w:lang w:val="de-DE" w:eastAsia="en-US"/>
    </w:rPr>
  </w:style>
  <w:style w:type="character" w:customStyle="1" w:styleId="ObjetducommentaireCar5">
    <w:name w:val="Objet du commentaire Car5"/>
    <w:basedOn w:val="CommentaireCar"/>
    <w:uiPriority w:val="99"/>
    <w:semiHidden/>
    <w:rPr>
      <w:rFonts w:ascii="Arial" w:hAnsi="Arial" w:cs="Times New Roman"/>
      <w:b/>
      <w:bCs/>
      <w:lang w:val="de-DE" w:eastAsia="en-US"/>
    </w:rPr>
  </w:style>
  <w:style w:type="character" w:customStyle="1" w:styleId="ObjetducommentaireCar4">
    <w:name w:val="Objet du commentaire Car4"/>
    <w:basedOn w:val="CommentaireCar"/>
    <w:uiPriority w:val="99"/>
    <w:semiHidden/>
    <w:rPr>
      <w:rFonts w:ascii="Arial" w:hAnsi="Arial" w:cs="Times New Roman"/>
      <w:b/>
      <w:bCs/>
      <w:lang w:val="de-DE" w:eastAsia="en-US"/>
    </w:rPr>
  </w:style>
  <w:style w:type="character" w:customStyle="1" w:styleId="ObjetducommentaireCar3">
    <w:name w:val="Objet du commentaire Car3"/>
    <w:basedOn w:val="CommentaireCar"/>
    <w:uiPriority w:val="99"/>
    <w:semiHidden/>
    <w:rPr>
      <w:rFonts w:ascii="Arial" w:hAnsi="Arial" w:cs="Times New Roman"/>
      <w:b/>
      <w:bCs/>
      <w:lang w:val="de-DE" w:eastAsia="en-US"/>
    </w:rPr>
  </w:style>
  <w:style w:type="character" w:customStyle="1" w:styleId="ObjetducommentaireCar2">
    <w:name w:val="Objet du commentaire Car2"/>
    <w:basedOn w:val="Policepardfaut"/>
    <w:uiPriority w:val="99"/>
    <w:semiHidden/>
    <w:rPr>
      <w:rFonts w:ascii="Arial" w:hAnsi="Arial" w:cs="Times New Roman"/>
      <w:b/>
      <w:bCs/>
      <w:lang w:val="de-DE" w:eastAsia="en-US"/>
    </w:rPr>
  </w:style>
  <w:style w:type="character" w:customStyle="1" w:styleId="CommentSubjectChar">
    <w:name w:val="Comment Subject Char"/>
    <w:basedOn w:val="Policepardfaut"/>
    <w:uiPriority w:val="99"/>
    <w:semiHidden/>
    <w:rPr>
      <w:rFonts w:ascii="Arial" w:hAnsi="Arial" w:cs="Times New Roman"/>
      <w:b/>
      <w:bCs/>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878328">
      <w:bodyDiv w:val="1"/>
      <w:marLeft w:val="0"/>
      <w:marRight w:val="0"/>
      <w:marTop w:val="0"/>
      <w:marBottom w:val="0"/>
      <w:divBdr>
        <w:top w:val="none" w:sz="0" w:space="0" w:color="auto"/>
        <w:left w:val="none" w:sz="0" w:space="0" w:color="auto"/>
        <w:bottom w:val="none" w:sz="0" w:space="0" w:color="auto"/>
        <w:right w:val="none" w:sz="0" w:space="0" w:color="auto"/>
      </w:divBdr>
    </w:div>
    <w:div w:id="1088424599">
      <w:marLeft w:val="0"/>
      <w:marRight w:val="0"/>
      <w:marTop w:val="0"/>
      <w:marBottom w:val="0"/>
      <w:divBdr>
        <w:top w:val="none" w:sz="0" w:space="0" w:color="auto"/>
        <w:left w:val="none" w:sz="0" w:space="0" w:color="auto"/>
        <w:bottom w:val="none" w:sz="0" w:space="0" w:color="auto"/>
        <w:right w:val="none" w:sz="0" w:space="0" w:color="auto"/>
      </w:divBdr>
    </w:div>
    <w:div w:id="1088424600">
      <w:marLeft w:val="0"/>
      <w:marRight w:val="0"/>
      <w:marTop w:val="0"/>
      <w:marBottom w:val="0"/>
      <w:divBdr>
        <w:top w:val="none" w:sz="0" w:space="0" w:color="auto"/>
        <w:left w:val="none" w:sz="0" w:space="0" w:color="auto"/>
        <w:bottom w:val="none" w:sz="0" w:space="0" w:color="auto"/>
        <w:right w:val="none" w:sz="0" w:space="0" w:color="auto"/>
      </w:divBdr>
    </w:div>
    <w:div w:id="1088424601">
      <w:marLeft w:val="0"/>
      <w:marRight w:val="0"/>
      <w:marTop w:val="0"/>
      <w:marBottom w:val="0"/>
      <w:divBdr>
        <w:top w:val="none" w:sz="0" w:space="0" w:color="auto"/>
        <w:left w:val="none" w:sz="0" w:space="0" w:color="auto"/>
        <w:bottom w:val="none" w:sz="0" w:space="0" w:color="auto"/>
        <w:right w:val="none" w:sz="0" w:space="0" w:color="auto"/>
      </w:divBdr>
      <w:divsChild>
        <w:div w:id="1088424602">
          <w:marLeft w:val="0"/>
          <w:marRight w:val="0"/>
          <w:marTop w:val="0"/>
          <w:marBottom w:val="0"/>
          <w:divBdr>
            <w:top w:val="none" w:sz="0" w:space="0" w:color="auto"/>
            <w:left w:val="none" w:sz="0" w:space="0" w:color="auto"/>
            <w:bottom w:val="none" w:sz="0" w:space="0" w:color="auto"/>
            <w:right w:val="none" w:sz="0" w:space="0" w:color="auto"/>
          </w:divBdr>
          <w:divsChild>
            <w:div w:id="1088424604">
              <w:marLeft w:val="0"/>
              <w:marRight w:val="0"/>
              <w:marTop w:val="1050"/>
              <w:marBottom w:val="0"/>
              <w:divBdr>
                <w:top w:val="none" w:sz="0" w:space="0" w:color="auto"/>
                <w:left w:val="none" w:sz="0" w:space="0" w:color="auto"/>
                <w:bottom w:val="none" w:sz="0" w:space="0" w:color="auto"/>
                <w:right w:val="none" w:sz="0" w:space="0" w:color="auto"/>
              </w:divBdr>
              <w:divsChild>
                <w:div w:id="1088424612">
                  <w:marLeft w:val="0"/>
                  <w:marRight w:val="0"/>
                  <w:marTop w:val="0"/>
                  <w:marBottom w:val="0"/>
                  <w:divBdr>
                    <w:top w:val="none" w:sz="0" w:space="0" w:color="auto"/>
                    <w:left w:val="none" w:sz="0" w:space="0" w:color="auto"/>
                    <w:bottom w:val="none" w:sz="0" w:space="0" w:color="auto"/>
                    <w:right w:val="none" w:sz="0" w:space="0" w:color="auto"/>
                  </w:divBdr>
                  <w:divsChild>
                    <w:div w:id="1088424616">
                      <w:marLeft w:val="0"/>
                      <w:marRight w:val="0"/>
                      <w:marTop w:val="0"/>
                      <w:marBottom w:val="0"/>
                      <w:divBdr>
                        <w:top w:val="none" w:sz="0" w:space="0" w:color="auto"/>
                        <w:left w:val="none" w:sz="0" w:space="0" w:color="auto"/>
                        <w:bottom w:val="none" w:sz="0" w:space="0" w:color="auto"/>
                        <w:right w:val="none" w:sz="0" w:space="0" w:color="auto"/>
                      </w:divBdr>
                      <w:divsChild>
                        <w:div w:id="1088424610">
                          <w:marLeft w:val="-60"/>
                          <w:marRight w:val="-60"/>
                          <w:marTop w:val="0"/>
                          <w:marBottom w:val="0"/>
                          <w:divBdr>
                            <w:top w:val="none" w:sz="0" w:space="0" w:color="auto"/>
                            <w:left w:val="none" w:sz="0" w:space="0" w:color="auto"/>
                            <w:bottom w:val="none" w:sz="0" w:space="0" w:color="auto"/>
                            <w:right w:val="none" w:sz="0" w:space="0" w:color="auto"/>
                          </w:divBdr>
                          <w:divsChild>
                            <w:div w:id="1088424613">
                              <w:marLeft w:val="0"/>
                              <w:marRight w:val="0"/>
                              <w:marTop w:val="0"/>
                              <w:marBottom w:val="0"/>
                              <w:divBdr>
                                <w:top w:val="none" w:sz="0" w:space="0" w:color="auto"/>
                                <w:left w:val="none" w:sz="0" w:space="0" w:color="auto"/>
                                <w:bottom w:val="none" w:sz="0" w:space="0" w:color="auto"/>
                                <w:right w:val="none" w:sz="0" w:space="0" w:color="auto"/>
                              </w:divBdr>
                              <w:divsChild>
                                <w:div w:id="1088424614">
                                  <w:marLeft w:val="0"/>
                                  <w:marRight w:val="0"/>
                                  <w:marTop w:val="0"/>
                                  <w:marBottom w:val="0"/>
                                  <w:divBdr>
                                    <w:top w:val="none" w:sz="0" w:space="0" w:color="auto"/>
                                    <w:left w:val="none" w:sz="0" w:space="0" w:color="auto"/>
                                    <w:bottom w:val="none" w:sz="0" w:space="0" w:color="auto"/>
                                    <w:right w:val="none" w:sz="0" w:space="0" w:color="auto"/>
                                  </w:divBdr>
                                  <w:divsChild>
                                    <w:div w:id="1088424607">
                                      <w:marLeft w:val="0"/>
                                      <w:marRight w:val="0"/>
                                      <w:marTop w:val="0"/>
                                      <w:marBottom w:val="0"/>
                                      <w:divBdr>
                                        <w:top w:val="none" w:sz="0" w:space="0" w:color="auto"/>
                                        <w:left w:val="none" w:sz="0" w:space="0" w:color="auto"/>
                                        <w:bottom w:val="none" w:sz="0" w:space="0" w:color="auto"/>
                                        <w:right w:val="none" w:sz="0" w:space="0" w:color="auto"/>
                                      </w:divBdr>
                                      <w:divsChild>
                                        <w:div w:id="1088424606">
                                          <w:marLeft w:val="0"/>
                                          <w:marRight w:val="0"/>
                                          <w:marTop w:val="0"/>
                                          <w:marBottom w:val="0"/>
                                          <w:divBdr>
                                            <w:top w:val="none" w:sz="0" w:space="0" w:color="auto"/>
                                            <w:left w:val="none" w:sz="0" w:space="0" w:color="auto"/>
                                            <w:bottom w:val="none" w:sz="0" w:space="0" w:color="auto"/>
                                            <w:right w:val="none" w:sz="0" w:space="0" w:color="auto"/>
                                          </w:divBdr>
                                          <w:divsChild>
                                            <w:div w:id="1088424605">
                                              <w:marLeft w:val="0"/>
                                              <w:marRight w:val="0"/>
                                              <w:marTop w:val="0"/>
                                              <w:marBottom w:val="0"/>
                                              <w:divBdr>
                                                <w:top w:val="none" w:sz="0" w:space="0" w:color="auto"/>
                                                <w:left w:val="none" w:sz="0" w:space="0" w:color="auto"/>
                                                <w:bottom w:val="none" w:sz="0" w:space="0" w:color="auto"/>
                                                <w:right w:val="none" w:sz="0" w:space="0" w:color="auto"/>
                                              </w:divBdr>
                                              <w:divsChild>
                                                <w:div w:id="1088424611">
                                                  <w:marLeft w:val="0"/>
                                                  <w:marRight w:val="0"/>
                                                  <w:marTop w:val="0"/>
                                                  <w:marBottom w:val="0"/>
                                                  <w:divBdr>
                                                    <w:top w:val="none" w:sz="0" w:space="0" w:color="auto"/>
                                                    <w:left w:val="none" w:sz="0" w:space="0" w:color="auto"/>
                                                    <w:bottom w:val="none" w:sz="0" w:space="0" w:color="auto"/>
                                                    <w:right w:val="none" w:sz="0" w:space="0" w:color="auto"/>
                                                  </w:divBdr>
                                                  <w:divsChild>
                                                    <w:div w:id="1088424608">
                                                      <w:marLeft w:val="0"/>
                                                      <w:marRight w:val="0"/>
                                                      <w:marTop w:val="0"/>
                                                      <w:marBottom w:val="0"/>
                                                      <w:divBdr>
                                                        <w:top w:val="none" w:sz="0" w:space="0" w:color="auto"/>
                                                        <w:left w:val="none" w:sz="0" w:space="0" w:color="auto"/>
                                                        <w:bottom w:val="none" w:sz="0" w:space="0" w:color="auto"/>
                                                        <w:right w:val="none" w:sz="0" w:space="0" w:color="auto"/>
                                                      </w:divBdr>
                                                    </w:div>
                                                    <w:div w:id="10884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424603">
      <w:marLeft w:val="0"/>
      <w:marRight w:val="0"/>
      <w:marTop w:val="0"/>
      <w:marBottom w:val="0"/>
      <w:divBdr>
        <w:top w:val="none" w:sz="0" w:space="0" w:color="auto"/>
        <w:left w:val="none" w:sz="0" w:space="0" w:color="auto"/>
        <w:bottom w:val="none" w:sz="0" w:space="0" w:color="auto"/>
        <w:right w:val="none" w:sz="0" w:space="0" w:color="auto"/>
      </w:divBdr>
    </w:div>
    <w:div w:id="1088424615">
      <w:marLeft w:val="0"/>
      <w:marRight w:val="0"/>
      <w:marTop w:val="0"/>
      <w:marBottom w:val="0"/>
      <w:divBdr>
        <w:top w:val="none" w:sz="0" w:space="0" w:color="auto"/>
        <w:left w:val="none" w:sz="0" w:space="0" w:color="auto"/>
        <w:bottom w:val="none" w:sz="0" w:space="0" w:color="auto"/>
        <w:right w:val="none" w:sz="0" w:space="0" w:color="auto"/>
      </w:divBdr>
    </w:div>
    <w:div w:id="1088424619">
      <w:marLeft w:val="0"/>
      <w:marRight w:val="0"/>
      <w:marTop w:val="0"/>
      <w:marBottom w:val="0"/>
      <w:divBdr>
        <w:top w:val="none" w:sz="0" w:space="0" w:color="auto"/>
        <w:left w:val="none" w:sz="0" w:space="0" w:color="auto"/>
        <w:bottom w:val="none" w:sz="0" w:space="0" w:color="auto"/>
        <w:right w:val="none" w:sz="0" w:space="0" w:color="auto"/>
      </w:divBdr>
    </w:div>
    <w:div w:id="1088424620">
      <w:marLeft w:val="0"/>
      <w:marRight w:val="0"/>
      <w:marTop w:val="0"/>
      <w:marBottom w:val="0"/>
      <w:divBdr>
        <w:top w:val="none" w:sz="0" w:space="0" w:color="auto"/>
        <w:left w:val="none" w:sz="0" w:space="0" w:color="auto"/>
        <w:bottom w:val="none" w:sz="0" w:space="0" w:color="auto"/>
        <w:right w:val="none" w:sz="0" w:space="0" w:color="auto"/>
      </w:divBdr>
    </w:div>
    <w:div w:id="1088424621">
      <w:marLeft w:val="0"/>
      <w:marRight w:val="0"/>
      <w:marTop w:val="0"/>
      <w:marBottom w:val="0"/>
      <w:divBdr>
        <w:top w:val="none" w:sz="0" w:space="0" w:color="auto"/>
        <w:left w:val="none" w:sz="0" w:space="0" w:color="auto"/>
        <w:bottom w:val="none" w:sz="0" w:space="0" w:color="auto"/>
        <w:right w:val="none" w:sz="0" w:space="0" w:color="auto"/>
      </w:divBdr>
      <w:divsChild>
        <w:div w:id="1088424618">
          <w:marLeft w:val="0"/>
          <w:marRight w:val="0"/>
          <w:marTop w:val="0"/>
          <w:marBottom w:val="0"/>
          <w:divBdr>
            <w:top w:val="none" w:sz="0" w:space="0" w:color="auto"/>
            <w:left w:val="none" w:sz="0" w:space="0" w:color="auto"/>
            <w:bottom w:val="none" w:sz="0" w:space="0" w:color="auto"/>
            <w:right w:val="none" w:sz="0" w:space="0" w:color="auto"/>
          </w:divBdr>
        </w:div>
      </w:divsChild>
    </w:div>
    <w:div w:id="1088424630">
      <w:marLeft w:val="0"/>
      <w:marRight w:val="0"/>
      <w:marTop w:val="0"/>
      <w:marBottom w:val="0"/>
      <w:divBdr>
        <w:top w:val="none" w:sz="0" w:space="0" w:color="auto"/>
        <w:left w:val="none" w:sz="0" w:space="0" w:color="auto"/>
        <w:bottom w:val="none" w:sz="0" w:space="0" w:color="auto"/>
        <w:right w:val="none" w:sz="0" w:space="0" w:color="auto"/>
      </w:divBdr>
      <w:divsChild>
        <w:div w:id="1088424623">
          <w:marLeft w:val="0"/>
          <w:marRight w:val="0"/>
          <w:marTop w:val="60"/>
          <w:marBottom w:val="60"/>
          <w:divBdr>
            <w:top w:val="none" w:sz="0" w:space="0" w:color="auto"/>
            <w:left w:val="none" w:sz="0" w:space="0" w:color="auto"/>
            <w:bottom w:val="none" w:sz="0" w:space="0" w:color="auto"/>
            <w:right w:val="none" w:sz="0" w:space="0" w:color="auto"/>
          </w:divBdr>
          <w:divsChild>
            <w:div w:id="1088424617">
              <w:marLeft w:val="0"/>
              <w:marRight w:val="0"/>
              <w:marTop w:val="0"/>
              <w:marBottom w:val="0"/>
              <w:divBdr>
                <w:top w:val="none" w:sz="0" w:space="0" w:color="auto"/>
                <w:left w:val="none" w:sz="0" w:space="0" w:color="auto"/>
                <w:bottom w:val="none" w:sz="0" w:space="0" w:color="auto"/>
                <w:right w:val="none" w:sz="0" w:space="0" w:color="auto"/>
              </w:divBdr>
              <w:divsChild>
                <w:div w:id="1088424625">
                  <w:marLeft w:val="0"/>
                  <w:marRight w:val="0"/>
                  <w:marTop w:val="0"/>
                  <w:marBottom w:val="0"/>
                  <w:divBdr>
                    <w:top w:val="none" w:sz="0" w:space="0" w:color="auto"/>
                    <w:left w:val="none" w:sz="0" w:space="0" w:color="auto"/>
                    <w:bottom w:val="none" w:sz="0" w:space="0" w:color="auto"/>
                    <w:right w:val="none" w:sz="0" w:space="0" w:color="auto"/>
                  </w:divBdr>
                  <w:divsChild>
                    <w:div w:id="1088424627">
                      <w:marLeft w:val="0"/>
                      <w:marRight w:val="0"/>
                      <w:marTop w:val="0"/>
                      <w:marBottom w:val="0"/>
                      <w:divBdr>
                        <w:top w:val="none" w:sz="0" w:space="0" w:color="auto"/>
                        <w:left w:val="none" w:sz="0" w:space="0" w:color="auto"/>
                        <w:bottom w:val="none" w:sz="0" w:space="0" w:color="auto"/>
                        <w:right w:val="none" w:sz="0" w:space="0" w:color="auto"/>
                      </w:divBdr>
                      <w:divsChild>
                        <w:div w:id="1088424624">
                          <w:marLeft w:val="0"/>
                          <w:marRight w:val="0"/>
                          <w:marTop w:val="0"/>
                          <w:marBottom w:val="0"/>
                          <w:divBdr>
                            <w:top w:val="none" w:sz="0" w:space="0" w:color="auto"/>
                            <w:left w:val="none" w:sz="0" w:space="0" w:color="auto"/>
                            <w:bottom w:val="none" w:sz="0" w:space="0" w:color="auto"/>
                            <w:right w:val="none" w:sz="0" w:space="0" w:color="auto"/>
                          </w:divBdr>
                          <w:divsChild>
                            <w:div w:id="1088424631">
                              <w:marLeft w:val="0"/>
                              <w:marRight w:val="0"/>
                              <w:marTop w:val="0"/>
                              <w:marBottom w:val="0"/>
                              <w:divBdr>
                                <w:top w:val="none" w:sz="0" w:space="0" w:color="auto"/>
                                <w:left w:val="none" w:sz="0" w:space="0" w:color="auto"/>
                                <w:bottom w:val="none" w:sz="0" w:space="0" w:color="auto"/>
                                <w:right w:val="none" w:sz="0" w:space="0" w:color="auto"/>
                              </w:divBdr>
                              <w:divsChild>
                                <w:div w:id="10884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424633">
      <w:marLeft w:val="0"/>
      <w:marRight w:val="0"/>
      <w:marTop w:val="0"/>
      <w:marBottom w:val="0"/>
      <w:divBdr>
        <w:top w:val="none" w:sz="0" w:space="0" w:color="auto"/>
        <w:left w:val="none" w:sz="0" w:space="0" w:color="auto"/>
        <w:bottom w:val="none" w:sz="0" w:space="0" w:color="auto"/>
        <w:right w:val="none" w:sz="0" w:space="0" w:color="auto"/>
      </w:divBdr>
      <w:divsChild>
        <w:div w:id="1088424632">
          <w:marLeft w:val="0"/>
          <w:marRight w:val="0"/>
          <w:marTop w:val="60"/>
          <w:marBottom w:val="60"/>
          <w:divBdr>
            <w:top w:val="none" w:sz="0" w:space="0" w:color="auto"/>
            <w:left w:val="none" w:sz="0" w:space="0" w:color="auto"/>
            <w:bottom w:val="none" w:sz="0" w:space="0" w:color="auto"/>
            <w:right w:val="none" w:sz="0" w:space="0" w:color="auto"/>
          </w:divBdr>
          <w:divsChild>
            <w:div w:id="1088424626">
              <w:marLeft w:val="0"/>
              <w:marRight w:val="0"/>
              <w:marTop w:val="0"/>
              <w:marBottom w:val="0"/>
              <w:divBdr>
                <w:top w:val="none" w:sz="0" w:space="0" w:color="auto"/>
                <w:left w:val="none" w:sz="0" w:space="0" w:color="auto"/>
                <w:bottom w:val="none" w:sz="0" w:space="0" w:color="auto"/>
                <w:right w:val="none" w:sz="0" w:space="0" w:color="auto"/>
              </w:divBdr>
              <w:divsChild>
                <w:div w:id="1088424628">
                  <w:marLeft w:val="0"/>
                  <w:marRight w:val="0"/>
                  <w:marTop w:val="0"/>
                  <w:marBottom w:val="0"/>
                  <w:divBdr>
                    <w:top w:val="none" w:sz="0" w:space="0" w:color="auto"/>
                    <w:left w:val="none" w:sz="0" w:space="0" w:color="auto"/>
                    <w:bottom w:val="none" w:sz="0" w:space="0" w:color="auto"/>
                    <w:right w:val="none" w:sz="0" w:space="0" w:color="auto"/>
                  </w:divBdr>
                  <w:divsChild>
                    <w:div w:id="1088424635">
                      <w:marLeft w:val="0"/>
                      <w:marRight w:val="0"/>
                      <w:marTop w:val="0"/>
                      <w:marBottom w:val="0"/>
                      <w:divBdr>
                        <w:top w:val="none" w:sz="0" w:space="0" w:color="auto"/>
                        <w:left w:val="none" w:sz="0" w:space="0" w:color="auto"/>
                        <w:bottom w:val="none" w:sz="0" w:space="0" w:color="auto"/>
                        <w:right w:val="none" w:sz="0" w:space="0" w:color="auto"/>
                      </w:divBdr>
                      <w:divsChild>
                        <w:div w:id="1088424636">
                          <w:marLeft w:val="0"/>
                          <w:marRight w:val="0"/>
                          <w:marTop w:val="0"/>
                          <w:marBottom w:val="0"/>
                          <w:divBdr>
                            <w:top w:val="none" w:sz="0" w:space="0" w:color="auto"/>
                            <w:left w:val="none" w:sz="0" w:space="0" w:color="auto"/>
                            <w:bottom w:val="none" w:sz="0" w:space="0" w:color="auto"/>
                            <w:right w:val="none" w:sz="0" w:space="0" w:color="auto"/>
                          </w:divBdr>
                          <w:divsChild>
                            <w:div w:id="1088424629">
                              <w:marLeft w:val="0"/>
                              <w:marRight w:val="0"/>
                              <w:marTop w:val="0"/>
                              <w:marBottom w:val="0"/>
                              <w:divBdr>
                                <w:top w:val="none" w:sz="0" w:space="0" w:color="auto"/>
                                <w:left w:val="none" w:sz="0" w:space="0" w:color="auto"/>
                                <w:bottom w:val="none" w:sz="0" w:space="0" w:color="auto"/>
                                <w:right w:val="none" w:sz="0" w:space="0" w:color="auto"/>
                              </w:divBdr>
                              <w:divsChild>
                                <w:div w:id="10884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424637">
      <w:marLeft w:val="0"/>
      <w:marRight w:val="0"/>
      <w:marTop w:val="0"/>
      <w:marBottom w:val="0"/>
      <w:divBdr>
        <w:top w:val="none" w:sz="0" w:space="0" w:color="auto"/>
        <w:left w:val="none" w:sz="0" w:space="0" w:color="auto"/>
        <w:bottom w:val="none" w:sz="0" w:space="0" w:color="auto"/>
        <w:right w:val="none" w:sz="0" w:space="0" w:color="auto"/>
      </w:divBdr>
    </w:div>
    <w:div w:id="210753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ctavie.blandin@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fr" TargetMode="External"/><Relationship Id="rId4" Type="http://schemas.openxmlformats.org/officeDocument/2006/relationships/settings" Target="settings.xml"/><Relationship Id="rId9" Type="http://schemas.openxmlformats.org/officeDocument/2006/relationships/hyperlink" Target="http://www.henkel.f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FEB57-DB22-4C37-8482-171F7188B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3944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Pressemitteilung</vt:lpstr>
    </vt:vector>
  </TitlesOfParts>
  <Company>Henkel AG &amp; Co. KGaA</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Sabine Panthel</dc:creator>
  <cp:keywords/>
  <dc:description/>
  <cp:lastModifiedBy>Octavie Blandin</cp:lastModifiedBy>
  <cp:revision>6</cp:revision>
  <cp:lastPrinted>2025-01-15T09:32:00Z</cp:lastPrinted>
  <dcterms:created xsi:type="dcterms:W3CDTF">2025-01-13T14:38:00Z</dcterms:created>
  <dcterms:modified xsi:type="dcterms:W3CDTF">2025-01-15T09:32:00Z</dcterms:modified>
</cp:coreProperties>
</file>