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2BE31494" w:rsidR="00B422EC" w:rsidRPr="00673119" w:rsidRDefault="00D2761E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>10</w:t>
      </w:r>
      <w:r w:rsidR="3E4332AF" w:rsidRPr="680015E9">
        <w:rPr>
          <w:lang w:val="pl-PL"/>
        </w:rPr>
        <w:t xml:space="preserve"> kwietni</w:t>
      </w:r>
      <w:r w:rsidR="534645DC" w:rsidRPr="680015E9">
        <w:rPr>
          <w:lang w:val="pl-PL"/>
        </w:rPr>
        <w:t xml:space="preserve">a </w:t>
      </w:r>
      <w:r w:rsidR="4E715A47" w:rsidRPr="680015E9">
        <w:rPr>
          <w:lang w:val="pl-PL"/>
        </w:rPr>
        <w:t>20</w:t>
      </w:r>
      <w:r w:rsidR="1B65F731" w:rsidRPr="680015E9">
        <w:rPr>
          <w:lang w:val="pl-PL"/>
        </w:rPr>
        <w:t>2</w:t>
      </w:r>
      <w:r w:rsidR="11567E52" w:rsidRPr="680015E9">
        <w:rPr>
          <w:lang w:val="pl-PL"/>
        </w:rPr>
        <w:t>5</w:t>
      </w:r>
      <w:r w:rsidR="53371032" w:rsidRPr="680015E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254511CD" w14:textId="6063AF83" w:rsidR="38D8318A" w:rsidRDefault="56DE8107" w:rsidP="6F190FF6">
      <w:pPr>
        <w:rPr>
          <w:rStyle w:val="Headline"/>
          <w:lang w:val="pl-PL"/>
        </w:rPr>
      </w:pPr>
      <w:bookmarkStart w:id="0" w:name="_Hlk138170390"/>
      <w:bookmarkEnd w:id="0"/>
      <w:r w:rsidRPr="7F6F756F">
        <w:rPr>
          <w:rStyle w:val="Headline"/>
          <w:lang w:val="pl-PL"/>
        </w:rPr>
        <w:t>Nauki ścisłe wyzwaniem dla uczniów</w:t>
      </w:r>
      <w:r w:rsidR="41A8B603" w:rsidRPr="7F6F756F">
        <w:rPr>
          <w:rStyle w:val="Headline"/>
          <w:lang w:val="pl-PL"/>
        </w:rPr>
        <w:t xml:space="preserve"> i rodziców. Wśród barier mała liczba zajęć praktycznych w szkołach i postrzeganie tych przedmiotów jako trudnych</w:t>
      </w:r>
    </w:p>
    <w:p w14:paraId="409BDC32" w14:textId="37F44B3F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7DAB5293" w14:textId="7AAC4E93" w:rsidR="39B689E9" w:rsidRDefault="44861A06" w:rsidP="332EB862">
      <w:pPr>
        <w:rPr>
          <w:rFonts w:eastAsia="Segoe UI" w:cs="Segoe UI"/>
          <w:b/>
          <w:bCs/>
          <w:lang w:val="pl"/>
        </w:rPr>
      </w:pPr>
      <w:r w:rsidRPr="6F190FF6">
        <w:rPr>
          <w:rFonts w:eastAsia="Segoe UI" w:cs="Segoe UI"/>
          <w:b/>
          <w:bCs/>
          <w:lang w:val="pl"/>
        </w:rPr>
        <w:t>Ponad jedna trzecia rodziców przyznaje, że ich dzieci mają problemy z naukami ścisłymi, a główną przyczyną jest zbyt teoretyczne podejście do nauczania – wynika z badania przeprowadzonego na zlecenie firmy Henkel Polska. Jednocześnie aż 43% rodziców uważa, że szkoły nie oferują wystarczającej liczby zajęć praktycznych</w:t>
      </w:r>
      <w:r w:rsidR="00467136">
        <w:rPr>
          <w:rFonts w:eastAsia="Segoe UI" w:cs="Segoe UI"/>
          <w:b/>
          <w:bCs/>
          <w:lang w:val="pl"/>
        </w:rPr>
        <w:t xml:space="preserve">, a </w:t>
      </w:r>
      <w:r w:rsidR="007F3042">
        <w:rPr>
          <w:rFonts w:eastAsia="Segoe UI" w:cs="Segoe UI"/>
          <w:b/>
          <w:bCs/>
          <w:lang w:val="pl"/>
        </w:rPr>
        <w:t>32</w:t>
      </w:r>
      <w:r w:rsidR="00467136">
        <w:rPr>
          <w:rFonts w:eastAsia="Segoe UI" w:cs="Segoe UI"/>
          <w:b/>
          <w:bCs/>
          <w:lang w:val="pl"/>
        </w:rPr>
        <w:t xml:space="preserve">% z nich wskazuje, że </w:t>
      </w:r>
      <w:r w:rsidR="007F3042">
        <w:rPr>
          <w:rFonts w:eastAsia="Segoe UI" w:cs="Segoe UI"/>
          <w:b/>
          <w:bCs/>
          <w:lang w:val="pl"/>
        </w:rPr>
        <w:t>ich dziecko może nie mieć uzdolnień w tym kierunku</w:t>
      </w:r>
      <w:r w:rsidR="39B689E9" w:rsidRPr="6F190FF6">
        <w:rPr>
          <w:rStyle w:val="Odwoanieprzypisudolnego"/>
          <w:rFonts w:eastAsia="Segoe UI" w:cs="Segoe UI"/>
          <w:b/>
          <w:bCs/>
          <w:lang w:val="pl"/>
        </w:rPr>
        <w:footnoteReference w:id="2"/>
      </w:r>
      <w:r w:rsidRPr="6F190FF6">
        <w:rPr>
          <w:rFonts w:eastAsia="Segoe UI" w:cs="Segoe UI"/>
          <w:b/>
          <w:bCs/>
          <w:lang w:val="pl"/>
        </w:rPr>
        <w:t xml:space="preserve">. </w:t>
      </w:r>
      <w:r w:rsidRPr="1CC2A816">
        <w:rPr>
          <w:rFonts w:eastAsia="Segoe UI" w:cs="Segoe UI"/>
          <w:b/>
          <w:bCs/>
          <w:lang w:val="pl"/>
        </w:rPr>
        <w:t>Jak zatem wspierać dzieci w nauce przedmiotów ścisłych i przygotować je do wyzwań przyszłości?</w:t>
      </w:r>
    </w:p>
    <w:p w14:paraId="4EE163F4" w14:textId="0DA0BA35" w:rsidR="332EB862" w:rsidRDefault="332EB862" w:rsidP="45AB9494">
      <w:pPr>
        <w:rPr>
          <w:rFonts w:eastAsia="Segoe UI" w:cs="Segoe UI"/>
          <w:b/>
          <w:bCs/>
          <w:sz w:val="21"/>
          <w:szCs w:val="21"/>
          <w:lang w:val="pl"/>
        </w:rPr>
      </w:pPr>
    </w:p>
    <w:p w14:paraId="58DB811A" w14:textId="27B59ECE" w:rsidR="5ECC87BB" w:rsidRPr="00631E1D" w:rsidRDefault="5ECC87BB" w:rsidP="332EB862">
      <w:pPr>
        <w:rPr>
          <w:rFonts w:cs="Segoe UI"/>
          <w:b/>
          <w:bCs/>
          <w:lang w:val="pl-PL"/>
        </w:rPr>
      </w:pPr>
      <w:r w:rsidRPr="00631E1D">
        <w:rPr>
          <w:rFonts w:cs="Segoe UI"/>
          <w:b/>
          <w:bCs/>
          <w:lang w:val="pl-PL"/>
        </w:rPr>
        <w:t>Nauki ścisłe – między teorią a praktyką</w:t>
      </w:r>
    </w:p>
    <w:p w14:paraId="33CED76B" w14:textId="69CE86DA" w:rsidR="14133DBC" w:rsidRDefault="14133DBC" w:rsidP="1CC2A816">
      <w:pPr>
        <w:rPr>
          <w:rFonts w:cs="Segoe UI"/>
          <w:lang w:val="pl-PL"/>
        </w:rPr>
      </w:pPr>
      <w:r w:rsidRPr="680015E9">
        <w:rPr>
          <w:rFonts w:cs="Segoe UI"/>
          <w:lang w:val="pl-PL"/>
        </w:rPr>
        <w:t>Badanie przeprowadzone wśród rodziców uczniów szkół podstawowych pokazuje skalę wyzwań związanych z nauczaniem przedmiotów ścisłych. Aż 3</w:t>
      </w:r>
      <w:r w:rsidR="731327C9" w:rsidRPr="680015E9">
        <w:rPr>
          <w:rFonts w:cs="Segoe UI"/>
          <w:lang w:val="pl-PL"/>
        </w:rPr>
        <w:t>7</w:t>
      </w:r>
      <w:r w:rsidRPr="680015E9">
        <w:rPr>
          <w:rFonts w:cs="Segoe UI"/>
          <w:lang w:val="pl-PL"/>
        </w:rPr>
        <w:t>% rodziców deklaruje, że ich dzieci mają problemy z takimi przedmiotami jak fizyka, chemia czy matematyka. Co ciekawe, rodzice wskazują na konkretne przyczyny tych trudności</w:t>
      </w:r>
      <w:r w:rsidR="53106B23" w:rsidRPr="680015E9">
        <w:rPr>
          <w:rFonts w:cs="Segoe UI"/>
          <w:lang w:val="pl-PL"/>
        </w:rPr>
        <w:t xml:space="preserve">. </w:t>
      </w:r>
      <w:r w:rsidR="707DB584" w:rsidRPr="680015E9">
        <w:rPr>
          <w:rFonts w:cs="Segoe UI"/>
          <w:lang w:val="pl-PL"/>
        </w:rPr>
        <w:t xml:space="preserve">Oprócz teoretycznego podejścia do nauczania (33%), </w:t>
      </w:r>
      <w:r w:rsidR="53106B23" w:rsidRPr="680015E9">
        <w:rPr>
          <w:rFonts w:cs="Segoe UI"/>
          <w:lang w:val="pl-PL"/>
        </w:rPr>
        <w:t>często wymienianą przyczyną jest</w:t>
      </w:r>
      <w:r w:rsidR="707DB584" w:rsidRPr="680015E9">
        <w:rPr>
          <w:rFonts w:cs="Segoe UI"/>
          <w:lang w:val="pl-PL"/>
        </w:rPr>
        <w:t xml:space="preserve"> zbyt dużą ilość materiału (33%). Niemal </w:t>
      </w:r>
      <w:r w:rsidR="2FC13C13" w:rsidRPr="680015E9">
        <w:rPr>
          <w:rFonts w:cs="Segoe UI"/>
          <w:lang w:val="pl-PL"/>
        </w:rPr>
        <w:t xml:space="preserve">tak samo </w:t>
      </w:r>
      <w:r w:rsidR="707DB584" w:rsidRPr="680015E9">
        <w:rPr>
          <w:rFonts w:cs="Segoe UI"/>
          <w:lang w:val="pl-PL"/>
        </w:rPr>
        <w:t xml:space="preserve">istotne są brak uzdolnień dzieci w tym kierunku (32%) oraz głęboko zakorzeniony stereotyp, że są to trudne przedmioty (31%). </w:t>
      </w:r>
      <w:r w:rsidR="6BFC839A" w:rsidRPr="680015E9">
        <w:rPr>
          <w:rFonts w:cs="Segoe UI"/>
          <w:lang w:val="pl-PL"/>
        </w:rPr>
        <w:t xml:space="preserve">To właśnie obawy związane z własną znajomością tematów ścisłych często powstrzymują rodziców przed wspieraniem swoich dzieci w nauce.  </w:t>
      </w:r>
      <w:r w:rsidR="00611B60" w:rsidRPr="680015E9">
        <w:rPr>
          <w:rFonts w:cs="Segoe UI"/>
          <w:lang w:val="pl-PL"/>
        </w:rPr>
        <w:t xml:space="preserve">Dodatkowo aż ponad ¼ badanych rodziców (26%) uważa, że </w:t>
      </w:r>
      <w:r w:rsidR="00D21227" w:rsidRPr="680015E9">
        <w:rPr>
          <w:rFonts w:cs="Segoe UI"/>
          <w:lang w:val="pl-PL"/>
        </w:rPr>
        <w:t xml:space="preserve">ich dziecko po prostu nie lubi uczyć się przedmiotów ścisłych. </w:t>
      </w:r>
    </w:p>
    <w:p w14:paraId="34750716" w14:textId="162765AD" w:rsidR="680015E9" w:rsidRDefault="680015E9" w:rsidP="680015E9">
      <w:pPr>
        <w:rPr>
          <w:rFonts w:cs="Segoe UI"/>
          <w:lang w:val="pl-PL"/>
        </w:rPr>
      </w:pPr>
    </w:p>
    <w:p w14:paraId="567D1167" w14:textId="075E7D27" w:rsidR="453FB69C" w:rsidRPr="00833CD0" w:rsidRDefault="453FB69C" w:rsidP="680015E9">
      <w:pPr>
        <w:rPr>
          <w:rFonts w:cs="Segoe UI"/>
          <w:i/>
          <w:iCs/>
          <w:lang w:val="pl-PL"/>
        </w:rPr>
      </w:pPr>
      <w:r w:rsidRPr="00833CD0">
        <w:rPr>
          <w:rFonts w:cs="Segoe UI"/>
          <w:i/>
          <w:iCs/>
          <w:lang w:val="pl-PL"/>
        </w:rPr>
        <w:t xml:space="preserve">- Dzieci potrzebują praktycznego podejścia do nauki przedmiotów ścisłych. Ponad jedna trzecia ankietowanych rodziców wskazuje na zbyt teoretyczne i mało angażujące metody nauczania. Fascynacja naukami ścisłymi rodzi się poprzez doświadczenia i eksperymenty, niejedynie przez samą teorię. Nauczyciele potrzebują więcej przestrzeni na prowadzenie praktycznych zajęć, a </w:t>
      </w:r>
      <w:r w:rsidRPr="00833CD0">
        <w:rPr>
          <w:rFonts w:cs="Segoe UI"/>
          <w:i/>
          <w:iCs/>
          <w:lang w:val="pl-PL"/>
        </w:rPr>
        <w:lastRenderedPageBreak/>
        <w:t xml:space="preserve">dzieci zachęcania do poznawania świata przyrody, chemii czy fizyki w praktyce. W tym procesie młodzież potrzebuje kompleksowego wsparcia - nie tylko ze strony szkoły i rodziców, ale całego ekosystemu edukacyjnego </w:t>
      </w:r>
      <w:r w:rsidRPr="00833CD0">
        <w:rPr>
          <w:rFonts w:cs="Segoe UI"/>
          <w:lang w:val="pl-PL"/>
        </w:rPr>
        <w:t>– tłumaczy Dorota Strosznajder, Dyrektor Działu Komunikacji Korporacyjnej oraz Pełnomocnik ds. odpowiedzialności społecznej Henkel Polska.</w:t>
      </w:r>
    </w:p>
    <w:p w14:paraId="56A90CE4" w14:textId="32ABAE07" w:rsidR="680015E9" w:rsidRDefault="680015E9" w:rsidP="680015E9">
      <w:pPr>
        <w:rPr>
          <w:rFonts w:cs="Segoe UI"/>
          <w:b/>
          <w:bCs/>
          <w:lang w:val="pl-PL"/>
        </w:rPr>
      </w:pPr>
    </w:p>
    <w:p w14:paraId="2F3D6D40" w14:textId="39B6B85C" w:rsidR="252FCE03" w:rsidRDefault="453FB69C" w:rsidP="680015E9">
      <w:pPr>
        <w:rPr>
          <w:rFonts w:cs="Segoe UI"/>
          <w:b/>
          <w:bCs/>
          <w:lang w:val="pl-PL"/>
        </w:rPr>
      </w:pPr>
      <w:r w:rsidRPr="680015E9">
        <w:rPr>
          <w:rFonts w:cs="Segoe UI"/>
          <w:b/>
          <w:bCs/>
          <w:lang w:val="pl-PL"/>
        </w:rPr>
        <w:t xml:space="preserve">Praktyczne wsparcie dla rodziców i edukatorów </w:t>
      </w:r>
    </w:p>
    <w:p w14:paraId="112BD252" w14:textId="5BF635FC" w:rsidR="252FCE03" w:rsidRDefault="453FB69C" w:rsidP="680015E9">
      <w:pPr>
        <w:rPr>
          <w:rFonts w:cs="Segoe UI"/>
          <w:lang w:val="pl-PL"/>
        </w:rPr>
      </w:pPr>
      <w:r w:rsidRPr="680015E9">
        <w:rPr>
          <w:rFonts w:cs="Segoe UI"/>
          <w:lang w:val="pl-PL"/>
        </w:rPr>
        <w:t>Program "Świat Młodych Badaczy" firmy Henkel odpowiada na potrzeby zidentyfikowane w badaniu, oferując praktyczne warsztaty i eksperymenty, które pomagają przełamać stereotyp trudnych przedmiotów ścisłych już na wczesnym etapie edukacji. Działający w Polsce od 2016 roku program skierowany jest do uczniów klas 2-3 szkół podstawowych. Rozwija kluczowe kompetencje przyszłości, takie jak współpraca, kreatywność i wytrwałość w rozwiązywaniu problemów, wpływając tym samym na przyszłe wybory edukacyjne i zawodowe dzieci.  Henkel w ramach tego programu udostępnia gotowe, profesjonalnie przygotowane materiały, które mogą być wykorzystane przez każdego – niezależnie od własnych doświadczeń z naukami ścisłymi czy poziomu wiedzy.</w:t>
      </w:r>
    </w:p>
    <w:p w14:paraId="5F6A06FA" w14:textId="0ACA685A" w:rsidR="252FCE03" w:rsidRDefault="252FCE03" w:rsidP="680015E9">
      <w:pPr>
        <w:rPr>
          <w:rFonts w:cs="Segoe UI"/>
          <w:b/>
          <w:bCs/>
          <w:highlight w:val="green"/>
          <w:lang w:val="pl-PL"/>
        </w:rPr>
      </w:pPr>
    </w:p>
    <w:p w14:paraId="1D07BD1D" w14:textId="0939C5AB" w:rsidR="252FCE03" w:rsidRPr="00833CD0" w:rsidRDefault="453FB69C" w:rsidP="680015E9">
      <w:pPr>
        <w:rPr>
          <w:rFonts w:cs="Segoe UI"/>
          <w:b/>
          <w:bCs/>
          <w:lang w:val="pl-PL"/>
        </w:rPr>
      </w:pPr>
      <w:r w:rsidRPr="00833CD0">
        <w:rPr>
          <w:rFonts w:cs="Segoe UI"/>
          <w:b/>
          <w:bCs/>
          <w:lang w:val="pl-PL"/>
        </w:rPr>
        <w:t>Nauka poprzez zabawę i eksperymenty</w:t>
      </w:r>
    </w:p>
    <w:p w14:paraId="2D043F1E" w14:textId="11EF77CC" w:rsidR="45AB9494" w:rsidRPr="00833CD0" w:rsidRDefault="52C3A231" w:rsidP="680015E9">
      <w:pPr>
        <w:rPr>
          <w:rFonts w:cs="Segoe UI"/>
          <w:lang w:val="pl-PL"/>
        </w:rPr>
      </w:pPr>
      <w:r w:rsidRPr="00833CD0">
        <w:rPr>
          <w:rFonts w:cs="Segoe UI"/>
          <w:lang w:val="pl-PL"/>
        </w:rPr>
        <w:t xml:space="preserve">Bariera związana z postrzeganiem przedmiotów ścisłych jako trudnych oraz niechęć dzieci do ich nauki może być skutecznie przełamana. Przy odpowiednim podejściu nauka </w:t>
      </w:r>
      <w:r w:rsidR="454FF7BB" w:rsidRPr="00833CD0">
        <w:rPr>
          <w:rFonts w:cs="Segoe UI"/>
          <w:lang w:val="pl-PL"/>
        </w:rPr>
        <w:t>staje</w:t>
      </w:r>
      <w:r w:rsidRPr="00833CD0">
        <w:rPr>
          <w:rFonts w:cs="Segoe UI"/>
          <w:lang w:val="pl-PL"/>
        </w:rPr>
        <w:t xml:space="preserve"> się fascynującą przygodą dla najmłodszych, której celem jest zarażenie dzieci bakcylem eksperymentowania i ciekawości świata.</w:t>
      </w:r>
      <w:r w:rsidR="7D5B78FA" w:rsidRPr="00833CD0">
        <w:rPr>
          <w:rFonts w:cs="Segoe UI"/>
          <w:lang w:val="pl-PL"/>
        </w:rPr>
        <w:t xml:space="preserve"> Proste codzienne przykłady pokazują, że to nie tylko skomplikowane wzory, ale również interesujące zjawiska, które nas otaczają.</w:t>
      </w:r>
    </w:p>
    <w:p w14:paraId="08BDDA8B" w14:textId="44DA6163" w:rsidR="45AB9494" w:rsidRPr="00833CD0" w:rsidRDefault="45AB9494" w:rsidP="680015E9">
      <w:pPr>
        <w:rPr>
          <w:rFonts w:cs="Segoe UI"/>
          <w:lang w:val="pl-PL"/>
        </w:rPr>
      </w:pPr>
    </w:p>
    <w:p w14:paraId="023F18F6" w14:textId="47C512AA" w:rsidR="45AB9494" w:rsidRPr="00833CD0" w:rsidRDefault="7D5B78FA" w:rsidP="680015E9">
      <w:pPr>
        <w:rPr>
          <w:rFonts w:cs="Segoe UI"/>
          <w:lang w:val="pl-PL"/>
        </w:rPr>
      </w:pPr>
      <w:r w:rsidRPr="00833CD0">
        <w:rPr>
          <w:rFonts w:cs="Segoe UI"/>
          <w:i/>
          <w:iCs/>
          <w:lang w:val="pl-PL"/>
        </w:rPr>
        <w:t xml:space="preserve">- </w:t>
      </w:r>
      <w:r w:rsidR="70479036" w:rsidRPr="00833CD0">
        <w:rPr>
          <w:rFonts w:cs="Segoe UI"/>
          <w:i/>
          <w:iCs/>
          <w:lang w:val="pl-PL"/>
        </w:rPr>
        <w:t>Od wielu lat pokazuję na festiwalach nauki proste doświadczenia, choć unikam nazywania ich 'doświadczeniami' – uczę wykonywania 'sztuczek'. Dziecko, które już słyszało o 'tej trudnej fizyce', może być do niej źle nastawione. 'Sztuczkę' natomiast chętnie pozna i będzie nią mogło zaimponować rówieśnikom. A gdy coś się nie udaje? To doskonała okazja do ćwiczenia cierpliwości</w:t>
      </w:r>
      <w:r w:rsidR="10597DED" w:rsidRPr="00833CD0">
        <w:rPr>
          <w:rFonts w:cs="Segoe UI"/>
          <w:i/>
          <w:iCs/>
          <w:lang w:val="pl-PL"/>
        </w:rPr>
        <w:t>, opanowania</w:t>
      </w:r>
      <w:r w:rsidR="70479036" w:rsidRPr="00833CD0">
        <w:rPr>
          <w:rFonts w:cs="Segoe UI"/>
          <w:i/>
          <w:iCs/>
          <w:lang w:val="pl-PL"/>
        </w:rPr>
        <w:t xml:space="preserve"> i wspólnego poszukiwania przyczyn niepowodzenia. Nawet doświadczonemu magikowi czasem coś się nie </w:t>
      </w:r>
      <w:r w:rsidR="1908B7F4" w:rsidRPr="00833CD0">
        <w:rPr>
          <w:rFonts w:cs="Segoe UI"/>
          <w:i/>
          <w:iCs/>
          <w:lang w:val="pl-PL"/>
        </w:rPr>
        <w:t xml:space="preserve">udaje </w:t>
      </w:r>
      <w:r w:rsidR="284E2F9E" w:rsidRPr="00833CD0">
        <w:rPr>
          <w:rFonts w:cs="Segoe UI"/>
          <w:lang w:val="pl-PL"/>
        </w:rPr>
        <w:t xml:space="preserve">– </w:t>
      </w:r>
      <w:r w:rsidR="48B89FF6" w:rsidRPr="00833CD0">
        <w:rPr>
          <w:rFonts w:cs="Segoe UI"/>
          <w:lang w:val="pl-PL"/>
        </w:rPr>
        <w:t>p</w:t>
      </w:r>
      <w:r w:rsidR="284E2F9E" w:rsidRPr="00833CD0">
        <w:rPr>
          <w:rFonts w:cs="Segoe UI"/>
          <w:lang w:val="pl-PL"/>
        </w:rPr>
        <w:t xml:space="preserve">rzyznaje </w:t>
      </w:r>
      <w:r w:rsidR="48B89FF6" w:rsidRPr="00833CD0">
        <w:rPr>
          <w:rFonts w:cs="Segoe UI"/>
          <w:lang w:val="pl-PL"/>
        </w:rPr>
        <w:t>Wiktor Niedzicki, wieloletni popularyzator nauki, dziennikarz, wykładowca akademicki, z wykształcenia fizyk</w:t>
      </w:r>
      <w:r w:rsidR="006F01B6">
        <w:rPr>
          <w:rFonts w:cs="Segoe UI"/>
          <w:lang w:val="pl-PL"/>
        </w:rPr>
        <w:t xml:space="preserve"> oraz ambasador</w:t>
      </w:r>
      <w:r w:rsidR="006F01B6" w:rsidRPr="006F01B6">
        <w:rPr>
          <w:rFonts w:cs="Segoe UI"/>
          <w:lang w:val="pl-PL"/>
        </w:rPr>
        <w:t xml:space="preserve"> polskiej edycji projektu "Świat Młodych Badaczy"</w:t>
      </w:r>
      <w:r w:rsidR="00D2761E">
        <w:rPr>
          <w:rFonts w:cs="Segoe UI"/>
          <w:lang w:val="pl-PL"/>
        </w:rPr>
        <w:t>.</w:t>
      </w:r>
    </w:p>
    <w:p w14:paraId="26E7E171" w14:textId="04BED351" w:rsidR="4A94A44F" w:rsidRPr="00833CD0" w:rsidRDefault="4A94A44F" w:rsidP="680015E9">
      <w:pPr>
        <w:rPr>
          <w:rFonts w:cs="Segoe UI"/>
          <w:lang w:val="pl-PL"/>
        </w:rPr>
      </w:pPr>
      <w:r w:rsidRPr="00833CD0">
        <w:rPr>
          <w:rFonts w:cs="Segoe UI"/>
          <w:lang w:val="pl-PL"/>
        </w:rPr>
        <w:t xml:space="preserve"> </w:t>
      </w:r>
    </w:p>
    <w:p w14:paraId="1EFE53DD" w14:textId="5DD75C8B" w:rsidR="4A94A44F" w:rsidRPr="00833CD0" w:rsidRDefault="4A94A44F" w:rsidP="680015E9">
      <w:pPr>
        <w:rPr>
          <w:rFonts w:cs="Segoe UI"/>
          <w:lang w:val="pl-PL"/>
        </w:rPr>
      </w:pPr>
      <w:r w:rsidRPr="00833CD0">
        <w:rPr>
          <w:rFonts w:cs="Segoe UI"/>
          <w:lang w:val="pl-PL"/>
        </w:rPr>
        <w:t>Zrozumienie podstawowych zasad nauki pozwala rozwijać umiejętność logicznego myślenia i rozwiązywania problemów – każde nowe pojęcie staje się krokiem do poznawania bardziej złożonych zagadnień w przyszłości.</w:t>
      </w:r>
    </w:p>
    <w:p w14:paraId="7928DFB6" w14:textId="6E6CD35C" w:rsidR="680015E9" w:rsidRDefault="680015E9" w:rsidP="680015E9">
      <w:pPr>
        <w:rPr>
          <w:rFonts w:cs="Segoe UI"/>
          <w:lang w:val="pl-PL"/>
        </w:rPr>
      </w:pPr>
    </w:p>
    <w:p w14:paraId="2EDBC0E7" w14:textId="11BA39FE" w:rsidR="2714A6DF" w:rsidRPr="00631E1D" w:rsidRDefault="00343096" w:rsidP="45AB9494">
      <w:pPr>
        <w:rPr>
          <w:rFonts w:cs="Segoe UI"/>
          <w:b/>
          <w:bCs/>
          <w:lang w:val="pl-PL"/>
        </w:rPr>
      </w:pPr>
      <w:r w:rsidRPr="45AB9494">
        <w:rPr>
          <w:rFonts w:cs="Segoe UI"/>
          <w:b/>
          <w:bCs/>
          <w:lang w:val="pl-PL"/>
        </w:rPr>
        <w:t>Jak polsc</w:t>
      </w:r>
      <w:r w:rsidR="008108EB" w:rsidRPr="45AB9494">
        <w:rPr>
          <w:rFonts w:cs="Segoe UI"/>
          <w:b/>
          <w:bCs/>
          <w:lang w:val="pl-PL"/>
        </w:rPr>
        <w:t>y uczniowie wypadają na tle innych rówieśników na świecie?</w:t>
      </w:r>
    </w:p>
    <w:p w14:paraId="5694531B" w14:textId="62A3CB3B" w:rsidR="280E5C98" w:rsidRPr="00631E1D" w:rsidRDefault="330B80BE" w:rsidP="7B2F0E81">
      <w:pPr>
        <w:rPr>
          <w:rFonts w:cs="Segoe UI"/>
          <w:lang w:val="pl-PL"/>
        </w:rPr>
      </w:pPr>
      <w:r w:rsidRPr="00631E1D">
        <w:rPr>
          <w:rFonts w:cs="Segoe UI"/>
          <w:lang w:val="pl-PL"/>
        </w:rPr>
        <w:lastRenderedPageBreak/>
        <w:t>Wy</w:t>
      </w:r>
      <w:r w:rsidR="11D719E4" w:rsidRPr="00631E1D">
        <w:rPr>
          <w:rFonts w:cs="Segoe UI"/>
          <w:lang w:val="pl-PL"/>
        </w:rPr>
        <w:t xml:space="preserve">niki badania </w:t>
      </w:r>
      <w:r w:rsidRPr="00631E1D">
        <w:rPr>
          <w:rFonts w:cs="Segoe UI"/>
          <w:lang w:val="pl-PL"/>
        </w:rPr>
        <w:t>PISA</w:t>
      </w:r>
      <w:r w:rsidR="3BB800AB" w:rsidRPr="7B2F0E81">
        <w:rPr>
          <w:rStyle w:val="Odwoanieprzypisudolnego"/>
          <w:rFonts w:cs="Segoe UI"/>
        </w:rPr>
        <w:footnoteReference w:id="3"/>
      </w:r>
      <w:r w:rsidR="2FECE827">
        <w:rPr>
          <w:rFonts w:cs="Segoe UI"/>
          <w:lang w:val="pl-PL"/>
        </w:rPr>
        <w:t xml:space="preserve"> </w:t>
      </w:r>
      <w:r w:rsidR="2FECE827" w:rsidRPr="00D4246E">
        <w:rPr>
          <w:rFonts w:cs="Segoe UI"/>
          <w:lang w:val="pl-PL"/>
        </w:rPr>
        <w:t xml:space="preserve">dostarczają </w:t>
      </w:r>
      <w:r w:rsidR="2FECE827">
        <w:rPr>
          <w:rFonts w:cs="Segoe UI"/>
          <w:lang w:val="pl-PL"/>
        </w:rPr>
        <w:t>istotnych</w:t>
      </w:r>
      <w:r w:rsidR="2FECE827" w:rsidRPr="00D4246E">
        <w:rPr>
          <w:rFonts w:cs="Segoe UI"/>
          <w:lang w:val="pl-PL"/>
        </w:rPr>
        <w:t xml:space="preserve"> danych na temat umiejętności matematycznych polskich uczniów</w:t>
      </w:r>
      <w:r w:rsidR="58244F6F" w:rsidRPr="00631E1D">
        <w:rPr>
          <w:rFonts w:cs="Segoe UI"/>
          <w:lang w:val="pl-PL"/>
        </w:rPr>
        <w:t xml:space="preserve">. </w:t>
      </w:r>
      <w:r w:rsidR="5A200BBB" w:rsidRPr="00880505">
        <w:rPr>
          <w:rFonts w:cs="Segoe UI"/>
          <w:lang w:val="pl-PL"/>
        </w:rPr>
        <w:t>W porównaniu z 2018 rokiem odnotowano spadek średniego wyniku z matematyki o 27 punktów (z 516 do 489 punktów), choć wciąż wynik ten pozostaje powyżej średniej OECD.</w:t>
      </w:r>
      <w:r w:rsidR="52FED056">
        <w:rPr>
          <w:rFonts w:cs="Segoe UI"/>
          <w:lang w:val="pl-PL"/>
        </w:rPr>
        <w:t xml:space="preserve"> </w:t>
      </w:r>
      <w:r w:rsidR="6C14490F">
        <w:rPr>
          <w:rFonts w:cs="Segoe UI"/>
          <w:lang w:val="pl-PL"/>
        </w:rPr>
        <w:t>Badania pokazują również</w:t>
      </w:r>
      <w:r w:rsidR="4BC37739" w:rsidRPr="00631E1D">
        <w:rPr>
          <w:rFonts w:cs="Segoe UI"/>
          <w:lang w:val="pl-PL"/>
        </w:rPr>
        <w:t>,</w:t>
      </w:r>
      <w:r w:rsidR="6C14490F">
        <w:rPr>
          <w:rFonts w:cs="Segoe UI"/>
          <w:lang w:val="pl-PL"/>
        </w:rPr>
        <w:t xml:space="preserve"> że</w:t>
      </w:r>
      <w:r w:rsidR="301E97F0" w:rsidRPr="00631E1D">
        <w:rPr>
          <w:rFonts w:cs="Segoe UI"/>
          <w:lang w:val="pl-PL"/>
        </w:rPr>
        <w:t xml:space="preserve"> </w:t>
      </w:r>
      <w:r w:rsidR="5E4F395D" w:rsidRPr="00631E1D">
        <w:rPr>
          <w:rFonts w:cs="Segoe UI"/>
          <w:lang w:val="pl-PL"/>
        </w:rPr>
        <w:t>a</w:t>
      </w:r>
      <w:r w:rsidR="7D7EABDA" w:rsidRPr="00631E1D">
        <w:rPr>
          <w:rFonts w:cs="Segoe UI"/>
          <w:lang w:val="pl-PL"/>
        </w:rPr>
        <w:t xml:space="preserve">ż 23% uczniów osiągnęło najniższy poziom umiejętności matematycznych lub niższy, co oznacza, że </w:t>
      </w:r>
      <w:r w:rsidR="6C14490F">
        <w:rPr>
          <w:rFonts w:cs="Segoe UI"/>
          <w:lang w:val="pl-PL"/>
        </w:rPr>
        <w:t>prawie</w:t>
      </w:r>
      <w:r w:rsidR="6C14490F" w:rsidRPr="00631E1D">
        <w:rPr>
          <w:rFonts w:cs="Segoe UI"/>
          <w:lang w:val="pl-PL"/>
        </w:rPr>
        <w:t xml:space="preserve"> </w:t>
      </w:r>
      <w:r w:rsidR="7D7EABDA" w:rsidRPr="00631E1D">
        <w:rPr>
          <w:rFonts w:cs="Segoe UI"/>
          <w:lang w:val="pl-PL"/>
        </w:rPr>
        <w:t xml:space="preserve">co czwarty polski nastolatek </w:t>
      </w:r>
      <w:r w:rsidR="58E78424">
        <w:rPr>
          <w:rFonts w:cs="Segoe UI"/>
          <w:lang w:val="pl-PL"/>
        </w:rPr>
        <w:t>może mieć</w:t>
      </w:r>
      <w:r w:rsidR="7D7EABDA" w:rsidRPr="00631E1D">
        <w:rPr>
          <w:rFonts w:cs="Segoe UI"/>
          <w:lang w:val="pl-PL"/>
        </w:rPr>
        <w:t xml:space="preserve"> trudności w wykorzystywaniu matematyki w codziennych sytuacjach. Równocześnie 9% </w:t>
      </w:r>
      <w:r w:rsidR="58E78424">
        <w:rPr>
          <w:rFonts w:cs="Segoe UI"/>
          <w:lang w:val="pl-PL"/>
        </w:rPr>
        <w:t>prezentuje</w:t>
      </w:r>
      <w:r w:rsidR="6C58B6F6">
        <w:rPr>
          <w:rFonts w:cs="Segoe UI"/>
          <w:lang w:val="pl-PL"/>
        </w:rPr>
        <w:t xml:space="preserve"> </w:t>
      </w:r>
      <w:r w:rsidR="6C58B6F6" w:rsidRPr="00631E1D">
        <w:rPr>
          <w:rFonts w:cs="Segoe UI"/>
          <w:lang w:val="pl-PL"/>
        </w:rPr>
        <w:t>najwyższ</w:t>
      </w:r>
      <w:r w:rsidR="6C58B6F6">
        <w:rPr>
          <w:rFonts w:cs="Segoe UI"/>
          <w:lang w:val="pl-PL"/>
        </w:rPr>
        <w:t>e</w:t>
      </w:r>
      <w:r w:rsidR="6C58B6F6" w:rsidRPr="00631E1D">
        <w:rPr>
          <w:rFonts w:cs="Segoe UI"/>
          <w:lang w:val="pl-PL"/>
        </w:rPr>
        <w:t xml:space="preserve"> </w:t>
      </w:r>
      <w:r w:rsidR="7D7EABDA" w:rsidRPr="00631E1D">
        <w:rPr>
          <w:rFonts w:cs="Segoe UI"/>
          <w:lang w:val="pl-PL"/>
        </w:rPr>
        <w:t>umiejętności matematyczn</w:t>
      </w:r>
      <w:r w:rsidR="6C58B6F6">
        <w:rPr>
          <w:rFonts w:cs="Segoe UI"/>
          <w:lang w:val="pl-PL"/>
        </w:rPr>
        <w:t>e</w:t>
      </w:r>
      <w:r w:rsidR="7760F612">
        <w:rPr>
          <w:rFonts w:cs="Segoe UI"/>
          <w:lang w:val="pl-PL"/>
        </w:rPr>
        <w:t xml:space="preserve"> - to osoby,</w:t>
      </w:r>
      <w:r w:rsidR="7D7EABDA" w:rsidRPr="00631E1D">
        <w:rPr>
          <w:rFonts w:cs="Segoe UI"/>
          <w:lang w:val="pl-PL"/>
        </w:rPr>
        <w:t xml:space="preserve"> któ</w:t>
      </w:r>
      <w:r w:rsidR="7760F612">
        <w:rPr>
          <w:rFonts w:cs="Segoe UI"/>
          <w:lang w:val="pl-PL"/>
        </w:rPr>
        <w:t>re</w:t>
      </w:r>
      <w:r w:rsidR="7D7EABDA" w:rsidRPr="00631E1D">
        <w:rPr>
          <w:rFonts w:cs="Segoe UI"/>
          <w:lang w:val="pl-PL"/>
        </w:rPr>
        <w:t xml:space="preserve"> stanowią przyszłą bazę kandydatów na kierunki ścisłe, przyrodnicze i techniczne</w:t>
      </w:r>
      <w:r w:rsidR="2FC13C13">
        <w:rPr>
          <w:rFonts w:cs="Segoe UI"/>
          <w:lang w:val="pl-PL"/>
        </w:rPr>
        <w:t>.</w:t>
      </w:r>
    </w:p>
    <w:p w14:paraId="788F3C95" w14:textId="178CA60D" w:rsidR="6901516D" w:rsidRPr="00631E1D" w:rsidRDefault="6901516D" w:rsidP="1CC2A816">
      <w:pPr>
        <w:rPr>
          <w:rFonts w:cs="Segoe UI"/>
          <w:lang w:val="pl-PL"/>
        </w:rPr>
      </w:pPr>
    </w:p>
    <w:p w14:paraId="37C7592C" w14:textId="3F4045F9" w:rsidR="6901516D" w:rsidRPr="00631E1D" w:rsidRDefault="7836F1CD" w:rsidP="6F190FF6">
      <w:pPr>
        <w:rPr>
          <w:rFonts w:cs="Segoe UI"/>
          <w:lang w:val="pl-PL"/>
        </w:rPr>
      </w:pPr>
      <w:r w:rsidRPr="00631E1D">
        <w:rPr>
          <w:rFonts w:cs="Segoe UI"/>
          <w:lang w:val="pl-PL"/>
        </w:rPr>
        <w:t>Dane</w:t>
      </w:r>
      <w:r w:rsidR="1080C0ED" w:rsidRPr="00631E1D">
        <w:rPr>
          <w:rFonts w:cs="Segoe UI"/>
          <w:lang w:val="pl-PL"/>
        </w:rPr>
        <w:t xml:space="preserve"> Głównego Urzędu Statystycznego</w:t>
      </w:r>
      <w:r w:rsidR="6901516D" w:rsidRPr="7B2F0E81">
        <w:rPr>
          <w:rStyle w:val="Odwoanieprzypisudolnego"/>
          <w:rFonts w:cs="Segoe UI"/>
        </w:rPr>
        <w:footnoteReference w:id="4"/>
      </w:r>
      <w:r w:rsidR="6ED84B0C" w:rsidRPr="00631E1D">
        <w:rPr>
          <w:rFonts w:cs="Segoe UI"/>
          <w:lang w:val="pl-PL"/>
        </w:rPr>
        <w:t xml:space="preserve"> </w:t>
      </w:r>
      <w:r w:rsidR="00ACAEA7">
        <w:rPr>
          <w:rFonts w:cs="Segoe UI"/>
          <w:lang w:val="pl-PL"/>
        </w:rPr>
        <w:t>wskazują dodatkowo</w:t>
      </w:r>
      <w:r w:rsidR="1080C0ED" w:rsidRPr="00631E1D">
        <w:rPr>
          <w:rFonts w:cs="Segoe UI"/>
          <w:lang w:val="pl-PL"/>
        </w:rPr>
        <w:t>,</w:t>
      </w:r>
      <w:r w:rsidR="44F8DCC4" w:rsidRPr="00631E1D">
        <w:rPr>
          <w:rFonts w:cs="Segoe UI"/>
          <w:lang w:val="pl-PL"/>
        </w:rPr>
        <w:t xml:space="preserve"> że</w:t>
      </w:r>
      <w:r w:rsidR="1080C0ED" w:rsidRPr="00631E1D">
        <w:rPr>
          <w:rFonts w:cs="Segoe UI"/>
          <w:lang w:val="pl-PL"/>
        </w:rPr>
        <w:t xml:space="preserve"> tylko</w:t>
      </w:r>
      <w:r w:rsidR="0C239C4B">
        <w:rPr>
          <w:rFonts w:cs="Segoe UI"/>
          <w:lang w:val="pl-PL"/>
        </w:rPr>
        <w:t xml:space="preserve"> niemal</w:t>
      </w:r>
      <w:r w:rsidR="1080C0ED" w:rsidRPr="00631E1D">
        <w:rPr>
          <w:rFonts w:cs="Segoe UI"/>
          <w:lang w:val="pl-PL"/>
        </w:rPr>
        <w:t xml:space="preserve"> 1</w:t>
      </w:r>
      <w:r w:rsidR="0C239C4B">
        <w:rPr>
          <w:rFonts w:cs="Segoe UI"/>
          <w:lang w:val="pl-PL"/>
        </w:rPr>
        <w:t>9</w:t>
      </w:r>
      <w:r w:rsidR="1080C0ED" w:rsidRPr="00631E1D">
        <w:rPr>
          <w:rFonts w:cs="Segoe UI"/>
          <w:lang w:val="pl-PL"/>
        </w:rPr>
        <w:t>% absolwentów polskich uczelni kończy kierunki ścisłe i techniczne</w:t>
      </w:r>
      <w:r w:rsidR="00ACAEA7">
        <w:rPr>
          <w:rFonts w:cs="Segoe UI"/>
          <w:lang w:val="pl-PL"/>
        </w:rPr>
        <w:t xml:space="preserve">, </w:t>
      </w:r>
      <w:r w:rsidR="00ACAEA7" w:rsidRPr="00631E1D">
        <w:rPr>
          <w:rFonts w:cs="Segoe UI"/>
          <w:lang w:val="pl-PL"/>
        </w:rPr>
        <w:t>mimo rosnącego znaczenia</w:t>
      </w:r>
      <w:r w:rsidR="00ACAEA7">
        <w:rPr>
          <w:rFonts w:cs="Segoe UI"/>
          <w:lang w:val="pl-PL"/>
        </w:rPr>
        <w:t xml:space="preserve"> tych</w:t>
      </w:r>
      <w:r w:rsidR="00ACAEA7" w:rsidRPr="00631E1D">
        <w:rPr>
          <w:rFonts w:cs="Segoe UI"/>
          <w:lang w:val="pl-PL"/>
        </w:rPr>
        <w:t xml:space="preserve"> kompetencji na </w:t>
      </w:r>
      <w:r w:rsidR="0A05F903">
        <w:rPr>
          <w:rFonts w:cs="Segoe UI"/>
          <w:lang w:val="pl-PL"/>
        </w:rPr>
        <w:t>rynku pracy</w:t>
      </w:r>
      <w:r w:rsidR="1080C0ED" w:rsidRPr="00631E1D">
        <w:rPr>
          <w:rFonts w:cs="Segoe UI"/>
          <w:lang w:val="pl-PL"/>
        </w:rPr>
        <w:t>.</w:t>
      </w:r>
    </w:p>
    <w:p w14:paraId="374E6F41" w14:textId="73C0BD64" w:rsidR="7B2F0E81" w:rsidRPr="00631E1D" w:rsidRDefault="7B2F0E81" w:rsidP="7B2F0E81">
      <w:pPr>
        <w:rPr>
          <w:rFonts w:cs="Segoe UI"/>
          <w:lang w:val="pl-PL"/>
        </w:rPr>
      </w:pPr>
    </w:p>
    <w:p w14:paraId="37FC39EB" w14:textId="4220EA3A" w:rsidR="5B9D8FFE" w:rsidRPr="00631E1D" w:rsidRDefault="006D39A8" w:rsidP="7B2F0E81">
      <w:pPr>
        <w:rPr>
          <w:rFonts w:cs="Segoe UI"/>
          <w:b/>
          <w:bCs/>
          <w:lang w:val="pl-PL"/>
        </w:rPr>
      </w:pPr>
      <w:r w:rsidRPr="006D39A8">
        <w:rPr>
          <w:rFonts w:cs="Segoe UI"/>
          <w:b/>
          <w:bCs/>
          <w:lang w:val="pl-PL"/>
        </w:rPr>
        <w:t>Co czwarty rodzic nie wie, jakie nauki będą kluczowe dla przyszłości dziecka</w:t>
      </w:r>
    </w:p>
    <w:p w14:paraId="01D44FE1" w14:textId="0BB0AAE0" w:rsidR="00303035" w:rsidRPr="00833CD0" w:rsidRDefault="10BAFA90" w:rsidP="1CC2A816">
      <w:pPr>
        <w:rPr>
          <w:lang w:val="pl-PL"/>
        </w:rPr>
      </w:pPr>
      <w:r w:rsidRPr="00833CD0">
        <w:rPr>
          <w:rFonts w:cs="Segoe UI"/>
          <w:lang w:val="pl-PL"/>
        </w:rPr>
        <w:t xml:space="preserve">Badanie SW </w:t>
      </w:r>
      <w:proofErr w:type="spellStart"/>
      <w:r w:rsidRPr="00833CD0">
        <w:rPr>
          <w:rFonts w:cs="Segoe UI"/>
          <w:lang w:val="pl-PL"/>
        </w:rPr>
        <w:t>Research</w:t>
      </w:r>
      <w:proofErr w:type="spellEnd"/>
      <w:r w:rsidRPr="00833CD0">
        <w:rPr>
          <w:rFonts w:cs="Segoe UI"/>
          <w:lang w:val="pl-PL"/>
        </w:rPr>
        <w:t xml:space="preserve"> ujawnia również niepewność rodziców wobec przyszłości – blisko 23% ankietowanych nie potrafi określić, jakie dziedziny nauki będą najbardziej przydatne ich dzieciom. W takim kontekście szczególnie ważne jest rozwijanie uniwersalnych kompetencji, takich jak krytyczne myślenie czy umiejętność rozwiązywania problemów</w:t>
      </w:r>
      <w:r w:rsidR="712FAED0" w:rsidRPr="00833CD0">
        <w:rPr>
          <w:rFonts w:cs="Segoe UI"/>
          <w:lang w:val="pl-PL"/>
        </w:rPr>
        <w:t>, na które zwraca uwagę</w:t>
      </w:r>
      <w:r w:rsidR="03BDEAE7" w:rsidRPr="00833CD0">
        <w:rPr>
          <w:rFonts w:cs="Segoe UI"/>
          <w:lang w:val="pl-PL"/>
        </w:rPr>
        <w:t xml:space="preserve">  </w:t>
      </w:r>
      <w:r w:rsidR="0CB34A0D" w:rsidRPr="00833CD0">
        <w:rPr>
          <w:rFonts w:cs="Segoe UI"/>
          <w:lang w:val="pl-PL"/>
        </w:rPr>
        <w:t xml:space="preserve">raport </w:t>
      </w:r>
      <w:hyperlink r:id="rId11" w:history="1">
        <w:r w:rsidR="0CB34A0D" w:rsidRPr="009A2D93">
          <w:rPr>
            <w:rStyle w:val="Hipercze"/>
            <w:rFonts w:cs="Segoe UI"/>
            <w:sz w:val="22"/>
            <w:szCs w:val="24"/>
            <w:lang w:val="pl-PL"/>
          </w:rPr>
          <w:t>"Świat Młodych Badaczy 4.0: Kompetencje do przyszłości"</w:t>
        </w:r>
        <w:r w:rsidR="712FAED0" w:rsidRPr="009A2D93">
          <w:rPr>
            <w:rStyle w:val="Hipercze"/>
            <w:rFonts w:cs="Segoe UI"/>
            <w:sz w:val="22"/>
            <w:szCs w:val="24"/>
            <w:lang w:val="pl-PL"/>
          </w:rPr>
          <w:t>,</w:t>
        </w:r>
      </w:hyperlink>
      <w:r w:rsidR="712FAED0" w:rsidRPr="00833CD0">
        <w:rPr>
          <w:rFonts w:cs="Segoe UI"/>
          <w:lang w:val="pl-PL"/>
        </w:rPr>
        <w:t xml:space="preserve"> przygotowany przez firmę Henkel we współpracy z futurolożką, dr Edytą Sadowską</w:t>
      </w:r>
      <w:r w:rsidR="03BDEAE7" w:rsidRPr="00833CD0">
        <w:rPr>
          <w:rFonts w:cs="Segoe UI"/>
          <w:lang w:val="pl-PL"/>
        </w:rPr>
        <w:t xml:space="preserve">. </w:t>
      </w:r>
      <w:r w:rsidR="0CB34A0D" w:rsidRPr="00833CD0">
        <w:rPr>
          <w:rFonts w:cs="Segoe UI"/>
          <w:lang w:val="pl-PL"/>
        </w:rPr>
        <w:t xml:space="preserve"> </w:t>
      </w:r>
      <w:r w:rsidR="712FAED0" w:rsidRPr="00833CD0">
        <w:rPr>
          <w:rFonts w:cs="Segoe UI"/>
          <w:lang w:val="pl-PL"/>
        </w:rPr>
        <w:t>Raport w</w:t>
      </w:r>
      <w:r w:rsidR="03BDEAE7" w:rsidRPr="00833CD0">
        <w:rPr>
          <w:rFonts w:cs="Segoe UI"/>
          <w:lang w:val="pl-PL"/>
        </w:rPr>
        <w:t>skazuje również</w:t>
      </w:r>
      <w:r w:rsidR="0CB34A0D" w:rsidRPr="00833CD0">
        <w:rPr>
          <w:rFonts w:cs="Segoe UI"/>
          <w:lang w:val="pl-PL"/>
        </w:rPr>
        <w:t xml:space="preserve">, że niezależnie </w:t>
      </w:r>
      <w:r w:rsidR="712FAED0" w:rsidRPr="00833CD0">
        <w:rPr>
          <w:rFonts w:cs="Segoe UI"/>
          <w:lang w:val="pl-PL"/>
        </w:rPr>
        <w:t>czy rynek pracy będzie zdominowany przez technologie, zrównoważony rozwój, czy lokalną produkcję,</w:t>
      </w:r>
      <w:r w:rsidR="0CB34A0D" w:rsidRPr="00833CD0">
        <w:rPr>
          <w:rFonts w:cs="Segoe UI"/>
          <w:lang w:val="pl-PL"/>
        </w:rPr>
        <w:t xml:space="preserve"> – umiejętności z zakresu nauk ścisłych pozostaną fundamentem sukcesu zawodowego, </w:t>
      </w:r>
      <w:r w:rsidR="712FAED0" w:rsidRPr="00833CD0">
        <w:rPr>
          <w:rFonts w:cs="Segoe UI"/>
          <w:lang w:val="pl-PL"/>
        </w:rPr>
        <w:t>a</w:t>
      </w:r>
      <w:r w:rsidR="0CB34A0D" w:rsidRPr="00833CD0">
        <w:rPr>
          <w:rFonts w:cs="Segoe UI"/>
          <w:lang w:val="pl-PL"/>
        </w:rPr>
        <w:t xml:space="preserve"> umiejętności analityczne i technologiczne</w:t>
      </w:r>
      <w:r w:rsidR="712FAED0" w:rsidRPr="00833CD0">
        <w:rPr>
          <w:rFonts w:cs="Segoe UI"/>
          <w:lang w:val="pl-PL"/>
        </w:rPr>
        <w:t xml:space="preserve"> będą kluczowe w obliczu </w:t>
      </w:r>
      <w:r w:rsidR="712FAED0" w:rsidRPr="00833CD0">
        <w:rPr>
          <w:lang w:val="pl-PL"/>
        </w:rPr>
        <w:t>szybkich zmian technologicznych, społecznych i ekologicznych</w:t>
      </w:r>
      <w:r w:rsidR="02A569B0" w:rsidRPr="00833CD0">
        <w:rPr>
          <w:lang w:val="pl-PL"/>
        </w:rPr>
        <w:t>.</w:t>
      </w:r>
    </w:p>
    <w:p w14:paraId="5CB64722" w14:textId="58FDE04E" w:rsidR="60FF0AA7" w:rsidRPr="00833CD0" w:rsidRDefault="60FF0AA7" w:rsidP="332EB862">
      <w:pPr>
        <w:rPr>
          <w:lang w:val="pl-PL"/>
        </w:rPr>
      </w:pPr>
    </w:p>
    <w:p w14:paraId="00D2F240" w14:textId="08290963" w:rsidR="72D3F53C" w:rsidRDefault="094707AE" w:rsidP="1CC2A816">
      <w:pPr>
        <w:rPr>
          <w:rFonts w:cs="Segoe UI"/>
          <w:lang w:val="pl-PL"/>
        </w:rPr>
      </w:pPr>
      <w:r w:rsidRPr="680015E9">
        <w:rPr>
          <w:rFonts w:cs="Segoe UI"/>
          <w:lang w:val="pl-PL"/>
        </w:rPr>
        <w:t>Program</w:t>
      </w:r>
      <w:r w:rsidR="712FAED0" w:rsidRPr="680015E9">
        <w:rPr>
          <w:rFonts w:cs="Segoe UI"/>
          <w:lang w:val="pl-PL"/>
        </w:rPr>
        <w:t xml:space="preserve"> “Świat Młodych Badaczy” oferuje nauczycielom i rodzicom gotowe moduły, scenariusze lekcji i propozycje eksperymentów dostępne na stronie internetowej projektu.</w:t>
      </w:r>
      <w:r w:rsidR="3CF5EE1C" w:rsidRPr="680015E9">
        <w:rPr>
          <w:rFonts w:cs="Segoe UI"/>
          <w:lang w:val="pl-PL"/>
        </w:rPr>
        <w:t xml:space="preserve"> </w:t>
      </w:r>
      <w:r w:rsidR="2848ED76" w:rsidRPr="680015E9">
        <w:rPr>
          <w:rFonts w:cs="Segoe UI"/>
          <w:lang w:val="pl-PL"/>
        </w:rPr>
        <w:t xml:space="preserve">Materiały te mogą być wykorzystywane zarówno w szkołach, jak i w domu. </w:t>
      </w:r>
      <w:r w:rsidR="073496A1" w:rsidRPr="680015E9">
        <w:rPr>
          <w:rFonts w:cs="Segoe UI"/>
          <w:lang w:val="pl-PL"/>
        </w:rPr>
        <w:t xml:space="preserve">Co szczególnie istotne, </w:t>
      </w:r>
      <w:r w:rsidR="63611DFF" w:rsidRPr="680015E9">
        <w:rPr>
          <w:rFonts w:cs="Segoe UI"/>
          <w:lang w:val="pl-PL"/>
        </w:rPr>
        <w:t>zostały</w:t>
      </w:r>
      <w:r w:rsidR="455116B1" w:rsidRPr="680015E9">
        <w:rPr>
          <w:rFonts w:cs="Segoe UI"/>
          <w:lang w:val="pl-PL"/>
        </w:rPr>
        <w:t xml:space="preserve"> </w:t>
      </w:r>
      <w:r w:rsidR="3CF5EE1C" w:rsidRPr="680015E9">
        <w:rPr>
          <w:rFonts w:cs="Segoe UI"/>
          <w:lang w:val="pl-PL"/>
        </w:rPr>
        <w:t xml:space="preserve">zaprojektowane </w:t>
      </w:r>
      <w:r w:rsidR="64A58254" w:rsidRPr="680015E9">
        <w:rPr>
          <w:rFonts w:cs="Segoe UI"/>
          <w:lang w:val="pl-PL"/>
        </w:rPr>
        <w:t>w sposób przystępny dla każdego</w:t>
      </w:r>
      <w:r w:rsidR="08578BD6" w:rsidRPr="680015E9">
        <w:rPr>
          <w:rFonts w:cs="Segoe UI"/>
          <w:lang w:val="pl-PL"/>
        </w:rPr>
        <w:t xml:space="preserve"> </w:t>
      </w:r>
      <w:r w:rsidR="2806E935" w:rsidRPr="680015E9">
        <w:rPr>
          <w:rFonts w:cs="Segoe UI"/>
          <w:lang w:val="pl-PL"/>
        </w:rPr>
        <w:t>– bez względu na</w:t>
      </w:r>
      <w:r w:rsidR="421819EB" w:rsidRPr="680015E9">
        <w:rPr>
          <w:rFonts w:cs="Segoe UI"/>
          <w:lang w:val="pl-PL"/>
        </w:rPr>
        <w:t xml:space="preserve"> poziom wiedzy czy kreatywności</w:t>
      </w:r>
      <w:r w:rsidR="41276400" w:rsidRPr="680015E9">
        <w:rPr>
          <w:rFonts w:cs="Segoe UI"/>
          <w:lang w:val="pl-PL"/>
        </w:rPr>
        <w:t xml:space="preserve"> danego</w:t>
      </w:r>
      <w:r w:rsidR="421819EB" w:rsidRPr="680015E9">
        <w:rPr>
          <w:rFonts w:cs="Segoe UI"/>
          <w:lang w:val="pl-PL"/>
        </w:rPr>
        <w:t xml:space="preserve"> opiekuna. Dzięki temu</w:t>
      </w:r>
      <w:r w:rsidR="3CF5EE1C" w:rsidRPr="680015E9">
        <w:rPr>
          <w:rFonts w:cs="Segoe UI"/>
          <w:lang w:val="pl-PL"/>
        </w:rPr>
        <w:t xml:space="preserve"> </w:t>
      </w:r>
      <w:r w:rsidR="52D6BF0A" w:rsidRPr="680015E9">
        <w:rPr>
          <w:rFonts w:cs="Segoe UI"/>
          <w:lang w:val="pl-PL"/>
        </w:rPr>
        <w:t xml:space="preserve">zarówno </w:t>
      </w:r>
      <w:r w:rsidR="3CF5EE1C" w:rsidRPr="680015E9">
        <w:rPr>
          <w:rFonts w:cs="Segoe UI"/>
          <w:lang w:val="pl-PL"/>
        </w:rPr>
        <w:t>osoby bez doświadczenia w naukach ścisłych</w:t>
      </w:r>
      <w:r w:rsidR="4BE2E30E" w:rsidRPr="680015E9">
        <w:rPr>
          <w:rFonts w:cs="Segoe UI"/>
          <w:lang w:val="pl-PL"/>
        </w:rPr>
        <w:t>, czy</w:t>
      </w:r>
      <w:r w:rsidR="3CF5EE1C" w:rsidRPr="680015E9">
        <w:rPr>
          <w:rFonts w:cs="Segoe UI"/>
          <w:lang w:val="pl-PL"/>
        </w:rPr>
        <w:t xml:space="preserve"> </w:t>
      </w:r>
      <w:r w:rsidR="6335F03D" w:rsidRPr="680015E9">
        <w:rPr>
          <w:rFonts w:cs="Segoe UI"/>
          <w:lang w:val="pl-PL"/>
        </w:rPr>
        <w:t>rodzice, którzy sami mieli trudności z</w:t>
      </w:r>
      <w:r w:rsidR="3EABFEEE" w:rsidRPr="680015E9">
        <w:rPr>
          <w:rFonts w:cs="Segoe UI"/>
          <w:lang w:val="pl-PL"/>
        </w:rPr>
        <w:t xml:space="preserve"> przedmiotami</w:t>
      </w:r>
      <w:r w:rsidR="6335F03D" w:rsidRPr="680015E9">
        <w:rPr>
          <w:rFonts w:cs="Segoe UI"/>
          <w:lang w:val="pl-PL"/>
        </w:rPr>
        <w:t xml:space="preserve"> </w:t>
      </w:r>
      <w:r w:rsidR="088A8ABD" w:rsidRPr="680015E9">
        <w:rPr>
          <w:rFonts w:cs="Segoe UI"/>
          <w:lang w:val="pl-PL"/>
        </w:rPr>
        <w:t xml:space="preserve">tego rodzaju </w:t>
      </w:r>
      <w:r w:rsidR="6335F03D" w:rsidRPr="680015E9">
        <w:rPr>
          <w:rFonts w:cs="Segoe UI"/>
          <w:lang w:val="pl-PL"/>
        </w:rPr>
        <w:t>w szkole</w:t>
      </w:r>
      <w:r w:rsidR="0AD08122" w:rsidRPr="680015E9">
        <w:rPr>
          <w:rFonts w:cs="Segoe UI"/>
          <w:lang w:val="pl-PL"/>
        </w:rPr>
        <w:t>,</w:t>
      </w:r>
      <w:r w:rsidR="6335F03D" w:rsidRPr="680015E9">
        <w:rPr>
          <w:rFonts w:cs="Segoe UI"/>
          <w:lang w:val="pl-PL"/>
        </w:rPr>
        <w:t xml:space="preserve"> </w:t>
      </w:r>
      <w:r w:rsidR="3CF5EE1C" w:rsidRPr="680015E9">
        <w:rPr>
          <w:rFonts w:cs="Segoe UI"/>
          <w:lang w:val="pl-PL"/>
        </w:rPr>
        <w:t>mog</w:t>
      </w:r>
      <w:r w:rsidR="771D29FA" w:rsidRPr="680015E9">
        <w:rPr>
          <w:rFonts w:cs="Segoe UI"/>
          <w:lang w:val="pl-PL"/>
        </w:rPr>
        <w:t>ą</w:t>
      </w:r>
      <w:r w:rsidR="3CF5EE1C" w:rsidRPr="680015E9">
        <w:rPr>
          <w:rFonts w:cs="Segoe UI"/>
          <w:lang w:val="pl-PL"/>
        </w:rPr>
        <w:t xml:space="preserve"> z łatwością przeprowadzić eksperymenty wspólnie ze swoimi dziećmi</w:t>
      </w:r>
      <w:r w:rsidR="59E2D794" w:rsidRPr="680015E9">
        <w:rPr>
          <w:rFonts w:cs="Segoe UI"/>
          <w:lang w:val="pl-PL"/>
        </w:rPr>
        <w:t xml:space="preserve">. </w:t>
      </w:r>
      <w:r w:rsidR="712FAED0" w:rsidRPr="680015E9">
        <w:rPr>
          <w:rFonts w:cs="Segoe UI"/>
          <w:lang w:val="pl-PL"/>
        </w:rPr>
        <w:t xml:space="preserve">Celem programu </w:t>
      </w:r>
      <w:r w:rsidR="712FAED0" w:rsidRPr="680015E9">
        <w:rPr>
          <w:rFonts w:cs="Segoe UI"/>
          <w:lang w:val="pl-PL"/>
        </w:rPr>
        <w:lastRenderedPageBreak/>
        <w:t>jest wspieranie edukacji, by już teraz odpowiadała na wyzwania przyszłości, przygotowując dzieci do roli naukowców, biotechnologów, inżynierów i liderów, którzy będą stawiać czoła globalnym wyzwaniom, takim jak zmiany klimatyczne, ograniczanie zasobów naturalnych czy rosnące nierówności społeczne.</w:t>
      </w:r>
      <w:r w:rsidR="6F32E8BC" w:rsidRPr="680015E9">
        <w:rPr>
          <w:rFonts w:cs="Segoe UI"/>
          <w:lang w:val="pl-PL"/>
        </w:rPr>
        <w:t xml:space="preserve"> </w:t>
      </w:r>
    </w:p>
    <w:p w14:paraId="0718671A" w14:textId="77777777" w:rsidR="00F02677" w:rsidRDefault="00F02677" w:rsidP="00914D5D">
      <w:pPr>
        <w:rPr>
          <w:rFonts w:cs="Segoe UI"/>
          <w:lang w:val="pl-PL"/>
        </w:rPr>
      </w:pPr>
    </w:p>
    <w:p w14:paraId="799EF572" w14:textId="481D086A" w:rsidR="00914D5D" w:rsidRPr="00833CD0" w:rsidRDefault="2FC13C13" w:rsidP="45AB9494">
      <w:pPr>
        <w:rPr>
          <w:rFonts w:cs="Segoe UI"/>
          <w:i/>
          <w:iCs/>
          <w:lang w:val="pl-PL"/>
        </w:rPr>
      </w:pPr>
      <w:r w:rsidRPr="00833CD0">
        <w:rPr>
          <w:rFonts w:cs="Segoe UI"/>
          <w:i/>
          <w:iCs/>
          <w:lang w:val="pl-PL"/>
        </w:rPr>
        <w:t xml:space="preserve">Więcej informacji o programie "Świat Młodych Badaczy" oraz materiały edukacyjne dostępne są na stronie: </w:t>
      </w:r>
      <w:r>
        <w:fldChar w:fldCharType="begin"/>
      </w:r>
      <w:r w:rsidRPr="009A2D93">
        <w:rPr>
          <w:lang w:val="pl-PL"/>
        </w:rPr>
        <w:instrText>HYPERLINK "https://www.henkel-swiatmlodychbadaczy.pl" \h</w:instrText>
      </w:r>
      <w:r>
        <w:fldChar w:fldCharType="separate"/>
      </w:r>
      <w:r w:rsidRPr="00833CD0">
        <w:rPr>
          <w:rStyle w:val="Hipercze"/>
          <w:rFonts w:cs="Segoe UI"/>
          <w:i/>
          <w:iCs/>
          <w:sz w:val="22"/>
          <w:szCs w:val="22"/>
          <w:lang w:val="pl-PL"/>
        </w:rPr>
        <w:t>www.henkel-swiatmlodychbadaczy.pl</w:t>
      </w:r>
      <w:r>
        <w:fldChar w:fldCharType="end"/>
      </w:r>
      <w:r w:rsidR="5D228ACA" w:rsidRPr="00833CD0">
        <w:rPr>
          <w:rFonts w:cs="Segoe UI"/>
          <w:i/>
          <w:iCs/>
          <w:lang w:val="pl-PL"/>
        </w:rPr>
        <w:t>.</w:t>
      </w:r>
      <w:r w:rsidRPr="00833CD0">
        <w:rPr>
          <w:rFonts w:cs="Segoe UI"/>
          <w:i/>
          <w:iCs/>
          <w:lang w:val="pl-PL"/>
        </w:rPr>
        <w:t xml:space="preserve"> </w:t>
      </w:r>
    </w:p>
    <w:p w14:paraId="692E7618" w14:textId="66CE6EC8" w:rsidR="45AB9494" w:rsidRPr="00833CD0" w:rsidRDefault="45AB9494" w:rsidP="45AB9494">
      <w:pPr>
        <w:rPr>
          <w:rFonts w:cs="Segoe UI"/>
          <w:i/>
          <w:iCs/>
          <w:lang w:val="pl-PL"/>
        </w:rPr>
      </w:pPr>
    </w:p>
    <w:p w14:paraId="09D863A8" w14:textId="19AFC3A4" w:rsidR="332EB862" w:rsidRPr="00C8027D" w:rsidRDefault="60421129" w:rsidP="332EB862">
      <w:pPr>
        <w:rPr>
          <w:rFonts w:cs="Segoe UI"/>
          <w:lang w:val="pl-PL"/>
        </w:rPr>
      </w:pPr>
      <w:r w:rsidRPr="45AB9494">
        <w:rPr>
          <w:rFonts w:cs="Segoe UI"/>
          <w:i/>
          <w:iCs/>
          <w:lang w:val="pl-PL"/>
        </w:rPr>
        <w:t xml:space="preserve">Badanie zostało przeprowadzone metodą CAWI przez SW </w:t>
      </w:r>
      <w:proofErr w:type="spellStart"/>
      <w:r w:rsidRPr="45AB9494">
        <w:rPr>
          <w:rFonts w:cs="Segoe UI"/>
          <w:i/>
          <w:iCs/>
          <w:lang w:val="pl-PL"/>
        </w:rPr>
        <w:t>Research</w:t>
      </w:r>
      <w:proofErr w:type="spellEnd"/>
      <w:r w:rsidRPr="45AB9494">
        <w:rPr>
          <w:rFonts w:cs="Segoe UI"/>
          <w:i/>
          <w:iCs/>
          <w:lang w:val="pl-PL"/>
        </w:rPr>
        <w:t xml:space="preserve"> na zlecenie firmy Henkel Polska w dniach 27.08-02.09.2024 na próbie 601 rodziców uczniów klas I-VIII szkół podstawowych.</w:t>
      </w:r>
    </w:p>
    <w:p w14:paraId="614D6632" w14:textId="62DEBE62" w:rsidR="45AB9494" w:rsidRDefault="45AB9494" w:rsidP="45AB9494">
      <w:pPr>
        <w:rPr>
          <w:rFonts w:cs="Segoe UI"/>
          <w:i/>
          <w:iCs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67D12480" w14:textId="77777777" w:rsidR="00DF2DFD" w:rsidRPr="00DF2DFD" w:rsidRDefault="00DF2DFD" w:rsidP="00DF2DFD">
      <w:pPr>
        <w:rPr>
          <w:rFonts w:eastAsia="Segoe UI" w:cs="Segoe UI"/>
          <w:color w:val="000000" w:themeColor="text1"/>
          <w:sz w:val="18"/>
          <w:szCs w:val="18"/>
          <w:lang w:val="pl-PL"/>
        </w:rPr>
      </w:pP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 oraz produktów do pielęgnacji włosów. Trzy najsilniejsze marki to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  Więcej informacji na </w:t>
      </w:r>
      <w:r>
        <w:fldChar w:fldCharType="begin"/>
      </w:r>
      <w:r w:rsidRPr="009A2D93">
        <w:rPr>
          <w:lang w:val="pl-PL"/>
        </w:rPr>
        <w:instrText>HYPERLINK "http://www.henkel.com"</w:instrText>
      </w:r>
      <w:r>
        <w:fldChar w:fldCharType="separate"/>
      </w:r>
      <w:r w:rsidRPr="00DF2DFD">
        <w:rPr>
          <w:rStyle w:val="Hipercze"/>
          <w:rFonts w:eastAsia="Segoe UI" w:cs="Segoe UI"/>
          <w:lang w:val="pl-PL"/>
        </w:rPr>
        <w:t>www.henkel.com</w:t>
      </w:r>
      <w:r>
        <w:fldChar w:fldCharType="end"/>
      </w:r>
      <w:r w:rsidRPr="00DF2DFD">
        <w:rPr>
          <w:rFonts w:eastAsia="Segoe UI" w:cs="Segoe UI"/>
          <w:color w:val="000000" w:themeColor="text1"/>
          <w:sz w:val="18"/>
          <w:szCs w:val="18"/>
          <w:u w:val="single"/>
          <w:lang w:val="pl-PL"/>
        </w:rPr>
        <w:t xml:space="preserve"> </w:t>
      </w: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>
        <w:fldChar w:fldCharType="begin"/>
      </w:r>
      <w:r w:rsidRPr="009A2D93">
        <w:rPr>
          <w:lang w:val="pl-PL"/>
        </w:rPr>
        <w:instrText>HYPERLINK "http://www.henkel.pl"</w:instrText>
      </w:r>
      <w:r>
        <w:fldChar w:fldCharType="separate"/>
      </w:r>
      <w:r w:rsidRPr="00DF2DFD">
        <w:rPr>
          <w:rStyle w:val="Hipercze"/>
          <w:rFonts w:eastAsia="Segoe UI" w:cs="Segoe UI"/>
          <w:lang w:val="pl-PL"/>
        </w:rPr>
        <w:t>www.henkel.pl</w:t>
      </w:r>
      <w:r>
        <w:fldChar w:fldCharType="end"/>
      </w:r>
      <w:r w:rsidRPr="00DF2DFD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r w:rsidR="002E1EEF">
        <w:fldChar w:fldCharType="begin"/>
      </w:r>
      <w:r w:rsidR="002E1EEF" w:rsidRPr="009A2D93">
        <w:rPr>
          <w:lang w:val="pl-PL"/>
        </w:rPr>
        <w:instrText>HYPERLINK "http://www.henkel.com/press"</w:instrText>
      </w:r>
      <w:r w:rsidR="002E1EEF">
        <w:fldChar w:fldCharType="separate"/>
      </w:r>
      <w:r w:rsidR="002E1EEF" w:rsidRPr="00673119">
        <w:rPr>
          <w:rStyle w:val="Hipercze"/>
          <w:b/>
          <w:bCs/>
          <w:szCs w:val="20"/>
          <w:lang w:val="pl-PL"/>
        </w:rPr>
        <w:t>http://www.henkel.com/press</w:t>
      </w:r>
      <w:r w:rsidR="002E1EEF">
        <w:fldChar w:fldCharType="end"/>
      </w:r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1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ipercze"/>
        </w:rPr>
      </w:pPr>
      <w:hyperlink r:id="rId12" w:history="1">
        <w:r w:rsidRPr="001E51B6">
          <w:rPr>
            <w:rStyle w:val="Hipercze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ipercze"/>
        </w:rPr>
        <w:fldChar w:fldCharType="begin"/>
      </w:r>
      <w:r w:rsidR="002F5028">
        <w:rPr>
          <w:rStyle w:val="Hipercze"/>
        </w:rPr>
        <w:instrText>HYPERLINK "mailto:</w:instrText>
      </w:r>
      <w:r w:rsidR="002F5028" w:rsidRPr="002F5028">
        <w:rPr>
          <w:rStyle w:val="Hipercze"/>
        </w:rPr>
        <w:instrText>kmencina@solskipr.pl</w:instrText>
      </w:r>
      <w:r w:rsidR="002F5028">
        <w:rPr>
          <w:rStyle w:val="Hipercze"/>
        </w:rPr>
        <w:instrText>"</w:instrText>
      </w:r>
      <w:r w:rsidR="002F5028">
        <w:rPr>
          <w:rStyle w:val="Hipercze"/>
        </w:rPr>
      </w:r>
      <w:r w:rsidR="002F5028">
        <w:rPr>
          <w:rStyle w:val="Hipercze"/>
        </w:rPr>
        <w:fldChar w:fldCharType="separate"/>
      </w:r>
      <w:hyperlink r:id="rId13">
        <w:r w:rsidR="121740EF" w:rsidRPr="4C31A228">
          <w:rPr>
            <w:rStyle w:val="Hipercze"/>
          </w:rPr>
          <w:t>marta.wasilak@bursonglobal.com</w:t>
        </w:r>
      </w:hyperlink>
      <w:r w:rsidR="002F5028">
        <w:rPr>
          <w:rStyle w:val="Hipercze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19F4" w14:textId="77777777" w:rsidR="000E3B19" w:rsidRDefault="000E3B19">
      <w:r>
        <w:separator/>
      </w:r>
    </w:p>
  </w:endnote>
  <w:endnote w:type="continuationSeparator" w:id="0">
    <w:p w14:paraId="6B75C71C" w14:textId="77777777" w:rsidR="000E3B19" w:rsidRDefault="000E3B19">
      <w:r>
        <w:continuationSeparator/>
      </w:r>
    </w:p>
  </w:endnote>
  <w:endnote w:type="continuationNotice" w:id="1">
    <w:p w14:paraId="457ED36C" w14:textId="77777777" w:rsidR="000E3B19" w:rsidRDefault="000E3B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7943" w14:textId="77777777" w:rsidR="000E3B19" w:rsidRDefault="000E3B19">
      <w:r>
        <w:separator/>
      </w:r>
    </w:p>
  </w:footnote>
  <w:footnote w:type="continuationSeparator" w:id="0">
    <w:p w14:paraId="331EB1D5" w14:textId="77777777" w:rsidR="000E3B19" w:rsidRDefault="000E3B19">
      <w:r>
        <w:continuationSeparator/>
      </w:r>
    </w:p>
  </w:footnote>
  <w:footnote w:type="continuationNotice" w:id="1">
    <w:p w14:paraId="7B6DD3BA" w14:textId="77777777" w:rsidR="000E3B19" w:rsidRDefault="000E3B19">
      <w:pPr>
        <w:spacing w:line="240" w:lineRule="auto"/>
      </w:pPr>
    </w:p>
  </w:footnote>
  <w:footnote w:id="2">
    <w:p w14:paraId="7C1FD7EA" w14:textId="14680CC1" w:rsidR="6F190FF6" w:rsidRPr="00C8027D" w:rsidRDefault="6F190FF6" w:rsidP="6F190FF6">
      <w:pPr>
        <w:pStyle w:val="Tekstprzypisudolnego"/>
        <w:rPr>
          <w:lang w:val="pl-PL"/>
        </w:rPr>
      </w:pPr>
      <w:r w:rsidRPr="6F190FF6">
        <w:rPr>
          <w:rStyle w:val="Odwoanieprzypisudolnego"/>
        </w:rPr>
        <w:footnoteRef/>
      </w:r>
      <w:r w:rsidRPr="00C8027D">
        <w:rPr>
          <w:lang w:val="pl-PL"/>
        </w:rPr>
        <w:t xml:space="preserve"> Badanie zostało przeprowadzone metodą CAWI przez SW </w:t>
      </w:r>
      <w:proofErr w:type="spellStart"/>
      <w:r w:rsidRPr="00C8027D">
        <w:rPr>
          <w:lang w:val="pl-PL"/>
        </w:rPr>
        <w:t>Research</w:t>
      </w:r>
      <w:proofErr w:type="spellEnd"/>
      <w:r w:rsidRPr="00C8027D">
        <w:rPr>
          <w:lang w:val="pl-PL"/>
        </w:rPr>
        <w:t xml:space="preserve"> na zlecenie firmy Henkel Polska w dniach 27.08-02.09.2024 na próbie 601 rodziców uczniów klas I-VIII szkół podstawowych.</w:t>
      </w:r>
    </w:p>
  </w:footnote>
  <w:footnote w:id="3">
    <w:p w14:paraId="4E1EB1ED" w14:textId="3641177E" w:rsidR="7B2F0E81" w:rsidRPr="00C8027D" w:rsidRDefault="7B2F0E81" w:rsidP="7B2F0E81">
      <w:pPr>
        <w:pStyle w:val="Tekstprzypisudolnego"/>
        <w:rPr>
          <w:rStyle w:val="Hipercze"/>
          <w:lang w:val="pl-PL"/>
        </w:rPr>
      </w:pPr>
      <w:r w:rsidRPr="7B2F0E81">
        <w:rPr>
          <w:rStyle w:val="Odwoanieprzypisudolnego"/>
        </w:rPr>
        <w:footnoteRef/>
      </w:r>
      <w:r w:rsidRPr="00C8027D">
        <w:rPr>
          <w:lang w:val="pl-PL"/>
        </w:rPr>
        <w:t xml:space="preserve"> </w:t>
      </w:r>
      <w:r w:rsidRPr="00065D99">
        <w:rPr>
          <w:lang w:val="pl-PL"/>
        </w:rPr>
        <w:t xml:space="preserve">INSTYTUT BADAŃ EDUKACYJNYCH - PAŃSTWOWY INSTYTUT BADAWCZY, "Rozszerzony raport z badania PISA 2022", dostępny na: </w:t>
      </w:r>
      <w:hyperlink r:id="rId1">
        <w:r w:rsidRPr="00065D99">
          <w:rPr>
            <w:rStyle w:val="Hipercze"/>
            <w:sz w:val="20"/>
            <w:szCs w:val="20"/>
            <w:lang w:val="pl-PL"/>
          </w:rPr>
          <w:t>ibe.edu.pl</w:t>
        </w:r>
      </w:hyperlink>
    </w:p>
  </w:footnote>
  <w:footnote w:id="4">
    <w:p w14:paraId="3DA8DA9C" w14:textId="72F467BC" w:rsidR="7B2F0E81" w:rsidRPr="00833CD0" w:rsidRDefault="7B2F0E81" w:rsidP="7B2F0E81">
      <w:pPr>
        <w:pStyle w:val="Tekstprzypisudolnego"/>
        <w:rPr>
          <w:lang w:val="pl-PL"/>
        </w:rPr>
      </w:pPr>
      <w:r w:rsidRPr="7B2F0E81">
        <w:rPr>
          <w:rStyle w:val="Odwoanieprzypisudolnego"/>
        </w:rPr>
        <w:footnoteRef/>
      </w:r>
      <w:r w:rsidRPr="00C8027D">
        <w:rPr>
          <w:lang w:val="pl-PL"/>
        </w:rPr>
        <w:t xml:space="preserve"> Główny Urząd Statystyczny, "Szkolnictwo wyższe w roku akademickim 2023/2024", dostępny na: </w:t>
      </w:r>
      <w:hyperlink r:id="rId2" w:tgtFrame="_blank" w:history="1">
        <w:r w:rsidR="00833CD0" w:rsidRPr="00833CD0">
          <w:rPr>
            <w:rStyle w:val="Hipercze"/>
            <w:sz w:val="20"/>
            <w:szCs w:val="20"/>
            <w:lang w:val="pl-PL"/>
          </w:rPr>
          <w:t>https://stat.gov.pl/obszary-tematyczne/edukacja/edukacja/szkolnictwo-wyzsze-w-roku-akademickim-20232024,8,10.html</w:t>
        </w:r>
      </w:hyperlink>
      <w:r w:rsidR="00833CD0" w:rsidRPr="00833CD0">
        <w:rPr>
          <w:lang w:val="pl-P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00AC5B8E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EBD5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8FC272C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26B0B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46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C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880">
    <w:abstractNumId w:val="0"/>
  </w:num>
  <w:num w:numId="2" w16cid:durableId="694697967">
    <w:abstractNumId w:val="2"/>
  </w:num>
  <w:num w:numId="3" w16cid:durableId="1563175876">
    <w:abstractNumId w:val="1"/>
  </w:num>
  <w:num w:numId="4" w16cid:durableId="1141115785">
    <w:abstractNumId w:val="9"/>
  </w:num>
  <w:num w:numId="5" w16cid:durableId="1658344630">
    <w:abstractNumId w:val="6"/>
  </w:num>
  <w:num w:numId="6" w16cid:durableId="2132553883">
    <w:abstractNumId w:val="4"/>
  </w:num>
  <w:num w:numId="7" w16cid:durableId="545726518">
    <w:abstractNumId w:val="7"/>
  </w:num>
  <w:num w:numId="8" w16cid:durableId="541023174">
    <w:abstractNumId w:val="8"/>
  </w:num>
  <w:num w:numId="9" w16cid:durableId="930283955">
    <w:abstractNumId w:val="5"/>
  </w:num>
  <w:num w:numId="10" w16cid:durableId="135017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0BD7"/>
    <w:rsid w:val="00002AA4"/>
    <w:rsid w:val="000033E5"/>
    <w:rsid w:val="00003780"/>
    <w:rsid w:val="00005267"/>
    <w:rsid w:val="00006346"/>
    <w:rsid w:val="00006790"/>
    <w:rsid w:val="000121F1"/>
    <w:rsid w:val="00015CB4"/>
    <w:rsid w:val="00020C93"/>
    <w:rsid w:val="00021C67"/>
    <w:rsid w:val="0002306F"/>
    <w:rsid w:val="000254BA"/>
    <w:rsid w:val="00030150"/>
    <w:rsid w:val="00030471"/>
    <w:rsid w:val="00030557"/>
    <w:rsid w:val="00030F51"/>
    <w:rsid w:val="00035A84"/>
    <w:rsid w:val="00040CC9"/>
    <w:rsid w:val="00043B6B"/>
    <w:rsid w:val="00044D95"/>
    <w:rsid w:val="00046865"/>
    <w:rsid w:val="00046D38"/>
    <w:rsid w:val="00047E9A"/>
    <w:rsid w:val="0005083E"/>
    <w:rsid w:val="0005199E"/>
    <w:rsid w:val="00051E86"/>
    <w:rsid w:val="00052600"/>
    <w:rsid w:val="00054E71"/>
    <w:rsid w:val="00055F54"/>
    <w:rsid w:val="000575F9"/>
    <w:rsid w:val="00057EC2"/>
    <w:rsid w:val="0006053B"/>
    <w:rsid w:val="000618FC"/>
    <w:rsid w:val="0006344D"/>
    <w:rsid w:val="000642D9"/>
    <w:rsid w:val="00064F3A"/>
    <w:rsid w:val="00065D99"/>
    <w:rsid w:val="00067071"/>
    <w:rsid w:val="000710CB"/>
    <w:rsid w:val="000722E8"/>
    <w:rsid w:val="00073069"/>
    <w:rsid w:val="000747FB"/>
    <w:rsid w:val="00080CAA"/>
    <w:rsid w:val="00080D10"/>
    <w:rsid w:val="000824F5"/>
    <w:rsid w:val="0008357F"/>
    <w:rsid w:val="00091F39"/>
    <w:rsid w:val="00094547"/>
    <w:rsid w:val="00094E9B"/>
    <w:rsid w:val="000959E3"/>
    <w:rsid w:val="00095D51"/>
    <w:rsid w:val="000A08EB"/>
    <w:rsid w:val="000A374F"/>
    <w:rsid w:val="000A3784"/>
    <w:rsid w:val="000A4B25"/>
    <w:rsid w:val="000A4F02"/>
    <w:rsid w:val="000A6233"/>
    <w:rsid w:val="000B1E5A"/>
    <w:rsid w:val="000B5939"/>
    <w:rsid w:val="000B695A"/>
    <w:rsid w:val="000C1037"/>
    <w:rsid w:val="000C210A"/>
    <w:rsid w:val="000C2722"/>
    <w:rsid w:val="000C56DD"/>
    <w:rsid w:val="000C5EFF"/>
    <w:rsid w:val="000D1672"/>
    <w:rsid w:val="000D1D3D"/>
    <w:rsid w:val="000D45D3"/>
    <w:rsid w:val="000E04E7"/>
    <w:rsid w:val="000E0C03"/>
    <w:rsid w:val="000E0F43"/>
    <w:rsid w:val="000E2F62"/>
    <w:rsid w:val="000E38ED"/>
    <w:rsid w:val="000E3B19"/>
    <w:rsid w:val="000E65F5"/>
    <w:rsid w:val="000E7F24"/>
    <w:rsid w:val="000F03BE"/>
    <w:rsid w:val="000F1757"/>
    <w:rsid w:val="000F225B"/>
    <w:rsid w:val="000F3AE9"/>
    <w:rsid w:val="000F7E19"/>
    <w:rsid w:val="000F7F8A"/>
    <w:rsid w:val="000F7FAF"/>
    <w:rsid w:val="00101401"/>
    <w:rsid w:val="001019A1"/>
    <w:rsid w:val="00102014"/>
    <w:rsid w:val="00102C88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5EC1"/>
    <w:rsid w:val="001162B4"/>
    <w:rsid w:val="00117621"/>
    <w:rsid w:val="00120876"/>
    <w:rsid w:val="0012286F"/>
    <w:rsid w:val="00122CBC"/>
    <w:rsid w:val="00123856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626"/>
    <w:rsid w:val="00152AE1"/>
    <w:rsid w:val="0015371E"/>
    <w:rsid w:val="001577E9"/>
    <w:rsid w:val="0016138C"/>
    <w:rsid w:val="00167371"/>
    <w:rsid w:val="0017170F"/>
    <w:rsid w:val="001731CE"/>
    <w:rsid w:val="001731D7"/>
    <w:rsid w:val="0017332D"/>
    <w:rsid w:val="001747EE"/>
    <w:rsid w:val="00181BE9"/>
    <w:rsid w:val="00181F01"/>
    <w:rsid w:val="001845CD"/>
    <w:rsid w:val="00185770"/>
    <w:rsid w:val="00191460"/>
    <w:rsid w:val="001948C3"/>
    <w:rsid w:val="001A09CC"/>
    <w:rsid w:val="001A0CF0"/>
    <w:rsid w:val="001A11AA"/>
    <w:rsid w:val="001A3701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06BAB"/>
    <w:rsid w:val="002079AB"/>
    <w:rsid w:val="00212488"/>
    <w:rsid w:val="002150E0"/>
    <w:rsid w:val="002169BB"/>
    <w:rsid w:val="00220628"/>
    <w:rsid w:val="00222D99"/>
    <w:rsid w:val="002248BC"/>
    <w:rsid w:val="002249D5"/>
    <w:rsid w:val="002257E4"/>
    <w:rsid w:val="002304D2"/>
    <w:rsid w:val="00234ABD"/>
    <w:rsid w:val="002361E7"/>
    <w:rsid w:val="00236E2A"/>
    <w:rsid w:val="00237407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3D6"/>
    <w:rsid w:val="0026249D"/>
    <w:rsid w:val="00262C05"/>
    <w:rsid w:val="00264146"/>
    <w:rsid w:val="00265586"/>
    <w:rsid w:val="0027056B"/>
    <w:rsid w:val="002743D1"/>
    <w:rsid w:val="00274625"/>
    <w:rsid w:val="00281D14"/>
    <w:rsid w:val="00282C13"/>
    <w:rsid w:val="00284E39"/>
    <w:rsid w:val="00286237"/>
    <w:rsid w:val="00287305"/>
    <w:rsid w:val="00290ECE"/>
    <w:rsid w:val="00292774"/>
    <w:rsid w:val="0029796C"/>
    <w:rsid w:val="002A0DF7"/>
    <w:rsid w:val="002A197E"/>
    <w:rsid w:val="002A2975"/>
    <w:rsid w:val="002A60E0"/>
    <w:rsid w:val="002A6B5C"/>
    <w:rsid w:val="002A7271"/>
    <w:rsid w:val="002B2A42"/>
    <w:rsid w:val="002B2C54"/>
    <w:rsid w:val="002B3F86"/>
    <w:rsid w:val="002B547A"/>
    <w:rsid w:val="002B690C"/>
    <w:rsid w:val="002C01C3"/>
    <w:rsid w:val="002C059F"/>
    <w:rsid w:val="002C1344"/>
    <w:rsid w:val="002C252E"/>
    <w:rsid w:val="002C2E32"/>
    <w:rsid w:val="002C3681"/>
    <w:rsid w:val="002C5D32"/>
    <w:rsid w:val="002C6773"/>
    <w:rsid w:val="002D0D4F"/>
    <w:rsid w:val="002D12ED"/>
    <w:rsid w:val="002D2A3D"/>
    <w:rsid w:val="002D2D9F"/>
    <w:rsid w:val="002D355C"/>
    <w:rsid w:val="002D4E37"/>
    <w:rsid w:val="002E0B17"/>
    <w:rsid w:val="002E1EEF"/>
    <w:rsid w:val="002E2EB5"/>
    <w:rsid w:val="002E4FFB"/>
    <w:rsid w:val="002E7DED"/>
    <w:rsid w:val="002F08DF"/>
    <w:rsid w:val="002F5028"/>
    <w:rsid w:val="002F6C47"/>
    <w:rsid w:val="002F7E11"/>
    <w:rsid w:val="00301E7C"/>
    <w:rsid w:val="00303035"/>
    <w:rsid w:val="00304087"/>
    <w:rsid w:val="00305A0E"/>
    <w:rsid w:val="00307A06"/>
    <w:rsid w:val="003109B4"/>
    <w:rsid w:val="00310ACD"/>
    <w:rsid w:val="00312116"/>
    <w:rsid w:val="0031379F"/>
    <w:rsid w:val="0031688F"/>
    <w:rsid w:val="003175D4"/>
    <w:rsid w:val="00320A26"/>
    <w:rsid w:val="00321344"/>
    <w:rsid w:val="003247FB"/>
    <w:rsid w:val="00325518"/>
    <w:rsid w:val="0032578A"/>
    <w:rsid w:val="00325E5D"/>
    <w:rsid w:val="00326E3D"/>
    <w:rsid w:val="00330430"/>
    <w:rsid w:val="0033451C"/>
    <w:rsid w:val="00334798"/>
    <w:rsid w:val="00336854"/>
    <w:rsid w:val="00336DAC"/>
    <w:rsid w:val="0034015C"/>
    <w:rsid w:val="00343096"/>
    <w:rsid w:val="003442F4"/>
    <w:rsid w:val="00350403"/>
    <w:rsid w:val="003510AB"/>
    <w:rsid w:val="00353705"/>
    <w:rsid w:val="00355782"/>
    <w:rsid w:val="003562E8"/>
    <w:rsid w:val="00356681"/>
    <w:rsid w:val="0036357D"/>
    <w:rsid w:val="0036414A"/>
    <w:rsid w:val="003649BC"/>
    <w:rsid w:val="003650F4"/>
    <w:rsid w:val="00365E44"/>
    <w:rsid w:val="00367AA1"/>
    <w:rsid w:val="00372E36"/>
    <w:rsid w:val="003735CB"/>
    <w:rsid w:val="00376EE9"/>
    <w:rsid w:val="00377CBB"/>
    <w:rsid w:val="003803E8"/>
    <w:rsid w:val="003839C6"/>
    <w:rsid w:val="00384EB6"/>
    <w:rsid w:val="00385185"/>
    <w:rsid w:val="00385F3A"/>
    <w:rsid w:val="003877B6"/>
    <w:rsid w:val="00387CDF"/>
    <w:rsid w:val="00391719"/>
    <w:rsid w:val="003931E0"/>
    <w:rsid w:val="00393887"/>
    <w:rsid w:val="00394C6B"/>
    <w:rsid w:val="003954CB"/>
    <w:rsid w:val="003962BE"/>
    <w:rsid w:val="003977DD"/>
    <w:rsid w:val="00397F9A"/>
    <w:rsid w:val="003A192D"/>
    <w:rsid w:val="003A1C20"/>
    <w:rsid w:val="003A4E62"/>
    <w:rsid w:val="003A534B"/>
    <w:rsid w:val="003B1069"/>
    <w:rsid w:val="003B390A"/>
    <w:rsid w:val="003B55CC"/>
    <w:rsid w:val="003B734D"/>
    <w:rsid w:val="003C15DE"/>
    <w:rsid w:val="003C306E"/>
    <w:rsid w:val="003C3EEE"/>
    <w:rsid w:val="003C4EB2"/>
    <w:rsid w:val="003C5573"/>
    <w:rsid w:val="003C7A7F"/>
    <w:rsid w:val="003C7E6C"/>
    <w:rsid w:val="003D0FDF"/>
    <w:rsid w:val="003D1D6F"/>
    <w:rsid w:val="003D3C58"/>
    <w:rsid w:val="003D709C"/>
    <w:rsid w:val="003E03B1"/>
    <w:rsid w:val="003E1FF2"/>
    <w:rsid w:val="003E4E97"/>
    <w:rsid w:val="003F0855"/>
    <w:rsid w:val="003F19A5"/>
    <w:rsid w:val="003F1AF3"/>
    <w:rsid w:val="003F4227"/>
    <w:rsid w:val="003F4942"/>
    <w:rsid w:val="003F4D8D"/>
    <w:rsid w:val="003F53C8"/>
    <w:rsid w:val="003F630D"/>
    <w:rsid w:val="00400F3F"/>
    <w:rsid w:val="0040199E"/>
    <w:rsid w:val="00403439"/>
    <w:rsid w:val="00405C2B"/>
    <w:rsid w:val="00411C0F"/>
    <w:rsid w:val="00412000"/>
    <w:rsid w:val="00414DC2"/>
    <w:rsid w:val="00416D58"/>
    <w:rsid w:val="00417133"/>
    <w:rsid w:val="00422AB2"/>
    <w:rsid w:val="004237BB"/>
    <w:rsid w:val="004313E7"/>
    <w:rsid w:val="00432531"/>
    <w:rsid w:val="00433826"/>
    <w:rsid w:val="00437C63"/>
    <w:rsid w:val="0043F36F"/>
    <w:rsid w:val="00441224"/>
    <w:rsid w:val="00441E2A"/>
    <w:rsid w:val="004431AF"/>
    <w:rsid w:val="00443EB1"/>
    <w:rsid w:val="00443F44"/>
    <w:rsid w:val="0044763B"/>
    <w:rsid w:val="00451F34"/>
    <w:rsid w:val="00456851"/>
    <w:rsid w:val="00456956"/>
    <w:rsid w:val="00457938"/>
    <w:rsid w:val="004629B3"/>
    <w:rsid w:val="0046376E"/>
    <w:rsid w:val="004637A2"/>
    <w:rsid w:val="0046690F"/>
    <w:rsid w:val="00466991"/>
    <w:rsid w:val="00467136"/>
    <w:rsid w:val="00472568"/>
    <w:rsid w:val="00472F02"/>
    <w:rsid w:val="00472FEC"/>
    <w:rsid w:val="00473FC7"/>
    <w:rsid w:val="00475196"/>
    <w:rsid w:val="004877AC"/>
    <w:rsid w:val="004908CD"/>
    <w:rsid w:val="00490A03"/>
    <w:rsid w:val="00492BEF"/>
    <w:rsid w:val="00493327"/>
    <w:rsid w:val="00494DBE"/>
    <w:rsid w:val="00495CE6"/>
    <w:rsid w:val="0049600F"/>
    <w:rsid w:val="004A323C"/>
    <w:rsid w:val="004B54E8"/>
    <w:rsid w:val="004B6E52"/>
    <w:rsid w:val="004C1FE5"/>
    <w:rsid w:val="004C486F"/>
    <w:rsid w:val="004C49EE"/>
    <w:rsid w:val="004C4FEB"/>
    <w:rsid w:val="004C6B79"/>
    <w:rsid w:val="004D0446"/>
    <w:rsid w:val="004D059B"/>
    <w:rsid w:val="004D4CB6"/>
    <w:rsid w:val="004D6864"/>
    <w:rsid w:val="004E0870"/>
    <w:rsid w:val="004E2A7B"/>
    <w:rsid w:val="004E3341"/>
    <w:rsid w:val="004E3A71"/>
    <w:rsid w:val="004E4670"/>
    <w:rsid w:val="004E6ED0"/>
    <w:rsid w:val="004E7C08"/>
    <w:rsid w:val="004F10C1"/>
    <w:rsid w:val="004F1C1B"/>
    <w:rsid w:val="004F47BB"/>
    <w:rsid w:val="004F5392"/>
    <w:rsid w:val="004F6913"/>
    <w:rsid w:val="004F6F47"/>
    <w:rsid w:val="00502E62"/>
    <w:rsid w:val="00504452"/>
    <w:rsid w:val="00504F24"/>
    <w:rsid w:val="005058C2"/>
    <w:rsid w:val="00506B8A"/>
    <w:rsid w:val="005100D0"/>
    <w:rsid w:val="00511055"/>
    <w:rsid w:val="00517C7E"/>
    <w:rsid w:val="0052212B"/>
    <w:rsid w:val="00522A75"/>
    <w:rsid w:val="00530D3D"/>
    <w:rsid w:val="00531B98"/>
    <w:rsid w:val="00532401"/>
    <w:rsid w:val="00533FED"/>
    <w:rsid w:val="00534B46"/>
    <w:rsid w:val="00535386"/>
    <w:rsid w:val="00537B7E"/>
    <w:rsid w:val="00540358"/>
    <w:rsid w:val="0054050F"/>
    <w:rsid w:val="00540D47"/>
    <w:rsid w:val="0054158F"/>
    <w:rsid w:val="00546590"/>
    <w:rsid w:val="005503BC"/>
    <w:rsid w:val="00550864"/>
    <w:rsid w:val="00553289"/>
    <w:rsid w:val="005555DA"/>
    <w:rsid w:val="0055571E"/>
    <w:rsid w:val="00556F67"/>
    <w:rsid w:val="00566717"/>
    <w:rsid w:val="00582C7C"/>
    <w:rsid w:val="005833F0"/>
    <w:rsid w:val="005837D1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C7AB5"/>
    <w:rsid w:val="005D0561"/>
    <w:rsid w:val="005D05BA"/>
    <w:rsid w:val="005D0AD9"/>
    <w:rsid w:val="005D0BCF"/>
    <w:rsid w:val="005D164B"/>
    <w:rsid w:val="005D22F6"/>
    <w:rsid w:val="005D6D17"/>
    <w:rsid w:val="005D7D2A"/>
    <w:rsid w:val="005E0C30"/>
    <w:rsid w:val="005E1C59"/>
    <w:rsid w:val="005E2687"/>
    <w:rsid w:val="005E69D9"/>
    <w:rsid w:val="005E71B8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1B60"/>
    <w:rsid w:val="006144B1"/>
    <w:rsid w:val="006149B7"/>
    <w:rsid w:val="0063067F"/>
    <w:rsid w:val="00630D39"/>
    <w:rsid w:val="006318D7"/>
    <w:rsid w:val="00631E1D"/>
    <w:rsid w:val="006335F1"/>
    <w:rsid w:val="006345B6"/>
    <w:rsid w:val="00635712"/>
    <w:rsid w:val="00637507"/>
    <w:rsid w:val="00640A89"/>
    <w:rsid w:val="00642FCF"/>
    <w:rsid w:val="00643D8A"/>
    <w:rsid w:val="006513EB"/>
    <w:rsid w:val="006518EF"/>
    <w:rsid w:val="00652229"/>
    <w:rsid w:val="00652434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6750"/>
    <w:rsid w:val="00687258"/>
    <w:rsid w:val="00690999"/>
    <w:rsid w:val="00690B19"/>
    <w:rsid w:val="00695F01"/>
    <w:rsid w:val="006A0A3C"/>
    <w:rsid w:val="006A5A5C"/>
    <w:rsid w:val="006A79F0"/>
    <w:rsid w:val="006B47EE"/>
    <w:rsid w:val="006B499F"/>
    <w:rsid w:val="006B56FF"/>
    <w:rsid w:val="006C0E4D"/>
    <w:rsid w:val="006C1366"/>
    <w:rsid w:val="006C3256"/>
    <w:rsid w:val="006D1FEC"/>
    <w:rsid w:val="006D39A8"/>
    <w:rsid w:val="006D4996"/>
    <w:rsid w:val="006D54AB"/>
    <w:rsid w:val="006D5B85"/>
    <w:rsid w:val="006D713E"/>
    <w:rsid w:val="006D735F"/>
    <w:rsid w:val="006E2EE6"/>
    <w:rsid w:val="006E3006"/>
    <w:rsid w:val="006E3D2F"/>
    <w:rsid w:val="006E5032"/>
    <w:rsid w:val="006E52D2"/>
    <w:rsid w:val="006E5BDA"/>
    <w:rsid w:val="006F01B6"/>
    <w:rsid w:val="006F0FA6"/>
    <w:rsid w:val="006F0FC7"/>
    <w:rsid w:val="006F39A9"/>
    <w:rsid w:val="006F63D2"/>
    <w:rsid w:val="006F670F"/>
    <w:rsid w:val="00702028"/>
    <w:rsid w:val="00702F01"/>
    <w:rsid w:val="00703272"/>
    <w:rsid w:val="00704EAE"/>
    <w:rsid w:val="0070733C"/>
    <w:rsid w:val="00710C5D"/>
    <w:rsid w:val="00710F05"/>
    <w:rsid w:val="0071152A"/>
    <w:rsid w:val="00713311"/>
    <w:rsid w:val="0071348C"/>
    <w:rsid w:val="00714CFC"/>
    <w:rsid w:val="007161E4"/>
    <w:rsid w:val="00717273"/>
    <w:rsid w:val="0071780D"/>
    <w:rsid w:val="00717A1D"/>
    <w:rsid w:val="00717AB8"/>
    <w:rsid w:val="00720FD4"/>
    <w:rsid w:val="00722D38"/>
    <w:rsid w:val="00724AF2"/>
    <w:rsid w:val="00725122"/>
    <w:rsid w:val="0073096C"/>
    <w:rsid w:val="007311F4"/>
    <w:rsid w:val="00735C31"/>
    <w:rsid w:val="0073709E"/>
    <w:rsid w:val="00740683"/>
    <w:rsid w:val="00741D9B"/>
    <w:rsid w:val="00742398"/>
    <w:rsid w:val="0074453A"/>
    <w:rsid w:val="007507B5"/>
    <w:rsid w:val="0075091D"/>
    <w:rsid w:val="00753A24"/>
    <w:rsid w:val="00763AAC"/>
    <w:rsid w:val="00767327"/>
    <w:rsid w:val="00772188"/>
    <w:rsid w:val="007813D0"/>
    <w:rsid w:val="007844F9"/>
    <w:rsid w:val="00784636"/>
    <w:rsid w:val="0078494B"/>
    <w:rsid w:val="00784DA7"/>
    <w:rsid w:val="00785993"/>
    <w:rsid w:val="007866E2"/>
    <w:rsid w:val="00786BA3"/>
    <w:rsid w:val="0078723B"/>
    <w:rsid w:val="0079202F"/>
    <w:rsid w:val="00795AF2"/>
    <w:rsid w:val="00796A4E"/>
    <w:rsid w:val="007A2AAD"/>
    <w:rsid w:val="007A3D66"/>
    <w:rsid w:val="007A4432"/>
    <w:rsid w:val="007A5257"/>
    <w:rsid w:val="007A576B"/>
    <w:rsid w:val="007A7140"/>
    <w:rsid w:val="007A784E"/>
    <w:rsid w:val="007A7ABC"/>
    <w:rsid w:val="007A7BB0"/>
    <w:rsid w:val="007B010C"/>
    <w:rsid w:val="007B2B86"/>
    <w:rsid w:val="007B2D14"/>
    <w:rsid w:val="007B499C"/>
    <w:rsid w:val="007B4D4B"/>
    <w:rsid w:val="007B553E"/>
    <w:rsid w:val="007B69F9"/>
    <w:rsid w:val="007B71A1"/>
    <w:rsid w:val="007C4963"/>
    <w:rsid w:val="007C6D1A"/>
    <w:rsid w:val="007D01A9"/>
    <w:rsid w:val="007D065A"/>
    <w:rsid w:val="007D0A57"/>
    <w:rsid w:val="007D2A02"/>
    <w:rsid w:val="007D2C3F"/>
    <w:rsid w:val="007D5D7D"/>
    <w:rsid w:val="007E6EA1"/>
    <w:rsid w:val="007E7100"/>
    <w:rsid w:val="007F0F63"/>
    <w:rsid w:val="007F1D90"/>
    <w:rsid w:val="007F2B1E"/>
    <w:rsid w:val="007F2B1F"/>
    <w:rsid w:val="007F3042"/>
    <w:rsid w:val="007F62B4"/>
    <w:rsid w:val="007F636B"/>
    <w:rsid w:val="007F7CC8"/>
    <w:rsid w:val="00801517"/>
    <w:rsid w:val="00807FA4"/>
    <w:rsid w:val="008108EB"/>
    <w:rsid w:val="00816BE2"/>
    <w:rsid w:val="008174D6"/>
    <w:rsid w:val="00817AE8"/>
    <w:rsid w:val="00817DE8"/>
    <w:rsid w:val="0082051F"/>
    <w:rsid w:val="00822876"/>
    <w:rsid w:val="008229F5"/>
    <w:rsid w:val="0082307B"/>
    <w:rsid w:val="0082699A"/>
    <w:rsid w:val="00832C4C"/>
    <w:rsid w:val="00833CD0"/>
    <w:rsid w:val="00833CEB"/>
    <w:rsid w:val="008359DB"/>
    <w:rsid w:val="008372D2"/>
    <w:rsid w:val="008377BC"/>
    <w:rsid w:val="00842DB3"/>
    <w:rsid w:val="00844C17"/>
    <w:rsid w:val="00846B71"/>
    <w:rsid w:val="00847726"/>
    <w:rsid w:val="0084CC04"/>
    <w:rsid w:val="00852511"/>
    <w:rsid w:val="008614F1"/>
    <w:rsid w:val="00862E57"/>
    <w:rsid w:val="008639B3"/>
    <w:rsid w:val="00863C1A"/>
    <w:rsid w:val="00866C0E"/>
    <w:rsid w:val="008713C8"/>
    <w:rsid w:val="0087142D"/>
    <w:rsid w:val="00871F60"/>
    <w:rsid w:val="00872707"/>
    <w:rsid w:val="00873009"/>
    <w:rsid w:val="00873956"/>
    <w:rsid w:val="0087538A"/>
    <w:rsid w:val="0087685C"/>
    <w:rsid w:val="00876DD3"/>
    <w:rsid w:val="00880505"/>
    <w:rsid w:val="00880E72"/>
    <w:rsid w:val="00880EB2"/>
    <w:rsid w:val="00882473"/>
    <w:rsid w:val="008825EE"/>
    <w:rsid w:val="008855B7"/>
    <w:rsid w:val="0088596E"/>
    <w:rsid w:val="00890B5C"/>
    <w:rsid w:val="00891DFE"/>
    <w:rsid w:val="00892024"/>
    <w:rsid w:val="008960D7"/>
    <w:rsid w:val="00896C83"/>
    <w:rsid w:val="00896ED7"/>
    <w:rsid w:val="0089796A"/>
    <w:rsid w:val="008A2375"/>
    <w:rsid w:val="008A8A0F"/>
    <w:rsid w:val="008C1114"/>
    <w:rsid w:val="008C17F1"/>
    <w:rsid w:val="008C5F0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8F6276"/>
    <w:rsid w:val="00904884"/>
    <w:rsid w:val="00906292"/>
    <w:rsid w:val="00906C3D"/>
    <w:rsid w:val="00906EAC"/>
    <w:rsid w:val="009076AF"/>
    <w:rsid w:val="009108E1"/>
    <w:rsid w:val="00911AB2"/>
    <w:rsid w:val="00914D5D"/>
    <w:rsid w:val="00916F64"/>
    <w:rsid w:val="00917162"/>
    <w:rsid w:val="009228F2"/>
    <w:rsid w:val="009251CC"/>
    <w:rsid w:val="0092714E"/>
    <w:rsid w:val="009354A8"/>
    <w:rsid w:val="009375E7"/>
    <w:rsid w:val="00940A13"/>
    <w:rsid w:val="00942002"/>
    <w:rsid w:val="00947885"/>
    <w:rsid w:val="009513C5"/>
    <w:rsid w:val="00952168"/>
    <w:rsid w:val="009527FE"/>
    <w:rsid w:val="00956F71"/>
    <w:rsid w:val="00957346"/>
    <w:rsid w:val="00957B21"/>
    <w:rsid w:val="00960AAE"/>
    <w:rsid w:val="009643C4"/>
    <w:rsid w:val="00964529"/>
    <w:rsid w:val="00967A64"/>
    <w:rsid w:val="009739A0"/>
    <w:rsid w:val="00974695"/>
    <w:rsid w:val="00974F84"/>
    <w:rsid w:val="009767C7"/>
    <w:rsid w:val="00981A66"/>
    <w:rsid w:val="00981DE9"/>
    <w:rsid w:val="009827BF"/>
    <w:rsid w:val="00982DE4"/>
    <w:rsid w:val="0098579A"/>
    <w:rsid w:val="0099078C"/>
    <w:rsid w:val="0099195A"/>
    <w:rsid w:val="00992A11"/>
    <w:rsid w:val="00992C6A"/>
    <w:rsid w:val="00992E28"/>
    <w:rsid w:val="00994681"/>
    <w:rsid w:val="0099486A"/>
    <w:rsid w:val="00997B3A"/>
    <w:rsid w:val="009A0E26"/>
    <w:rsid w:val="009A16EC"/>
    <w:rsid w:val="009A2D93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23EE"/>
    <w:rsid w:val="009D2EB5"/>
    <w:rsid w:val="009D5983"/>
    <w:rsid w:val="009D7252"/>
    <w:rsid w:val="009E3582"/>
    <w:rsid w:val="009E5EB4"/>
    <w:rsid w:val="009F3573"/>
    <w:rsid w:val="009F3ABA"/>
    <w:rsid w:val="00A044D6"/>
    <w:rsid w:val="00A04ADB"/>
    <w:rsid w:val="00A06FF2"/>
    <w:rsid w:val="00A11E0F"/>
    <w:rsid w:val="00A146FE"/>
    <w:rsid w:val="00A15166"/>
    <w:rsid w:val="00A15D02"/>
    <w:rsid w:val="00A176A1"/>
    <w:rsid w:val="00A23264"/>
    <w:rsid w:val="00A2550F"/>
    <w:rsid w:val="00A26CB6"/>
    <w:rsid w:val="00A31BB2"/>
    <w:rsid w:val="00A32F82"/>
    <w:rsid w:val="00A32F8B"/>
    <w:rsid w:val="00A3589B"/>
    <w:rsid w:val="00A35C61"/>
    <w:rsid w:val="00A35DE2"/>
    <w:rsid w:val="00A3756F"/>
    <w:rsid w:val="00A4054D"/>
    <w:rsid w:val="00A42D6F"/>
    <w:rsid w:val="00A44946"/>
    <w:rsid w:val="00A45683"/>
    <w:rsid w:val="00A45A62"/>
    <w:rsid w:val="00A45E77"/>
    <w:rsid w:val="00A47A01"/>
    <w:rsid w:val="00A51CAA"/>
    <w:rsid w:val="00A52ABC"/>
    <w:rsid w:val="00A54AC5"/>
    <w:rsid w:val="00A55DC3"/>
    <w:rsid w:val="00A56D41"/>
    <w:rsid w:val="00A60F67"/>
    <w:rsid w:val="00A61353"/>
    <w:rsid w:val="00A65DC3"/>
    <w:rsid w:val="00A66DB1"/>
    <w:rsid w:val="00A676D1"/>
    <w:rsid w:val="00A6799B"/>
    <w:rsid w:val="00A67A92"/>
    <w:rsid w:val="00A67F74"/>
    <w:rsid w:val="00A7006F"/>
    <w:rsid w:val="00A70EC1"/>
    <w:rsid w:val="00A73E4B"/>
    <w:rsid w:val="00A74316"/>
    <w:rsid w:val="00A744BA"/>
    <w:rsid w:val="00A76985"/>
    <w:rsid w:val="00A80EF9"/>
    <w:rsid w:val="00A87870"/>
    <w:rsid w:val="00A91A70"/>
    <w:rsid w:val="00A95032"/>
    <w:rsid w:val="00AA1B85"/>
    <w:rsid w:val="00AA5324"/>
    <w:rsid w:val="00AA60E1"/>
    <w:rsid w:val="00AA6716"/>
    <w:rsid w:val="00AB1CB6"/>
    <w:rsid w:val="00AB1D9A"/>
    <w:rsid w:val="00AB3D2E"/>
    <w:rsid w:val="00AB6AF3"/>
    <w:rsid w:val="00AC10A7"/>
    <w:rsid w:val="00AC136D"/>
    <w:rsid w:val="00AC4183"/>
    <w:rsid w:val="00AC4507"/>
    <w:rsid w:val="00AC7055"/>
    <w:rsid w:val="00ACAEA7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4C6B"/>
    <w:rsid w:val="00AF580B"/>
    <w:rsid w:val="00B00491"/>
    <w:rsid w:val="00B01C85"/>
    <w:rsid w:val="00B03F50"/>
    <w:rsid w:val="00B05CCA"/>
    <w:rsid w:val="00B1339C"/>
    <w:rsid w:val="00B14271"/>
    <w:rsid w:val="00B1492A"/>
    <w:rsid w:val="00B14B22"/>
    <w:rsid w:val="00B14C02"/>
    <w:rsid w:val="00B15CC9"/>
    <w:rsid w:val="00B16270"/>
    <w:rsid w:val="00B16B14"/>
    <w:rsid w:val="00B171E6"/>
    <w:rsid w:val="00B20F84"/>
    <w:rsid w:val="00B22099"/>
    <w:rsid w:val="00B250CE"/>
    <w:rsid w:val="00B2629E"/>
    <w:rsid w:val="00B2685D"/>
    <w:rsid w:val="00B2694E"/>
    <w:rsid w:val="00B30351"/>
    <w:rsid w:val="00B30360"/>
    <w:rsid w:val="00B33C2A"/>
    <w:rsid w:val="00B34F4C"/>
    <w:rsid w:val="00B362FB"/>
    <w:rsid w:val="00B366EA"/>
    <w:rsid w:val="00B422EC"/>
    <w:rsid w:val="00B457BA"/>
    <w:rsid w:val="00B47A46"/>
    <w:rsid w:val="00B501FA"/>
    <w:rsid w:val="00B517AF"/>
    <w:rsid w:val="00B5256D"/>
    <w:rsid w:val="00B5291C"/>
    <w:rsid w:val="00B5679E"/>
    <w:rsid w:val="00B608E4"/>
    <w:rsid w:val="00B648EA"/>
    <w:rsid w:val="00B65F17"/>
    <w:rsid w:val="00B664B2"/>
    <w:rsid w:val="00B70AE9"/>
    <w:rsid w:val="00B726D4"/>
    <w:rsid w:val="00B743E9"/>
    <w:rsid w:val="00B74C4E"/>
    <w:rsid w:val="00B809F3"/>
    <w:rsid w:val="00B8214F"/>
    <w:rsid w:val="00B83C2B"/>
    <w:rsid w:val="00B869C6"/>
    <w:rsid w:val="00B86A4F"/>
    <w:rsid w:val="00B87396"/>
    <w:rsid w:val="00B9018A"/>
    <w:rsid w:val="00B91BFF"/>
    <w:rsid w:val="00B93035"/>
    <w:rsid w:val="00B9337E"/>
    <w:rsid w:val="00B93888"/>
    <w:rsid w:val="00B94B4D"/>
    <w:rsid w:val="00B958E8"/>
    <w:rsid w:val="00B97E4A"/>
    <w:rsid w:val="00BA09B2"/>
    <w:rsid w:val="00BA44D4"/>
    <w:rsid w:val="00BA5B46"/>
    <w:rsid w:val="00BB5D0B"/>
    <w:rsid w:val="00BB7861"/>
    <w:rsid w:val="00BC0995"/>
    <w:rsid w:val="00BC1BDC"/>
    <w:rsid w:val="00BC34D9"/>
    <w:rsid w:val="00BC4F1D"/>
    <w:rsid w:val="00BC5F48"/>
    <w:rsid w:val="00BD02D3"/>
    <w:rsid w:val="00BD2966"/>
    <w:rsid w:val="00BD484D"/>
    <w:rsid w:val="00BD5118"/>
    <w:rsid w:val="00BD5AC0"/>
    <w:rsid w:val="00BD6241"/>
    <w:rsid w:val="00BD7BF3"/>
    <w:rsid w:val="00BE0073"/>
    <w:rsid w:val="00BE793A"/>
    <w:rsid w:val="00BF2B82"/>
    <w:rsid w:val="00BF2BB7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16938"/>
    <w:rsid w:val="00C20156"/>
    <w:rsid w:val="00C20BD6"/>
    <w:rsid w:val="00C21F24"/>
    <w:rsid w:val="00C228CF"/>
    <w:rsid w:val="00C2347E"/>
    <w:rsid w:val="00C24C17"/>
    <w:rsid w:val="00C24C5E"/>
    <w:rsid w:val="00C3043B"/>
    <w:rsid w:val="00C312CF"/>
    <w:rsid w:val="00C32EC2"/>
    <w:rsid w:val="00C33965"/>
    <w:rsid w:val="00C35D70"/>
    <w:rsid w:val="00C3758F"/>
    <w:rsid w:val="00C40B88"/>
    <w:rsid w:val="00C42C93"/>
    <w:rsid w:val="00C47D87"/>
    <w:rsid w:val="00C5376E"/>
    <w:rsid w:val="00C5406E"/>
    <w:rsid w:val="00C54B6B"/>
    <w:rsid w:val="00C63DB8"/>
    <w:rsid w:val="00C6562A"/>
    <w:rsid w:val="00C65BCD"/>
    <w:rsid w:val="00C743A0"/>
    <w:rsid w:val="00C77A50"/>
    <w:rsid w:val="00C8027D"/>
    <w:rsid w:val="00C808A6"/>
    <w:rsid w:val="00C82E7A"/>
    <w:rsid w:val="00C84D92"/>
    <w:rsid w:val="00C906F4"/>
    <w:rsid w:val="00C938AF"/>
    <w:rsid w:val="00C95196"/>
    <w:rsid w:val="00C97091"/>
    <w:rsid w:val="00C97260"/>
    <w:rsid w:val="00C97B11"/>
    <w:rsid w:val="00CA058D"/>
    <w:rsid w:val="00CA2001"/>
    <w:rsid w:val="00CA39AA"/>
    <w:rsid w:val="00CA82A3"/>
    <w:rsid w:val="00CB1582"/>
    <w:rsid w:val="00CB38AB"/>
    <w:rsid w:val="00CB46C0"/>
    <w:rsid w:val="00CB48E6"/>
    <w:rsid w:val="00CB4FF7"/>
    <w:rsid w:val="00CB57E5"/>
    <w:rsid w:val="00CB5B6C"/>
    <w:rsid w:val="00CC052E"/>
    <w:rsid w:val="00CC41D7"/>
    <w:rsid w:val="00CC4544"/>
    <w:rsid w:val="00CD16BE"/>
    <w:rsid w:val="00CD1CA8"/>
    <w:rsid w:val="00CD4616"/>
    <w:rsid w:val="00CD47AC"/>
    <w:rsid w:val="00CD56AF"/>
    <w:rsid w:val="00CD6F28"/>
    <w:rsid w:val="00CD7428"/>
    <w:rsid w:val="00CE02AA"/>
    <w:rsid w:val="00CE14C0"/>
    <w:rsid w:val="00CE33D5"/>
    <w:rsid w:val="00CE41A0"/>
    <w:rsid w:val="00CE7D3E"/>
    <w:rsid w:val="00CF1324"/>
    <w:rsid w:val="00CF18F1"/>
    <w:rsid w:val="00CF5D37"/>
    <w:rsid w:val="00CF62EA"/>
    <w:rsid w:val="00CF6F33"/>
    <w:rsid w:val="00CF71A9"/>
    <w:rsid w:val="00CF7440"/>
    <w:rsid w:val="00D01631"/>
    <w:rsid w:val="00D019E0"/>
    <w:rsid w:val="00D02248"/>
    <w:rsid w:val="00D063B8"/>
    <w:rsid w:val="00D06419"/>
    <w:rsid w:val="00D06825"/>
    <w:rsid w:val="00D06F60"/>
    <w:rsid w:val="00D14883"/>
    <w:rsid w:val="00D15A7B"/>
    <w:rsid w:val="00D16A12"/>
    <w:rsid w:val="00D17CE0"/>
    <w:rsid w:val="00D17E3B"/>
    <w:rsid w:val="00D20A63"/>
    <w:rsid w:val="00D21227"/>
    <w:rsid w:val="00D22017"/>
    <w:rsid w:val="00D22434"/>
    <w:rsid w:val="00D23C09"/>
    <w:rsid w:val="00D23CED"/>
    <w:rsid w:val="00D24BD2"/>
    <w:rsid w:val="00D2573D"/>
    <w:rsid w:val="00D260A2"/>
    <w:rsid w:val="00D2761E"/>
    <w:rsid w:val="00D27F96"/>
    <w:rsid w:val="00D30CC6"/>
    <w:rsid w:val="00D3260C"/>
    <w:rsid w:val="00D32ED3"/>
    <w:rsid w:val="00D3416A"/>
    <w:rsid w:val="00D35790"/>
    <w:rsid w:val="00D376B0"/>
    <w:rsid w:val="00D40B25"/>
    <w:rsid w:val="00D4246E"/>
    <w:rsid w:val="00D429EF"/>
    <w:rsid w:val="00D42A97"/>
    <w:rsid w:val="00D42DCB"/>
    <w:rsid w:val="00D43F4E"/>
    <w:rsid w:val="00D44240"/>
    <w:rsid w:val="00D466B5"/>
    <w:rsid w:val="00D5653B"/>
    <w:rsid w:val="00D574B4"/>
    <w:rsid w:val="00D577AA"/>
    <w:rsid w:val="00D6295A"/>
    <w:rsid w:val="00D62EF1"/>
    <w:rsid w:val="00D6309D"/>
    <w:rsid w:val="00D644CA"/>
    <w:rsid w:val="00D650E8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95CDF"/>
    <w:rsid w:val="00D97AEC"/>
    <w:rsid w:val="00D97CF9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C27BC"/>
    <w:rsid w:val="00DC2BFA"/>
    <w:rsid w:val="00DD1FEB"/>
    <w:rsid w:val="00DD260E"/>
    <w:rsid w:val="00DD4EDC"/>
    <w:rsid w:val="00DD512E"/>
    <w:rsid w:val="00DD51EA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2DFD"/>
    <w:rsid w:val="00DF5AEA"/>
    <w:rsid w:val="00DF6104"/>
    <w:rsid w:val="00DF63F6"/>
    <w:rsid w:val="00DF75BB"/>
    <w:rsid w:val="00E108D9"/>
    <w:rsid w:val="00E12255"/>
    <w:rsid w:val="00E13747"/>
    <w:rsid w:val="00E14579"/>
    <w:rsid w:val="00E16AC9"/>
    <w:rsid w:val="00E25AEA"/>
    <w:rsid w:val="00E302B9"/>
    <w:rsid w:val="00E30DEF"/>
    <w:rsid w:val="00E30ED2"/>
    <w:rsid w:val="00E31276"/>
    <w:rsid w:val="00E37F17"/>
    <w:rsid w:val="00E37F70"/>
    <w:rsid w:val="00E4320B"/>
    <w:rsid w:val="00E438F1"/>
    <w:rsid w:val="00E446C1"/>
    <w:rsid w:val="00E4470E"/>
    <w:rsid w:val="00E51665"/>
    <w:rsid w:val="00E52A54"/>
    <w:rsid w:val="00E54F04"/>
    <w:rsid w:val="00E633BF"/>
    <w:rsid w:val="00E70866"/>
    <w:rsid w:val="00E7125D"/>
    <w:rsid w:val="00E72172"/>
    <w:rsid w:val="00E722EC"/>
    <w:rsid w:val="00E72997"/>
    <w:rsid w:val="00E72E7D"/>
    <w:rsid w:val="00E72FED"/>
    <w:rsid w:val="00E757A3"/>
    <w:rsid w:val="00E758B9"/>
    <w:rsid w:val="00E83A41"/>
    <w:rsid w:val="00E85569"/>
    <w:rsid w:val="00E856AF"/>
    <w:rsid w:val="00E86B83"/>
    <w:rsid w:val="00E87C64"/>
    <w:rsid w:val="00E92D87"/>
    <w:rsid w:val="00E93061"/>
    <w:rsid w:val="00E932B6"/>
    <w:rsid w:val="00E93A01"/>
    <w:rsid w:val="00E93FF8"/>
    <w:rsid w:val="00E9412F"/>
    <w:rsid w:val="00E962F0"/>
    <w:rsid w:val="00E964C3"/>
    <w:rsid w:val="00E96EAF"/>
    <w:rsid w:val="00EA05D6"/>
    <w:rsid w:val="00EA09C1"/>
    <w:rsid w:val="00EA1752"/>
    <w:rsid w:val="00EA1B9B"/>
    <w:rsid w:val="00EA1D45"/>
    <w:rsid w:val="00EA55FC"/>
    <w:rsid w:val="00EA5A89"/>
    <w:rsid w:val="00EA5BDB"/>
    <w:rsid w:val="00EB0CA1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46FA"/>
    <w:rsid w:val="00EE6281"/>
    <w:rsid w:val="00EE6629"/>
    <w:rsid w:val="00EE7510"/>
    <w:rsid w:val="00EE7A97"/>
    <w:rsid w:val="00EF1330"/>
    <w:rsid w:val="00EF15FF"/>
    <w:rsid w:val="00EF4852"/>
    <w:rsid w:val="00EF4B4E"/>
    <w:rsid w:val="00EF5227"/>
    <w:rsid w:val="00EF7111"/>
    <w:rsid w:val="00EF7D1A"/>
    <w:rsid w:val="00F001BD"/>
    <w:rsid w:val="00F02677"/>
    <w:rsid w:val="00F0448F"/>
    <w:rsid w:val="00F05A82"/>
    <w:rsid w:val="00F0601F"/>
    <w:rsid w:val="00F0716C"/>
    <w:rsid w:val="00F0735C"/>
    <w:rsid w:val="00F10AD5"/>
    <w:rsid w:val="00F128CD"/>
    <w:rsid w:val="00F1326E"/>
    <w:rsid w:val="00F207D1"/>
    <w:rsid w:val="00F2400D"/>
    <w:rsid w:val="00F24A12"/>
    <w:rsid w:val="00F24CB6"/>
    <w:rsid w:val="00F270E9"/>
    <w:rsid w:val="00F275C0"/>
    <w:rsid w:val="00F346B6"/>
    <w:rsid w:val="00F3490F"/>
    <w:rsid w:val="00F36145"/>
    <w:rsid w:val="00F37BDD"/>
    <w:rsid w:val="00F37C85"/>
    <w:rsid w:val="00F41503"/>
    <w:rsid w:val="00F4273B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284"/>
    <w:rsid w:val="00F67DF1"/>
    <w:rsid w:val="00F720D6"/>
    <w:rsid w:val="00F723C9"/>
    <w:rsid w:val="00F7261E"/>
    <w:rsid w:val="00F743ED"/>
    <w:rsid w:val="00F74974"/>
    <w:rsid w:val="00F74CEB"/>
    <w:rsid w:val="00F75874"/>
    <w:rsid w:val="00F8309B"/>
    <w:rsid w:val="00F833C9"/>
    <w:rsid w:val="00F85762"/>
    <w:rsid w:val="00F86E0F"/>
    <w:rsid w:val="00F90064"/>
    <w:rsid w:val="00F96AFD"/>
    <w:rsid w:val="00F96B03"/>
    <w:rsid w:val="00F97D35"/>
    <w:rsid w:val="00FA1398"/>
    <w:rsid w:val="00FA18E2"/>
    <w:rsid w:val="00FA1D7C"/>
    <w:rsid w:val="00FA2E19"/>
    <w:rsid w:val="00FA62F0"/>
    <w:rsid w:val="00FA697F"/>
    <w:rsid w:val="00FA6E99"/>
    <w:rsid w:val="00FB30DB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1B"/>
    <w:rsid w:val="00FD4CCA"/>
    <w:rsid w:val="00FE1833"/>
    <w:rsid w:val="00FE1AC7"/>
    <w:rsid w:val="00FE2A9E"/>
    <w:rsid w:val="00FE3F7B"/>
    <w:rsid w:val="00FE6056"/>
    <w:rsid w:val="0107F9B8"/>
    <w:rsid w:val="01548119"/>
    <w:rsid w:val="01607574"/>
    <w:rsid w:val="019466D9"/>
    <w:rsid w:val="019BEC5D"/>
    <w:rsid w:val="01AB3AFF"/>
    <w:rsid w:val="01E3F93F"/>
    <w:rsid w:val="020EF41B"/>
    <w:rsid w:val="02150D8C"/>
    <w:rsid w:val="0228EB68"/>
    <w:rsid w:val="0248CBA1"/>
    <w:rsid w:val="025E2240"/>
    <w:rsid w:val="02679ADB"/>
    <w:rsid w:val="02A569B0"/>
    <w:rsid w:val="02D49B5C"/>
    <w:rsid w:val="02EAEC34"/>
    <w:rsid w:val="03029A16"/>
    <w:rsid w:val="039392D1"/>
    <w:rsid w:val="03BAF147"/>
    <w:rsid w:val="03BDEAE7"/>
    <w:rsid w:val="03DDFB29"/>
    <w:rsid w:val="03EF931E"/>
    <w:rsid w:val="03FA14C3"/>
    <w:rsid w:val="042D9368"/>
    <w:rsid w:val="0449DCB3"/>
    <w:rsid w:val="052FE98A"/>
    <w:rsid w:val="053F22DF"/>
    <w:rsid w:val="058457A9"/>
    <w:rsid w:val="058577FA"/>
    <w:rsid w:val="061012DE"/>
    <w:rsid w:val="063C7232"/>
    <w:rsid w:val="06639629"/>
    <w:rsid w:val="06679993"/>
    <w:rsid w:val="068517FD"/>
    <w:rsid w:val="068CA64D"/>
    <w:rsid w:val="06A0AA31"/>
    <w:rsid w:val="06C3E13B"/>
    <w:rsid w:val="06E92406"/>
    <w:rsid w:val="06F4DD5F"/>
    <w:rsid w:val="070E5B27"/>
    <w:rsid w:val="0711273C"/>
    <w:rsid w:val="0728C248"/>
    <w:rsid w:val="072E6118"/>
    <w:rsid w:val="073496A1"/>
    <w:rsid w:val="073EBAF9"/>
    <w:rsid w:val="0742DC55"/>
    <w:rsid w:val="07571F10"/>
    <w:rsid w:val="0792824F"/>
    <w:rsid w:val="07A89F4D"/>
    <w:rsid w:val="07E07864"/>
    <w:rsid w:val="08578BD6"/>
    <w:rsid w:val="0878060A"/>
    <w:rsid w:val="087DA073"/>
    <w:rsid w:val="088A8ABD"/>
    <w:rsid w:val="094707AE"/>
    <w:rsid w:val="098A93E4"/>
    <w:rsid w:val="09991FCB"/>
    <w:rsid w:val="09F4F1D0"/>
    <w:rsid w:val="09FAD3DE"/>
    <w:rsid w:val="0A05F903"/>
    <w:rsid w:val="0A071E7F"/>
    <w:rsid w:val="0A5E6AE9"/>
    <w:rsid w:val="0A6136F2"/>
    <w:rsid w:val="0A789B3D"/>
    <w:rsid w:val="0AC2E338"/>
    <w:rsid w:val="0ACCF3F0"/>
    <w:rsid w:val="0AD08122"/>
    <w:rsid w:val="0AD9E675"/>
    <w:rsid w:val="0AF4D323"/>
    <w:rsid w:val="0B7FBF70"/>
    <w:rsid w:val="0B8257DA"/>
    <w:rsid w:val="0BEB0765"/>
    <w:rsid w:val="0C239C4B"/>
    <w:rsid w:val="0C2F6DD6"/>
    <w:rsid w:val="0C71D08C"/>
    <w:rsid w:val="0C928055"/>
    <w:rsid w:val="0CB34A0D"/>
    <w:rsid w:val="0D02DF67"/>
    <w:rsid w:val="0D2B1601"/>
    <w:rsid w:val="0D7EC287"/>
    <w:rsid w:val="0DA5CD02"/>
    <w:rsid w:val="0DB42ADB"/>
    <w:rsid w:val="0DD9667E"/>
    <w:rsid w:val="0E434583"/>
    <w:rsid w:val="0E68EC22"/>
    <w:rsid w:val="0E71BB41"/>
    <w:rsid w:val="0E89333A"/>
    <w:rsid w:val="0E9929F6"/>
    <w:rsid w:val="0EF08563"/>
    <w:rsid w:val="0F019AE8"/>
    <w:rsid w:val="0F5A9F37"/>
    <w:rsid w:val="0FA7486A"/>
    <w:rsid w:val="0FB7E57B"/>
    <w:rsid w:val="0FCBD488"/>
    <w:rsid w:val="0FE22CF9"/>
    <w:rsid w:val="10112059"/>
    <w:rsid w:val="10361117"/>
    <w:rsid w:val="1043CBD1"/>
    <w:rsid w:val="10597DED"/>
    <w:rsid w:val="1080C0ED"/>
    <w:rsid w:val="10B3FD3C"/>
    <w:rsid w:val="10BAFA90"/>
    <w:rsid w:val="10BCD35B"/>
    <w:rsid w:val="10EAF8BB"/>
    <w:rsid w:val="10FC7B4D"/>
    <w:rsid w:val="1129C073"/>
    <w:rsid w:val="11567E52"/>
    <w:rsid w:val="11831F31"/>
    <w:rsid w:val="11A17FE7"/>
    <w:rsid w:val="11CE4A85"/>
    <w:rsid w:val="11D719E4"/>
    <w:rsid w:val="11EA9782"/>
    <w:rsid w:val="11FD8179"/>
    <w:rsid w:val="11FE29AE"/>
    <w:rsid w:val="121740EF"/>
    <w:rsid w:val="12365716"/>
    <w:rsid w:val="1247BC4C"/>
    <w:rsid w:val="1259FC19"/>
    <w:rsid w:val="12B6B9FC"/>
    <w:rsid w:val="12C92778"/>
    <w:rsid w:val="136CE422"/>
    <w:rsid w:val="13E06C38"/>
    <w:rsid w:val="14133DBC"/>
    <w:rsid w:val="1415B4B2"/>
    <w:rsid w:val="147C4858"/>
    <w:rsid w:val="148E1405"/>
    <w:rsid w:val="14DCE916"/>
    <w:rsid w:val="150028ED"/>
    <w:rsid w:val="1501559A"/>
    <w:rsid w:val="15AFAB79"/>
    <w:rsid w:val="160EBB8D"/>
    <w:rsid w:val="162B8799"/>
    <w:rsid w:val="16F3AF52"/>
    <w:rsid w:val="16FFE444"/>
    <w:rsid w:val="174E79BD"/>
    <w:rsid w:val="178D625B"/>
    <w:rsid w:val="17C908A4"/>
    <w:rsid w:val="1849564C"/>
    <w:rsid w:val="1890F9B9"/>
    <w:rsid w:val="1908B7F4"/>
    <w:rsid w:val="191EB88B"/>
    <w:rsid w:val="19579C8F"/>
    <w:rsid w:val="196E57B4"/>
    <w:rsid w:val="1994A560"/>
    <w:rsid w:val="19960BC1"/>
    <w:rsid w:val="19D6B0DC"/>
    <w:rsid w:val="19E00FD8"/>
    <w:rsid w:val="19E0A9F1"/>
    <w:rsid w:val="19FC595A"/>
    <w:rsid w:val="1A42811A"/>
    <w:rsid w:val="1A432385"/>
    <w:rsid w:val="1A6DAC97"/>
    <w:rsid w:val="1AEDAB05"/>
    <w:rsid w:val="1AF04FD6"/>
    <w:rsid w:val="1B1A5414"/>
    <w:rsid w:val="1B392058"/>
    <w:rsid w:val="1B65F731"/>
    <w:rsid w:val="1B7F9E77"/>
    <w:rsid w:val="1C19DB6F"/>
    <w:rsid w:val="1C2E905C"/>
    <w:rsid w:val="1C8653C5"/>
    <w:rsid w:val="1CA6F824"/>
    <w:rsid w:val="1CC2A816"/>
    <w:rsid w:val="1D17E678"/>
    <w:rsid w:val="1D611A86"/>
    <w:rsid w:val="1DC374C4"/>
    <w:rsid w:val="1DE8EA93"/>
    <w:rsid w:val="1DED26F8"/>
    <w:rsid w:val="1E1EE5A2"/>
    <w:rsid w:val="1E642215"/>
    <w:rsid w:val="1E7DD84B"/>
    <w:rsid w:val="1E808E12"/>
    <w:rsid w:val="1E9C17DC"/>
    <w:rsid w:val="1EC13B85"/>
    <w:rsid w:val="1ECD4DC4"/>
    <w:rsid w:val="1F4C82B9"/>
    <w:rsid w:val="1F55D2A6"/>
    <w:rsid w:val="1FBAC589"/>
    <w:rsid w:val="1FFB86CE"/>
    <w:rsid w:val="2017F762"/>
    <w:rsid w:val="202FC6B2"/>
    <w:rsid w:val="203D6297"/>
    <w:rsid w:val="206671B9"/>
    <w:rsid w:val="206F9F88"/>
    <w:rsid w:val="20708319"/>
    <w:rsid w:val="207C1CB5"/>
    <w:rsid w:val="208D8F8B"/>
    <w:rsid w:val="2092CB9E"/>
    <w:rsid w:val="210EC508"/>
    <w:rsid w:val="2129EA8E"/>
    <w:rsid w:val="212DCA59"/>
    <w:rsid w:val="212E7A37"/>
    <w:rsid w:val="214799D2"/>
    <w:rsid w:val="215C16B7"/>
    <w:rsid w:val="21A6E3DC"/>
    <w:rsid w:val="21E3EA95"/>
    <w:rsid w:val="2201731C"/>
    <w:rsid w:val="223DA6A6"/>
    <w:rsid w:val="228E8D21"/>
    <w:rsid w:val="2292AAA8"/>
    <w:rsid w:val="229DE9AE"/>
    <w:rsid w:val="22BFD4A0"/>
    <w:rsid w:val="22E0C31D"/>
    <w:rsid w:val="22F9900F"/>
    <w:rsid w:val="23108B95"/>
    <w:rsid w:val="234B04C6"/>
    <w:rsid w:val="2374509A"/>
    <w:rsid w:val="238D7BD1"/>
    <w:rsid w:val="23E52F96"/>
    <w:rsid w:val="23E9F156"/>
    <w:rsid w:val="24D202CA"/>
    <w:rsid w:val="25086F92"/>
    <w:rsid w:val="252FCE03"/>
    <w:rsid w:val="2572525A"/>
    <w:rsid w:val="257B562E"/>
    <w:rsid w:val="26C16422"/>
    <w:rsid w:val="2714A6DF"/>
    <w:rsid w:val="2746201C"/>
    <w:rsid w:val="2766A8E6"/>
    <w:rsid w:val="2787D29E"/>
    <w:rsid w:val="279EBBC9"/>
    <w:rsid w:val="27D69826"/>
    <w:rsid w:val="2806E935"/>
    <w:rsid w:val="280E5C98"/>
    <w:rsid w:val="2827CAA3"/>
    <w:rsid w:val="283A458F"/>
    <w:rsid w:val="2848ED76"/>
    <w:rsid w:val="284E2F9E"/>
    <w:rsid w:val="28526A91"/>
    <w:rsid w:val="288ED514"/>
    <w:rsid w:val="28B7326B"/>
    <w:rsid w:val="28D0EC10"/>
    <w:rsid w:val="290AC69C"/>
    <w:rsid w:val="298FA6FE"/>
    <w:rsid w:val="29A1DFE8"/>
    <w:rsid w:val="2A0E4098"/>
    <w:rsid w:val="2A3D2BCA"/>
    <w:rsid w:val="2A4C4551"/>
    <w:rsid w:val="2A5E9C8D"/>
    <w:rsid w:val="2AB2AE54"/>
    <w:rsid w:val="2AC0F645"/>
    <w:rsid w:val="2B0B7E61"/>
    <w:rsid w:val="2B55A257"/>
    <w:rsid w:val="2B618187"/>
    <w:rsid w:val="2B8E7D7B"/>
    <w:rsid w:val="2BC24E6A"/>
    <w:rsid w:val="2C80B7A3"/>
    <w:rsid w:val="2CB6E77E"/>
    <w:rsid w:val="2CF69C96"/>
    <w:rsid w:val="2D18DD5F"/>
    <w:rsid w:val="2E081E67"/>
    <w:rsid w:val="2F08CFBB"/>
    <w:rsid w:val="2F1AEB29"/>
    <w:rsid w:val="2F3EDD3F"/>
    <w:rsid w:val="2F5CCE85"/>
    <w:rsid w:val="2F66B3AB"/>
    <w:rsid w:val="2F6746C9"/>
    <w:rsid w:val="2FBA440F"/>
    <w:rsid w:val="2FC13C13"/>
    <w:rsid w:val="2FECE827"/>
    <w:rsid w:val="2FF88B8B"/>
    <w:rsid w:val="301E97F0"/>
    <w:rsid w:val="3056CCAC"/>
    <w:rsid w:val="30D9F100"/>
    <w:rsid w:val="310A7DE4"/>
    <w:rsid w:val="31522871"/>
    <w:rsid w:val="327A1865"/>
    <w:rsid w:val="32D7C843"/>
    <w:rsid w:val="32F9C911"/>
    <w:rsid w:val="330B80BE"/>
    <w:rsid w:val="332EB862"/>
    <w:rsid w:val="335E6FAF"/>
    <w:rsid w:val="339EDE50"/>
    <w:rsid w:val="33B0CDDB"/>
    <w:rsid w:val="33F0935D"/>
    <w:rsid w:val="34077C3D"/>
    <w:rsid w:val="3408D8FE"/>
    <w:rsid w:val="3438AEB8"/>
    <w:rsid w:val="347AAB02"/>
    <w:rsid w:val="347CAF0E"/>
    <w:rsid w:val="34800D73"/>
    <w:rsid w:val="34C81C71"/>
    <w:rsid w:val="351FF171"/>
    <w:rsid w:val="3588BB80"/>
    <w:rsid w:val="35975103"/>
    <w:rsid w:val="3687DB61"/>
    <w:rsid w:val="36B21B9A"/>
    <w:rsid w:val="37383898"/>
    <w:rsid w:val="37755E61"/>
    <w:rsid w:val="3790AD39"/>
    <w:rsid w:val="3790BFC3"/>
    <w:rsid w:val="37B32C92"/>
    <w:rsid w:val="37EB3C2C"/>
    <w:rsid w:val="3801702F"/>
    <w:rsid w:val="382E7546"/>
    <w:rsid w:val="3848F9A1"/>
    <w:rsid w:val="38D8318A"/>
    <w:rsid w:val="38F9CC2E"/>
    <w:rsid w:val="39202F4A"/>
    <w:rsid w:val="395C9180"/>
    <w:rsid w:val="3975CED5"/>
    <w:rsid w:val="3975D906"/>
    <w:rsid w:val="399DA2AE"/>
    <w:rsid w:val="39B689E9"/>
    <w:rsid w:val="39B7539C"/>
    <w:rsid w:val="39E5534D"/>
    <w:rsid w:val="3A0B8C96"/>
    <w:rsid w:val="3A8BE56E"/>
    <w:rsid w:val="3AC3134D"/>
    <w:rsid w:val="3ADF12AC"/>
    <w:rsid w:val="3AE1AFF7"/>
    <w:rsid w:val="3B0F1066"/>
    <w:rsid w:val="3B939F85"/>
    <w:rsid w:val="3BB800AB"/>
    <w:rsid w:val="3BC4F25A"/>
    <w:rsid w:val="3BC9EF5E"/>
    <w:rsid w:val="3CF5EE1C"/>
    <w:rsid w:val="3D0564C5"/>
    <w:rsid w:val="3D1354F8"/>
    <w:rsid w:val="3D2DB524"/>
    <w:rsid w:val="3D411AFD"/>
    <w:rsid w:val="3D8CB284"/>
    <w:rsid w:val="3D8ED960"/>
    <w:rsid w:val="3DF66EA7"/>
    <w:rsid w:val="3E05DECF"/>
    <w:rsid w:val="3E08417A"/>
    <w:rsid w:val="3E2B1755"/>
    <w:rsid w:val="3E4332AF"/>
    <w:rsid w:val="3E5A29D5"/>
    <w:rsid w:val="3E698059"/>
    <w:rsid w:val="3E6A923C"/>
    <w:rsid w:val="3E9A822D"/>
    <w:rsid w:val="3EABFEEE"/>
    <w:rsid w:val="3FA12191"/>
    <w:rsid w:val="402467A7"/>
    <w:rsid w:val="40476D13"/>
    <w:rsid w:val="40895CEF"/>
    <w:rsid w:val="4095D326"/>
    <w:rsid w:val="40B2F2D1"/>
    <w:rsid w:val="40C6A802"/>
    <w:rsid w:val="40E645E6"/>
    <w:rsid w:val="410C1338"/>
    <w:rsid w:val="41276400"/>
    <w:rsid w:val="41308AB5"/>
    <w:rsid w:val="415A3814"/>
    <w:rsid w:val="416009A9"/>
    <w:rsid w:val="41A8B603"/>
    <w:rsid w:val="41E0CA84"/>
    <w:rsid w:val="41E333E5"/>
    <w:rsid w:val="41ED564E"/>
    <w:rsid w:val="41FDBC32"/>
    <w:rsid w:val="421819EB"/>
    <w:rsid w:val="422C5911"/>
    <w:rsid w:val="4280D063"/>
    <w:rsid w:val="43081BB0"/>
    <w:rsid w:val="432D8178"/>
    <w:rsid w:val="435B6B0F"/>
    <w:rsid w:val="4385B894"/>
    <w:rsid w:val="44861A06"/>
    <w:rsid w:val="44B996D7"/>
    <w:rsid w:val="44F28158"/>
    <w:rsid w:val="44F8DCC4"/>
    <w:rsid w:val="453FB69C"/>
    <w:rsid w:val="454FF7BB"/>
    <w:rsid w:val="455116B1"/>
    <w:rsid w:val="45554CA7"/>
    <w:rsid w:val="458A9A74"/>
    <w:rsid w:val="458B313B"/>
    <w:rsid w:val="45AB9494"/>
    <w:rsid w:val="45C40601"/>
    <w:rsid w:val="45EA2406"/>
    <w:rsid w:val="460D11E9"/>
    <w:rsid w:val="4695EAC4"/>
    <w:rsid w:val="46E704D0"/>
    <w:rsid w:val="4700242F"/>
    <w:rsid w:val="47234417"/>
    <w:rsid w:val="473899F6"/>
    <w:rsid w:val="47728EB7"/>
    <w:rsid w:val="47761052"/>
    <w:rsid w:val="481FD232"/>
    <w:rsid w:val="48767E63"/>
    <w:rsid w:val="48900AD9"/>
    <w:rsid w:val="48B89FF6"/>
    <w:rsid w:val="49071ED4"/>
    <w:rsid w:val="49A7EF17"/>
    <w:rsid w:val="49CFA33A"/>
    <w:rsid w:val="49DD58DE"/>
    <w:rsid w:val="4A7374AD"/>
    <w:rsid w:val="4A739AC3"/>
    <w:rsid w:val="4A94A44F"/>
    <w:rsid w:val="4B09F7C9"/>
    <w:rsid w:val="4BBB41C8"/>
    <w:rsid w:val="4BC37739"/>
    <w:rsid w:val="4BE2E30E"/>
    <w:rsid w:val="4BE95C83"/>
    <w:rsid w:val="4BFCA329"/>
    <w:rsid w:val="4C065B7A"/>
    <w:rsid w:val="4C31A228"/>
    <w:rsid w:val="4C6D1F89"/>
    <w:rsid w:val="4C997484"/>
    <w:rsid w:val="4CCC4C9F"/>
    <w:rsid w:val="4CCDE36A"/>
    <w:rsid w:val="4CDB0165"/>
    <w:rsid w:val="4D1EC61D"/>
    <w:rsid w:val="4D265F2B"/>
    <w:rsid w:val="4DEDB40E"/>
    <w:rsid w:val="4DEF3643"/>
    <w:rsid w:val="4E14A77A"/>
    <w:rsid w:val="4E290017"/>
    <w:rsid w:val="4E33BFA4"/>
    <w:rsid w:val="4E715A47"/>
    <w:rsid w:val="4EA35174"/>
    <w:rsid w:val="4EB52C44"/>
    <w:rsid w:val="4EC84F5C"/>
    <w:rsid w:val="4F1A12B4"/>
    <w:rsid w:val="4F3F8A07"/>
    <w:rsid w:val="4F53DAC4"/>
    <w:rsid w:val="4F63F7E1"/>
    <w:rsid w:val="4F6CA76E"/>
    <w:rsid w:val="4F990461"/>
    <w:rsid w:val="4FE3E5EB"/>
    <w:rsid w:val="4FF35397"/>
    <w:rsid w:val="50A994E4"/>
    <w:rsid w:val="50F3AD65"/>
    <w:rsid w:val="51002576"/>
    <w:rsid w:val="5125586B"/>
    <w:rsid w:val="5139FB3B"/>
    <w:rsid w:val="513AD045"/>
    <w:rsid w:val="516B880E"/>
    <w:rsid w:val="5172BE38"/>
    <w:rsid w:val="521DE73B"/>
    <w:rsid w:val="522896F6"/>
    <w:rsid w:val="52359A87"/>
    <w:rsid w:val="526C9DCE"/>
    <w:rsid w:val="52883A16"/>
    <w:rsid w:val="52C3A231"/>
    <w:rsid w:val="52D6BF0A"/>
    <w:rsid w:val="52FED056"/>
    <w:rsid w:val="53106B23"/>
    <w:rsid w:val="53371032"/>
    <w:rsid w:val="534645DC"/>
    <w:rsid w:val="53976A2A"/>
    <w:rsid w:val="53997FFD"/>
    <w:rsid w:val="539D0DE5"/>
    <w:rsid w:val="53A110E6"/>
    <w:rsid w:val="53A16AA9"/>
    <w:rsid w:val="540E14A7"/>
    <w:rsid w:val="54143B74"/>
    <w:rsid w:val="541BE57F"/>
    <w:rsid w:val="54E7D0E6"/>
    <w:rsid w:val="54F5F74D"/>
    <w:rsid w:val="55846983"/>
    <w:rsid w:val="559CAEBF"/>
    <w:rsid w:val="55B9D701"/>
    <w:rsid w:val="5637B902"/>
    <w:rsid w:val="568B1371"/>
    <w:rsid w:val="56949987"/>
    <w:rsid w:val="56DE8107"/>
    <w:rsid w:val="577BB9B8"/>
    <w:rsid w:val="57A377F9"/>
    <w:rsid w:val="57BFBA78"/>
    <w:rsid w:val="58244F6F"/>
    <w:rsid w:val="583EDA7B"/>
    <w:rsid w:val="583F86C0"/>
    <w:rsid w:val="585CF599"/>
    <w:rsid w:val="58C92498"/>
    <w:rsid w:val="58E78424"/>
    <w:rsid w:val="59359609"/>
    <w:rsid w:val="59C1FE38"/>
    <w:rsid w:val="59E2D794"/>
    <w:rsid w:val="59E34335"/>
    <w:rsid w:val="59F2C888"/>
    <w:rsid w:val="5A1011B3"/>
    <w:rsid w:val="5A200BBB"/>
    <w:rsid w:val="5A2767FB"/>
    <w:rsid w:val="5A2E1B2C"/>
    <w:rsid w:val="5AB0263D"/>
    <w:rsid w:val="5AC05291"/>
    <w:rsid w:val="5ADBBB52"/>
    <w:rsid w:val="5AE5FC68"/>
    <w:rsid w:val="5B4C50D8"/>
    <w:rsid w:val="5B9D8FFE"/>
    <w:rsid w:val="5BE14586"/>
    <w:rsid w:val="5C251717"/>
    <w:rsid w:val="5C324C82"/>
    <w:rsid w:val="5C72B6FF"/>
    <w:rsid w:val="5C753822"/>
    <w:rsid w:val="5C791000"/>
    <w:rsid w:val="5C95197C"/>
    <w:rsid w:val="5C978067"/>
    <w:rsid w:val="5D228ACA"/>
    <w:rsid w:val="5D264A77"/>
    <w:rsid w:val="5D4C5861"/>
    <w:rsid w:val="5D777073"/>
    <w:rsid w:val="5DA1DA18"/>
    <w:rsid w:val="5DAA9CA6"/>
    <w:rsid w:val="5DEB842F"/>
    <w:rsid w:val="5E0BF82E"/>
    <w:rsid w:val="5E4F395D"/>
    <w:rsid w:val="5E821A41"/>
    <w:rsid w:val="5ECC87BB"/>
    <w:rsid w:val="5EE0AFE0"/>
    <w:rsid w:val="5F5156E0"/>
    <w:rsid w:val="5F798B5A"/>
    <w:rsid w:val="5FCE8110"/>
    <w:rsid w:val="5FF7EFCC"/>
    <w:rsid w:val="603493BA"/>
    <w:rsid w:val="60421129"/>
    <w:rsid w:val="6062B1CB"/>
    <w:rsid w:val="60A93BE2"/>
    <w:rsid w:val="60AF41D1"/>
    <w:rsid w:val="60B1123E"/>
    <w:rsid w:val="60BA148B"/>
    <w:rsid w:val="60E88F05"/>
    <w:rsid w:val="60FF0AA7"/>
    <w:rsid w:val="614ADD75"/>
    <w:rsid w:val="616EDED9"/>
    <w:rsid w:val="617DBDA9"/>
    <w:rsid w:val="6198A2C2"/>
    <w:rsid w:val="625E9552"/>
    <w:rsid w:val="627C5717"/>
    <w:rsid w:val="62DF15FD"/>
    <w:rsid w:val="6314A091"/>
    <w:rsid w:val="6335F03D"/>
    <w:rsid w:val="63611DFF"/>
    <w:rsid w:val="6377148D"/>
    <w:rsid w:val="638A7430"/>
    <w:rsid w:val="63D5F0D4"/>
    <w:rsid w:val="63E03B68"/>
    <w:rsid w:val="63FC1DB2"/>
    <w:rsid w:val="64298339"/>
    <w:rsid w:val="6437C417"/>
    <w:rsid w:val="646A737A"/>
    <w:rsid w:val="64A58254"/>
    <w:rsid w:val="64C6FDD7"/>
    <w:rsid w:val="64CA0162"/>
    <w:rsid w:val="64E70AF9"/>
    <w:rsid w:val="65699A59"/>
    <w:rsid w:val="65C97725"/>
    <w:rsid w:val="65E31030"/>
    <w:rsid w:val="6605D6A7"/>
    <w:rsid w:val="662E1998"/>
    <w:rsid w:val="6667FBEE"/>
    <w:rsid w:val="6680CBBC"/>
    <w:rsid w:val="67256487"/>
    <w:rsid w:val="67CCA44E"/>
    <w:rsid w:val="67F117BF"/>
    <w:rsid w:val="680015E9"/>
    <w:rsid w:val="683EEB79"/>
    <w:rsid w:val="684651DC"/>
    <w:rsid w:val="685F1E4C"/>
    <w:rsid w:val="6887BB56"/>
    <w:rsid w:val="6901516D"/>
    <w:rsid w:val="6940FD84"/>
    <w:rsid w:val="69709570"/>
    <w:rsid w:val="69A8DEFE"/>
    <w:rsid w:val="69C2E813"/>
    <w:rsid w:val="69E77755"/>
    <w:rsid w:val="6A3135C2"/>
    <w:rsid w:val="6A31B8DA"/>
    <w:rsid w:val="6A3393BB"/>
    <w:rsid w:val="6A541436"/>
    <w:rsid w:val="6AB99679"/>
    <w:rsid w:val="6AC075E3"/>
    <w:rsid w:val="6AEB2019"/>
    <w:rsid w:val="6B831CB7"/>
    <w:rsid w:val="6BFC839A"/>
    <w:rsid w:val="6C14490F"/>
    <w:rsid w:val="6C58B6F6"/>
    <w:rsid w:val="6C847F09"/>
    <w:rsid w:val="6D469409"/>
    <w:rsid w:val="6DEC3B32"/>
    <w:rsid w:val="6E8D01C5"/>
    <w:rsid w:val="6EBD2650"/>
    <w:rsid w:val="6ED84B0C"/>
    <w:rsid w:val="6ED8C2AA"/>
    <w:rsid w:val="6EDB594C"/>
    <w:rsid w:val="6EEAAB4B"/>
    <w:rsid w:val="6F190FF6"/>
    <w:rsid w:val="6F32E8BC"/>
    <w:rsid w:val="6F72E8F6"/>
    <w:rsid w:val="6F8EC733"/>
    <w:rsid w:val="6FAA11BC"/>
    <w:rsid w:val="7010ADB6"/>
    <w:rsid w:val="7011EF1B"/>
    <w:rsid w:val="70479036"/>
    <w:rsid w:val="706DA7F3"/>
    <w:rsid w:val="706F46C9"/>
    <w:rsid w:val="70729AC8"/>
    <w:rsid w:val="707DB584"/>
    <w:rsid w:val="708DC6AD"/>
    <w:rsid w:val="712FAED0"/>
    <w:rsid w:val="71584453"/>
    <w:rsid w:val="71761F4C"/>
    <w:rsid w:val="718C2DFD"/>
    <w:rsid w:val="71AAC5B7"/>
    <w:rsid w:val="72188485"/>
    <w:rsid w:val="721B3E82"/>
    <w:rsid w:val="723075B2"/>
    <w:rsid w:val="72518026"/>
    <w:rsid w:val="7271A442"/>
    <w:rsid w:val="728845E9"/>
    <w:rsid w:val="72A4CE0A"/>
    <w:rsid w:val="72AEBB3C"/>
    <w:rsid w:val="72D38C60"/>
    <w:rsid w:val="72D3F53C"/>
    <w:rsid w:val="72FE960F"/>
    <w:rsid w:val="731327C9"/>
    <w:rsid w:val="737C961E"/>
    <w:rsid w:val="73D63D80"/>
    <w:rsid w:val="73D79C70"/>
    <w:rsid w:val="73E0671D"/>
    <w:rsid w:val="73EF5E3B"/>
    <w:rsid w:val="73F9988F"/>
    <w:rsid w:val="740EBA4B"/>
    <w:rsid w:val="752C308A"/>
    <w:rsid w:val="754F67F5"/>
    <w:rsid w:val="75596D77"/>
    <w:rsid w:val="75F46C57"/>
    <w:rsid w:val="75F84C5C"/>
    <w:rsid w:val="763FE6E2"/>
    <w:rsid w:val="766A2322"/>
    <w:rsid w:val="76736CD1"/>
    <w:rsid w:val="768C5AB9"/>
    <w:rsid w:val="77036924"/>
    <w:rsid w:val="771D29FA"/>
    <w:rsid w:val="774FBF71"/>
    <w:rsid w:val="775AACB5"/>
    <w:rsid w:val="7760F612"/>
    <w:rsid w:val="777D5985"/>
    <w:rsid w:val="779AF6EF"/>
    <w:rsid w:val="78029094"/>
    <w:rsid w:val="78105B70"/>
    <w:rsid w:val="7836F1CD"/>
    <w:rsid w:val="78C9C67A"/>
    <w:rsid w:val="796D0883"/>
    <w:rsid w:val="79BC109B"/>
    <w:rsid w:val="79EEB453"/>
    <w:rsid w:val="7A3FFC08"/>
    <w:rsid w:val="7A90BFEF"/>
    <w:rsid w:val="7B04B394"/>
    <w:rsid w:val="7B1BAB5C"/>
    <w:rsid w:val="7B2F0E81"/>
    <w:rsid w:val="7B4D1322"/>
    <w:rsid w:val="7B7A64A2"/>
    <w:rsid w:val="7B80E637"/>
    <w:rsid w:val="7B9DC5B8"/>
    <w:rsid w:val="7BA16F99"/>
    <w:rsid w:val="7C05DB7B"/>
    <w:rsid w:val="7C3BB492"/>
    <w:rsid w:val="7C5D0386"/>
    <w:rsid w:val="7C5F0868"/>
    <w:rsid w:val="7C6A9EDD"/>
    <w:rsid w:val="7CEE7694"/>
    <w:rsid w:val="7D47797B"/>
    <w:rsid w:val="7D5A668B"/>
    <w:rsid w:val="7D5B78FA"/>
    <w:rsid w:val="7D7C7C40"/>
    <w:rsid w:val="7D7EABDA"/>
    <w:rsid w:val="7DA3E819"/>
    <w:rsid w:val="7E1F6F75"/>
    <w:rsid w:val="7E2F435B"/>
    <w:rsid w:val="7E8F0FE0"/>
    <w:rsid w:val="7EBC9AF5"/>
    <w:rsid w:val="7EC1FB5C"/>
    <w:rsid w:val="7ED46459"/>
    <w:rsid w:val="7EE04E71"/>
    <w:rsid w:val="7F55F3B9"/>
    <w:rsid w:val="7F6F756F"/>
    <w:rsid w:val="7F779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16D03F64-9772-417B-93FC-F76BFA52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2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  <w:style w:type="paragraph" w:styleId="Tekstprzypisukocowego">
    <w:name w:val="endnote text"/>
    <w:basedOn w:val="Normalny"/>
    <w:link w:val="TekstprzypisukocowegoZnak"/>
    <w:rsid w:val="000C5EF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EFF"/>
    <w:rPr>
      <w:sz w:val="20"/>
      <w:szCs w:val="20"/>
    </w:rPr>
  </w:style>
  <w:style w:type="character" w:styleId="Odwoanieprzypisukocowego">
    <w:name w:val="endnote reference"/>
    <w:basedOn w:val="Domylnaczcionkaakapitu"/>
    <w:rsid w:val="000C5EFF"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rsid w:val="7B2F0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wasilak@hillandknowlt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pl/prasa-media/informacje-materialy-prasowe/2024-12-09-wspolczesna-edukacja-10-rekomendacji-na-bazie-analiz-trendow-zobacz-je-wszystkie-200891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tat.gov.pl/obszary-tematyczne/edukacja/edukacja/szkolnictwo-wyzsze-w-roku-akademickim-20232024,8,10.html" TargetMode="External"/><Relationship Id="rId1" Type="http://schemas.openxmlformats.org/officeDocument/2006/relationships/hyperlink" Target="https://pisa.ibe.edu.pl/wp-content/uploads/2024/06/PISA2022_Polscy-pietnastolatkowie-w-perspektywie-miedzynarodowej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350BBEB1614B834058CC950DD18B" ma:contentTypeVersion="16" ma:contentTypeDescription="Create a new document." ma:contentTypeScope="" ma:versionID="d6e8067c6b1f99a96aa02cf84642977f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d85dee73ef5a8fd0233943f4ce4a7e86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customXml/itemProps3.xml><?xml version="1.0" encoding="utf-8"?>
<ds:datastoreItem xmlns:ds="http://schemas.openxmlformats.org/officeDocument/2006/customXml" ds:itemID="{20256FFD-20D6-41AF-82A7-3C85602C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8094</Characters>
  <Application>Microsoft Office Word</Application>
  <DocSecurity>0</DocSecurity>
  <Lines>67</Lines>
  <Paragraphs>18</Paragraphs>
  <ScaleCrop>false</ScaleCrop>
  <Company>Henkel AG &amp; Co. KGaA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2024-06-09T10:51:00Z</cp:lastPrinted>
  <dcterms:created xsi:type="dcterms:W3CDTF">2025-04-24T16:39:00Z</dcterms:created>
  <dcterms:modified xsi:type="dcterms:W3CDTF">2025-04-24T16:39:00Z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48598500</vt:r8>
  </property>
  <property fmtid="{D5CDD505-2E9C-101B-9397-08002B2CF9AE}" pid="5" name="GUID">
    <vt:lpwstr>4d0692bf-cf39-475c-9f35-435416c23d1f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