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2D31CAEA" w:rsidR="00B422EC" w:rsidRPr="002E5F3C" w:rsidRDefault="00EE6B2A" w:rsidP="00643D8A">
      <w:pPr>
        <w:pStyle w:val="MonthDayYear"/>
        <w:rPr>
          <w:rFonts w:asciiTheme="majorHAnsi" w:hAnsiTheme="majorHAnsi" w:cstheme="majorHAnsi"/>
        </w:rPr>
      </w:pPr>
      <w:r>
        <w:rPr>
          <w:rFonts w:asciiTheme="majorHAnsi" w:hAnsiTheme="majorHAnsi"/>
        </w:rPr>
        <w:t>15</w:t>
      </w:r>
      <w:r w:rsidR="00335669">
        <w:rPr>
          <w:rFonts w:asciiTheme="majorHAnsi" w:hAnsiTheme="majorHAnsi"/>
        </w:rPr>
        <w:t xml:space="preserve"> maggio 2025</w:t>
      </w:r>
    </w:p>
    <w:p w14:paraId="4A58EA07" w14:textId="77777777" w:rsidR="00625F0B" w:rsidRPr="002E5F3C" w:rsidRDefault="00625F0B" w:rsidP="00625F0B">
      <w:pPr>
        <w:jc w:val="left"/>
        <w:rPr>
          <w:rFonts w:asciiTheme="majorHAnsi" w:hAnsiTheme="majorHAnsi" w:cstheme="majorHAnsi"/>
          <w:szCs w:val="22"/>
          <w:lang w:eastAsia="zh-CN"/>
        </w:rPr>
      </w:pPr>
    </w:p>
    <w:p w14:paraId="32422AFA" w14:textId="73689F4D" w:rsidR="00081383" w:rsidRPr="00985203" w:rsidRDefault="00ED0333" w:rsidP="001C7916">
      <w:pPr>
        <w:rPr>
          <w:rFonts w:cs="Segoe UI"/>
        </w:rPr>
      </w:pPr>
      <w:r>
        <w:t xml:space="preserve">Unire le forze per </w:t>
      </w:r>
      <w:r w:rsidR="00EE6B2A">
        <w:t>l</w:t>
      </w:r>
      <w:r>
        <w:t>o sviluppo sostenibile nel mercato del packaging flessibile</w:t>
      </w:r>
    </w:p>
    <w:p w14:paraId="6968087D" w14:textId="77777777" w:rsidR="00ED0333" w:rsidRPr="00985203" w:rsidRDefault="00ED0333" w:rsidP="001C7916">
      <w:pPr>
        <w:rPr>
          <w:rFonts w:cs="Segoe UI"/>
          <w:lang w:eastAsia="de-DE"/>
        </w:rPr>
      </w:pPr>
    </w:p>
    <w:p w14:paraId="39F0E1AC" w14:textId="4523FC17" w:rsidR="00C912CB" w:rsidRPr="00985203" w:rsidRDefault="00C912CB" w:rsidP="00C912CB">
      <w:pPr>
        <w:rPr>
          <w:rFonts w:cs="Segoe UI"/>
          <w:b/>
          <w:bCs/>
          <w:color w:val="3B3B3B"/>
          <w:kern w:val="36"/>
          <w:sz w:val="32"/>
          <w:szCs w:val="32"/>
        </w:rPr>
      </w:pPr>
      <w:r>
        <w:rPr>
          <w:b/>
          <w:color w:val="3B3B3B"/>
          <w:sz w:val="32"/>
        </w:rPr>
        <w:t>La collaborazione di lunga data tra Henkel e Nordmeccanica diventa una partnership strategica</w:t>
      </w:r>
    </w:p>
    <w:p w14:paraId="6519A21A" w14:textId="77777777" w:rsidR="00C912CB" w:rsidRPr="00985203" w:rsidRDefault="00C912CB" w:rsidP="001C7916">
      <w:pPr>
        <w:rPr>
          <w:rFonts w:cs="Segoe UI"/>
          <w:b/>
          <w:bCs/>
          <w:color w:val="3B3B3B"/>
          <w:kern w:val="36"/>
          <w:sz w:val="32"/>
          <w:szCs w:val="32"/>
          <w:lang w:eastAsia="de-DE"/>
        </w:rPr>
      </w:pPr>
    </w:p>
    <w:p w14:paraId="2ABAF78E" w14:textId="0FB44A42" w:rsidR="00BC7E73" w:rsidRPr="00335669" w:rsidRDefault="00BC7E73" w:rsidP="00CB4687">
      <w:pPr>
        <w:rPr>
          <w:szCs w:val="22"/>
        </w:rPr>
      </w:pPr>
      <w:r>
        <w:t xml:space="preserve">Düsseldorf - Una storia di successo da più di tre decenni: Henkel Adhesive Technologies, leader mondiale nel settore degli adesivi, dei sigillanti e dei </w:t>
      </w:r>
      <w:r w:rsidR="00205F08" w:rsidRPr="00EE6B2A">
        <w:t xml:space="preserve">coating </w:t>
      </w:r>
      <w:r>
        <w:t>funzionali, e Nordmeccanica S.p.A., leader mondiale nelle tecnologie di spalmatura, laminazione e metallizzazione, negli ultimi 30 anni hanno dato vita a una collaborazione consolidata e basata sulla fiducia. Alla luce dei grandi cambiamenti in atto nella progettazione e produzione di imballaggi, le due aziende hanno portato questo rapporto a un livello superiore, stipulando un accordo formale di partnership strategica. Con la formalizzazione della collaborazione, Henkel e Nordmeccanica puntano a un allineamento ancora più profondo nel futuro sviluppo congiunto di soluzioni olistiche e innovative per l'industria del packaging.</w:t>
      </w:r>
    </w:p>
    <w:p w14:paraId="44A6B938" w14:textId="77777777" w:rsidR="00B26E5D" w:rsidRPr="00335669" w:rsidRDefault="00B26E5D" w:rsidP="007E3768">
      <w:pPr>
        <w:rPr>
          <w:rFonts w:asciiTheme="majorHAnsi" w:hAnsiTheme="majorHAnsi" w:cstheme="majorHAnsi"/>
          <w:szCs w:val="22"/>
        </w:rPr>
      </w:pPr>
    </w:p>
    <w:p w14:paraId="242BDE52" w14:textId="77777777" w:rsidR="00157E89" w:rsidRPr="00335669" w:rsidRDefault="00157E89" w:rsidP="00157E89">
      <w:pPr>
        <w:rPr>
          <w:b/>
          <w:bCs/>
          <w:szCs w:val="22"/>
        </w:rPr>
      </w:pPr>
      <w:r>
        <w:rPr>
          <w:b/>
        </w:rPr>
        <w:t>Una partnership strategica incentrata su innovazione e sostenibilità</w:t>
      </w:r>
    </w:p>
    <w:p w14:paraId="14A8ECBA" w14:textId="5AA2CE40" w:rsidR="00D83BB8" w:rsidRPr="00EE6B2A" w:rsidRDefault="0066227C" w:rsidP="0041339E">
      <w:pPr>
        <w:rPr>
          <w:szCs w:val="22"/>
        </w:rPr>
      </w:pPr>
      <w:r>
        <w:t>L'industria del packaging vive un periodo di rapida trasf</w:t>
      </w:r>
      <w:r w:rsidRPr="00EE6B2A">
        <w:t>ormazione. L'adozione di nuove normative in materia di sostenibilità, come il Regolamento sugli imballaggi e i rifiuti d'imballaggio dell'UE</w:t>
      </w:r>
      <w:r w:rsidR="00DF7D6F" w:rsidRPr="00EE6B2A">
        <w:t xml:space="preserve"> (PPWR)</w:t>
      </w:r>
      <w:r w:rsidR="005F3D0F" w:rsidRPr="00EE6B2A">
        <w:t>,</w:t>
      </w:r>
      <w:r w:rsidRPr="00EE6B2A">
        <w:t xml:space="preserve"> le normative sulla responsabilità estesa del produttore (EPR, Extended Producer </w:t>
      </w:r>
      <w:proofErr w:type="spellStart"/>
      <w:r w:rsidRPr="00EE6B2A">
        <w:t>Responsability</w:t>
      </w:r>
      <w:proofErr w:type="spellEnd"/>
      <w:r w:rsidRPr="00EE6B2A">
        <w:t>) negli Stati Uniti d'America, le crescenti aspettative dei consumatori nei confronti di soluzioni riciclabili e circolari</w:t>
      </w:r>
      <w:r w:rsidR="0070061C">
        <w:t>,</w:t>
      </w:r>
      <w:r w:rsidRPr="00EE6B2A">
        <w:t xml:space="preserve"> e la</w:t>
      </w:r>
      <w:r w:rsidR="008938A2" w:rsidRPr="00EE6B2A">
        <w:t xml:space="preserve"> sempre maggiore </w:t>
      </w:r>
      <w:r w:rsidRPr="00EE6B2A">
        <w:t xml:space="preserve"> spinta alla digitalizzazione e all'automazione dei processi produttivi</w:t>
      </w:r>
      <w:r w:rsidR="009E24F1" w:rsidRPr="00EE6B2A">
        <w:t>,</w:t>
      </w:r>
      <w:r w:rsidRPr="00EE6B2A">
        <w:t xml:space="preserve"> stanno ridisegnando il modo in cui gli imballaggi vengono progettati, prodotti e recuperati. Tutti questi sviluppi richiedono cicli di innovazione più rapidi e alleanze intersettoriali più forti. </w:t>
      </w:r>
    </w:p>
    <w:p w14:paraId="312D7254" w14:textId="77777777" w:rsidR="00D83BB8" w:rsidRPr="00EE6B2A" w:rsidRDefault="00D83BB8" w:rsidP="0041339E">
      <w:pPr>
        <w:rPr>
          <w:szCs w:val="22"/>
        </w:rPr>
      </w:pPr>
    </w:p>
    <w:p w14:paraId="7E80899A" w14:textId="1BEAF5BA" w:rsidR="00157E89" w:rsidRPr="00335669" w:rsidRDefault="00157E89" w:rsidP="0041339E">
      <w:pPr>
        <w:rPr>
          <w:szCs w:val="22"/>
        </w:rPr>
      </w:pPr>
      <w:r>
        <w:t>La partnership strategica tra Henkel e Nordmeccanica è stata concepita per rispondere a queste nuove esigenze con soluzioni che vanno ben oltre lo sviluppo di prodotti sostenibili. A fianco della collaborazione tecnica, i due partner mirano infatti ad accelerare l'innovazione e a fornire soluzioni perfettamente armonizzate lungo l'intera catena del packaging. Combinando macchinari, adesivi</w:t>
      </w:r>
      <w:r w:rsidRPr="0070061C">
        <w:t xml:space="preserve">, </w:t>
      </w:r>
      <w:r w:rsidR="00596F1C" w:rsidRPr="0070061C">
        <w:t xml:space="preserve">coating </w:t>
      </w:r>
      <w:r>
        <w:t xml:space="preserve">funzionali e una profonda esperienza applicativa, le due aziende </w:t>
      </w:r>
      <w:r>
        <w:lastRenderedPageBreak/>
        <w:t>creano offerte che vanno a vantaggio non solo</w:t>
      </w:r>
      <w:r w:rsidRPr="0070061C">
        <w:t xml:space="preserve"> dei trasformatori, ma anche dei </w:t>
      </w:r>
      <w:r w:rsidR="007F255D" w:rsidRPr="0070061C">
        <w:t>piccoli e</w:t>
      </w:r>
      <w:r w:rsidRPr="0070061C">
        <w:t xml:space="preserve"> </w:t>
      </w:r>
      <w:r w:rsidR="007F255D" w:rsidRPr="0070061C">
        <w:t xml:space="preserve">grandi </w:t>
      </w:r>
      <w:r w:rsidRPr="0070061C">
        <w:t xml:space="preserve">marchi, dei rivenditori, </w:t>
      </w:r>
      <w:r w:rsidR="00251EAD" w:rsidRPr="0070061C">
        <w:t xml:space="preserve">dei consumatori </w:t>
      </w:r>
      <w:r w:rsidRPr="0070061C">
        <w:t xml:space="preserve">finali e delle aziende di riciclo. Allo stesso tempo, la partnership supporta anche l'ulteriore sviluppo dei processi digitali e della valutazione dei dati, elementi che contribuiscono a rendere le attività più efficienti e sostenibili. Anche la condivisione delle </w:t>
      </w:r>
      <w:r>
        <w:t>conoscenze è una parte fondamentale della partnership strategica: le attività congiunte di formazione tecnica e di marketing rafforzano la comunicazione con i clienti e supportano i trasformatori nell'implementazione delle nuove tecnologie.</w:t>
      </w:r>
    </w:p>
    <w:p w14:paraId="65A9F52F" w14:textId="77777777" w:rsidR="009759DE" w:rsidRPr="00335669" w:rsidRDefault="009759DE" w:rsidP="0041339E">
      <w:pPr>
        <w:rPr>
          <w:rFonts w:asciiTheme="majorHAnsi" w:hAnsiTheme="majorHAnsi" w:cstheme="majorHAnsi"/>
          <w:b/>
          <w:bCs/>
          <w:szCs w:val="22"/>
        </w:rPr>
      </w:pPr>
    </w:p>
    <w:p w14:paraId="21EB7414" w14:textId="77777777" w:rsidR="00163F7E" w:rsidRPr="00335669" w:rsidRDefault="00163F7E" w:rsidP="00163F7E">
      <w:pPr>
        <w:rPr>
          <w:b/>
          <w:bCs/>
          <w:szCs w:val="22"/>
        </w:rPr>
      </w:pPr>
      <w:r>
        <w:rPr>
          <w:b/>
        </w:rPr>
        <w:t>Visione condivisa per un futuro sostenibile</w:t>
      </w:r>
    </w:p>
    <w:p w14:paraId="3640C0C9" w14:textId="3EF754FD" w:rsidR="0063587B" w:rsidRPr="00335669" w:rsidRDefault="0063587B" w:rsidP="0063587B">
      <w:pPr>
        <w:rPr>
          <w:szCs w:val="22"/>
        </w:rPr>
      </w:pPr>
      <w:r>
        <w:t>I risultati della collaborazione sono stati presentati in occasione di drupa 2024. Nel corso del Convegno Giflex che si terrà nel mese di novembre 2025 verrà invece presentata un'altra soluzione di packaging innovativa e sostenibile. L'accordo appena firmato delinea le aspettative e le responsabilità condivise dai due partner per i prossimi anni e costituisce la base per lo sviluppo congiunto di soluzioni di packaging all'avanguardia.</w:t>
      </w:r>
    </w:p>
    <w:p w14:paraId="132A6794" w14:textId="77777777" w:rsidR="0063587B" w:rsidRPr="00335669" w:rsidRDefault="0063587B" w:rsidP="0063587B">
      <w:pPr>
        <w:rPr>
          <w:szCs w:val="22"/>
        </w:rPr>
      </w:pPr>
    </w:p>
    <w:p w14:paraId="60D0EE6B" w14:textId="757F8498" w:rsidR="00163F7E" w:rsidRPr="00985203" w:rsidRDefault="00163F7E" w:rsidP="00163F7E">
      <w:pPr>
        <w:rPr>
          <w:szCs w:val="22"/>
        </w:rPr>
      </w:pPr>
      <w:r>
        <w:t>"La nostra partnership strategica con Nordmeccanica è un esempio straordinario di come due aziende leader del settore possano unire i loro punti di forza per definire nuovi standard in termini di sostenibilità, digitalizzazione ed efficienza in un periodo di cambiamenti significativi nei processi di progettazione e produzione degli imballaggi", spiega Rajat Agarwal, Global Head di Henkel Packaging Adhesives. "Con questo nuovo accordo, stiamo creando una solida base per progetti futuri e le migliori cond</w:t>
      </w:r>
      <w:r w:rsidRPr="00243957">
        <w:t xml:space="preserve">izioni per sviluppare soluzioni ottimizzate per i nostri clienti e per l'intera </w:t>
      </w:r>
      <w:r w:rsidR="008B20D5" w:rsidRPr="00243957">
        <w:t>filiera del packaging</w:t>
      </w:r>
      <w:r w:rsidRPr="00243957">
        <w:t>"</w:t>
      </w:r>
      <w:r w:rsidR="00243957" w:rsidRPr="00243957">
        <w:t>.</w:t>
      </w:r>
    </w:p>
    <w:p w14:paraId="46B8D46F" w14:textId="77777777" w:rsidR="00BF627A" w:rsidRPr="00985203" w:rsidRDefault="00BF627A" w:rsidP="00163F7E">
      <w:pPr>
        <w:rPr>
          <w:szCs w:val="22"/>
        </w:rPr>
      </w:pPr>
    </w:p>
    <w:p w14:paraId="1B140470" w14:textId="323BBF61" w:rsidR="00DD62F5" w:rsidRDefault="00163F7E" w:rsidP="00162D21">
      <w:pPr>
        <w:rPr>
          <w:szCs w:val="22"/>
        </w:rPr>
      </w:pPr>
      <w:r>
        <w:t>Antonio Cerciello, Presidente di Nordmeccanica, aggiunge: "La nostra collaborazione di lunga data con Henkel ha portato a tecnologie all'avanguardia per l'industria del packaging. Siamo lieti di formalizzare questo rapporto attraverso un accordo di partnership strategica e di continuare a svilupparlo in futuro".</w:t>
      </w:r>
    </w:p>
    <w:p w14:paraId="1275A0E1" w14:textId="77777777" w:rsidR="00873DEF" w:rsidRPr="00985203" w:rsidRDefault="00873DEF" w:rsidP="00162D21">
      <w:pPr>
        <w:rPr>
          <w:szCs w:val="22"/>
        </w:rPr>
      </w:pPr>
    </w:p>
    <w:p w14:paraId="093D0A50" w14:textId="77777777" w:rsidR="00162D21" w:rsidRPr="00985203" w:rsidRDefault="00162D21" w:rsidP="00163F7E">
      <w:pPr>
        <w:rPr>
          <w:sz w:val="18"/>
          <w:szCs w:val="20"/>
        </w:rPr>
      </w:pPr>
    </w:p>
    <w:p w14:paraId="7B9B482E" w14:textId="77777777" w:rsidR="00495DA4" w:rsidRPr="00985203" w:rsidRDefault="00495DA4" w:rsidP="00495DA4">
      <w:pPr>
        <w:rPr>
          <w:rStyle w:val="AboutandContactHeadline"/>
        </w:rPr>
      </w:pPr>
      <w:r>
        <w:rPr>
          <w:rStyle w:val="AboutandContactHeadline"/>
        </w:rPr>
        <w:t>Informazioni su Henkel</w:t>
      </w:r>
    </w:p>
    <w:p w14:paraId="0E4A11D2" w14:textId="77777777" w:rsidR="00F92726" w:rsidRPr="00E226AD" w:rsidRDefault="00F92726" w:rsidP="00F92726">
      <w:pPr>
        <w:rPr>
          <w:rStyle w:val="Collegamentoipertestuale"/>
          <w:rFonts w:ascii="Aptos" w:hAnsi="Aptos" w:cs="Aptos"/>
          <w:b/>
          <w:bCs/>
        </w:rPr>
      </w:pPr>
      <w:r w:rsidRPr="00E226AD">
        <w:rPr>
          <w:rStyle w:val="AboutandContactBody"/>
          <w:sz w:val="17"/>
          <w:szCs w:val="17"/>
        </w:rPr>
        <w:t xml:space="preserve">Con i suoi marchi, innovazioni e tecnologie, Henkel detiene posizioni di leadership sia nel settore industriale sia nel largo consumo. La business </w:t>
      </w:r>
      <w:proofErr w:type="spellStart"/>
      <w:r w:rsidRPr="00E226AD">
        <w:rPr>
          <w:rStyle w:val="AboutandContactBody"/>
          <w:sz w:val="17"/>
          <w:szCs w:val="17"/>
        </w:rPr>
        <w:t>unit</w:t>
      </w:r>
      <w:proofErr w:type="spellEnd"/>
      <w:r w:rsidRPr="00E226AD">
        <w:rPr>
          <w:rStyle w:val="AboutandContactBody"/>
          <w:sz w:val="17"/>
          <w:szCs w:val="17"/>
        </w:rPr>
        <w:t xml:space="preserve"> </w:t>
      </w:r>
      <w:proofErr w:type="spellStart"/>
      <w:r w:rsidRPr="00E226AD">
        <w:rPr>
          <w:rStyle w:val="AboutandContactBody"/>
          <w:sz w:val="17"/>
          <w:szCs w:val="17"/>
        </w:rPr>
        <w:t>Adhesive</w:t>
      </w:r>
      <w:proofErr w:type="spellEnd"/>
      <w:r w:rsidRPr="00E226AD">
        <w:rPr>
          <w:rStyle w:val="AboutandContactBody"/>
          <w:sz w:val="17"/>
          <w:szCs w:val="17"/>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E226AD">
        <w:rPr>
          <w:rStyle w:val="AboutandContactBody"/>
          <w:sz w:val="17"/>
          <w:szCs w:val="17"/>
        </w:rPr>
        <w:t>Loctite</w:t>
      </w:r>
      <w:proofErr w:type="spellEnd"/>
      <w:r w:rsidRPr="00E226AD">
        <w:rPr>
          <w:rStyle w:val="AboutandContactBody"/>
          <w:sz w:val="17"/>
          <w:szCs w:val="17"/>
        </w:rPr>
        <w:t xml:space="preserve">, Persil (Dixan in Italia) e Schwarzkopf. Nel 2024 Henkel ha registrato un fatturato complessivo di oltre 21,6 miliardi di euro, con un margine operativo depurato pari a circa 3,1 miliardi di euro. Le azioni privilegiate Henkel sono quotate presso la Borsa </w:t>
      </w:r>
      <w:r w:rsidRPr="00E226AD">
        <w:rPr>
          <w:rStyle w:val="AboutandContactBody"/>
          <w:sz w:val="17"/>
          <w:szCs w:val="17"/>
        </w:rPr>
        <w:lastRenderedPageBreak/>
        <w:t xml:space="preserve">tedesca secondo l'indice DAX. Lo sviluppo sostenibile ha una lunga tradizione in Henkel, che ha una chiara strategia di sostenibilità con obiettivi concreti. Fondata nel 1876, Henkel impiega circa 47.000 collaboratori nel mondo – </w:t>
      </w:r>
      <w:proofErr w:type="gramStart"/>
      <w:r w:rsidRPr="00E226AD">
        <w:rPr>
          <w:rStyle w:val="AboutandContactBody"/>
          <w:sz w:val="17"/>
          <w:szCs w:val="17"/>
        </w:rPr>
        <w:t>un team eterogeneo</w:t>
      </w:r>
      <w:proofErr w:type="gramEnd"/>
      <w:r w:rsidRPr="00E226AD">
        <w:rPr>
          <w:rStyle w:val="AboutandContactBody"/>
          <w:sz w:val="17"/>
          <w:szCs w:val="17"/>
        </w:rPr>
        <w:t xml:space="preserve">, unito da una forte cultura aziendale, valori condivisi e un </w:t>
      </w:r>
      <w:proofErr w:type="spellStart"/>
      <w:r w:rsidRPr="00E226AD">
        <w:rPr>
          <w:rStyle w:val="AboutandContactBody"/>
          <w:sz w:val="17"/>
          <w:szCs w:val="17"/>
        </w:rPr>
        <w:t>purpose</w:t>
      </w:r>
      <w:proofErr w:type="spellEnd"/>
      <w:r w:rsidRPr="00E226AD">
        <w:rPr>
          <w:rStyle w:val="AboutandContactBody"/>
          <w:sz w:val="17"/>
          <w:szCs w:val="17"/>
        </w:rPr>
        <w:t xml:space="preserve"> comune: “Pionieri nel cuore per il bene di intere generazioni”. Per maggiori informazioni, visitate il sito </w:t>
      </w:r>
      <w:hyperlink r:id="rId12" w:history="1">
        <w:r w:rsidRPr="00E226AD">
          <w:rPr>
            <w:rStyle w:val="Collegamentoipertestuale"/>
            <w:sz w:val="17"/>
            <w:szCs w:val="17"/>
          </w:rPr>
          <w:t>www.henkel.com</w:t>
        </w:r>
      </w:hyperlink>
      <w:r w:rsidRPr="00E226AD">
        <w:rPr>
          <w:rStyle w:val="AboutandContactBody"/>
          <w:sz w:val="17"/>
          <w:szCs w:val="17"/>
        </w:rPr>
        <w:t xml:space="preserve"> </w:t>
      </w:r>
    </w:p>
    <w:p w14:paraId="4A9A4BE0" w14:textId="77777777" w:rsidR="00F92726" w:rsidRPr="00E226AD" w:rsidRDefault="00F92726" w:rsidP="00F92726">
      <w:pPr>
        <w:rPr>
          <w:rFonts w:cs="Segoe UI"/>
          <w:szCs w:val="22"/>
        </w:rPr>
      </w:pPr>
    </w:p>
    <w:p w14:paraId="175D3137" w14:textId="77777777" w:rsidR="00D33AB2" w:rsidRPr="00985203" w:rsidRDefault="00D33AB2" w:rsidP="00D33AB2">
      <w:pPr>
        <w:rPr>
          <w:rStyle w:val="AboutandContactHeadline"/>
        </w:rPr>
      </w:pPr>
      <w:r>
        <w:rPr>
          <w:rStyle w:val="AboutandContactHeadline"/>
        </w:rPr>
        <w:t>Informazioni su Nordmeccanica</w:t>
      </w:r>
    </w:p>
    <w:p w14:paraId="6D35C6EC" w14:textId="5BC7479E" w:rsidR="00D33AB2" w:rsidRPr="00985203" w:rsidRDefault="00D33AB2" w:rsidP="00D33AB2">
      <w:pPr>
        <w:rPr>
          <w:rStyle w:val="AboutandContactBody"/>
        </w:rPr>
      </w:pPr>
      <w:r>
        <w:rPr>
          <w:rStyle w:val="AboutandContactBody"/>
        </w:rPr>
        <w:t xml:space="preserve">Fondata nel 1978 a Piacenza, Nordmeccanica è il principale produttore mondiale di macchinari per il packaging flessibile, che nel 2024 ha registrato un fatturato di oltre 100 milioni di euro, il 90% dei quali generati all'estero. L'azienda controlla il 75% del mercato globale dei macchinari per il </w:t>
      </w:r>
      <w:r w:rsidR="0023003F" w:rsidRPr="00D95FC8">
        <w:rPr>
          <w:rStyle w:val="AboutandContactBody"/>
        </w:rPr>
        <w:t xml:space="preserve">coating </w:t>
      </w:r>
      <w:r>
        <w:rPr>
          <w:rStyle w:val="AboutandContactBody"/>
        </w:rPr>
        <w:t xml:space="preserve">e la laminazione del packaging flessibile, con quasi 4.000 macchinari installati a livello internazionale, principalmente per i settori alimentare e farmaceutico. Nordmeccanica ha oltre 300 dipendenti diretti e gestisce quattro stabilimenti produttivi in Italia, oltre a quelli di Shanghai (Cina) e New York (Stati Uniti d'America), con operazioni dirette in India e Argentina e una rete di rappresentanti in 87 Paesi del mondo. Ulteriori informazioni all'indirizzo </w:t>
      </w:r>
      <w:hyperlink r:id="rId13" w:history="1">
        <w:r>
          <w:rPr>
            <w:rStyle w:val="Collegamentoipertestuale"/>
          </w:rPr>
          <w:t>www.nordmeccanica.com</w:t>
        </w:r>
      </w:hyperlink>
      <w:r>
        <w:rPr>
          <w:rStyle w:val="AboutandContactBody"/>
        </w:rPr>
        <w:t xml:space="preserve"> </w:t>
      </w:r>
    </w:p>
    <w:p w14:paraId="36C61587" w14:textId="77777777" w:rsidR="00B92EE5" w:rsidRPr="00985203" w:rsidRDefault="00B92EE5" w:rsidP="00B92EE5">
      <w:pPr>
        <w:rPr>
          <w:rStyle w:val="AboutandContactHeadline"/>
          <w:b w:val="0"/>
          <w:bCs w:val="0"/>
        </w:rPr>
      </w:pPr>
    </w:p>
    <w:p w14:paraId="53A101DC" w14:textId="347EF68A" w:rsidR="00B92EE5" w:rsidRPr="00985203" w:rsidRDefault="00B92EE5" w:rsidP="00B92EE5">
      <w:r>
        <w:rPr>
          <w:rStyle w:val="AboutandContactHeadline"/>
          <w:rFonts w:asciiTheme="majorHAnsi" w:hAnsiTheme="majorHAnsi"/>
        </w:rPr>
        <w:t xml:space="preserve">Il materiale fotografico è disponibile su </w:t>
      </w:r>
      <w:hyperlink r:id="rId14" w:history="1">
        <w:r>
          <w:rPr>
            <w:rStyle w:val="Collegamentoipertestuale"/>
            <w:rFonts w:asciiTheme="majorHAnsi" w:hAnsiTheme="majorHAnsi"/>
            <w:b/>
            <w:bCs/>
            <w:szCs w:val="24"/>
          </w:rPr>
          <w:t>www.henkel.com/press</w:t>
        </w:r>
      </w:hyperlink>
    </w:p>
    <w:p w14:paraId="6BE90694" w14:textId="77777777" w:rsidR="0041339E" w:rsidRPr="00985203" w:rsidRDefault="0041339E" w:rsidP="0041339E">
      <w:pPr>
        <w:rPr>
          <w:rStyle w:val="AboutandContactBody"/>
          <w:rFonts w:asciiTheme="majorHAnsi" w:hAnsiTheme="majorHAnsi" w:cstheme="majorHAnsi"/>
        </w:rPr>
      </w:pPr>
    </w:p>
    <w:p w14:paraId="5C5382B0" w14:textId="77777777" w:rsidR="00F92726" w:rsidRDefault="00F92726" w:rsidP="00F92726">
      <w:pPr>
        <w:tabs>
          <w:tab w:val="left" w:pos="1080"/>
          <w:tab w:val="left" w:pos="4500"/>
        </w:tabs>
        <w:rPr>
          <w:rFonts w:asciiTheme="majorHAnsi" w:hAnsiTheme="majorHAnsi" w:cs="Aptos Display"/>
          <w:b/>
          <w:sz w:val="18"/>
          <w:szCs w:val="18"/>
        </w:rPr>
      </w:pPr>
    </w:p>
    <w:p w14:paraId="50746DAB" w14:textId="3F41D9F6" w:rsidR="00F92726" w:rsidRPr="00E226AD" w:rsidRDefault="00F92726" w:rsidP="00F92726">
      <w:pPr>
        <w:tabs>
          <w:tab w:val="left" w:pos="1080"/>
          <w:tab w:val="left" w:pos="4500"/>
        </w:tabs>
        <w:rPr>
          <w:rFonts w:asciiTheme="majorHAnsi" w:hAnsiTheme="majorHAnsi" w:cs="Aptos Display"/>
          <w:b/>
          <w:sz w:val="18"/>
          <w:szCs w:val="18"/>
        </w:rPr>
      </w:pPr>
      <w:r w:rsidRPr="00E226AD">
        <w:rPr>
          <w:rFonts w:asciiTheme="majorHAnsi" w:hAnsiTheme="majorHAnsi" w:cs="Aptos Display"/>
          <w:b/>
          <w:sz w:val="18"/>
          <w:szCs w:val="18"/>
        </w:rPr>
        <w:t xml:space="preserve">Per informazioni alla stampa: </w:t>
      </w:r>
    </w:p>
    <w:p w14:paraId="1DA0258B" w14:textId="77777777" w:rsidR="00F92726" w:rsidRPr="00E226AD" w:rsidRDefault="00F92726" w:rsidP="00F92726">
      <w:pPr>
        <w:tabs>
          <w:tab w:val="left" w:pos="1080"/>
          <w:tab w:val="left" w:pos="4500"/>
        </w:tabs>
        <w:rPr>
          <w:rFonts w:asciiTheme="majorHAnsi" w:hAnsiTheme="majorHAnsi" w:cs="Aptos Display"/>
          <w:b/>
          <w:sz w:val="18"/>
          <w:szCs w:val="18"/>
        </w:rPr>
      </w:pPr>
    </w:p>
    <w:p w14:paraId="23CD18F8" w14:textId="77777777" w:rsidR="00F92726" w:rsidRPr="00E226AD" w:rsidRDefault="00F92726" w:rsidP="00F92726">
      <w:pPr>
        <w:tabs>
          <w:tab w:val="left" w:pos="1080"/>
          <w:tab w:val="left" w:pos="4500"/>
        </w:tabs>
        <w:rPr>
          <w:rFonts w:asciiTheme="majorHAnsi" w:hAnsiTheme="majorHAnsi" w:cs="Aptos Display"/>
          <w:b/>
          <w:sz w:val="18"/>
          <w:szCs w:val="18"/>
        </w:rPr>
      </w:pPr>
      <w:r w:rsidRPr="00E226AD">
        <w:rPr>
          <w:rFonts w:asciiTheme="majorHAnsi" w:hAnsiTheme="majorHAnsi" w:cs="Aptos Display"/>
          <w:b/>
          <w:sz w:val="18"/>
          <w:szCs w:val="18"/>
        </w:rPr>
        <w:t>Giusi Viani</w:t>
      </w:r>
      <w:r w:rsidRPr="00E226AD">
        <w:rPr>
          <w:rFonts w:asciiTheme="majorHAnsi" w:hAnsiTheme="majorHAnsi" w:cs="Aptos Display"/>
          <w:b/>
          <w:sz w:val="18"/>
          <w:szCs w:val="18"/>
        </w:rPr>
        <w:tab/>
      </w:r>
      <w:r w:rsidRPr="00E226AD">
        <w:rPr>
          <w:rFonts w:asciiTheme="majorHAnsi" w:hAnsiTheme="majorHAnsi" w:cs="Aptos Display"/>
          <w:b/>
          <w:sz w:val="18"/>
          <w:szCs w:val="18"/>
        </w:rPr>
        <w:tab/>
        <w:t xml:space="preserve">Silvia Vergani </w:t>
      </w:r>
      <w:r w:rsidRPr="00E226AD">
        <w:rPr>
          <w:rFonts w:asciiTheme="majorHAnsi" w:hAnsiTheme="majorHAnsi" w:cs="Aptos Display"/>
          <w:b/>
          <w:sz w:val="18"/>
          <w:szCs w:val="18"/>
        </w:rPr>
        <w:tab/>
      </w:r>
    </w:p>
    <w:p w14:paraId="0E43A2E9" w14:textId="77777777" w:rsidR="00F92726" w:rsidRPr="00E226AD" w:rsidRDefault="00F92726" w:rsidP="00F92726">
      <w:pPr>
        <w:tabs>
          <w:tab w:val="left" w:pos="1080"/>
          <w:tab w:val="left" w:pos="4500"/>
        </w:tabs>
        <w:rPr>
          <w:rFonts w:asciiTheme="majorHAnsi" w:hAnsiTheme="majorHAnsi" w:cs="Aptos Display"/>
          <w:b/>
          <w:sz w:val="18"/>
          <w:szCs w:val="18"/>
        </w:rPr>
      </w:pPr>
      <w:r w:rsidRPr="00E226AD">
        <w:rPr>
          <w:rFonts w:asciiTheme="majorHAnsi" w:hAnsiTheme="majorHAnsi" w:cs="Aptos Display"/>
          <w:bCs/>
          <w:sz w:val="18"/>
          <w:szCs w:val="18"/>
        </w:rPr>
        <w:t>Head of Corporate Communications, Henkel Italia</w:t>
      </w:r>
      <w:r w:rsidRPr="00E226AD">
        <w:rPr>
          <w:rFonts w:asciiTheme="majorHAnsi" w:hAnsiTheme="majorHAnsi" w:cs="Aptos Display"/>
          <w:b/>
          <w:sz w:val="18"/>
          <w:szCs w:val="18"/>
        </w:rPr>
        <w:tab/>
      </w:r>
      <w:r w:rsidRPr="00E226AD">
        <w:rPr>
          <w:rFonts w:asciiTheme="majorHAnsi" w:hAnsiTheme="majorHAnsi" w:cs="Aptos Display"/>
          <w:bCs/>
          <w:sz w:val="18"/>
          <w:szCs w:val="18"/>
        </w:rPr>
        <w:t>Corporate Communications Consultant, Henkel Italia</w:t>
      </w:r>
      <w:r w:rsidRPr="00E226AD">
        <w:rPr>
          <w:rFonts w:asciiTheme="majorHAnsi" w:hAnsiTheme="majorHAnsi" w:cs="Aptos Display"/>
          <w:b/>
          <w:sz w:val="18"/>
          <w:szCs w:val="18"/>
        </w:rPr>
        <w:t xml:space="preserve"> </w:t>
      </w:r>
    </w:p>
    <w:p w14:paraId="53CD7CB1" w14:textId="77777777" w:rsidR="00F92726" w:rsidRPr="00E226AD" w:rsidRDefault="00F92726" w:rsidP="00F92726">
      <w:pPr>
        <w:tabs>
          <w:tab w:val="left" w:pos="1080"/>
          <w:tab w:val="left" w:pos="4500"/>
        </w:tabs>
        <w:rPr>
          <w:rFonts w:asciiTheme="majorHAnsi" w:hAnsiTheme="majorHAnsi" w:cs="Aptos Display"/>
          <w:bCs/>
          <w:color w:val="0000FF"/>
          <w:sz w:val="18"/>
          <w:szCs w:val="18"/>
          <w:u w:val="single"/>
        </w:rPr>
      </w:pPr>
      <w:r w:rsidRPr="00E226AD">
        <w:rPr>
          <w:rFonts w:asciiTheme="majorHAnsi" w:hAnsiTheme="majorHAnsi" w:cs="Aptos Display"/>
          <w:bCs/>
          <w:sz w:val="18"/>
          <w:szCs w:val="18"/>
        </w:rPr>
        <w:t xml:space="preserve">E-mail: </w:t>
      </w:r>
      <w:hyperlink r:id="rId15" w:history="1">
        <w:r w:rsidRPr="00E226AD">
          <w:rPr>
            <w:rFonts w:asciiTheme="majorHAnsi" w:hAnsiTheme="majorHAnsi" w:cs="Aptos Display"/>
            <w:bCs/>
            <w:color w:val="0000FF"/>
            <w:sz w:val="18"/>
            <w:szCs w:val="18"/>
            <w:u w:val="single"/>
          </w:rPr>
          <w:t>giusi.viani@henkel.com</w:t>
        </w:r>
      </w:hyperlink>
      <w:r w:rsidRPr="00E226AD">
        <w:rPr>
          <w:rFonts w:asciiTheme="majorHAnsi" w:hAnsiTheme="majorHAnsi" w:cs="Aptos Display"/>
          <w:bCs/>
          <w:sz w:val="18"/>
          <w:szCs w:val="18"/>
        </w:rPr>
        <w:t xml:space="preserve"> </w:t>
      </w:r>
      <w:r w:rsidRPr="00E226AD">
        <w:rPr>
          <w:rFonts w:asciiTheme="majorHAnsi" w:hAnsiTheme="majorHAnsi" w:cs="Aptos Display"/>
          <w:bCs/>
          <w:sz w:val="18"/>
          <w:szCs w:val="18"/>
        </w:rPr>
        <w:tab/>
        <w:t xml:space="preserve">E-mail: </w:t>
      </w:r>
      <w:hyperlink r:id="rId16" w:history="1">
        <w:r w:rsidRPr="00E226AD">
          <w:rPr>
            <w:rFonts w:asciiTheme="majorHAnsi" w:hAnsiTheme="majorHAnsi" w:cs="Aptos Display"/>
            <w:bCs/>
            <w:color w:val="0000FF"/>
            <w:sz w:val="18"/>
            <w:szCs w:val="18"/>
            <w:u w:val="single"/>
          </w:rPr>
          <w:t>silvia.vergani@henkel.com</w:t>
        </w:r>
      </w:hyperlink>
    </w:p>
    <w:sectPr w:rsidR="00F92726" w:rsidRPr="00E226AD" w:rsidSect="00DC2465">
      <w:headerReference w:type="even" r:id="rId17"/>
      <w:headerReference w:type="default" r:id="rId18"/>
      <w:footerReference w:type="even" r:id="rId19"/>
      <w:footerReference w:type="default" r:id="rId20"/>
      <w:headerReference w:type="first" r:id="rId21"/>
      <w:footerReference w:type="first" r:id="rId2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C7F3" w14:textId="77777777" w:rsidR="007F1564" w:rsidRDefault="007F1564">
      <w:r>
        <w:separator/>
      </w:r>
    </w:p>
  </w:endnote>
  <w:endnote w:type="continuationSeparator" w:id="0">
    <w:p w14:paraId="3D544DDC" w14:textId="77777777" w:rsidR="007F1564" w:rsidRDefault="007F1564">
      <w:r>
        <w:continuationSeparator/>
      </w:r>
    </w:p>
  </w:endnote>
  <w:endnote w:type="continuationNotice" w:id="1">
    <w:p w14:paraId="1F8804E2" w14:textId="77777777" w:rsidR="007F1564" w:rsidRDefault="007F15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2893" w14:textId="77777777" w:rsidR="00711218" w:rsidRDefault="007112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t>Henkel AG &amp; Co. KGaA</w:t>
    </w:r>
    <w:r>
      <w:tab/>
      <w:t xml:space="preserve">Pagina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 NUMPAGES  \* Arabic  \* MERGEFORMAT ">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t xml:space="preserve">Pagina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1DDBF" w14:textId="77777777" w:rsidR="007F1564" w:rsidRDefault="007F1564">
      <w:bookmarkStart w:id="0" w:name="_Hlk47541104"/>
      <w:bookmarkEnd w:id="0"/>
      <w:r>
        <w:separator/>
      </w:r>
    </w:p>
  </w:footnote>
  <w:footnote w:type="continuationSeparator" w:id="0">
    <w:p w14:paraId="0FD289BC" w14:textId="77777777" w:rsidR="007F1564" w:rsidRDefault="007F1564">
      <w:r>
        <w:continuationSeparator/>
      </w:r>
    </w:p>
  </w:footnote>
  <w:footnote w:type="continuationNotice" w:id="1">
    <w:p w14:paraId="1DB2648B" w14:textId="77777777" w:rsidR="007F1564" w:rsidRDefault="007F15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EA9C" w14:textId="77777777" w:rsidR="00711218" w:rsidRDefault="007112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Intestazione"/>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2"/>
  </w:num>
  <w:num w:numId="2" w16cid:durableId="2132432806">
    <w:abstractNumId w:val="1"/>
  </w:num>
  <w:num w:numId="3" w16cid:durableId="159935080">
    <w:abstractNumId w:val="7"/>
  </w:num>
  <w:num w:numId="4" w16cid:durableId="1168638004">
    <w:abstractNumId w:val="4"/>
  </w:num>
  <w:num w:numId="5" w16cid:durableId="652442838">
    <w:abstractNumId w:val="3"/>
  </w:num>
  <w:num w:numId="6" w16cid:durableId="463742882">
    <w:abstractNumId w:val="5"/>
  </w:num>
  <w:num w:numId="7" w16cid:durableId="67768991">
    <w:abstractNumId w:val="0"/>
  </w:num>
  <w:num w:numId="8" w16cid:durableId="31155211">
    <w:abstractNumId w:val="6"/>
  </w:num>
  <w:num w:numId="9" w16cid:durableId="18188375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879"/>
    <w:rsid w:val="00002AA4"/>
    <w:rsid w:val="00003EA7"/>
    <w:rsid w:val="00005267"/>
    <w:rsid w:val="00006346"/>
    <w:rsid w:val="00021C67"/>
    <w:rsid w:val="00022497"/>
    <w:rsid w:val="0002295C"/>
    <w:rsid w:val="00024928"/>
    <w:rsid w:val="00025156"/>
    <w:rsid w:val="00030557"/>
    <w:rsid w:val="00030F51"/>
    <w:rsid w:val="00035A84"/>
    <w:rsid w:val="000361BA"/>
    <w:rsid w:val="00040CC9"/>
    <w:rsid w:val="0004416F"/>
    <w:rsid w:val="00047376"/>
    <w:rsid w:val="00051E86"/>
    <w:rsid w:val="000575F9"/>
    <w:rsid w:val="000618FC"/>
    <w:rsid w:val="00064EBC"/>
    <w:rsid w:val="000652E9"/>
    <w:rsid w:val="00067071"/>
    <w:rsid w:val="000675AD"/>
    <w:rsid w:val="000701BA"/>
    <w:rsid w:val="00073CC3"/>
    <w:rsid w:val="00074A65"/>
    <w:rsid w:val="00080070"/>
    <w:rsid w:val="000804D2"/>
    <w:rsid w:val="00080D10"/>
    <w:rsid w:val="00081383"/>
    <w:rsid w:val="00081666"/>
    <w:rsid w:val="00081D14"/>
    <w:rsid w:val="0008357F"/>
    <w:rsid w:val="00084597"/>
    <w:rsid w:val="00084B53"/>
    <w:rsid w:val="00084C76"/>
    <w:rsid w:val="00085AB3"/>
    <w:rsid w:val="00087246"/>
    <w:rsid w:val="000929C5"/>
    <w:rsid w:val="00096D56"/>
    <w:rsid w:val="000A2FD7"/>
    <w:rsid w:val="000B41F5"/>
    <w:rsid w:val="000B695A"/>
    <w:rsid w:val="000C210A"/>
    <w:rsid w:val="000C471D"/>
    <w:rsid w:val="000C56DD"/>
    <w:rsid w:val="000C60C6"/>
    <w:rsid w:val="000C6508"/>
    <w:rsid w:val="000D1672"/>
    <w:rsid w:val="000E0449"/>
    <w:rsid w:val="000E2F62"/>
    <w:rsid w:val="000E38ED"/>
    <w:rsid w:val="000E65FD"/>
    <w:rsid w:val="000E7F24"/>
    <w:rsid w:val="000F03BE"/>
    <w:rsid w:val="000F0770"/>
    <w:rsid w:val="000F1757"/>
    <w:rsid w:val="000F1AF9"/>
    <w:rsid w:val="000F225B"/>
    <w:rsid w:val="000F239F"/>
    <w:rsid w:val="000F60B8"/>
    <w:rsid w:val="000F7FAF"/>
    <w:rsid w:val="00101802"/>
    <w:rsid w:val="001041AE"/>
    <w:rsid w:val="00104D44"/>
    <w:rsid w:val="00105975"/>
    <w:rsid w:val="001077AF"/>
    <w:rsid w:val="00111F4D"/>
    <w:rsid w:val="00112A28"/>
    <w:rsid w:val="00115230"/>
    <w:rsid w:val="00115B5F"/>
    <w:rsid w:val="001162B4"/>
    <w:rsid w:val="001214D0"/>
    <w:rsid w:val="00122CBC"/>
    <w:rsid w:val="00126D4A"/>
    <w:rsid w:val="00132DA9"/>
    <w:rsid w:val="00132FD8"/>
    <w:rsid w:val="0013305B"/>
    <w:rsid w:val="00133B99"/>
    <w:rsid w:val="0013613A"/>
    <w:rsid w:val="00136AD5"/>
    <w:rsid w:val="001443BD"/>
    <w:rsid w:val="00153F74"/>
    <w:rsid w:val="001577E9"/>
    <w:rsid w:val="00157E89"/>
    <w:rsid w:val="0016138C"/>
    <w:rsid w:val="00162D21"/>
    <w:rsid w:val="00163F7E"/>
    <w:rsid w:val="00164453"/>
    <w:rsid w:val="001645AA"/>
    <w:rsid w:val="00167C29"/>
    <w:rsid w:val="001726E0"/>
    <w:rsid w:val="001731CE"/>
    <w:rsid w:val="00176D80"/>
    <w:rsid w:val="0018118B"/>
    <w:rsid w:val="001916CD"/>
    <w:rsid w:val="00191CAB"/>
    <w:rsid w:val="00192930"/>
    <w:rsid w:val="001A005E"/>
    <w:rsid w:val="001A13F1"/>
    <w:rsid w:val="001B7C20"/>
    <w:rsid w:val="001C0B32"/>
    <w:rsid w:val="001C19A5"/>
    <w:rsid w:val="001C4BE1"/>
    <w:rsid w:val="001C7422"/>
    <w:rsid w:val="001C7916"/>
    <w:rsid w:val="001C7D60"/>
    <w:rsid w:val="001D4B7B"/>
    <w:rsid w:val="001D56F3"/>
    <w:rsid w:val="001D6F7B"/>
    <w:rsid w:val="001D7ADF"/>
    <w:rsid w:val="001E0F71"/>
    <w:rsid w:val="001E3138"/>
    <w:rsid w:val="001E37C4"/>
    <w:rsid w:val="001E6D05"/>
    <w:rsid w:val="001E7C28"/>
    <w:rsid w:val="001F0724"/>
    <w:rsid w:val="001F083A"/>
    <w:rsid w:val="001F1BDF"/>
    <w:rsid w:val="001F1EFD"/>
    <w:rsid w:val="001F6200"/>
    <w:rsid w:val="001F7110"/>
    <w:rsid w:val="001F7E96"/>
    <w:rsid w:val="00202284"/>
    <w:rsid w:val="00205F08"/>
    <w:rsid w:val="00206041"/>
    <w:rsid w:val="0020648F"/>
    <w:rsid w:val="00206C15"/>
    <w:rsid w:val="00212488"/>
    <w:rsid w:val="00216AA8"/>
    <w:rsid w:val="00220628"/>
    <w:rsid w:val="0023003F"/>
    <w:rsid w:val="002304D2"/>
    <w:rsid w:val="00230E5F"/>
    <w:rsid w:val="00234ABD"/>
    <w:rsid w:val="00236E2A"/>
    <w:rsid w:val="00237F62"/>
    <w:rsid w:val="00243957"/>
    <w:rsid w:val="002456B8"/>
    <w:rsid w:val="0024586A"/>
    <w:rsid w:val="0025128C"/>
    <w:rsid w:val="002512DA"/>
    <w:rsid w:val="00251EAD"/>
    <w:rsid w:val="00256F0C"/>
    <w:rsid w:val="002629FF"/>
    <w:rsid w:val="00262C05"/>
    <w:rsid w:val="002647F8"/>
    <w:rsid w:val="00265161"/>
    <w:rsid w:val="00271150"/>
    <w:rsid w:val="00280FCD"/>
    <w:rsid w:val="00281D14"/>
    <w:rsid w:val="00282C13"/>
    <w:rsid w:val="0029110D"/>
    <w:rsid w:val="00297C8E"/>
    <w:rsid w:val="002A0DF7"/>
    <w:rsid w:val="002A104B"/>
    <w:rsid w:val="002A1C85"/>
    <w:rsid w:val="002A20E7"/>
    <w:rsid w:val="002A2975"/>
    <w:rsid w:val="002A31AD"/>
    <w:rsid w:val="002A60E0"/>
    <w:rsid w:val="002B0E57"/>
    <w:rsid w:val="002C252E"/>
    <w:rsid w:val="002C6773"/>
    <w:rsid w:val="002D1BA1"/>
    <w:rsid w:val="002D2A3D"/>
    <w:rsid w:val="002E0B17"/>
    <w:rsid w:val="002E1A77"/>
    <w:rsid w:val="002E4FFB"/>
    <w:rsid w:val="002E5F3C"/>
    <w:rsid w:val="002E7B0D"/>
    <w:rsid w:val="002E7DED"/>
    <w:rsid w:val="002F02A7"/>
    <w:rsid w:val="002F7E11"/>
    <w:rsid w:val="00304087"/>
    <w:rsid w:val="00304D0F"/>
    <w:rsid w:val="00310ACD"/>
    <w:rsid w:val="0031312B"/>
    <w:rsid w:val="0031379F"/>
    <w:rsid w:val="003150F1"/>
    <w:rsid w:val="00316C71"/>
    <w:rsid w:val="00320A26"/>
    <w:rsid w:val="00321344"/>
    <w:rsid w:val="00323AB5"/>
    <w:rsid w:val="00327D6E"/>
    <w:rsid w:val="00327FA6"/>
    <w:rsid w:val="00330D6E"/>
    <w:rsid w:val="00331FAE"/>
    <w:rsid w:val="0033451C"/>
    <w:rsid w:val="0033508A"/>
    <w:rsid w:val="00335669"/>
    <w:rsid w:val="00336854"/>
    <w:rsid w:val="0034015C"/>
    <w:rsid w:val="003407A5"/>
    <w:rsid w:val="003442F4"/>
    <w:rsid w:val="00346527"/>
    <w:rsid w:val="00346CA6"/>
    <w:rsid w:val="00347327"/>
    <w:rsid w:val="0034733A"/>
    <w:rsid w:val="00353705"/>
    <w:rsid w:val="003562E8"/>
    <w:rsid w:val="003628B1"/>
    <w:rsid w:val="0036357D"/>
    <w:rsid w:val="003649BC"/>
    <w:rsid w:val="00365E44"/>
    <w:rsid w:val="00367AA1"/>
    <w:rsid w:val="00367C20"/>
    <w:rsid w:val="00367C56"/>
    <w:rsid w:val="00372E36"/>
    <w:rsid w:val="00376EE9"/>
    <w:rsid w:val="003770C5"/>
    <w:rsid w:val="00377CBB"/>
    <w:rsid w:val="003805EE"/>
    <w:rsid w:val="0038495F"/>
    <w:rsid w:val="003877B6"/>
    <w:rsid w:val="00391E6B"/>
    <w:rsid w:val="00393887"/>
    <w:rsid w:val="00394209"/>
    <w:rsid w:val="00394C6B"/>
    <w:rsid w:val="00396ED4"/>
    <w:rsid w:val="00397AE5"/>
    <w:rsid w:val="00397DBB"/>
    <w:rsid w:val="003A4E62"/>
    <w:rsid w:val="003A4ED5"/>
    <w:rsid w:val="003A6AD6"/>
    <w:rsid w:val="003B1069"/>
    <w:rsid w:val="003B158C"/>
    <w:rsid w:val="003B390A"/>
    <w:rsid w:val="003B3A1B"/>
    <w:rsid w:val="003C15DE"/>
    <w:rsid w:val="003C4EB2"/>
    <w:rsid w:val="003D0DAE"/>
    <w:rsid w:val="003D61E5"/>
    <w:rsid w:val="003D6DC1"/>
    <w:rsid w:val="003D7528"/>
    <w:rsid w:val="003E786C"/>
    <w:rsid w:val="003F1AF3"/>
    <w:rsid w:val="003F2A25"/>
    <w:rsid w:val="003F3A57"/>
    <w:rsid w:val="003F3F59"/>
    <w:rsid w:val="003F4D0A"/>
    <w:rsid w:val="003F4D8D"/>
    <w:rsid w:val="003F5B32"/>
    <w:rsid w:val="003F68C3"/>
    <w:rsid w:val="0040359F"/>
    <w:rsid w:val="00411E94"/>
    <w:rsid w:val="0041339E"/>
    <w:rsid w:val="00417FFC"/>
    <w:rsid w:val="00425124"/>
    <w:rsid w:val="004313E7"/>
    <w:rsid w:val="00434708"/>
    <w:rsid w:val="00441DCA"/>
    <w:rsid w:val="00442048"/>
    <w:rsid w:val="0044763B"/>
    <w:rsid w:val="004629B3"/>
    <w:rsid w:val="0046376E"/>
    <w:rsid w:val="00465671"/>
    <w:rsid w:val="0046690F"/>
    <w:rsid w:val="00471019"/>
    <w:rsid w:val="00471724"/>
    <w:rsid w:val="00472FEC"/>
    <w:rsid w:val="0047485D"/>
    <w:rsid w:val="00475FC2"/>
    <w:rsid w:val="004763CF"/>
    <w:rsid w:val="00477D2F"/>
    <w:rsid w:val="0048219B"/>
    <w:rsid w:val="00483EBD"/>
    <w:rsid w:val="00484038"/>
    <w:rsid w:val="00490A03"/>
    <w:rsid w:val="00493327"/>
    <w:rsid w:val="00494DBE"/>
    <w:rsid w:val="00495CE6"/>
    <w:rsid w:val="00495DA4"/>
    <w:rsid w:val="004A2C6A"/>
    <w:rsid w:val="004A323C"/>
    <w:rsid w:val="004A6CAC"/>
    <w:rsid w:val="004B54E8"/>
    <w:rsid w:val="004C4FEB"/>
    <w:rsid w:val="004C6B79"/>
    <w:rsid w:val="004D059B"/>
    <w:rsid w:val="004D4CB6"/>
    <w:rsid w:val="004D5B3B"/>
    <w:rsid w:val="004D6447"/>
    <w:rsid w:val="004E3341"/>
    <w:rsid w:val="004E6648"/>
    <w:rsid w:val="004F10C1"/>
    <w:rsid w:val="004F1A4F"/>
    <w:rsid w:val="004F613F"/>
    <w:rsid w:val="00502E62"/>
    <w:rsid w:val="00503CB8"/>
    <w:rsid w:val="00506B8A"/>
    <w:rsid w:val="00511B6E"/>
    <w:rsid w:val="0051448C"/>
    <w:rsid w:val="0052212B"/>
    <w:rsid w:val="005233DF"/>
    <w:rsid w:val="00534B46"/>
    <w:rsid w:val="00540358"/>
    <w:rsid w:val="00540D47"/>
    <w:rsid w:val="00550864"/>
    <w:rsid w:val="00550FB3"/>
    <w:rsid w:val="00551FB1"/>
    <w:rsid w:val="0055571E"/>
    <w:rsid w:val="00555920"/>
    <w:rsid w:val="00556F67"/>
    <w:rsid w:val="00560898"/>
    <w:rsid w:val="00564D7C"/>
    <w:rsid w:val="005663F0"/>
    <w:rsid w:val="005717C2"/>
    <w:rsid w:val="005731CE"/>
    <w:rsid w:val="00577403"/>
    <w:rsid w:val="005833F0"/>
    <w:rsid w:val="00583D0F"/>
    <w:rsid w:val="00586CAF"/>
    <w:rsid w:val="005873E9"/>
    <w:rsid w:val="00591180"/>
    <w:rsid w:val="00596F1C"/>
    <w:rsid w:val="0059722C"/>
    <w:rsid w:val="0059736F"/>
    <w:rsid w:val="00597D07"/>
    <w:rsid w:val="00597EF8"/>
    <w:rsid w:val="005A3846"/>
    <w:rsid w:val="005B22DC"/>
    <w:rsid w:val="005B4C1B"/>
    <w:rsid w:val="005B6A58"/>
    <w:rsid w:val="005C0F63"/>
    <w:rsid w:val="005C7112"/>
    <w:rsid w:val="005D0561"/>
    <w:rsid w:val="005D0663"/>
    <w:rsid w:val="005D0AD9"/>
    <w:rsid w:val="005D14FC"/>
    <w:rsid w:val="005D22F6"/>
    <w:rsid w:val="005D6247"/>
    <w:rsid w:val="005E0C30"/>
    <w:rsid w:val="005E3EA9"/>
    <w:rsid w:val="005E69D9"/>
    <w:rsid w:val="005E7926"/>
    <w:rsid w:val="005E79E4"/>
    <w:rsid w:val="005F1339"/>
    <w:rsid w:val="005F27F4"/>
    <w:rsid w:val="005F3239"/>
    <w:rsid w:val="005F3D0F"/>
    <w:rsid w:val="005F5C81"/>
    <w:rsid w:val="005F6567"/>
    <w:rsid w:val="0060093B"/>
    <w:rsid w:val="00600BAA"/>
    <w:rsid w:val="00601609"/>
    <w:rsid w:val="00602EA1"/>
    <w:rsid w:val="00603BAE"/>
    <w:rsid w:val="00607256"/>
    <w:rsid w:val="00607A43"/>
    <w:rsid w:val="0061314D"/>
    <w:rsid w:val="00613E25"/>
    <w:rsid w:val="006144B1"/>
    <w:rsid w:val="00614632"/>
    <w:rsid w:val="00616F8C"/>
    <w:rsid w:val="00621F2A"/>
    <w:rsid w:val="00625F0B"/>
    <w:rsid w:val="006320AB"/>
    <w:rsid w:val="006321D7"/>
    <w:rsid w:val="006335F1"/>
    <w:rsid w:val="006345B6"/>
    <w:rsid w:val="00635712"/>
    <w:rsid w:val="0063587B"/>
    <w:rsid w:val="00643D8A"/>
    <w:rsid w:val="00652229"/>
    <w:rsid w:val="00652793"/>
    <w:rsid w:val="0066227C"/>
    <w:rsid w:val="006626CA"/>
    <w:rsid w:val="00663487"/>
    <w:rsid w:val="00672382"/>
    <w:rsid w:val="00682EB9"/>
    <w:rsid w:val="0068441A"/>
    <w:rsid w:val="00686FF2"/>
    <w:rsid w:val="00687E27"/>
    <w:rsid w:val="00690B19"/>
    <w:rsid w:val="006A0A3C"/>
    <w:rsid w:val="006A6025"/>
    <w:rsid w:val="006A79F0"/>
    <w:rsid w:val="006B227E"/>
    <w:rsid w:val="006B47EE"/>
    <w:rsid w:val="006B4879"/>
    <w:rsid w:val="006B499F"/>
    <w:rsid w:val="006C18B7"/>
    <w:rsid w:val="006C2BFD"/>
    <w:rsid w:val="006D3BFA"/>
    <w:rsid w:val="006D4996"/>
    <w:rsid w:val="006D54AB"/>
    <w:rsid w:val="006D6383"/>
    <w:rsid w:val="006E227C"/>
    <w:rsid w:val="006E3006"/>
    <w:rsid w:val="006E5032"/>
    <w:rsid w:val="006E51A6"/>
    <w:rsid w:val="006E5BDA"/>
    <w:rsid w:val="006E7545"/>
    <w:rsid w:val="006E7C58"/>
    <w:rsid w:val="006F0FC7"/>
    <w:rsid w:val="006F39A9"/>
    <w:rsid w:val="006F4E44"/>
    <w:rsid w:val="006F5A04"/>
    <w:rsid w:val="006F6659"/>
    <w:rsid w:val="006F670F"/>
    <w:rsid w:val="006F7C05"/>
    <w:rsid w:val="0070061C"/>
    <w:rsid w:val="00700A77"/>
    <w:rsid w:val="00701447"/>
    <w:rsid w:val="00703272"/>
    <w:rsid w:val="007041EA"/>
    <w:rsid w:val="0070733C"/>
    <w:rsid w:val="00710C15"/>
    <w:rsid w:val="00710C5D"/>
    <w:rsid w:val="00711218"/>
    <w:rsid w:val="00711961"/>
    <w:rsid w:val="0071348C"/>
    <w:rsid w:val="0071553C"/>
    <w:rsid w:val="00717273"/>
    <w:rsid w:val="00720FD4"/>
    <w:rsid w:val="00724AF2"/>
    <w:rsid w:val="007301C1"/>
    <w:rsid w:val="0073096C"/>
    <w:rsid w:val="007337F8"/>
    <w:rsid w:val="00735406"/>
    <w:rsid w:val="00740414"/>
    <w:rsid w:val="00742398"/>
    <w:rsid w:val="00743C8C"/>
    <w:rsid w:val="00746BDE"/>
    <w:rsid w:val="007507B5"/>
    <w:rsid w:val="0075091D"/>
    <w:rsid w:val="007524D1"/>
    <w:rsid w:val="00753A24"/>
    <w:rsid w:val="0076056A"/>
    <w:rsid w:val="00761239"/>
    <w:rsid w:val="00761990"/>
    <w:rsid w:val="00764B80"/>
    <w:rsid w:val="00772188"/>
    <w:rsid w:val="00772489"/>
    <w:rsid w:val="007813D0"/>
    <w:rsid w:val="0078476B"/>
    <w:rsid w:val="00785993"/>
    <w:rsid w:val="007866E2"/>
    <w:rsid w:val="00786BA3"/>
    <w:rsid w:val="00790F7D"/>
    <w:rsid w:val="0079202F"/>
    <w:rsid w:val="007922B6"/>
    <w:rsid w:val="00795AF2"/>
    <w:rsid w:val="00797B0F"/>
    <w:rsid w:val="007A2AAD"/>
    <w:rsid w:val="007A4432"/>
    <w:rsid w:val="007A784E"/>
    <w:rsid w:val="007B499C"/>
    <w:rsid w:val="007B4D4B"/>
    <w:rsid w:val="007B5C8C"/>
    <w:rsid w:val="007C0944"/>
    <w:rsid w:val="007C2248"/>
    <w:rsid w:val="007C61DA"/>
    <w:rsid w:val="007C713C"/>
    <w:rsid w:val="007D2A02"/>
    <w:rsid w:val="007D66AC"/>
    <w:rsid w:val="007D7B77"/>
    <w:rsid w:val="007E0748"/>
    <w:rsid w:val="007E3768"/>
    <w:rsid w:val="007E6EA1"/>
    <w:rsid w:val="007F0F63"/>
    <w:rsid w:val="007F1564"/>
    <w:rsid w:val="007F255D"/>
    <w:rsid w:val="007F25E6"/>
    <w:rsid w:val="007F2B1E"/>
    <w:rsid w:val="007F541E"/>
    <w:rsid w:val="007F62B4"/>
    <w:rsid w:val="007F7AFF"/>
    <w:rsid w:val="00801517"/>
    <w:rsid w:val="00803B56"/>
    <w:rsid w:val="008050E0"/>
    <w:rsid w:val="00806919"/>
    <w:rsid w:val="00806BCB"/>
    <w:rsid w:val="00814D43"/>
    <w:rsid w:val="00814DBF"/>
    <w:rsid w:val="00816A62"/>
    <w:rsid w:val="00817AE8"/>
    <w:rsid w:val="00817DE8"/>
    <w:rsid w:val="00821696"/>
    <w:rsid w:val="00822752"/>
    <w:rsid w:val="008229F5"/>
    <w:rsid w:val="0082699A"/>
    <w:rsid w:val="00830EB1"/>
    <w:rsid w:val="0083226F"/>
    <w:rsid w:val="00833CEB"/>
    <w:rsid w:val="008372D2"/>
    <w:rsid w:val="008377BC"/>
    <w:rsid w:val="00840410"/>
    <w:rsid w:val="008419F5"/>
    <w:rsid w:val="00844C17"/>
    <w:rsid w:val="00847726"/>
    <w:rsid w:val="00852511"/>
    <w:rsid w:val="00857E5B"/>
    <w:rsid w:val="008614F1"/>
    <w:rsid w:val="008639B3"/>
    <w:rsid w:val="00863C1A"/>
    <w:rsid w:val="00866ACF"/>
    <w:rsid w:val="0087142D"/>
    <w:rsid w:val="00873956"/>
    <w:rsid w:val="00873DEF"/>
    <w:rsid w:val="00880BFC"/>
    <w:rsid w:val="00880E72"/>
    <w:rsid w:val="00881EA1"/>
    <w:rsid w:val="008825EE"/>
    <w:rsid w:val="00882C33"/>
    <w:rsid w:val="0088596E"/>
    <w:rsid w:val="008874F1"/>
    <w:rsid w:val="008938A2"/>
    <w:rsid w:val="008977A1"/>
    <w:rsid w:val="0089796A"/>
    <w:rsid w:val="008A2375"/>
    <w:rsid w:val="008B20D5"/>
    <w:rsid w:val="008B7119"/>
    <w:rsid w:val="008C5989"/>
    <w:rsid w:val="008D38E0"/>
    <w:rsid w:val="008D3F19"/>
    <w:rsid w:val="008D76C5"/>
    <w:rsid w:val="008D7CFC"/>
    <w:rsid w:val="008E04C2"/>
    <w:rsid w:val="008E0AFA"/>
    <w:rsid w:val="008E5838"/>
    <w:rsid w:val="008E6CA8"/>
    <w:rsid w:val="008E75D3"/>
    <w:rsid w:val="008F125E"/>
    <w:rsid w:val="008F4D2F"/>
    <w:rsid w:val="008F4E81"/>
    <w:rsid w:val="00900053"/>
    <w:rsid w:val="00901004"/>
    <w:rsid w:val="00906292"/>
    <w:rsid w:val="00906CC5"/>
    <w:rsid w:val="0091292A"/>
    <w:rsid w:val="00914672"/>
    <w:rsid w:val="00917162"/>
    <w:rsid w:val="00923219"/>
    <w:rsid w:val="009251CC"/>
    <w:rsid w:val="00925CB4"/>
    <w:rsid w:val="00926172"/>
    <w:rsid w:val="0092714E"/>
    <w:rsid w:val="00935EB2"/>
    <w:rsid w:val="00936CEB"/>
    <w:rsid w:val="00937BC0"/>
    <w:rsid w:val="00942002"/>
    <w:rsid w:val="00945691"/>
    <w:rsid w:val="00945F19"/>
    <w:rsid w:val="00947885"/>
    <w:rsid w:val="00952168"/>
    <w:rsid w:val="009527FE"/>
    <w:rsid w:val="00953B48"/>
    <w:rsid w:val="00957663"/>
    <w:rsid w:val="00957982"/>
    <w:rsid w:val="00960ADE"/>
    <w:rsid w:val="009622D2"/>
    <w:rsid w:val="00971087"/>
    <w:rsid w:val="009739A0"/>
    <w:rsid w:val="00974F84"/>
    <w:rsid w:val="009759DE"/>
    <w:rsid w:val="00975CEB"/>
    <w:rsid w:val="009767C7"/>
    <w:rsid w:val="00976909"/>
    <w:rsid w:val="009771AC"/>
    <w:rsid w:val="00977E2F"/>
    <w:rsid w:val="00982C00"/>
    <w:rsid w:val="00985203"/>
    <w:rsid w:val="0098579A"/>
    <w:rsid w:val="00986E93"/>
    <w:rsid w:val="0099195A"/>
    <w:rsid w:val="00992A11"/>
    <w:rsid w:val="00993A61"/>
    <w:rsid w:val="00994681"/>
    <w:rsid w:val="0099486A"/>
    <w:rsid w:val="00996FEC"/>
    <w:rsid w:val="009A088D"/>
    <w:rsid w:val="009A0E26"/>
    <w:rsid w:val="009A16EC"/>
    <w:rsid w:val="009A26BA"/>
    <w:rsid w:val="009A40A6"/>
    <w:rsid w:val="009B29B7"/>
    <w:rsid w:val="009B3B37"/>
    <w:rsid w:val="009B7B17"/>
    <w:rsid w:val="009B7D1F"/>
    <w:rsid w:val="009C088E"/>
    <w:rsid w:val="009C4D35"/>
    <w:rsid w:val="009D1522"/>
    <w:rsid w:val="009D17AA"/>
    <w:rsid w:val="009D5934"/>
    <w:rsid w:val="009D6BD4"/>
    <w:rsid w:val="009D7252"/>
    <w:rsid w:val="009E1A00"/>
    <w:rsid w:val="009E24F1"/>
    <w:rsid w:val="009E5EB4"/>
    <w:rsid w:val="009E7DFD"/>
    <w:rsid w:val="009F68A2"/>
    <w:rsid w:val="00A044D6"/>
    <w:rsid w:val="00A04ADB"/>
    <w:rsid w:val="00A04C83"/>
    <w:rsid w:val="00A11E0F"/>
    <w:rsid w:val="00A12265"/>
    <w:rsid w:val="00A15F16"/>
    <w:rsid w:val="00A172D7"/>
    <w:rsid w:val="00A233BB"/>
    <w:rsid w:val="00A26CB6"/>
    <w:rsid w:val="00A273DB"/>
    <w:rsid w:val="00A328AE"/>
    <w:rsid w:val="00A32F82"/>
    <w:rsid w:val="00A32F8B"/>
    <w:rsid w:val="00A36BE5"/>
    <w:rsid w:val="00A3756F"/>
    <w:rsid w:val="00A42D6F"/>
    <w:rsid w:val="00A4315E"/>
    <w:rsid w:val="00A44E39"/>
    <w:rsid w:val="00A455D0"/>
    <w:rsid w:val="00A45A62"/>
    <w:rsid w:val="00A54AC5"/>
    <w:rsid w:val="00A55DC3"/>
    <w:rsid w:val="00A56D41"/>
    <w:rsid w:val="00A61353"/>
    <w:rsid w:val="00A66DB1"/>
    <w:rsid w:val="00A67A92"/>
    <w:rsid w:val="00A71978"/>
    <w:rsid w:val="00A734C0"/>
    <w:rsid w:val="00A800D1"/>
    <w:rsid w:val="00A80DC0"/>
    <w:rsid w:val="00A87870"/>
    <w:rsid w:val="00A87B4E"/>
    <w:rsid w:val="00A91A70"/>
    <w:rsid w:val="00A94611"/>
    <w:rsid w:val="00A946A6"/>
    <w:rsid w:val="00A94900"/>
    <w:rsid w:val="00A97F3D"/>
    <w:rsid w:val="00AA1B85"/>
    <w:rsid w:val="00AB00B3"/>
    <w:rsid w:val="00AB1CB6"/>
    <w:rsid w:val="00AB1D9A"/>
    <w:rsid w:val="00AB5700"/>
    <w:rsid w:val="00AB6024"/>
    <w:rsid w:val="00AC7B18"/>
    <w:rsid w:val="00AD44FE"/>
    <w:rsid w:val="00AD65C0"/>
    <w:rsid w:val="00AE49F1"/>
    <w:rsid w:val="00AE572B"/>
    <w:rsid w:val="00AE75D0"/>
    <w:rsid w:val="00AF13AB"/>
    <w:rsid w:val="00AF13E2"/>
    <w:rsid w:val="00AF5122"/>
    <w:rsid w:val="00AF5F06"/>
    <w:rsid w:val="00B04D87"/>
    <w:rsid w:val="00B05CCA"/>
    <w:rsid w:val="00B06F63"/>
    <w:rsid w:val="00B10644"/>
    <w:rsid w:val="00B14271"/>
    <w:rsid w:val="00B16270"/>
    <w:rsid w:val="00B24865"/>
    <w:rsid w:val="00B2685D"/>
    <w:rsid w:val="00B26E5D"/>
    <w:rsid w:val="00B277F1"/>
    <w:rsid w:val="00B30351"/>
    <w:rsid w:val="00B30B56"/>
    <w:rsid w:val="00B33C2A"/>
    <w:rsid w:val="00B37A72"/>
    <w:rsid w:val="00B422EC"/>
    <w:rsid w:val="00B4442F"/>
    <w:rsid w:val="00B460D4"/>
    <w:rsid w:val="00B71502"/>
    <w:rsid w:val="00B726D4"/>
    <w:rsid w:val="00B73FE1"/>
    <w:rsid w:val="00B74624"/>
    <w:rsid w:val="00B8214F"/>
    <w:rsid w:val="00B82885"/>
    <w:rsid w:val="00B86A4F"/>
    <w:rsid w:val="00B86A51"/>
    <w:rsid w:val="00B87471"/>
    <w:rsid w:val="00B92EE5"/>
    <w:rsid w:val="00B93035"/>
    <w:rsid w:val="00B93B4F"/>
    <w:rsid w:val="00B958E8"/>
    <w:rsid w:val="00B97E4A"/>
    <w:rsid w:val="00BA09B2"/>
    <w:rsid w:val="00BA0C07"/>
    <w:rsid w:val="00BA41C4"/>
    <w:rsid w:val="00BA5B46"/>
    <w:rsid w:val="00BC0583"/>
    <w:rsid w:val="00BC0995"/>
    <w:rsid w:val="00BC7E73"/>
    <w:rsid w:val="00BD2127"/>
    <w:rsid w:val="00BD4C7B"/>
    <w:rsid w:val="00BE793A"/>
    <w:rsid w:val="00BF28EB"/>
    <w:rsid w:val="00BF2B82"/>
    <w:rsid w:val="00BF3A94"/>
    <w:rsid w:val="00BF432A"/>
    <w:rsid w:val="00BF5EC0"/>
    <w:rsid w:val="00BF627A"/>
    <w:rsid w:val="00BF6E82"/>
    <w:rsid w:val="00C01621"/>
    <w:rsid w:val="00C01910"/>
    <w:rsid w:val="00C02CA2"/>
    <w:rsid w:val="00C03710"/>
    <w:rsid w:val="00C04314"/>
    <w:rsid w:val="00C060C7"/>
    <w:rsid w:val="00C0658E"/>
    <w:rsid w:val="00C115A7"/>
    <w:rsid w:val="00C14285"/>
    <w:rsid w:val="00C20CD4"/>
    <w:rsid w:val="00C21491"/>
    <w:rsid w:val="00C22B4D"/>
    <w:rsid w:val="00C24C17"/>
    <w:rsid w:val="00C327F3"/>
    <w:rsid w:val="00C3758F"/>
    <w:rsid w:val="00C40B88"/>
    <w:rsid w:val="00C429D8"/>
    <w:rsid w:val="00C4335A"/>
    <w:rsid w:val="00C454B2"/>
    <w:rsid w:val="00C46B88"/>
    <w:rsid w:val="00C47D87"/>
    <w:rsid w:val="00C5376E"/>
    <w:rsid w:val="00C54375"/>
    <w:rsid w:val="00C57A6D"/>
    <w:rsid w:val="00C603A6"/>
    <w:rsid w:val="00C60CF7"/>
    <w:rsid w:val="00C62820"/>
    <w:rsid w:val="00C6300E"/>
    <w:rsid w:val="00C6681B"/>
    <w:rsid w:val="00C75C5D"/>
    <w:rsid w:val="00C76DC8"/>
    <w:rsid w:val="00C77C54"/>
    <w:rsid w:val="00C808A6"/>
    <w:rsid w:val="00C83613"/>
    <w:rsid w:val="00C868D3"/>
    <w:rsid w:val="00C86C7F"/>
    <w:rsid w:val="00C87159"/>
    <w:rsid w:val="00C912CB"/>
    <w:rsid w:val="00C95D85"/>
    <w:rsid w:val="00C97091"/>
    <w:rsid w:val="00C97260"/>
    <w:rsid w:val="00C9781A"/>
    <w:rsid w:val="00CA04C1"/>
    <w:rsid w:val="00CA1FDB"/>
    <w:rsid w:val="00CA2001"/>
    <w:rsid w:val="00CA5A4E"/>
    <w:rsid w:val="00CB0A0C"/>
    <w:rsid w:val="00CB4687"/>
    <w:rsid w:val="00CB5B6C"/>
    <w:rsid w:val="00CC052E"/>
    <w:rsid w:val="00CC1926"/>
    <w:rsid w:val="00CC4CD7"/>
    <w:rsid w:val="00CD0132"/>
    <w:rsid w:val="00CD16BE"/>
    <w:rsid w:val="00CD4393"/>
    <w:rsid w:val="00CD4616"/>
    <w:rsid w:val="00CD56AF"/>
    <w:rsid w:val="00CE0FDF"/>
    <w:rsid w:val="00CE33D5"/>
    <w:rsid w:val="00CE4909"/>
    <w:rsid w:val="00CE59B3"/>
    <w:rsid w:val="00CF0094"/>
    <w:rsid w:val="00CF10FD"/>
    <w:rsid w:val="00CF5D37"/>
    <w:rsid w:val="00CF5EAB"/>
    <w:rsid w:val="00CF6F33"/>
    <w:rsid w:val="00CF7DC4"/>
    <w:rsid w:val="00D02248"/>
    <w:rsid w:val="00D063B8"/>
    <w:rsid w:val="00D06825"/>
    <w:rsid w:val="00D07B96"/>
    <w:rsid w:val="00D172C0"/>
    <w:rsid w:val="00D17E3B"/>
    <w:rsid w:val="00D23C09"/>
    <w:rsid w:val="00D23CED"/>
    <w:rsid w:val="00D23CFB"/>
    <w:rsid w:val="00D24BD2"/>
    <w:rsid w:val="00D2573D"/>
    <w:rsid w:val="00D260A2"/>
    <w:rsid w:val="00D304AF"/>
    <w:rsid w:val="00D30CC6"/>
    <w:rsid w:val="00D3260C"/>
    <w:rsid w:val="00D32FC8"/>
    <w:rsid w:val="00D33AB2"/>
    <w:rsid w:val="00D35790"/>
    <w:rsid w:val="00D43DDC"/>
    <w:rsid w:val="00D50429"/>
    <w:rsid w:val="00D5377A"/>
    <w:rsid w:val="00D5578F"/>
    <w:rsid w:val="00D5653B"/>
    <w:rsid w:val="00D61B42"/>
    <w:rsid w:val="00D62EF1"/>
    <w:rsid w:val="00D6309D"/>
    <w:rsid w:val="00D644CA"/>
    <w:rsid w:val="00D6560E"/>
    <w:rsid w:val="00D65F14"/>
    <w:rsid w:val="00D66FC2"/>
    <w:rsid w:val="00D6739C"/>
    <w:rsid w:val="00D732D9"/>
    <w:rsid w:val="00D74487"/>
    <w:rsid w:val="00D76C7E"/>
    <w:rsid w:val="00D771DE"/>
    <w:rsid w:val="00D7776D"/>
    <w:rsid w:val="00D835FC"/>
    <w:rsid w:val="00D83BB8"/>
    <w:rsid w:val="00D9293F"/>
    <w:rsid w:val="00D93598"/>
    <w:rsid w:val="00D93C88"/>
    <w:rsid w:val="00D957B3"/>
    <w:rsid w:val="00D95FC8"/>
    <w:rsid w:val="00D96DF3"/>
    <w:rsid w:val="00DA04DE"/>
    <w:rsid w:val="00DA1E18"/>
    <w:rsid w:val="00DA2009"/>
    <w:rsid w:val="00DA2E2F"/>
    <w:rsid w:val="00DA3F31"/>
    <w:rsid w:val="00DB05B1"/>
    <w:rsid w:val="00DB496F"/>
    <w:rsid w:val="00DB5A79"/>
    <w:rsid w:val="00DB5D40"/>
    <w:rsid w:val="00DC2465"/>
    <w:rsid w:val="00DD2552"/>
    <w:rsid w:val="00DD2D95"/>
    <w:rsid w:val="00DD512E"/>
    <w:rsid w:val="00DD62F5"/>
    <w:rsid w:val="00DE08B8"/>
    <w:rsid w:val="00DE1177"/>
    <w:rsid w:val="00DE1DE9"/>
    <w:rsid w:val="00DE2CEA"/>
    <w:rsid w:val="00DE4D4E"/>
    <w:rsid w:val="00DE6A06"/>
    <w:rsid w:val="00DE6A3C"/>
    <w:rsid w:val="00DE74F4"/>
    <w:rsid w:val="00DE7F97"/>
    <w:rsid w:val="00DF1010"/>
    <w:rsid w:val="00DF139F"/>
    <w:rsid w:val="00DF25F2"/>
    <w:rsid w:val="00DF2BB9"/>
    <w:rsid w:val="00DF5AEA"/>
    <w:rsid w:val="00DF63F6"/>
    <w:rsid w:val="00DF71B8"/>
    <w:rsid w:val="00DF7D6F"/>
    <w:rsid w:val="00E01749"/>
    <w:rsid w:val="00E0376A"/>
    <w:rsid w:val="00E058B6"/>
    <w:rsid w:val="00E070CD"/>
    <w:rsid w:val="00E13747"/>
    <w:rsid w:val="00E160B7"/>
    <w:rsid w:val="00E202DE"/>
    <w:rsid w:val="00E23FEB"/>
    <w:rsid w:val="00E24E11"/>
    <w:rsid w:val="00E25AEA"/>
    <w:rsid w:val="00E30DEF"/>
    <w:rsid w:val="00E30ED2"/>
    <w:rsid w:val="00E31276"/>
    <w:rsid w:val="00E31A43"/>
    <w:rsid w:val="00E32148"/>
    <w:rsid w:val="00E36A95"/>
    <w:rsid w:val="00E37F70"/>
    <w:rsid w:val="00E4032C"/>
    <w:rsid w:val="00E43994"/>
    <w:rsid w:val="00E446C1"/>
    <w:rsid w:val="00E477A6"/>
    <w:rsid w:val="00E47D86"/>
    <w:rsid w:val="00E5047A"/>
    <w:rsid w:val="00E52132"/>
    <w:rsid w:val="00E57453"/>
    <w:rsid w:val="00E67EBF"/>
    <w:rsid w:val="00E723CE"/>
    <w:rsid w:val="00E758B9"/>
    <w:rsid w:val="00E77BBC"/>
    <w:rsid w:val="00E838EB"/>
    <w:rsid w:val="00E85569"/>
    <w:rsid w:val="00E856AF"/>
    <w:rsid w:val="00E85FE6"/>
    <w:rsid w:val="00E86B83"/>
    <w:rsid w:val="00E87C64"/>
    <w:rsid w:val="00E919EC"/>
    <w:rsid w:val="00E925BB"/>
    <w:rsid w:val="00E93A01"/>
    <w:rsid w:val="00E93FF8"/>
    <w:rsid w:val="00E96EAF"/>
    <w:rsid w:val="00E96EB4"/>
    <w:rsid w:val="00EA0116"/>
    <w:rsid w:val="00EA1752"/>
    <w:rsid w:val="00EA2763"/>
    <w:rsid w:val="00EA5A89"/>
    <w:rsid w:val="00EA5BDB"/>
    <w:rsid w:val="00EB46D9"/>
    <w:rsid w:val="00EC142D"/>
    <w:rsid w:val="00EC1E16"/>
    <w:rsid w:val="00EC254A"/>
    <w:rsid w:val="00EC2DCA"/>
    <w:rsid w:val="00EC4A67"/>
    <w:rsid w:val="00EC5628"/>
    <w:rsid w:val="00EC6DEB"/>
    <w:rsid w:val="00ED0024"/>
    <w:rsid w:val="00ED0333"/>
    <w:rsid w:val="00ED0F85"/>
    <w:rsid w:val="00ED1A3A"/>
    <w:rsid w:val="00ED2B5C"/>
    <w:rsid w:val="00ED3269"/>
    <w:rsid w:val="00EE1A8C"/>
    <w:rsid w:val="00EE43D4"/>
    <w:rsid w:val="00EE4643"/>
    <w:rsid w:val="00EE5604"/>
    <w:rsid w:val="00EE6B2A"/>
    <w:rsid w:val="00EF1330"/>
    <w:rsid w:val="00EF15FF"/>
    <w:rsid w:val="00EF7111"/>
    <w:rsid w:val="00EF7D1A"/>
    <w:rsid w:val="00F00E60"/>
    <w:rsid w:val="00F0448F"/>
    <w:rsid w:val="00F0716C"/>
    <w:rsid w:val="00F22B46"/>
    <w:rsid w:val="00F25E78"/>
    <w:rsid w:val="00F270E9"/>
    <w:rsid w:val="00F275C0"/>
    <w:rsid w:val="00F30A65"/>
    <w:rsid w:val="00F346B6"/>
    <w:rsid w:val="00F3570B"/>
    <w:rsid w:val="00F36145"/>
    <w:rsid w:val="00F37BDD"/>
    <w:rsid w:val="00F40E88"/>
    <w:rsid w:val="00F41503"/>
    <w:rsid w:val="00F418A8"/>
    <w:rsid w:val="00F466C8"/>
    <w:rsid w:val="00F469A9"/>
    <w:rsid w:val="00F50B46"/>
    <w:rsid w:val="00F50D1F"/>
    <w:rsid w:val="00F5201C"/>
    <w:rsid w:val="00F54BDA"/>
    <w:rsid w:val="00F56E2C"/>
    <w:rsid w:val="00F56EE1"/>
    <w:rsid w:val="00F635FC"/>
    <w:rsid w:val="00F63D03"/>
    <w:rsid w:val="00F65E2F"/>
    <w:rsid w:val="00F67DF1"/>
    <w:rsid w:val="00F72B40"/>
    <w:rsid w:val="00F82E13"/>
    <w:rsid w:val="00F8309B"/>
    <w:rsid w:val="00F833C9"/>
    <w:rsid w:val="00F835DB"/>
    <w:rsid w:val="00F83A03"/>
    <w:rsid w:val="00F84E93"/>
    <w:rsid w:val="00F90064"/>
    <w:rsid w:val="00F91B6E"/>
    <w:rsid w:val="00F92726"/>
    <w:rsid w:val="00F95663"/>
    <w:rsid w:val="00F96AFD"/>
    <w:rsid w:val="00FA1398"/>
    <w:rsid w:val="00FA2E19"/>
    <w:rsid w:val="00FA697F"/>
    <w:rsid w:val="00FB322E"/>
    <w:rsid w:val="00FB5521"/>
    <w:rsid w:val="00FB610D"/>
    <w:rsid w:val="00FC11A5"/>
    <w:rsid w:val="00FC4477"/>
    <w:rsid w:val="00FC46FB"/>
    <w:rsid w:val="00FC7F25"/>
    <w:rsid w:val="00FD2BD3"/>
    <w:rsid w:val="00FD4CCA"/>
    <w:rsid w:val="00FE0128"/>
    <w:rsid w:val="00FE2A9E"/>
    <w:rsid w:val="00FE401F"/>
    <w:rsid w:val="00FE67EB"/>
    <w:rsid w:val="00FE696B"/>
    <w:rsid w:val="00FE7700"/>
    <w:rsid w:val="00FE7B0A"/>
    <w:rsid w:val="00FF5682"/>
    <w:rsid w:val="00FF5CDF"/>
    <w:rsid w:val="00FF6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it-IT"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it-IT"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it-IT"/>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it-IT"/>
    </w:rPr>
  </w:style>
  <w:style w:type="paragraph" w:customStyle="1" w:styleId="MittlereListe2-Akzent21">
    <w:name w:val="Mittlere Liste 2 - Akzent 21"/>
    <w:hidden/>
    <w:uiPriority w:val="99"/>
    <w:semiHidden/>
    <w:rsid w:val="002E0B17"/>
    <w:rPr>
      <w:rFonts w:ascii="Arial" w:hAnsi="Arial"/>
    </w:rPr>
  </w:style>
  <w:style w:type="character" w:customStyle="1" w:styleId="PidipaginaCarattere">
    <w:name w:val="Piè di pagina Carattere"/>
    <w:link w:val="Pidipagina"/>
    <w:rsid w:val="00992A11"/>
    <w:rPr>
      <w:rFonts w:ascii="Segoe UI" w:hAnsi="Segoe UI"/>
      <w:bCs/>
      <w:noProof/>
      <w:sz w:val="12"/>
      <w:szCs w:val="24"/>
      <w:lang w:val="it-IT"/>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eastAsia="de-DE"/>
    </w:rPr>
  </w:style>
  <w:style w:type="character" w:customStyle="1" w:styleId="eop">
    <w:name w:val="eop"/>
    <w:basedOn w:val="Carpredefinitoparagrafo"/>
    <w:rsid w:val="00FB322E"/>
  </w:style>
  <w:style w:type="character" w:styleId="Rimandocommento">
    <w:name w:val="annotation reference"/>
    <w:basedOn w:val="Carpredefinitoparagrafo"/>
    <w:rsid w:val="001C7916"/>
    <w:rPr>
      <w:sz w:val="16"/>
      <w:szCs w:val="16"/>
    </w:rPr>
  </w:style>
  <w:style w:type="paragraph" w:styleId="Testocommento">
    <w:name w:val="annotation text"/>
    <w:basedOn w:val="Normale"/>
    <w:link w:val="TestocommentoCarattere"/>
    <w:rsid w:val="001C7916"/>
    <w:pPr>
      <w:spacing w:line="240" w:lineRule="auto"/>
    </w:pPr>
    <w:rPr>
      <w:sz w:val="20"/>
      <w:szCs w:val="20"/>
    </w:rPr>
  </w:style>
  <w:style w:type="character" w:customStyle="1" w:styleId="TestocommentoCarattere">
    <w:name w:val="Testo commento Carattere"/>
    <w:basedOn w:val="Carpredefinitoparagrafo"/>
    <w:link w:val="Testocommento"/>
    <w:rsid w:val="001C7916"/>
    <w:rPr>
      <w:sz w:val="20"/>
      <w:szCs w:val="20"/>
      <w:lang w:val="it-IT"/>
    </w:rPr>
  </w:style>
  <w:style w:type="paragraph" w:styleId="Revisione">
    <w:name w:val="Revision"/>
    <w:hidden/>
    <w:uiPriority w:val="62"/>
    <w:unhideWhenUsed/>
    <w:rsid w:val="00F30A65"/>
    <w:rPr>
      <w:sz w:val="22"/>
    </w:rPr>
  </w:style>
  <w:style w:type="paragraph" w:styleId="Soggettocommento">
    <w:name w:val="annotation subject"/>
    <w:basedOn w:val="Testocommento"/>
    <w:next w:val="Testocommento"/>
    <w:link w:val="SoggettocommentoCarattere"/>
    <w:rsid w:val="00BA41C4"/>
    <w:rPr>
      <w:b/>
      <w:bCs/>
    </w:rPr>
  </w:style>
  <w:style w:type="character" w:customStyle="1" w:styleId="SoggettocommentoCarattere">
    <w:name w:val="Soggetto commento Carattere"/>
    <w:basedOn w:val="TestocommentoCarattere"/>
    <w:link w:val="Soggettocommento"/>
    <w:rsid w:val="00BA41C4"/>
    <w:rPr>
      <w:b/>
      <w:bCs/>
      <w:sz w:val="20"/>
      <w:szCs w:val="20"/>
      <w:lang w:val="it-IT"/>
    </w:rPr>
  </w:style>
  <w:style w:type="character" w:styleId="Menzione">
    <w:name w:val="Mention"/>
    <w:basedOn w:val="Carpredefinitoparagrafo"/>
    <w:uiPriority w:val="99"/>
    <w:unhideWhenUsed/>
    <w:rsid w:val="00E202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657604">
      <w:bodyDiv w:val="1"/>
      <w:marLeft w:val="0"/>
      <w:marRight w:val="0"/>
      <w:marTop w:val="0"/>
      <w:marBottom w:val="0"/>
      <w:divBdr>
        <w:top w:val="none" w:sz="0" w:space="0" w:color="auto"/>
        <w:left w:val="none" w:sz="0" w:space="0" w:color="auto"/>
        <w:bottom w:val="none" w:sz="0" w:space="0" w:color="auto"/>
        <w:right w:val="none" w:sz="0" w:space="0" w:color="auto"/>
      </w:divBdr>
    </w:div>
    <w:div w:id="539124094">
      <w:bodyDiv w:val="1"/>
      <w:marLeft w:val="0"/>
      <w:marRight w:val="0"/>
      <w:marTop w:val="0"/>
      <w:marBottom w:val="0"/>
      <w:divBdr>
        <w:top w:val="none" w:sz="0" w:space="0" w:color="auto"/>
        <w:left w:val="none" w:sz="0" w:space="0" w:color="auto"/>
        <w:bottom w:val="none" w:sz="0" w:space="0" w:color="auto"/>
        <w:right w:val="none" w:sz="0" w:space="0" w:color="auto"/>
      </w:divBdr>
    </w:div>
    <w:div w:id="81083271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21641507">
      <w:bodyDiv w:val="1"/>
      <w:marLeft w:val="0"/>
      <w:marRight w:val="0"/>
      <w:marTop w:val="0"/>
      <w:marBottom w:val="0"/>
      <w:divBdr>
        <w:top w:val="none" w:sz="0" w:space="0" w:color="auto"/>
        <w:left w:val="none" w:sz="0" w:space="0" w:color="auto"/>
        <w:bottom w:val="none" w:sz="0" w:space="0" w:color="auto"/>
        <w:right w:val="none" w:sz="0" w:space="0" w:color="auto"/>
      </w:divBdr>
    </w:div>
    <w:div w:id="1069304534">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1892614316">
      <w:bodyDiv w:val="1"/>
      <w:marLeft w:val="0"/>
      <w:marRight w:val="0"/>
      <w:marTop w:val="0"/>
      <w:marBottom w:val="0"/>
      <w:divBdr>
        <w:top w:val="none" w:sz="0" w:space="0" w:color="auto"/>
        <w:left w:val="none" w:sz="0" w:space="0" w:color="auto"/>
        <w:bottom w:val="none" w:sz="0" w:space="0" w:color="auto"/>
        <w:right w:val="none" w:sz="0" w:space="0" w:color="auto"/>
      </w:divBdr>
    </w:div>
    <w:div w:id="1991404892">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dmeccanic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4.xml><?xml version="1.0" encoding="utf-8"?>
<ds:datastoreItem xmlns:ds="http://schemas.openxmlformats.org/officeDocument/2006/customXml" ds:itemID="{010BBB04-8E4C-4B9E-9E4F-BCAEB8BFAA52}">
  <ds:schemaRefs>
    <ds:schemaRef ds:uri="Microsoft.SharePoint.Taxonomy.ContentTypeSync"/>
  </ds:schemaRefs>
</ds:datastoreItem>
</file>

<file path=customXml/itemProps5.xml><?xml version="1.0" encoding="utf-8"?>
<ds:datastoreItem xmlns:ds="http://schemas.openxmlformats.org/officeDocument/2006/customXml" ds:itemID="{D31CC3FF-FF6D-46A3-B49A-7FF5F2CD0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1022</Words>
  <Characters>5828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6837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9</cp:revision>
  <cp:lastPrinted>2016-11-16T01:11:00Z</cp:lastPrinted>
  <dcterms:created xsi:type="dcterms:W3CDTF">2025-05-13T16:18:00Z</dcterms:created>
  <dcterms:modified xsi:type="dcterms:W3CDTF">2025-05-13T16:35:00Z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