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D5E39A" w14:textId="50F37819" w:rsidR="00B422EC" w:rsidRPr="00B71239" w:rsidRDefault="00924A30" w:rsidP="00643D8A">
      <w:pPr>
        <w:pStyle w:val="MonthDayYear"/>
        <w:rPr>
          <w:lang w:val="sk-SK"/>
        </w:rPr>
      </w:pPr>
      <w:r>
        <w:rPr>
          <w:lang w:val="sk-SK"/>
        </w:rPr>
        <w:t>1</w:t>
      </w:r>
      <w:r w:rsidR="00AC7D3F">
        <w:rPr>
          <w:lang w:val="sk-SK"/>
        </w:rPr>
        <w:t>3</w:t>
      </w:r>
      <w:r w:rsidR="00514611">
        <w:rPr>
          <w:lang w:val="sk-SK"/>
        </w:rPr>
        <w:t xml:space="preserve">. </w:t>
      </w:r>
      <w:r>
        <w:rPr>
          <w:lang w:val="sk-SK"/>
        </w:rPr>
        <w:t xml:space="preserve">máj </w:t>
      </w:r>
      <w:r w:rsidR="00BF6E82" w:rsidRPr="00B71239">
        <w:rPr>
          <w:lang w:val="sk-SK"/>
        </w:rPr>
        <w:t>20</w:t>
      </w:r>
      <w:r w:rsidR="00F635FC" w:rsidRPr="00B71239">
        <w:rPr>
          <w:lang w:val="sk-SK"/>
        </w:rPr>
        <w:t>2</w:t>
      </w:r>
      <w:r w:rsidR="00530731">
        <w:rPr>
          <w:lang w:val="sk-SK"/>
        </w:rPr>
        <w:t>5</w:t>
      </w:r>
    </w:p>
    <w:p w14:paraId="338FA036" w14:textId="77777777" w:rsidR="004C0D88" w:rsidRDefault="004C0D88" w:rsidP="00365E44">
      <w:pPr>
        <w:rPr>
          <w:rStyle w:val="Headline"/>
          <w:lang w:val="sk-SK"/>
        </w:rPr>
      </w:pPr>
    </w:p>
    <w:p w14:paraId="6706FA18" w14:textId="600CD14B" w:rsidR="00852511" w:rsidRDefault="00CC6E28" w:rsidP="00365E44">
      <w:pPr>
        <w:rPr>
          <w:rStyle w:val="Headline"/>
          <w:lang w:val="sk-SK"/>
        </w:rPr>
      </w:pPr>
      <w:r>
        <w:rPr>
          <w:rStyle w:val="Headline"/>
          <w:lang w:val="sk-SK"/>
        </w:rPr>
        <w:t>N</w:t>
      </w:r>
      <w:r w:rsidRPr="00CC6E28">
        <w:rPr>
          <w:rStyle w:val="Headline"/>
          <w:lang w:val="sk-SK"/>
        </w:rPr>
        <w:t xml:space="preserve">adácia Henkel Slovensko ocenila </w:t>
      </w:r>
      <w:r w:rsidR="007221E8">
        <w:rPr>
          <w:rStyle w:val="Headline"/>
          <w:lang w:val="sk-SK"/>
        </w:rPr>
        <w:t>päť</w:t>
      </w:r>
      <w:r w:rsidRPr="00CC6E28">
        <w:rPr>
          <w:rStyle w:val="Headline"/>
          <w:lang w:val="sk-SK"/>
        </w:rPr>
        <w:t xml:space="preserve"> inovatívnych projektov </w:t>
      </w:r>
      <w:r>
        <w:rPr>
          <w:rStyle w:val="Headline"/>
          <w:lang w:val="sk-SK"/>
        </w:rPr>
        <w:t xml:space="preserve">mimoriadnym </w:t>
      </w:r>
      <w:r w:rsidRPr="00CC6E28">
        <w:rPr>
          <w:rStyle w:val="Headline"/>
          <w:lang w:val="sk-SK"/>
        </w:rPr>
        <w:t>príspevkom 5 000 eur</w:t>
      </w:r>
    </w:p>
    <w:p w14:paraId="50524905" w14:textId="77777777" w:rsidR="00CC6E28" w:rsidRPr="00B71239" w:rsidRDefault="00CC6E28" w:rsidP="00365E44">
      <w:pPr>
        <w:rPr>
          <w:lang w:val="sk-SK"/>
        </w:rPr>
      </w:pPr>
    </w:p>
    <w:p w14:paraId="484DD741" w14:textId="7A51CB2A" w:rsidR="00CC6E28" w:rsidRDefault="004D0F68" w:rsidP="00643D8A">
      <w:pPr>
        <w:rPr>
          <w:rFonts w:cs="Segoe UI"/>
          <w:b/>
          <w:bCs/>
          <w:szCs w:val="22"/>
          <w:lang w:val="sk-SK"/>
        </w:rPr>
      </w:pPr>
      <w:r w:rsidRPr="004D0F68">
        <w:rPr>
          <w:rFonts w:cs="Segoe UI"/>
          <w:b/>
          <w:bCs/>
          <w:szCs w:val="22"/>
          <w:lang w:val="sk-SK"/>
        </w:rPr>
        <w:t>Bratislava – Nadácia Henkel Slovensko zverejnila výsledky hlasovania o Cenu za inovatívnosť v rámci siedmeho ročníka grantovej výzvy zameranej na podporu seniorov. O víťazných projektoch rozhodli hlasujúci z radov zamestnancov spoločnosti aj širokej verejnosti, ktorí spomedzi ôsmich nominovaných vybrali päť najinšpiratívnejších iniciatív. Každý z víťazných projektov získa dodatočnú podporu 1 000 eur. Spolu s grantovou podporou pre 73 projektov v hodnote 57 000 eur tak Nadácia Henkel Slovensko v tomto roku prerozdelí na podporu seniorov celkovo 62 000 eur.</w:t>
      </w:r>
    </w:p>
    <w:p w14:paraId="3FE7241E" w14:textId="77777777" w:rsidR="00AC7D3F" w:rsidRDefault="00AC7D3F" w:rsidP="00643D8A">
      <w:pPr>
        <w:rPr>
          <w:rFonts w:cs="Segoe UI"/>
          <w:b/>
          <w:bCs/>
          <w:szCs w:val="22"/>
          <w:lang w:val="sk-SK"/>
        </w:rPr>
      </w:pPr>
    </w:p>
    <w:p w14:paraId="336FAAFF" w14:textId="4FA298D6" w:rsidR="00AC7D3F" w:rsidRDefault="00AC7D3F" w:rsidP="00643D8A">
      <w:pPr>
        <w:rPr>
          <w:rFonts w:cs="Segoe UI"/>
          <w:b/>
          <w:bCs/>
          <w:szCs w:val="22"/>
          <w:lang w:val="sk-SK"/>
        </w:rPr>
      </w:pPr>
      <w:r>
        <w:rPr>
          <w:noProof/>
        </w:rPr>
        <w:drawing>
          <wp:inline distT="0" distB="0" distL="0" distR="0" wp14:anchorId="2489294C" wp14:editId="4528AC11">
            <wp:extent cx="5768975" cy="3846195"/>
            <wp:effectExtent l="0" t="0" r="3175" b="1905"/>
            <wp:docPr id="1061383515" name="Obrázok 4" descr="Obrázok, na ktorom je stena, hračka, vnútri, narodeninová torta&#10;&#10;Obsah vygenerovaný umelou inteligenciou môže byť nesprávny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1383515" name="Obrázok 4" descr="Obrázok, na ktorom je stena, hračka, vnútri, narodeninová torta&#10;&#10;Obsah vygenerovaný umelou inteligenciou môže byť nesprávny.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8975" cy="3846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0E8BB0" w14:textId="5F151280" w:rsidR="004D0F68" w:rsidRPr="00AC7D3F" w:rsidRDefault="00AC7D3F" w:rsidP="00643D8A">
      <w:pPr>
        <w:rPr>
          <w:rFonts w:cs="Segoe UI"/>
          <w:sz w:val="16"/>
          <w:szCs w:val="16"/>
          <w:lang w:val="sk-SK"/>
        </w:rPr>
      </w:pPr>
      <w:r>
        <w:rPr>
          <w:rFonts w:cs="Segoe UI"/>
          <w:sz w:val="16"/>
          <w:szCs w:val="16"/>
          <w:lang w:val="sk-SK"/>
        </w:rPr>
        <w:t xml:space="preserve">V rámci </w:t>
      </w:r>
      <w:r w:rsidRPr="00AC7D3F">
        <w:rPr>
          <w:rFonts w:cs="Segoe UI"/>
          <w:sz w:val="16"/>
          <w:szCs w:val="16"/>
          <w:lang w:val="sk-SK"/>
        </w:rPr>
        <w:t>projekt</w:t>
      </w:r>
      <w:r>
        <w:rPr>
          <w:rFonts w:cs="Segoe UI"/>
          <w:sz w:val="16"/>
          <w:szCs w:val="16"/>
          <w:lang w:val="sk-SK"/>
        </w:rPr>
        <w:t>u</w:t>
      </w:r>
      <w:r w:rsidRPr="00AC7D3F">
        <w:rPr>
          <w:rFonts w:cs="Segoe UI"/>
          <w:sz w:val="16"/>
          <w:szCs w:val="16"/>
          <w:lang w:val="sk-SK"/>
        </w:rPr>
        <w:t xml:space="preserve"> Z klbka srdca organizácie </w:t>
      </w:r>
      <w:proofErr w:type="spellStart"/>
      <w:r w:rsidRPr="00AC7D3F">
        <w:rPr>
          <w:rFonts w:cs="Segoe UI"/>
          <w:sz w:val="16"/>
          <w:szCs w:val="16"/>
          <w:lang w:val="sk-SK"/>
        </w:rPr>
        <w:t>Mladiinfo</w:t>
      </w:r>
      <w:proofErr w:type="spellEnd"/>
      <w:r w:rsidRPr="00AC7D3F">
        <w:rPr>
          <w:rFonts w:cs="Segoe UI"/>
          <w:sz w:val="16"/>
          <w:szCs w:val="16"/>
          <w:lang w:val="sk-SK"/>
        </w:rPr>
        <w:t xml:space="preserve"> Slovensko</w:t>
      </w:r>
      <w:r>
        <w:rPr>
          <w:rFonts w:cs="Segoe UI"/>
          <w:sz w:val="16"/>
          <w:szCs w:val="16"/>
          <w:lang w:val="sk-SK"/>
        </w:rPr>
        <w:t xml:space="preserve"> </w:t>
      </w:r>
      <w:r w:rsidRPr="00AC7D3F">
        <w:rPr>
          <w:rFonts w:cs="Segoe UI"/>
          <w:sz w:val="16"/>
          <w:szCs w:val="16"/>
          <w:lang w:val="sk-SK"/>
        </w:rPr>
        <w:t xml:space="preserve">seniorky vyrábajú </w:t>
      </w:r>
      <w:proofErr w:type="spellStart"/>
      <w:r w:rsidRPr="00AC7D3F">
        <w:rPr>
          <w:rFonts w:cs="Segoe UI"/>
          <w:sz w:val="16"/>
          <w:szCs w:val="16"/>
          <w:lang w:val="sk-SK"/>
        </w:rPr>
        <w:t>chobotničky</w:t>
      </w:r>
      <w:proofErr w:type="spellEnd"/>
      <w:r w:rsidRPr="00AC7D3F">
        <w:rPr>
          <w:rFonts w:cs="Segoe UI"/>
          <w:sz w:val="16"/>
          <w:szCs w:val="16"/>
          <w:lang w:val="sk-SK"/>
        </w:rPr>
        <w:t xml:space="preserve"> z priadze pre predčasne narodené deti</w:t>
      </w:r>
      <w:r>
        <w:rPr>
          <w:rFonts w:cs="Segoe UI"/>
          <w:sz w:val="16"/>
          <w:szCs w:val="16"/>
          <w:lang w:val="sk-SK"/>
        </w:rPr>
        <w:t>.</w:t>
      </w:r>
    </w:p>
    <w:p w14:paraId="3E1E5D0D" w14:textId="7313F615" w:rsidR="000D71CF" w:rsidRDefault="00DE750F" w:rsidP="00CB1219">
      <w:pPr>
        <w:rPr>
          <w:rFonts w:cs="Segoe UI"/>
          <w:szCs w:val="22"/>
          <w:lang w:val="sk-SK"/>
        </w:rPr>
      </w:pPr>
      <w:r w:rsidRPr="00DE750F">
        <w:rPr>
          <w:rFonts w:cs="Segoe UI"/>
          <w:szCs w:val="22"/>
          <w:lang w:val="sk-SK"/>
        </w:rPr>
        <w:lastRenderedPageBreak/>
        <w:t xml:space="preserve">Nadácia Henkel Slovensko už tretí rok udeľuje špeciálnu cenu za inovatívnosť projektom, ktoré prinášajú netradičné prístupy k zlepšovaniu kvality života seniorov. </w:t>
      </w:r>
      <w:r w:rsidR="0020526A">
        <w:rPr>
          <w:rFonts w:cs="Segoe UI"/>
          <w:szCs w:val="22"/>
          <w:lang w:val="sk-SK"/>
        </w:rPr>
        <w:t>O</w:t>
      </w:r>
      <w:r w:rsidRPr="00DE750F">
        <w:rPr>
          <w:rFonts w:cs="Segoe UI"/>
          <w:szCs w:val="22"/>
          <w:lang w:val="sk-SK"/>
        </w:rPr>
        <w:t xml:space="preserve"> výsledkoch rozhodovali zamestnanci spoločnosti Henkel Slovensko spol</w:t>
      </w:r>
      <w:r w:rsidR="00C10289">
        <w:rPr>
          <w:rFonts w:cs="Segoe UI"/>
          <w:szCs w:val="22"/>
          <w:lang w:val="sk-SK"/>
        </w:rPr>
        <w:t>u</w:t>
      </w:r>
      <w:r w:rsidRPr="00DE750F">
        <w:rPr>
          <w:rFonts w:cs="Segoe UI"/>
          <w:szCs w:val="22"/>
          <w:lang w:val="sk-SK"/>
        </w:rPr>
        <w:t xml:space="preserve"> s verejnosťou v hlasovaní, ktoré prebiehalo od 15. do 30. apríla 2025.</w:t>
      </w:r>
    </w:p>
    <w:p w14:paraId="01F0C8A9" w14:textId="77777777" w:rsidR="00DE750F" w:rsidRDefault="00DE750F" w:rsidP="00CB1219">
      <w:pPr>
        <w:rPr>
          <w:rFonts w:cs="Segoe UI"/>
          <w:b/>
          <w:bCs/>
          <w:szCs w:val="22"/>
          <w:lang w:val="sk-SK"/>
        </w:rPr>
      </w:pPr>
    </w:p>
    <w:p w14:paraId="16EB3EF8" w14:textId="77777777" w:rsidR="006431EB" w:rsidRDefault="006431EB" w:rsidP="006431EB">
      <w:pPr>
        <w:rPr>
          <w:rFonts w:cs="Segoe UI"/>
          <w:b/>
          <w:bCs/>
          <w:szCs w:val="22"/>
          <w:lang w:val="sk-SK"/>
        </w:rPr>
      </w:pPr>
      <w:r w:rsidRPr="00400E15">
        <w:rPr>
          <w:rFonts w:cs="Segoe UI"/>
          <w:b/>
          <w:bCs/>
          <w:szCs w:val="22"/>
          <w:lang w:val="sk-SK"/>
        </w:rPr>
        <w:t>Najväčší počet hlasov získal projekt spájajúci kreatívnu tvorbu a</w:t>
      </w:r>
      <w:r>
        <w:rPr>
          <w:rFonts w:cs="Segoe UI"/>
          <w:b/>
          <w:bCs/>
          <w:szCs w:val="22"/>
          <w:lang w:val="sk-SK"/>
        </w:rPr>
        <w:t> </w:t>
      </w:r>
      <w:r w:rsidRPr="00400E15">
        <w:rPr>
          <w:rFonts w:cs="Segoe UI"/>
          <w:b/>
          <w:bCs/>
          <w:szCs w:val="22"/>
          <w:lang w:val="sk-SK"/>
        </w:rPr>
        <w:t>solidaritu</w:t>
      </w:r>
    </w:p>
    <w:p w14:paraId="5E557D5A" w14:textId="77777777" w:rsidR="00400E15" w:rsidRPr="00400E15" w:rsidRDefault="00400E15" w:rsidP="00400E15">
      <w:pPr>
        <w:rPr>
          <w:rFonts w:cs="Segoe UI"/>
          <w:b/>
          <w:bCs/>
          <w:szCs w:val="22"/>
          <w:lang w:val="sk-SK"/>
        </w:rPr>
      </w:pPr>
    </w:p>
    <w:p w14:paraId="7D505F01" w14:textId="77777777" w:rsidR="00400E15" w:rsidRDefault="00400E15" w:rsidP="00400E15">
      <w:pPr>
        <w:rPr>
          <w:rFonts w:cs="Segoe UI"/>
          <w:szCs w:val="22"/>
          <w:lang w:val="sk-SK"/>
        </w:rPr>
      </w:pPr>
      <w:r w:rsidRPr="00400E15">
        <w:rPr>
          <w:rFonts w:cs="Segoe UI"/>
          <w:szCs w:val="22"/>
          <w:lang w:val="sk-SK"/>
        </w:rPr>
        <w:t>Cenu za inovatívnosť získali projekty, ktoré podľa hlasujúcich prinášajú najväčší prínos v oblasti aktivizácie seniorov, medzigeneračného prepájania a podpory duševného zdravia. Medzi ocenenými sú projekty zamerané na oživovanie tradícií, šachové turnaje, kreatívne ručné práce a osvetu v oblasti zdravia a bezpečnosti.</w:t>
      </w:r>
    </w:p>
    <w:p w14:paraId="23ABC756" w14:textId="77777777" w:rsidR="000D2CFE" w:rsidRPr="00400E15" w:rsidRDefault="000D2CFE" w:rsidP="00400E15">
      <w:pPr>
        <w:rPr>
          <w:rFonts w:cs="Segoe UI"/>
          <w:szCs w:val="22"/>
          <w:lang w:val="sk-SK"/>
        </w:rPr>
      </w:pPr>
    </w:p>
    <w:p w14:paraId="0F59A6B9" w14:textId="3A49A3BB" w:rsidR="00400E15" w:rsidRDefault="00400E15" w:rsidP="00400E15">
      <w:pPr>
        <w:rPr>
          <w:rFonts w:cs="Segoe UI"/>
          <w:i/>
          <w:iCs/>
          <w:szCs w:val="22"/>
          <w:lang w:val="sk-SK"/>
        </w:rPr>
      </w:pPr>
      <w:r w:rsidRPr="000D2CFE">
        <w:rPr>
          <w:rFonts w:cs="Segoe UI"/>
          <w:i/>
          <w:iCs/>
          <w:szCs w:val="22"/>
          <w:lang w:val="sk-SK"/>
        </w:rPr>
        <w:t>„</w:t>
      </w:r>
      <w:r w:rsidR="00CD2EF4">
        <w:rPr>
          <w:rFonts w:cs="Segoe UI"/>
          <w:i/>
          <w:iCs/>
          <w:szCs w:val="22"/>
          <w:lang w:val="sk-SK"/>
        </w:rPr>
        <w:t xml:space="preserve">Týmto ocenením sa </w:t>
      </w:r>
      <w:r w:rsidR="00087B61">
        <w:rPr>
          <w:rFonts w:cs="Segoe UI"/>
          <w:i/>
          <w:iCs/>
          <w:szCs w:val="22"/>
          <w:lang w:val="sk-SK"/>
        </w:rPr>
        <w:t xml:space="preserve">snažíme motivovať organizácie, aby </w:t>
      </w:r>
      <w:r w:rsidR="00AD4344">
        <w:rPr>
          <w:rFonts w:cs="Segoe UI"/>
          <w:i/>
          <w:iCs/>
          <w:szCs w:val="22"/>
          <w:lang w:val="sk-SK"/>
        </w:rPr>
        <w:t>prichádzali s inovatívnymi nápadmi, ktoré okrem praktickej pomoci prinášajú seniorom aj výnimočnú pridanú hodnotu</w:t>
      </w:r>
      <w:r w:rsidR="00CD2EF4">
        <w:rPr>
          <w:rFonts w:cs="Segoe UI"/>
          <w:i/>
          <w:iCs/>
          <w:szCs w:val="22"/>
          <w:lang w:val="sk-SK"/>
        </w:rPr>
        <w:t xml:space="preserve"> a sú pre iné organizácie </w:t>
      </w:r>
      <w:r w:rsidR="003521E3">
        <w:rPr>
          <w:rFonts w:cs="Segoe UI"/>
          <w:i/>
          <w:iCs/>
          <w:szCs w:val="22"/>
          <w:lang w:val="sk-SK"/>
        </w:rPr>
        <w:t>inšpiráciou</w:t>
      </w:r>
      <w:r w:rsidRPr="000D2CFE">
        <w:rPr>
          <w:rFonts w:cs="Segoe UI"/>
          <w:i/>
          <w:iCs/>
          <w:szCs w:val="22"/>
          <w:lang w:val="sk-SK"/>
        </w:rPr>
        <w:t>,"</w:t>
      </w:r>
      <w:r w:rsidRPr="00400E15">
        <w:rPr>
          <w:rFonts w:cs="Segoe UI"/>
          <w:szCs w:val="22"/>
          <w:lang w:val="sk-SK"/>
        </w:rPr>
        <w:t xml:space="preserve"> </w:t>
      </w:r>
      <w:r w:rsidR="00AD4344">
        <w:rPr>
          <w:rFonts w:cs="Segoe UI"/>
          <w:szCs w:val="22"/>
          <w:lang w:val="sk-SK"/>
        </w:rPr>
        <w:t xml:space="preserve">vysvetľuje </w:t>
      </w:r>
      <w:r w:rsidRPr="00400E15">
        <w:rPr>
          <w:rFonts w:cs="Segoe UI"/>
          <w:szCs w:val="22"/>
          <w:lang w:val="sk-SK"/>
        </w:rPr>
        <w:t xml:space="preserve">Zuzana </w:t>
      </w:r>
      <w:proofErr w:type="spellStart"/>
      <w:r w:rsidRPr="00400E15">
        <w:rPr>
          <w:rFonts w:cs="Segoe UI"/>
          <w:szCs w:val="22"/>
          <w:lang w:val="sk-SK"/>
        </w:rPr>
        <w:t>Kaňuchová</w:t>
      </w:r>
      <w:proofErr w:type="spellEnd"/>
      <w:r w:rsidRPr="00400E15">
        <w:rPr>
          <w:rFonts w:cs="Segoe UI"/>
          <w:szCs w:val="22"/>
          <w:lang w:val="sk-SK"/>
        </w:rPr>
        <w:t xml:space="preserve">, riaditeľka </w:t>
      </w:r>
      <w:proofErr w:type="spellStart"/>
      <w:r w:rsidRPr="00400E15">
        <w:rPr>
          <w:rFonts w:cs="Segoe UI"/>
          <w:szCs w:val="22"/>
          <w:lang w:val="sk-SK"/>
        </w:rPr>
        <w:t>korporátnej</w:t>
      </w:r>
      <w:proofErr w:type="spellEnd"/>
      <w:r w:rsidRPr="00400E15">
        <w:rPr>
          <w:rFonts w:cs="Segoe UI"/>
          <w:szCs w:val="22"/>
          <w:lang w:val="sk-SK"/>
        </w:rPr>
        <w:t xml:space="preserve"> komunikácie spoločnosti Henkel Slovensko, Henkel ČR a Henkel </w:t>
      </w:r>
      <w:proofErr w:type="spellStart"/>
      <w:r w:rsidRPr="00400E15">
        <w:rPr>
          <w:rFonts w:cs="Segoe UI"/>
          <w:szCs w:val="22"/>
          <w:lang w:val="sk-SK"/>
        </w:rPr>
        <w:t>Magyarország</w:t>
      </w:r>
      <w:proofErr w:type="spellEnd"/>
      <w:r w:rsidRPr="00400E15">
        <w:rPr>
          <w:rFonts w:cs="Segoe UI"/>
          <w:szCs w:val="22"/>
          <w:lang w:val="sk-SK"/>
        </w:rPr>
        <w:t xml:space="preserve">. </w:t>
      </w:r>
      <w:r w:rsidR="0092602E" w:rsidRPr="0092602E">
        <w:rPr>
          <w:rFonts w:cs="Segoe UI"/>
          <w:i/>
          <w:iCs/>
          <w:szCs w:val="22"/>
          <w:lang w:val="sk-SK"/>
        </w:rPr>
        <w:t>„Tento rok hlasujúcich najviac zaujal projekt Z klbka srdca</w:t>
      </w:r>
      <w:r w:rsidR="00450FB1">
        <w:rPr>
          <w:rFonts w:cs="Segoe UI"/>
          <w:i/>
          <w:iCs/>
          <w:szCs w:val="22"/>
          <w:lang w:val="sk-SK"/>
        </w:rPr>
        <w:t xml:space="preserve"> organizácie </w:t>
      </w:r>
      <w:proofErr w:type="spellStart"/>
      <w:r w:rsidR="00450FB1">
        <w:rPr>
          <w:rFonts w:cs="Segoe UI"/>
          <w:i/>
          <w:iCs/>
          <w:szCs w:val="22"/>
          <w:lang w:val="sk-SK"/>
        </w:rPr>
        <w:t>Mladiinfo</w:t>
      </w:r>
      <w:proofErr w:type="spellEnd"/>
      <w:r w:rsidR="00450FB1">
        <w:rPr>
          <w:rFonts w:cs="Segoe UI"/>
          <w:i/>
          <w:iCs/>
          <w:szCs w:val="22"/>
          <w:lang w:val="sk-SK"/>
        </w:rPr>
        <w:t xml:space="preserve"> Slovensko</w:t>
      </w:r>
      <w:r w:rsidR="0020526A">
        <w:rPr>
          <w:rFonts w:cs="Segoe UI"/>
          <w:i/>
          <w:iCs/>
          <w:szCs w:val="22"/>
          <w:lang w:val="sk-SK"/>
        </w:rPr>
        <w:t>.</w:t>
      </w:r>
      <w:r w:rsidR="0092602E" w:rsidRPr="0092602E">
        <w:rPr>
          <w:rFonts w:cs="Segoe UI"/>
          <w:i/>
          <w:iCs/>
          <w:szCs w:val="22"/>
          <w:lang w:val="sk-SK"/>
        </w:rPr>
        <w:t xml:space="preserve"> </w:t>
      </w:r>
      <w:r w:rsidR="0020526A">
        <w:rPr>
          <w:rFonts w:cs="Segoe UI"/>
          <w:i/>
          <w:iCs/>
          <w:szCs w:val="22"/>
          <w:lang w:val="sk-SK"/>
        </w:rPr>
        <w:t>S</w:t>
      </w:r>
      <w:r w:rsidR="00DC5873">
        <w:rPr>
          <w:rFonts w:cs="Segoe UI"/>
          <w:i/>
          <w:iCs/>
          <w:szCs w:val="22"/>
          <w:lang w:val="sk-SK"/>
        </w:rPr>
        <w:t>eniorky z</w:t>
      </w:r>
      <w:r w:rsidR="0092602E" w:rsidRPr="0092602E">
        <w:rPr>
          <w:rFonts w:cs="Segoe UI"/>
          <w:i/>
          <w:iCs/>
          <w:szCs w:val="22"/>
          <w:lang w:val="sk-SK"/>
        </w:rPr>
        <w:t xml:space="preserve"> obce </w:t>
      </w:r>
      <w:r w:rsidR="00DC5873">
        <w:rPr>
          <w:rFonts w:cs="Segoe UI"/>
          <w:i/>
          <w:iCs/>
          <w:szCs w:val="22"/>
          <w:lang w:val="sk-SK"/>
        </w:rPr>
        <w:t xml:space="preserve">Turany </w:t>
      </w:r>
      <w:r w:rsidR="00DC5873" w:rsidRPr="00DC5873">
        <w:rPr>
          <w:rFonts w:cs="Segoe UI"/>
          <w:i/>
          <w:iCs/>
          <w:szCs w:val="22"/>
          <w:lang w:val="sk-SK"/>
        </w:rPr>
        <w:t>nad Ondavou</w:t>
      </w:r>
      <w:r w:rsidR="00CD2EF4">
        <w:rPr>
          <w:rFonts w:cs="Segoe UI"/>
          <w:i/>
          <w:iCs/>
          <w:szCs w:val="22"/>
          <w:lang w:val="sk-SK"/>
        </w:rPr>
        <w:t xml:space="preserve"> v ňom</w:t>
      </w:r>
      <w:r w:rsidR="00DC5873" w:rsidRPr="00DC5873">
        <w:rPr>
          <w:rFonts w:cs="Segoe UI"/>
          <w:i/>
          <w:iCs/>
          <w:szCs w:val="22"/>
          <w:lang w:val="sk-SK"/>
        </w:rPr>
        <w:t xml:space="preserve"> vyrábajú</w:t>
      </w:r>
      <w:r w:rsidR="00874B6C">
        <w:rPr>
          <w:rFonts w:cs="Segoe UI"/>
          <w:i/>
          <w:iCs/>
          <w:szCs w:val="22"/>
          <w:lang w:val="sk-SK"/>
        </w:rPr>
        <w:t xml:space="preserve"> háčkované</w:t>
      </w:r>
      <w:r w:rsidR="00DC5873" w:rsidRPr="00DC5873">
        <w:rPr>
          <w:rFonts w:cs="Segoe UI"/>
          <w:i/>
          <w:iCs/>
          <w:szCs w:val="22"/>
          <w:lang w:val="sk-SK"/>
        </w:rPr>
        <w:t xml:space="preserve"> </w:t>
      </w:r>
      <w:proofErr w:type="spellStart"/>
      <w:r w:rsidR="00DC5873" w:rsidRPr="00DC5873">
        <w:rPr>
          <w:rFonts w:cs="Segoe UI"/>
          <w:i/>
          <w:iCs/>
          <w:szCs w:val="22"/>
          <w:lang w:val="sk-SK"/>
        </w:rPr>
        <w:t>chobotničky</w:t>
      </w:r>
      <w:proofErr w:type="spellEnd"/>
      <w:r w:rsidR="00DC5873" w:rsidRPr="00DC5873">
        <w:rPr>
          <w:rFonts w:cs="Segoe UI"/>
          <w:i/>
          <w:iCs/>
          <w:szCs w:val="22"/>
          <w:lang w:val="sk-SK"/>
        </w:rPr>
        <w:t xml:space="preserve"> z priadze pre predčasne narodené deti vo Fakultnej nemocnici v</w:t>
      </w:r>
      <w:r w:rsidR="00DC0B3E">
        <w:rPr>
          <w:rFonts w:cs="Segoe UI"/>
          <w:i/>
          <w:iCs/>
          <w:szCs w:val="22"/>
          <w:lang w:val="sk-SK"/>
        </w:rPr>
        <w:t> </w:t>
      </w:r>
      <w:r w:rsidR="00DC5873" w:rsidRPr="00DC5873">
        <w:rPr>
          <w:rFonts w:cs="Segoe UI"/>
          <w:i/>
          <w:iCs/>
          <w:szCs w:val="22"/>
          <w:lang w:val="sk-SK"/>
        </w:rPr>
        <w:t>Prešove</w:t>
      </w:r>
      <w:r w:rsidR="00DC0B3E">
        <w:rPr>
          <w:rFonts w:cs="Segoe UI"/>
          <w:i/>
          <w:iCs/>
          <w:szCs w:val="22"/>
          <w:lang w:val="sk-SK"/>
        </w:rPr>
        <w:t>.</w:t>
      </w:r>
      <w:r w:rsidR="00DC5873">
        <w:rPr>
          <w:rFonts w:cs="Segoe UI"/>
          <w:i/>
          <w:iCs/>
          <w:szCs w:val="22"/>
          <w:lang w:val="sk-SK"/>
        </w:rPr>
        <w:t xml:space="preserve"> </w:t>
      </w:r>
      <w:r w:rsidR="0092602E" w:rsidRPr="0092602E">
        <w:rPr>
          <w:rFonts w:cs="Segoe UI"/>
          <w:i/>
          <w:iCs/>
          <w:szCs w:val="22"/>
          <w:lang w:val="sk-SK"/>
        </w:rPr>
        <w:t>Je to nádherný príklad toho, ako sa môžu seniori stať aktívn</w:t>
      </w:r>
      <w:r w:rsidR="00F31BC0">
        <w:rPr>
          <w:rFonts w:cs="Segoe UI"/>
          <w:i/>
          <w:iCs/>
          <w:szCs w:val="22"/>
          <w:lang w:val="sk-SK"/>
        </w:rPr>
        <w:t>ymi</w:t>
      </w:r>
      <w:r w:rsidR="0092602E" w:rsidRPr="0092602E">
        <w:rPr>
          <w:rFonts w:cs="Segoe UI"/>
          <w:i/>
          <w:iCs/>
          <w:szCs w:val="22"/>
          <w:lang w:val="sk-SK"/>
        </w:rPr>
        <w:t xml:space="preserve"> </w:t>
      </w:r>
      <w:r w:rsidR="00F31BC0">
        <w:rPr>
          <w:rFonts w:cs="Segoe UI"/>
          <w:i/>
          <w:iCs/>
          <w:szCs w:val="22"/>
          <w:lang w:val="sk-SK"/>
        </w:rPr>
        <w:t xml:space="preserve">členmi </w:t>
      </w:r>
      <w:r w:rsidR="0092602E" w:rsidRPr="0092602E">
        <w:rPr>
          <w:rFonts w:cs="Segoe UI"/>
          <w:i/>
          <w:iCs/>
          <w:szCs w:val="22"/>
          <w:lang w:val="sk-SK"/>
        </w:rPr>
        <w:t>spoločnosti,</w:t>
      </w:r>
      <w:r w:rsidR="00132457">
        <w:rPr>
          <w:rFonts w:cs="Segoe UI"/>
          <w:i/>
          <w:iCs/>
          <w:szCs w:val="22"/>
          <w:lang w:val="sk-SK"/>
        </w:rPr>
        <w:t xml:space="preserve"> </w:t>
      </w:r>
      <w:r w:rsidR="00F31BC0">
        <w:rPr>
          <w:rFonts w:cs="Segoe UI"/>
          <w:i/>
          <w:iCs/>
          <w:szCs w:val="22"/>
          <w:lang w:val="sk-SK"/>
        </w:rPr>
        <w:t xml:space="preserve">ktorí </w:t>
      </w:r>
      <w:r w:rsidR="0092602E" w:rsidRPr="0092602E">
        <w:rPr>
          <w:rFonts w:cs="Segoe UI"/>
          <w:i/>
          <w:iCs/>
          <w:szCs w:val="22"/>
          <w:lang w:val="sk-SK"/>
        </w:rPr>
        <w:t>pomoc</w:t>
      </w:r>
      <w:r w:rsidR="00132457">
        <w:rPr>
          <w:rFonts w:cs="Segoe UI"/>
          <w:i/>
          <w:iCs/>
          <w:szCs w:val="22"/>
          <w:lang w:val="sk-SK"/>
        </w:rPr>
        <w:t xml:space="preserve"> </w:t>
      </w:r>
      <w:r w:rsidR="00F31BC0">
        <w:rPr>
          <w:rFonts w:cs="Segoe UI"/>
          <w:i/>
          <w:iCs/>
          <w:szCs w:val="22"/>
          <w:lang w:val="sk-SK"/>
        </w:rPr>
        <w:t xml:space="preserve">nielen </w:t>
      </w:r>
      <w:r w:rsidR="00132457" w:rsidRPr="0092602E">
        <w:rPr>
          <w:rFonts w:cs="Segoe UI"/>
          <w:i/>
          <w:iCs/>
          <w:szCs w:val="22"/>
          <w:lang w:val="sk-SK"/>
        </w:rPr>
        <w:t>prijím</w:t>
      </w:r>
      <w:r w:rsidR="00F31BC0">
        <w:rPr>
          <w:rFonts w:cs="Segoe UI"/>
          <w:i/>
          <w:iCs/>
          <w:szCs w:val="22"/>
          <w:lang w:val="sk-SK"/>
        </w:rPr>
        <w:t>ajú</w:t>
      </w:r>
      <w:r w:rsidR="0092602E" w:rsidRPr="0092602E">
        <w:rPr>
          <w:rFonts w:cs="Segoe UI"/>
          <w:i/>
          <w:iCs/>
          <w:szCs w:val="22"/>
          <w:lang w:val="sk-SK"/>
        </w:rPr>
        <w:t xml:space="preserve">, ale </w:t>
      </w:r>
      <w:r w:rsidR="001D78CA">
        <w:rPr>
          <w:rFonts w:cs="Segoe UI"/>
          <w:i/>
          <w:iCs/>
          <w:szCs w:val="22"/>
          <w:lang w:val="sk-SK"/>
        </w:rPr>
        <w:t>aj dávajú</w:t>
      </w:r>
      <w:r w:rsidR="0092602E" w:rsidRPr="0092602E">
        <w:rPr>
          <w:rFonts w:cs="Segoe UI"/>
          <w:i/>
          <w:iCs/>
          <w:szCs w:val="22"/>
          <w:lang w:val="sk-SK"/>
        </w:rPr>
        <w:t xml:space="preserve">. Práve takéto prepojenie generácií a zmysluplné aktivity sú tým, čo chceme podporovať." </w:t>
      </w:r>
    </w:p>
    <w:p w14:paraId="2E916358" w14:textId="77777777" w:rsidR="00834B96" w:rsidRDefault="00834B96" w:rsidP="00834B96">
      <w:pPr>
        <w:rPr>
          <w:rFonts w:cs="Segoe UI"/>
          <w:i/>
          <w:iCs/>
          <w:szCs w:val="22"/>
          <w:lang w:val="sk-SK"/>
        </w:rPr>
      </w:pPr>
    </w:p>
    <w:p w14:paraId="0E9BFFD5" w14:textId="71496726" w:rsidR="00834B96" w:rsidRPr="00AC7D3F" w:rsidRDefault="00CC1F4F" w:rsidP="00834B96">
      <w:pPr>
        <w:rPr>
          <w:rFonts w:cs="Segoe UI"/>
          <w:szCs w:val="22"/>
          <w:lang w:val="sk-SK"/>
        </w:rPr>
      </w:pPr>
      <w:bookmarkStart w:id="0" w:name="_Hlk198021864"/>
      <w:r w:rsidRPr="00CC1F4F">
        <w:rPr>
          <w:rFonts w:cs="Segoe UI"/>
          <w:szCs w:val="22"/>
          <w:lang w:val="sk-SK"/>
        </w:rPr>
        <w:t xml:space="preserve">Víťazný projekt Z klbka srdca organizácie </w:t>
      </w:r>
      <w:proofErr w:type="spellStart"/>
      <w:r w:rsidRPr="00CC1F4F">
        <w:rPr>
          <w:rFonts w:cs="Segoe UI"/>
          <w:szCs w:val="22"/>
          <w:lang w:val="sk-SK"/>
        </w:rPr>
        <w:t>Mladiinfo</w:t>
      </w:r>
      <w:proofErr w:type="spellEnd"/>
      <w:r w:rsidRPr="00CC1F4F">
        <w:rPr>
          <w:rFonts w:cs="Segoe UI"/>
          <w:szCs w:val="22"/>
          <w:lang w:val="sk-SK"/>
        </w:rPr>
        <w:t xml:space="preserve"> Slovensko </w:t>
      </w:r>
      <w:bookmarkEnd w:id="0"/>
      <w:r w:rsidRPr="00CC1F4F">
        <w:rPr>
          <w:rFonts w:cs="Segoe UI"/>
          <w:szCs w:val="22"/>
          <w:lang w:val="sk-SK"/>
        </w:rPr>
        <w:t xml:space="preserve">ukázal, že aj v malej komunite môže vzniknúť niečo s veľkým významom </w:t>
      </w:r>
      <w:r>
        <w:rPr>
          <w:rFonts w:cs="Segoe UI"/>
          <w:szCs w:val="22"/>
          <w:lang w:val="sk-SK"/>
        </w:rPr>
        <w:t>–</w:t>
      </w:r>
      <w:r w:rsidRPr="00CC1F4F">
        <w:rPr>
          <w:rFonts w:cs="Segoe UI"/>
          <w:szCs w:val="22"/>
          <w:lang w:val="sk-SK"/>
        </w:rPr>
        <w:t xml:space="preserve"> háčkované</w:t>
      </w:r>
      <w:r>
        <w:rPr>
          <w:rFonts w:cs="Segoe UI"/>
          <w:szCs w:val="22"/>
          <w:lang w:val="sk-SK"/>
        </w:rPr>
        <w:t xml:space="preserve"> </w:t>
      </w:r>
      <w:proofErr w:type="spellStart"/>
      <w:r w:rsidRPr="00CC1F4F">
        <w:rPr>
          <w:rFonts w:cs="Segoe UI"/>
          <w:szCs w:val="22"/>
          <w:lang w:val="sk-SK"/>
        </w:rPr>
        <w:t>chobotničky</w:t>
      </w:r>
      <w:proofErr w:type="spellEnd"/>
      <w:r w:rsidRPr="00CC1F4F">
        <w:rPr>
          <w:rFonts w:cs="Segoe UI"/>
          <w:szCs w:val="22"/>
          <w:lang w:val="sk-SK"/>
        </w:rPr>
        <w:t>, ktorých ch</w:t>
      </w:r>
      <w:r>
        <w:rPr>
          <w:rFonts w:cs="Segoe UI"/>
          <w:szCs w:val="22"/>
          <w:lang w:val="sk-SK"/>
        </w:rPr>
        <w:t>á</w:t>
      </w:r>
      <w:r w:rsidRPr="00CC1F4F">
        <w:rPr>
          <w:rFonts w:cs="Segoe UI"/>
          <w:szCs w:val="22"/>
          <w:lang w:val="sk-SK"/>
        </w:rPr>
        <w:t xml:space="preserve">padlá pripomínajú pupočnú šnúru a pomáhajú </w:t>
      </w:r>
      <w:r w:rsidR="00A74201">
        <w:rPr>
          <w:rFonts w:cs="Segoe UI"/>
          <w:szCs w:val="22"/>
          <w:lang w:val="sk-SK"/>
        </w:rPr>
        <w:t xml:space="preserve">deťom </w:t>
      </w:r>
      <w:r w:rsidRPr="00CC1F4F">
        <w:rPr>
          <w:rFonts w:cs="Segoe UI"/>
          <w:szCs w:val="22"/>
          <w:lang w:val="sk-SK"/>
        </w:rPr>
        <w:t>cítiť sa bezpečnejšie v inkubátore.</w:t>
      </w:r>
      <w:r w:rsidRPr="00CC1F4F">
        <w:rPr>
          <w:rFonts w:cs="Segoe UI"/>
          <w:i/>
          <w:iCs/>
          <w:szCs w:val="22"/>
          <w:lang w:val="sk-SK"/>
        </w:rPr>
        <w:t xml:space="preserve"> </w:t>
      </w:r>
      <w:r w:rsidR="00834B96" w:rsidRPr="00834B96">
        <w:rPr>
          <w:rFonts w:cs="Segoe UI"/>
          <w:i/>
          <w:iCs/>
          <w:szCs w:val="22"/>
          <w:lang w:val="sk-SK"/>
        </w:rPr>
        <w:t>„Ocenenie pre nás znamená nielen financie, ale aj veľké povzbudenie pre naše seniorky</w:t>
      </w:r>
      <w:r w:rsidR="0060029A">
        <w:rPr>
          <w:rFonts w:cs="Segoe UI"/>
          <w:i/>
          <w:iCs/>
          <w:szCs w:val="22"/>
          <w:lang w:val="sk-SK"/>
        </w:rPr>
        <w:t>.</w:t>
      </w:r>
      <w:r w:rsidR="00834B96" w:rsidRPr="00834B96">
        <w:rPr>
          <w:rFonts w:cs="Segoe UI"/>
          <w:i/>
          <w:iCs/>
          <w:szCs w:val="22"/>
          <w:lang w:val="sk-SK"/>
        </w:rPr>
        <w:t xml:space="preserve"> </w:t>
      </w:r>
      <w:r w:rsidR="0001333D" w:rsidRPr="0001333D">
        <w:rPr>
          <w:rFonts w:cs="Segoe UI"/>
          <w:i/>
          <w:iCs/>
          <w:szCs w:val="22"/>
          <w:lang w:val="sk-SK"/>
        </w:rPr>
        <w:t>Ukazujeme, že aj z malej komunity môže vzniknúť niečo silné a</w:t>
      </w:r>
      <w:r w:rsidR="0001333D">
        <w:rPr>
          <w:rFonts w:cs="Segoe UI"/>
          <w:i/>
          <w:iCs/>
          <w:szCs w:val="22"/>
          <w:lang w:val="sk-SK"/>
        </w:rPr>
        <w:t> </w:t>
      </w:r>
      <w:r w:rsidR="0001333D" w:rsidRPr="0001333D">
        <w:rPr>
          <w:rFonts w:cs="Segoe UI"/>
          <w:i/>
          <w:iCs/>
          <w:szCs w:val="22"/>
          <w:lang w:val="sk-SK"/>
        </w:rPr>
        <w:t>zmysluplné</w:t>
      </w:r>
      <w:r w:rsidR="0001333D">
        <w:rPr>
          <w:rFonts w:cs="Segoe UI"/>
          <w:i/>
          <w:iCs/>
          <w:szCs w:val="22"/>
          <w:lang w:val="sk-SK"/>
        </w:rPr>
        <w:t xml:space="preserve">. </w:t>
      </w:r>
      <w:r w:rsidR="0001333D" w:rsidRPr="0001333D">
        <w:rPr>
          <w:rFonts w:cs="Segoe UI"/>
          <w:i/>
          <w:iCs/>
          <w:szCs w:val="22"/>
          <w:lang w:val="sk-SK"/>
        </w:rPr>
        <w:t xml:space="preserve">Zároveň </w:t>
      </w:r>
      <w:r w:rsidR="0001333D">
        <w:rPr>
          <w:rFonts w:cs="Segoe UI"/>
          <w:i/>
          <w:iCs/>
          <w:szCs w:val="22"/>
          <w:lang w:val="sk-SK"/>
        </w:rPr>
        <w:t xml:space="preserve">tak </w:t>
      </w:r>
      <w:r w:rsidR="0001333D" w:rsidRPr="0001333D">
        <w:rPr>
          <w:rFonts w:cs="Segoe UI"/>
          <w:i/>
          <w:iCs/>
          <w:szCs w:val="22"/>
          <w:lang w:val="sk-SK"/>
        </w:rPr>
        <w:t>šíri</w:t>
      </w:r>
      <w:r w:rsidR="0001333D">
        <w:rPr>
          <w:rFonts w:cs="Segoe UI"/>
          <w:i/>
          <w:iCs/>
          <w:szCs w:val="22"/>
          <w:lang w:val="sk-SK"/>
        </w:rPr>
        <w:t>me</w:t>
      </w:r>
      <w:r w:rsidR="0001333D" w:rsidRPr="0001333D">
        <w:rPr>
          <w:rFonts w:cs="Segoe UI"/>
          <w:i/>
          <w:iCs/>
          <w:szCs w:val="22"/>
          <w:lang w:val="sk-SK"/>
        </w:rPr>
        <w:t xml:space="preserve"> dobrý príklad ďalej – chceme, aby sa o tom dozvedeli aj iné komunity a možno sa inšpirovali k niečomu podobnému</w:t>
      </w:r>
      <w:r w:rsidR="00834B96" w:rsidRPr="00834B96">
        <w:rPr>
          <w:rFonts w:cs="Segoe UI"/>
          <w:i/>
          <w:iCs/>
          <w:szCs w:val="22"/>
          <w:lang w:val="sk-SK"/>
        </w:rPr>
        <w:t xml:space="preserve">," </w:t>
      </w:r>
      <w:r w:rsidR="00834B96" w:rsidRPr="00AC7D3F">
        <w:rPr>
          <w:rFonts w:cs="Segoe UI"/>
          <w:szCs w:val="22"/>
          <w:lang w:val="sk-SK"/>
        </w:rPr>
        <w:t xml:space="preserve">hovorí Peter Rybár, podpredseda </w:t>
      </w:r>
      <w:proofErr w:type="spellStart"/>
      <w:r w:rsidR="00834B96" w:rsidRPr="00AC7D3F">
        <w:rPr>
          <w:rFonts w:cs="Segoe UI"/>
          <w:szCs w:val="22"/>
          <w:lang w:val="sk-SK"/>
        </w:rPr>
        <w:t>Mladiinfo</w:t>
      </w:r>
      <w:proofErr w:type="spellEnd"/>
      <w:r w:rsidR="00834B96" w:rsidRPr="00AC7D3F">
        <w:rPr>
          <w:rFonts w:cs="Segoe UI"/>
          <w:szCs w:val="22"/>
          <w:lang w:val="sk-SK"/>
        </w:rPr>
        <w:t xml:space="preserve"> Slovensko.</w:t>
      </w:r>
    </w:p>
    <w:p w14:paraId="5AF0DC0F" w14:textId="77777777" w:rsidR="00834B96" w:rsidRPr="0092602E" w:rsidRDefault="00834B96" w:rsidP="00400E15">
      <w:pPr>
        <w:rPr>
          <w:rFonts w:cs="Segoe UI"/>
          <w:i/>
          <w:iCs/>
          <w:szCs w:val="22"/>
          <w:lang w:val="sk-SK"/>
        </w:rPr>
      </w:pPr>
    </w:p>
    <w:p w14:paraId="14DAABFC" w14:textId="3421DCF7" w:rsidR="00400E15" w:rsidRPr="00400E15" w:rsidRDefault="00DB67D9" w:rsidP="00400E15">
      <w:pPr>
        <w:rPr>
          <w:rFonts w:cs="Segoe UI"/>
          <w:b/>
          <w:bCs/>
          <w:szCs w:val="22"/>
          <w:lang w:val="sk-SK"/>
        </w:rPr>
      </w:pPr>
      <w:r>
        <w:rPr>
          <w:noProof/>
        </w:rPr>
        <w:lastRenderedPageBreak/>
        <w:drawing>
          <wp:inline distT="0" distB="0" distL="0" distR="0" wp14:anchorId="6109C7EC" wp14:editId="0B6DFCE2">
            <wp:extent cx="5768975" cy="3846195"/>
            <wp:effectExtent l="0" t="0" r="3175" b="1905"/>
            <wp:docPr id="1887695274" name="Obrázok 6" descr="Obrázok, na ktorom je tráva, exteriér, ľudia, bicykel&#10;&#10;Obsah vygenerovaný umelou inteligenciou môže byť nesprávny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7695274" name="Obrázok 6" descr="Obrázok, na ktorom je tráva, exteriér, ľudia, bicykel&#10;&#10;Obsah vygenerovaný umelou inteligenciou môže byť nesprávny.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8975" cy="3846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55438D" w14:textId="7BEBFD8C" w:rsidR="00CD2EF4" w:rsidRPr="00CD2EF4" w:rsidRDefault="00DB67D9" w:rsidP="00400E15">
      <w:pPr>
        <w:rPr>
          <w:rFonts w:cs="Segoe UI"/>
          <w:sz w:val="16"/>
          <w:szCs w:val="16"/>
          <w:lang w:val="sk-SK"/>
        </w:rPr>
      </w:pPr>
      <w:r w:rsidRPr="00DB67D9">
        <w:rPr>
          <w:rFonts w:cs="Segoe UI"/>
          <w:sz w:val="16"/>
          <w:szCs w:val="16"/>
          <w:lang w:val="sk-SK"/>
        </w:rPr>
        <w:t>Zariadeni</w:t>
      </w:r>
      <w:r w:rsidR="00A90896">
        <w:rPr>
          <w:rFonts w:cs="Segoe UI"/>
          <w:sz w:val="16"/>
          <w:szCs w:val="16"/>
          <w:lang w:val="sk-SK"/>
        </w:rPr>
        <w:t>e</w:t>
      </w:r>
      <w:r w:rsidRPr="00DB67D9">
        <w:rPr>
          <w:rFonts w:cs="Segoe UI"/>
          <w:sz w:val="16"/>
          <w:szCs w:val="16"/>
          <w:lang w:val="sk-SK"/>
        </w:rPr>
        <w:t xml:space="preserve"> sociálnych služieb SVETLO z</w:t>
      </w:r>
      <w:r>
        <w:rPr>
          <w:rFonts w:cs="Segoe UI"/>
          <w:sz w:val="16"/>
          <w:szCs w:val="16"/>
          <w:lang w:val="sk-SK"/>
        </w:rPr>
        <w:t> </w:t>
      </w:r>
      <w:r w:rsidRPr="00DB67D9">
        <w:rPr>
          <w:rFonts w:cs="Segoe UI"/>
          <w:sz w:val="16"/>
          <w:szCs w:val="16"/>
          <w:lang w:val="sk-SK"/>
        </w:rPr>
        <w:t>Volkoviec</w:t>
      </w:r>
      <w:r>
        <w:rPr>
          <w:rFonts w:cs="Segoe UI"/>
          <w:sz w:val="16"/>
          <w:szCs w:val="16"/>
          <w:lang w:val="sk-SK"/>
        </w:rPr>
        <w:t xml:space="preserve"> </w:t>
      </w:r>
      <w:r w:rsidR="005218D3">
        <w:rPr>
          <w:rFonts w:cs="Segoe UI"/>
          <w:sz w:val="16"/>
          <w:szCs w:val="16"/>
          <w:lang w:val="sk-SK"/>
        </w:rPr>
        <w:t xml:space="preserve">získalo podporu na vzdelávanie </w:t>
      </w:r>
      <w:r>
        <w:rPr>
          <w:rFonts w:cs="Segoe UI"/>
          <w:sz w:val="16"/>
          <w:szCs w:val="16"/>
          <w:lang w:val="sk-SK"/>
        </w:rPr>
        <w:t>seniorov v ochrane pred podvodmi.</w:t>
      </w:r>
    </w:p>
    <w:p w14:paraId="6DA7F2B2" w14:textId="77777777" w:rsidR="00DB67D9" w:rsidRDefault="00DB67D9" w:rsidP="00400E15">
      <w:pPr>
        <w:rPr>
          <w:rFonts w:cs="Segoe UI"/>
          <w:b/>
          <w:bCs/>
          <w:szCs w:val="22"/>
          <w:lang w:val="sk-SK"/>
        </w:rPr>
      </w:pPr>
    </w:p>
    <w:p w14:paraId="547587F7" w14:textId="158B12F1" w:rsidR="00A55780" w:rsidRDefault="00D74643" w:rsidP="00400E15">
      <w:pPr>
        <w:rPr>
          <w:rFonts w:cs="Segoe UI"/>
          <w:b/>
          <w:bCs/>
          <w:szCs w:val="22"/>
          <w:lang w:val="sk-SK"/>
        </w:rPr>
      </w:pPr>
      <w:r>
        <w:rPr>
          <w:rFonts w:cs="Segoe UI"/>
          <w:b/>
          <w:bCs/>
          <w:szCs w:val="22"/>
          <w:lang w:val="sk-SK"/>
        </w:rPr>
        <w:t>V</w:t>
      </w:r>
      <w:r w:rsidRPr="00D74643">
        <w:rPr>
          <w:rFonts w:cs="Segoe UI"/>
          <w:b/>
          <w:bCs/>
          <w:szCs w:val="22"/>
          <w:lang w:val="sk-SK"/>
        </w:rPr>
        <w:t>íťazné projekty prinášajú nové a zaujímavé prístupy k zlepšovaniu života seniorov</w:t>
      </w:r>
    </w:p>
    <w:p w14:paraId="19923DF8" w14:textId="77777777" w:rsidR="00D74643" w:rsidRPr="00400E15" w:rsidRDefault="00D74643" w:rsidP="00400E15">
      <w:pPr>
        <w:rPr>
          <w:rFonts w:cs="Segoe UI"/>
          <w:b/>
          <w:bCs/>
          <w:szCs w:val="22"/>
          <w:lang w:val="sk-SK"/>
        </w:rPr>
      </w:pPr>
    </w:p>
    <w:p w14:paraId="2C16FE0B" w14:textId="630C7ED3" w:rsidR="0098187C" w:rsidRDefault="00717EEA" w:rsidP="0061742D">
      <w:pPr>
        <w:rPr>
          <w:rFonts w:cs="Segoe UI"/>
          <w:szCs w:val="22"/>
          <w:lang w:val="sk-SK"/>
        </w:rPr>
      </w:pPr>
      <w:r>
        <w:rPr>
          <w:rFonts w:cs="Segoe UI"/>
          <w:szCs w:val="22"/>
          <w:lang w:val="sk-SK"/>
        </w:rPr>
        <w:t xml:space="preserve">V rámci ďalšieho </w:t>
      </w:r>
      <w:r w:rsidR="006431EB">
        <w:rPr>
          <w:rFonts w:cs="Segoe UI"/>
          <w:szCs w:val="22"/>
          <w:lang w:val="sk-SK"/>
        </w:rPr>
        <w:t>ocenen</w:t>
      </w:r>
      <w:r>
        <w:rPr>
          <w:rFonts w:cs="Segoe UI"/>
          <w:szCs w:val="22"/>
          <w:lang w:val="sk-SK"/>
        </w:rPr>
        <w:t>ého</w:t>
      </w:r>
      <w:r w:rsidR="006431EB">
        <w:rPr>
          <w:rFonts w:cs="Segoe UI"/>
          <w:szCs w:val="22"/>
          <w:lang w:val="sk-SK"/>
        </w:rPr>
        <w:t xml:space="preserve"> </w:t>
      </w:r>
      <w:r w:rsidR="0061742D" w:rsidRPr="0061742D">
        <w:rPr>
          <w:rFonts w:cs="Segoe UI"/>
          <w:szCs w:val="22"/>
          <w:lang w:val="sk-SK"/>
        </w:rPr>
        <w:t>projekt</w:t>
      </w:r>
      <w:r>
        <w:rPr>
          <w:rFonts w:cs="Segoe UI"/>
          <w:szCs w:val="22"/>
          <w:lang w:val="sk-SK"/>
        </w:rPr>
        <w:t>u</w:t>
      </w:r>
      <w:r w:rsidR="0061742D" w:rsidRPr="0061742D">
        <w:rPr>
          <w:rFonts w:cs="Segoe UI"/>
          <w:szCs w:val="22"/>
          <w:lang w:val="sk-SK"/>
        </w:rPr>
        <w:t xml:space="preserve"> </w:t>
      </w:r>
      <w:r w:rsidR="0061742D" w:rsidRPr="003E45A8">
        <w:rPr>
          <w:rFonts w:cs="Segoe UI"/>
          <w:b/>
          <w:bCs/>
          <w:szCs w:val="22"/>
          <w:lang w:val="sk-SK"/>
        </w:rPr>
        <w:t>Seniori oživujú tradície pre budúce generácie</w:t>
      </w:r>
      <w:r w:rsidR="0061742D" w:rsidRPr="0061742D">
        <w:rPr>
          <w:rFonts w:cs="Segoe UI"/>
          <w:szCs w:val="22"/>
          <w:lang w:val="sk-SK"/>
        </w:rPr>
        <w:t xml:space="preserve"> z </w:t>
      </w:r>
      <w:r w:rsidR="0061742D" w:rsidRPr="003E45A8">
        <w:rPr>
          <w:rFonts w:cs="Segoe UI"/>
          <w:b/>
          <w:bCs/>
          <w:szCs w:val="22"/>
          <w:lang w:val="sk-SK"/>
        </w:rPr>
        <w:t>Domova Barborka v Uníne</w:t>
      </w:r>
      <w:r w:rsidR="0061742D" w:rsidRPr="0061742D">
        <w:rPr>
          <w:rFonts w:cs="Segoe UI"/>
          <w:szCs w:val="22"/>
          <w:lang w:val="sk-SK"/>
        </w:rPr>
        <w:t>, seniori odovzdávajú svoje remeselné a hudobné tradície deťom zo základnej školy. V spolupráci s miestnymi hudobníkmi a inými zariadeniami sociálnych služieb vytvárajú spoločné tvorivé dielne, výstavy a hudobné vystúpenia. Projekt nielen oživuje a zachováva dôležité kultúrne dedičstvo regiónu, ale zároveň buduje medzigeneračné mosty a vytvára priestor pre vzájomné obohatenie a porozumenie.</w:t>
      </w:r>
      <w:r w:rsidR="009C74D2">
        <w:rPr>
          <w:rFonts w:cs="Segoe UI"/>
          <w:szCs w:val="22"/>
          <w:lang w:val="sk-SK"/>
        </w:rPr>
        <w:t xml:space="preserve"> </w:t>
      </w:r>
      <w:r w:rsidR="0098187C" w:rsidRPr="0098187C">
        <w:rPr>
          <w:rFonts w:cs="Segoe UI"/>
          <w:i/>
          <w:iCs/>
          <w:szCs w:val="22"/>
          <w:lang w:val="sk-SK"/>
        </w:rPr>
        <w:t>„</w:t>
      </w:r>
      <w:r w:rsidR="009C74D2">
        <w:rPr>
          <w:rFonts w:cs="Segoe UI"/>
          <w:i/>
          <w:iCs/>
          <w:szCs w:val="22"/>
          <w:lang w:val="sk-SK"/>
        </w:rPr>
        <w:t>V</w:t>
      </w:r>
      <w:r w:rsidR="009C74D2" w:rsidRPr="009C74D2">
        <w:rPr>
          <w:rFonts w:cs="Segoe UI"/>
          <w:i/>
          <w:iCs/>
          <w:szCs w:val="22"/>
          <w:lang w:val="sk-SK"/>
        </w:rPr>
        <w:t>eríme, že prepojenie generácií a zachovávanie tradičných hodnôt má v súčasnej spoločnosti mimoriadny význam.</w:t>
      </w:r>
      <w:r w:rsidR="009C74D2">
        <w:rPr>
          <w:rFonts w:cs="Segoe UI"/>
          <w:i/>
          <w:iCs/>
          <w:szCs w:val="22"/>
          <w:lang w:val="sk-SK"/>
        </w:rPr>
        <w:t xml:space="preserve"> D</w:t>
      </w:r>
      <w:r w:rsidR="009C74D2" w:rsidRPr="009C74D2">
        <w:rPr>
          <w:rFonts w:cs="Segoe UI"/>
          <w:i/>
          <w:iCs/>
          <w:szCs w:val="22"/>
          <w:lang w:val="sk-SK"/>
        </w:rPr>
        <w:t xml:space="preserve">lhodobo </w:t>
      </w:r>
      <w:r w:rsidR="009C74D2">
        <w:rPr>
          <w:rFonts w:cs="Segoe UI"/>
          <w:i/>
          <w:iCs/>
          <w:szCs w:val="22"/>
          <w:lang w:val="sk-SK"/>
        </w:rPr>
        <w:t xml:space="preserve">sa </w:t>
      </w:r>
      <w:r w:rsidR="009C74D2" w:rsidRPr="009C74D2">
        <w:rPr>
          <w:rFonts w:cs="Segoe UI"/>
          <w:i/>
          <w:iCs/>
          <w:szCs w:val="22"/>
          <w:lang w:val="sk-SK"/>
        </w:rPr>
        <w:t>snaží</w:t>
      </w:r>
      <w:r w:rsidR="009C74D2">
        <w:rPr>
          <w:rFonts w:cs="Segoe UI"/>
          <w:i/>
          <w:iCs/>
          <w:szCs w:val="22"/>
          <w:lang w:val="sk-SK"/>
        </w:rPr>
        <w:t>me</w:t>
      </w:r>
      <w:r w:rsidR="009C74D2" w:rsidRPr="009C74D2">
        <w:rPr>
          <w:rFonts w:cs="Segoe UI"/>
          <w:i/>
          <w:iCs/>
          <w:szCs w:val="22"/>
          <w:lang w:val="sk-SK"/>
        </w:rPr>
        <w:t xml:space="preserve"> hľadať nové spôsoby, ako sprístupniť seniorom zmysluplné aktivity a zároveň pritiahnuť mladšiu generáciu k aktívnej účasti na spoločenskom živote obce.</w:t>
      </w:r>
      <w:r w:rsidR="009C74D2" w:rsidRPr="009C74D2">
        <w:rPr>
          <w:lang w:val="sk-SK"/>
        </w:rPr>
        <w:t xml:space="preserve"> </w:t>
      </w:r>
      <w:r w:rsidR="009C74D2">
        <w:rPr>
          <w:lang w:val="sk-SK"/>
        </w:rPr>
        <w:t>O</w:t>
      </w:r>
      <w:r w:rsidR="009C74D2" w:rsidRPr="009C74D2">
        <w:rPr>
          <w:rFonts w:cs="Segoe UI"/>
          <w:i/>
          <w:iCs/>
          <w:szCs w:val="22"/>
          <w:lang w:val="sk-SK"/>
        </w:rPr>
        <w:t>cenenie vnímame ako potvrdenie, že naša práca má zmysel a pomáha nám získať väčšiu viditeľnosť v regióne</w:t>
      </w:r>
      <w:r w:rsidR="0098187C" w:rsidRPr="0098187C">
        <w:rPr>
          <w:rFonts w:cs="Segoe UI"/>
          <w:i/>
          <w:iCs/>
          <w:szCs w:val="22"/>
          <w:lang w:val="sk-SK"/>
        </w:rPr>
        <w:t>,"</w:t>
      </w:r>
      <w:r w:rsidR="0098187C" w:rsidRPr="0098187C">
        <w:rPr>
          <w:rFonts w:cs="Segoe UI"/>
          <w:szCs w:val="22"/>
          <w:lang w:val="sk-SK"/>
        </w:rPr>
        <w:t xml:space="preserve"> uvádza Michaela Dobiašová, sociálna pracovníčka Domova Barborka.</w:t>
      </w:r>
    </w:p>
    <w:p w14:paraId="428F88C7" w14:textId="77777777" w:rsidR="009C74D2" w:rsidRDefault="009C74D2" w:rsidP="0061742D">
      <w:pPr>
        <w:rPr>
          <w:rFonts w:cs="Segoe UI"/>
          <w:szCs w:val="22"/>
          <w:lang w:val="sk-SK"/>
        </w:rPr>
      </w:pPr>
    </w:p>
    <w:p w14:paraId="2CDCAEB4" w14:textId="1FE700F9" w:rsidR="00372D73" w:rsidRDefault="00DB67D9" w:rsidP="000D76E6">
      <w:pPr>
        <w:rPr>
          <w:rFonts w:cs="Segoe UI"/>
          <w:szCs w:val="22"/>
          <w:lang w:val="sk-SK"/>
        </w:rPr>
      </w:pPr>
      <w:r>
        <w:rPr>
          <w:rFonts w:cs="Segoe UI"/>
          <w:szCs w:val="22"/>
          <w:lang w:val="sk-SK"/>
        </w:rPr>
        <w:t>Tretí</w:t>
      </w:r>
      <w:r w:rsidR="00B419E1">
        <w:rPr>
          <w:rFonts w:cs="Segoe UI"/>
          <w:szCs w:val="22"/>
          <w:lang w:val="sk-SK"/>
        </w:rPr>
        <w:t xml:space="preserve"> ocenený p</w:t>
      </w:r>
      <w:r w:rsidR="004E7B09" w:rsidRPr="004E7B09">
        <w:rPr>
          <w:rFonts w:cs="Segoe UI"/>
          <w:szCs w:val="22"/>
          <w:lang w:val="sk-SK"/>
        </w:rPr>
        <w:t xml:space="preserve">rojekt </w:t>
      </w:r>
      <w:r w:rsidR="004E7B09" w:rsidRPr="00CA7646">
        <w:rPr>
          <w:rFonts w:cs="Segoe UI"/>
          <w:b/>
          <w:bCs/>
          <w:szCs w:val="22"/>
          <w:lang w:val="sk-SK"/>
        </w:rPr>
        <w:t>Šach bez hraníc</w:t>
      </w:r>
      <w:r w:rsidR="004E7B09" w:rsidRPr="004E7B09">
        <w:rPr>
          <w:rFonts w:cs="Segoe UI"/>
          <w:szCs w:val="22"/>
          <w:lang w:val="sk-SK"/>
        </w:rPr>
        <w:t xml:space="preserve"> občianskeho združenia </w:t>
      </w:r>
      <w:proofErr w:type="spellStart"/>
      <w:r w:rsidR="004E7B09" w:rsidRPr="00CA7646">
        <w:rPr>
          <w:rFonts w:cs="Segoe UI"/>
          <w:b/>
          <w:bCs/>
          <w:szCs w:val="22"/>
          <w:lang w:val="sk-SK"/>
        </w:rPr>
        <w:t>KreDO</w:t>
      </w:r>
      <w:proofErr w:type="spellEnd"/>
      <w:r w:rsidR="004E7B09" w:rsidRPr="00CA7646">
        <w:rPr>
          <w:rFonts w:cs="Segoe UI"/>
          <w:b/>
          <w:bCs/>
          <w:szCs w:val="22"/>
          <w:lang w:val="sk-SK"/>
        </w:rPr>
        <w:t xml:space="preserve"> z</w:t>
      </w:r>
      <w:r w:rsidR="003253C9">
        <w:rPr>
          <w:rFonts w:cs="Segoe UI"/>
          <w:b/>
          <w:bCs/>
          <w:szCs w:val="22"/>
          <w:lang w:val="sk-SK"/>
        </w:rPr>
        <w:t> </w:t>
      </w:r>
      <w:r w:rsidR="004E7B09" w:rsidRPr="00CA7646">
        <w:rPr>
          <w:rFonts w:cs="Segoe UI"/>
          <w:b/>
          <w:bCs/>
          <w:szCs w:val="22"/>
          <w:lang w:val="sk-SK"/>
        </w:rPr>
        <w:t>Ľubotíc</w:t>
      </w:r>
      <w:r w:rsidR="004E7B09" w:rsidRPr="004E7B09">
        <w:rPr>
          <w:rFonts w:cs="Segoe UI"/>
          <w:szCs w:val="22"/>
          <w:lang w:val="sk-SK"/>
        </w:rPr>
        <w:t xml:space="preserve"> spája generácie prostredníctvom šachových turnajov a pripravuje prvé Majstrovstvá východného Slovenska pre seniorov. </w:t>
      </w:r>
    </w:p>
    <w:p w14:paraId="550522DF" w14:textId="77777777" w:rsidR="00372D73" w:rsidRDefault="00372D73" w:rsidP="000D76E6">
      <w:pPr>
        <w:rPr>
          <w:rFonts w:cs="Segoe UI"/>
          <w:szCs w:val="22"/>
          <w:lang w:val="sk-SK"/>
        </w:rPr>
      </w:pPr>
    </w:p>
    <w:p w14:paraId="69493603" w14:textId="5CF85B68" w:rsidR="000D76E6" w:rsidRDefault="00160D3A" w:rsidP="000D76E6">
      <w:pPr>
        <w:rPr>
          <w:rFonts w:cs="Segoe UI"/>
          <w:szCs w:val="22"/>
          <w:lang w:val="sk-SK"/>
        </w:rPr>
      </w:pPr>
      <w:r>
        <w:rPr>
          <w:rFonts w:cs="Segoe UI"/>
          <w:szCs w:val="22"/>
          <w:lang w:val="sk-SK"/>
        </w:rPr>
        <w:lastRenderedPageBreak/>
        <w:t xml:space="preserve">Ďalší </w:t>
      </w:r>
      <w:r w:rsidR="00721FF3">
        <w:rPr>
          <w:rFonts w:cs="Segoe UI"/>
          <w:szCs w:val="22"/>
          <w:lang w:val="sk-SK"/>
        </w:rPr>
        <w:t xml:space="preserve">víťazný </w:t>
      </w:r>
      <w:r>
        <w:rPr>
          <w:rFonts w:cs="Segoe UI"/>
          <w:szCs w:val="22"/>
          <w:lang w:val="sk-SK"/>
        </w:rPr>
        <w:t>projekt</w:t>
      </w:r>
      <w:r w:rsidR="000960DD">
        <w:rPr>
          <w:rFonts w:cs="Segoe UI"/>
          <w:szCs w:val="22"/>
          <w:lang w:val="sk-SK"/>
        </w:rPr>
        <w:t>,</w:t>
      </w:r>
      <w:r>
        <w:rPr>
          <w:rFonts w:cs="Segoe UI"/>
          <w:szCs w:val="22"/>
          <w:lang w:val="sk-SK"/>
        </w:rPr>
        <w:t xml:space="preserve"> </w:t>
      </w:r>
      <w:r w:rsidR="000D76E6" w:rsidRPr="000D76E6">
        <w:rPr>
          <w:rFonts w:cs="Segoe UI"/>
          <w:b/>
          <w:bCs/>
          <w:szCs w:val="22"/>
          <w:lang w:val="sk-SK"/>
        </w:rPr>
        <w:t>Kráčajme spoločne za lepším zdravím</w:t>
      </w:r>
      <w:r w:rsidR="000D76E6" w:rsidRPr="000D76E6">
        <w:rPr>
          <w:rFonts w:cs="Segoe UI"/>
          <w:szCs w:val="22"/>
          <w:lang w:val="sk-SK"/>
        </w:rPr>
        <w:t xml:space="preserve"> organizácie </w:t>
      </w:r>
      <w:r w:rsidR="000D76E6" w:rsidRPr="000D76E6">
        <w:rPr>
          <w:rFonts w:cs="Segoe UI"/>
          <w:b/>
          <w:bCs/>
          <w:szCs w:val="22"/>
          <w:lang w:val="sk-SK"/>
        </w:rPr>
        <w:t>Cesta nádeje z</w:t>
      </w:r>
      <w:r w:rsidR="000960DD">
        <w:rPr>
          <w:rFonts w:cs="Segoe UI"/>
          <w:b/>
          <w:bCs/>
          <w:szCs w:val="22"/>
          <w:lang w:val="sk-SK"/>
        </w:rPr>
        <w:t> </w:t>
      </w:r>
      <w:r w:rsidR="000D76E6" w:rsidRPr="000D76E6">
        <w:rPr>
          <w:rFonts w:cs="Segoe UI"/>
          <w:b/>
          <w:bCs/>
          <w:szCs w:val="22"/>
          <w:lang w:val="sk-SK"/>
        </w:rPr>
        <w:t>Košíc</w:t>
      </w:r>
      <w:r w:rsidR="000960DD" w:rsidRPr="000960DD">
        <w:rPr>
          <w:rFonts w:cs="Segoe UI"/>
          <w:szCs w:val="22"/>
          <w:lang w:val="sk-SK"/>
        </w:rPr>
        <w:t>,</w:t>
      </w:r>
      <w:r w:rsidR="000D76E6" w:rsidRPr="000D76E6">
        <w:rPr>
          <w:rFonts w:cs="Segoe UI"/>
          <w:szCs w:val="22"/>
          <w:lang w:val="sk-SK"/>
        </w:rPr>
        <w:t xml:space="preserve"> sa komplexne venuje problematike demencie a </w:t>
      </w:r>
      <w:proofErr w:type="spellStart"/>
      <w:r w:rsidR="000D76E6" w:rsidRPr="000D76E6">
        <w:rPr>
          <w:rFonts w:cs="Segoe UI"/>
          <w:szCs w:val="22"/>
          <w:lang w:val="sk-SK"/>
        </w:rPr>
        <w:t>Alzheimerovej</w:t>
      </w:r>
      <w:proofErr w:type="spellEnd"/>
      <w:r w:rsidR="000D76E6" w:rsidRPr="000D76E6">
        <w:rPr>
          <w:rFonts w:cs="Segoe UI"/>
          <w:szCs w:val="22"/>
          <w:lang w:val="sk-SK"/>
        </w:rPr>
        <w:t xml:space="preserve"> choroby, ktoré sú v našej spoločnosti stále tabuizovanou témou. </w:t>
      </w:r>
      <w:r w:rsidR="00916210">
        <w:rPr>
          <w:rFonts w:cs="Segoe UI"/>
          <w:szCs w:val="22"/>
          <w:lang w:val="sk-SK"/>
        </w:rPr>
        <w:t xml:space="preserve">Prostredníctvom </w:t>
      </w:r>
      <w:r w:rsidR="000D76E6" w:rsidRPr="000D76E6">
        <w:rPr>
          <w:rFonts w:cs="Segoe UI"/>
          <w:szCs w:val="22"/>
          <w:lang w:val="sk-SK"/>
        </w:rPr>
        <w:t>interaktívn</w:t>
      </w:r>
      <w:r w:rsidR="00916210">
        <w:rPr>
          <w:rFonts w:cs="Segoe UI"/>
          <w:szCs w:val="22"/>
          <w:lang w:val="sk-SK"/>
        </w:rPr>
        <w:t>ych</w:t>
      </w:r>
      <w:r w:rsidR="000D76E6" w:rsidRPr="000D76E6">
        <w:rPr>
          <w:rFonts w:cs="Segoe UI"/>
          <w:szCs w:val="22"/>
          <w:lang w:val="sk-SK"/>
        </w:rPr>
        <w:t xml:space="preserve"> workshop</w:t>
      </w:r>
      <w:r w:rsidR="00916210">
        <w:rPr>
          <w:rFonts w:cs="Segoe UI"/>
          <w:szCs w:val="22"/>
          <w:lang w:val="sk-SK"/>
        </w:rPr>
        <w:t>ov</w:t>
      </w:r>
      <w:r w:rsidR="000D76E6" w:rsidRPr="000D76E6">
        <w:rPr>
          <w:rFonts w:cs="Segoe UI"/>
          <w:szCs w:val="22"/>
          <w:lang w:val="sk-SK"/>
        </w:rPr>
        <w:t xml:space="preserve"> </w:t>
      </w:r>
      <w:r w:rsidR="00916210">
        <w:rPr>
          <w:rFonts w:cs="Segoe UI"/>
          <w:szCs w:val="22"/>
          <w:lang w:val="sk-SK"/>
        </w:rPr>
        <w:t>a </w:t>
      </w:r>
      <w:r w:rsidR="000D76E6" w:rsidRPr="000D76E6">
        <w:rPr>
          <w:rFonts w:cs="Segoe UI"/>
          <w:szCs w:val="22"/>
          <w:lang w:val="sk-SK"/>
        </w:rPr>
        <w:t>pravideln</w:t>
      </w:r>
      <w:r w:rsidR="00916210">
        <w:rPr>
          <w:rFonts w:cs="Segoe UI"/>
          <w:szCs w:val="22"/>
          <w:lang w:val="sk-SK"/>
        </w:rPr>
        <w:t>ých</w:t>
      </w:r>
      <w:r w:rsidR="000D76E6" w:rsidRPr="000D76E6">
        <w:rPr>
          <w:rFonts w:cs="Segoe UI"/>
          <w:szCs w:val="22"/>
          <w:lang w:val="sk-SK"/>
        </w:rPr>
        <w:t xml:space="preserve"> stretnut</w:t>
      </w:r>
      <w:r w:rsidR="00916210">
        <w:rPr>
          <w:rFonts w:cs="Segoe UI"/>
          <w:szCs w:val="22"/>
          <w:lang w:val="sk-SK"/>
        </w:rPr>
        <w:t xml:space="preserve">í </w:t>
      </w:r>
      <w:proofErr w:type="spellStart"/>
      <w:r w:rsidR="000D76E6" w:rsidRPr="000D76E6">
        <w:rPr>
          <w:rFonts w:cs="Segoe UI"/>
          <w:szCs w:val="22"/>
          <w:lang w:val="sk-SK"/>
        </w:rPr>
        <w:t>Alzheimer</w:t>
      </w:r>
      <w:proofErr w:type="spellEnd"/>
      <w:r w:rsidR="000D76E6" w:rsidRPr="000D76E6">
        <w:rPr>
          <w:rFonts w:cs="Segoe UI"/>
          <w:szCs w:val="22"/>
          <w:lang w:val="sk-SK"/>
        </w:rPr>
        <w:t xml:space="preserve"> </w:t>
      </w:r>
      <w:proofErr w:type="spellStart"/>
      <w:r w:rsidR="000D76E6" w:rsidRPr="000D76E6">
        <w:rPr>
          <w:rFonts w:cs="Segoe UI"/>
          <w:szCs w:val="22"/>
          <w:lang w:val="sk-SK"/>
        </w:rPr>
        <w:t>Café</w:t>
      </w:r>
      <w:proofErr w:type="spellEnd"/>
      <w:r w:rsidR="000D76E6" w:rsidRPr="000D76E6">
        <w:rPr>
          <w:rFonts w:cs="Segoe UI"/>
          <w:szCs w:val="22"/>
          <w:lang w:val="sk-SK"/>
        </w:rPr>
        <w:t xml:space="preserve"> môžu pacienti a ich rodiny zdieľať svoje skúsenosti</w:t>
      </w:r>
      <w:r w:rsidR="00372D73">
        <w:rPr>
          <w:rFonts w:cs="Segoe UI"/>
          <w:szCs w:val="22"/>
          <w:lang w:val="sk-SK"/>
        </w:rPr>
        <w:t xml:space="preserve"> a</w:t>
      </w:r>
      <w:r w:rsidR="00F707CC">
        <w:rPr>
          <w:rFonts w:cs="Segoe UI"/>
          <w:szCs w:val="22"/>
          <w:lang w:val="sk-SK"/>
        </w:rPr>
        <w:t xml:space="preserve"> získať dôležité informácie a </w:t>
      </w:r>
      <w:r w:rsidR="00372D73">
        <w:rPr>
          <w:rFonts w:cs="Segoe UI"/>
          <w:szCs w:val="22"/>
          <w:lang w:val="sk-SK"/>
        </w:rPr>
        <w:t>podporu</w:t>
      </w:r>
      <w:r w:rsidR="000D76E6" w:rsidRPr="000D76E6">
        <w:rPr>
          <w:rFonts w:cs="Segoe UI"/>
          <w:szCs w:val="22"/>
          <w:lang w:val="sk-SK"/>
        </w:rPr>
        <w:t>.</w:t>
      </w:r>
    </w:p>
    <w:p w14:paraId="3822D92B" w14:textId="77777777" w:rsidR="00372D73" w:rsidRPr="000D76E6" w:rsidRDefault="00372D73" w:rsidP="000D76E6">
      <w:pPr>
        <w:rPr>
          <w:rFonts w:cs="Segoe UI"/>
          <w:szCs w:val="22"/>
          <w:lang w:val="sk-SK"/>
        </w:rPr>
      </w:pPr>
    </w:p>
    <w:p w14:paraId="2A8A9103" w14:textId="3A2B8319" w:rsidR="000D76E6" w:rsidRDefault="000D76E6" w:rsidP="000D76E6">
      <w:pPr>
        <w:rPr>
          <w:rFonts w:cs="Segoe UI"/>
          <w:szCs w:val="22"/>
          <w:lang w:val="sk-SK"/>
        </w:rPr>
      </w:pPr>
      <w:r w:rsidRPr="000D76E6">
        <w:rPr>
          <w:rFonts w:cs="Segoe UI"/>
          <w:szCs w:val="22"/>
          <w:lang w:val="sk-SK"/>
        </w:rPr>
        <w:t xml:space="preserve">Piatym oceneným je projekt </w:t>
      </w:r>
      <w:r w:rsidRPr="00F52CFC">
        <w:rPr>
          <w:rFonts w:cs="Segoe UI"/>
          <w:b/>
          <w:bCs/>
          <w:szCs w:val="22"/>
          <w:lang w:val="sk-SK"/>
        </w:rPr>
        <w:t>Bezpečná jeseň</w:t>
      </w:r>
      <w:r w:rsidRPr="000D76E6">
        <w:rPr>
          <w:rFonts w:cs="Segoe UI"/>
          <w:szCs w:val="22"/>
          <w:lang w:val="sk-SK"/>
        </w:rPr>
        <w:t xml:space="preserve"> </w:t>
      </w:r>
      <w:r w:rsidRPr="00F52CFC">
        <w:rPr>
          <w:rFonts w:cs="Segoe UI"/>
          <w:b/>
          <w:bCs/>
          <w:szCs w:val="22"/>
          <w:lang w:val="sk-SK"/>
        </w:rPr>
        <w:t>Zariadenia sociálnych služieb SVETLO z Volkoviec</w:t>
      </w:r>
      <w:r w:rsidRPr="000D76E6">
        <w:rPr>
          <w:rFonts w:cs="Segoe UI"/>
          <w:szCs w:val="22"/>
          <w:lang w:val="sk-SK"/>
        </w:rPr>
        <w:t>, ktorý pomocou divadelných predstavení učí seniorov brániť sa podvodníkom a rozpoznávať hrozby ako falošné vnúčatá či podvodné telefonáty. Po predstaveniach nasledujú odborné diskusie s príslušníkmi mestskej polície, ktorí seniorom poskytnú praktické rady na ochranu pred podvodmi.</w:t>
      </w:r>
      <w:r w:rsidR="009C74D2">
        <w:rPr>
          <w:rFonts w:cs="Segoe UI"/>
          <w:szCs w:val="22"/>
          <w:lang w:val="sk-SK"/>
        </w:rPr>
        <w:t xml:space="preserve"> </w:t>
      </w:r>
      <w:r w:rsidR="009C74D2" w:rsidRPr="009C74D2">
        <w:rPr>
          <w:rFonts w:cs="Segoe UI"/>
          <w:i/>
          <w:iCs/>
          <w:szCs w:val="22"/>
          <w:lang w:val="sk-SK"/>
        </w:rPr>
        <w:t>„Projektom sa snažíme riešiť aktuálne spoločenské témy ako prevencia voči kriminalite a podvodom páchaným na senioroch</w:t>
      </w:r>
      <w:r w:rsidR="009C74D2">
        <w:rPr>
          <w:rFonts w:cs="Segoe UI"/>
          <w:i/>
          <w:iCs/>
          <w:szCs w:val="22"/>
          <w:lang w:val="sk-SK"/>
        </w:rPr>
        <w:t>.</w:t>
      </w:r>
      <w:r w:rsidR="009C74D2" w:rsidRPr="009C74D2">
        <w:rPr>
          <w:rFonts w:cs="Segoe UI"/>
          <w:i/>
          <w:iCs/>
          <w:szCs w:val="22"/>
          <w:lang w:val="sk-SK"/>
        </w:rPr>
        <w:t xml:space="preserve"> </w:t>
      </w:r>
      <w:r w:rsidR="009C74D2">
        <w:rPr>
          <w:rFonts w:cs="Segoe UI"/>
          <w:i/>
          <w:iCs/>
          <w:szCs w:val="22"/>
          <w:lang w:val="sk-SK"/>
        </w:rPr>
        <w:t>T</w:t>
      </w:r>
      <w:r w:rsidR="009C74D2" w:rsidRPr="009C74D2">
        <w:rPr>
          <w:rFonts w:cs="Segoe UI"/>
          <w:i/>
          <w:iCs/>
          <w:szCs w:val="22"/>
          <w:lang w:val="sk-SK"/>
        </w:rPr>
        <w:t>oto ocenenie nás zaväzuje pristupovať k tejto citlivej téme ešte zodpovednejšie, s dôrazom na kvalitnejšiu produkciu a propagáciu, aby sme oslovili čo najširšiu skupinu ohrozených seniorov,"</w:t>
      </w:r>
      <w:r w:rsidR="009C74D2" w:rsidRPr="009C74D2">
        <w:rPr>
          <w:rFonts w:cs="Segoe UI"/>
          <w:szCs w:val="22"/>
          <w:lang w:val="sk-SK"/>
        </w:rPr>
        <w:t xml:space="preserve"> uvádza Mgr. Katarína </w:t>
      </w:r>
      <w:proofErr w:type="spellStart"/>
      <w:r w:rsidR="009C74D2" w:rsidRPr="009C74D2">
        <w:rPr>
          <w:rFonts w:cs="Segoe UI"/>
          <w:szCs w:val="22"/>
          <w:lang w:val="sk-SK"/>
        </w:rPr>
        <w:t>Šurdová</w:t>
      </w:r>
      <w:proofErr w:type="spellEnd"/>
      <w:r w:rsidR="009C74D2" w:rsidRPr="009C74D2">
        <w:rPr>
          <w:rFonts w:cs="Segoe UI"/>
          <w:szCs w:val="22"/>
          <w:lang w:val="sk-SK"/>
        </w:rPr>
        <w:t xml:space="preserve">, riaditeľka </w:t>
      </w:r>
      <w:r w:rsidR="00CC1F4F">
        <w:rPr>
          <w:rFonts w:cs="Segoe UI"/>
          <w:szCs w:val="22"/>
          <w:lang w:val="sk-SK"/>
        </w:rPr>
        <w:t xml:space="preserve">Zariadenia sociálnych služieb </w:t>
      </w:r>
      <w:r w:rsidR="009C74D2" w:rsidRPr="009C74D2">
        <w:rPr>
          <w:rFonts w:cs="Segoe UI"/>
          <w:szCs w:val="22"/>
          <w:lang w:val="sk-SK"/>
        </w:rPr>
        <w:t xml:space="preserve">SVETLO </w:t>
      </w:r>
      <w:proofErr w:type="spellStart"/>
      <w:r w:rsidR="009C74D2" w:rsidRPr="009C74D2">
        <w:rPr>
          <w:rFonts w:cs="Segoe UI"/>
          <w:szCs w:val="22"/>
          <w:lang w:val="sk-SK"/>
        </w:rPr>
        <w:t>Olichov</w:t>
      </w:r>
      <w:proofErr w:type="spellEnd"/>
      <w:r w:rsidR="009C74D2" w:rsidRPr="009C74D2">
        <w:rPr>
          <w:rFonts w:cs="Segoe UI"/>
          <w:szCs w:val="22"/>
          <w:lang w:val="sk-SK"/>
        </w:rPr>
        <w:t>.</w:t>
      </w:r>
    </w:p>
    <w:p w14:paraId="27B8EF55" w14:textId="77777777" w:rsidR="00DB67D9" w:rsidRDefault="00DB67D9" w:rsidP="000D76E6">
      <w:pPr>
        <w:rPr>
          <w:rFonts w:cs="Segoe UI"/>
          <w:szCs w:val="22"/>
          <w:lang w:val="sk-SK"/>
        </w:rPr>
      </w:pPr>
    </w:p>
    <w:p w14:paraId="53BE00BA" w14:textId="77D8906C" w:rsidR="00F74413" w:rsidRDefault="00DB67D9" w:rsidP="00F74413">
      <w:pPr>
        <w:rPr>
          <w:rFonts w:cs="Segoe UI"/>
          <w:szCs w:val="22"/>
          <w:lang w:val="sk-SK"/>
        </w:rPr>
      </w:pPr>
      <w:r>
        <w:rPr>
          <w:noProof/>
        </w:rPr>
        <w:drawing>
          <wp:inline distT="0" distB="0" distL="0" distR="0" wp14:anchorId="2E979118" wp14:editId="3C8B0398">
            <wp:extent cx="5768975" cy="3282950"/>
            <wp:effectExtent l="0" t="0" r="3175" b="0"/>
            <wp:docPr id="1758010818" name="Obrázok 7" descr="Obrázok, na ktorom je osoba, stolová hra, ošatenie, stolná hra&#10;&#10;Obsah vygenerovaný umelou inteligenciou môže byť nesprávny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8010818" name="Obrázok 7" descr="Obrázok, na ktorom je osoba, stolová hra, ošatenie, stolná hra&#10;&#10;Obsah vygenerovaný umelou inteligenciou môže byť nesprávny.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8975" cy="328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D2E747" w14:textId="36C5B35E" w:rsidR="00CD2EF4" w:rsidRPr="00CD2EF4" w:rsidRDefault="0020526A" w:rsidP="00F74413">
      <w:pPr>
        <w:rPr>
          <w:rFonts w:cs="Segoe UI"/>
          <w:sz w:val="16"/>
          <w:szCs w:val="16"/>
          <w:lang w:val="sk-SK"/>
        </w:rPr>
      </w:pPr>
      <w:r>
        <w:rPr>
          <w:rFonts w:cs="Segoe UI"/>
          <w:sz w:val="16"/>
          <w:szCs w:val="16"/>
          <w:lang w:val="sk-SK"/>
        </w:rPr>
        <w:t>Domov Barborka v</w:t>
      </w:r>
      <w:r w:rsidR="00E562A4">
        <w:rPr>
          <w:rFonts w:cs="Segoe UI"/>
          <w:sz w:val="16"/>
          <w:szCs w:val="16"/>
          <w:lang w:val="sk-SK"/>
        </w:rPr>
        <w:t> </w:t>
      </w:r>
      <w:r>
        <w:rPr>
          <w:rFonts w:cs="Segoe UI"/>
          <w:sz w:val="16"/>
          <w:szCs w:val="16"/>
          <w:lang w:val="sk-SK"/>
        </w:rPr>
        <w:t>Uníne</w:t>
      </w:r>
      <w:r w:rsidR="00E562A4">
        <w:rPr>
          <w:lang w:val="sk-SK"/>
        </w:rPr>
        <w:t xml:space="preserve"> </w:t>
      </w:r>
      <w:r w:rsidR="00E562A4">
        <w:rPr>
          <w:rFonts w:cs="Segoe UI"/>
          <w:sz w:val="16"/>
          <w:szCs w:val="16"/>
          <w:lang w:val="sk-SK"/>
        </w:rPr>
        <w:t xml:space="preserve">svojimi aktivitami spája generácie </w:t>
      </w:r>
      <w:r w:rsidR="00E562A4" w:rsidRPr="00E562A4">
        <w:rPr>
          <w:rFonts w:cs="Segoe UI"/>
          <w:sz w:val="16"/>
          <w:szCs w:val="16"/>
          <w:lang w:val="sk-SK"/>
        </w:rPr>
        <w:t xml:space="preserve">a vytvára priestor </w:t>
      </w:r>
      <w:r w:rsidR="00194088">
        <w:rPr>
          <w:rFonts w:cs="Segoe UI"/>
          <w:sz w:val="16"/>
          <w:szCs w:val="16"/>
          <w:lang w:val="sk-SK"/>
        </w:rPr>
        <w:t xml:space="preserve">na </w:t>
      </w:r>
      <w:r w:rsidR="00E562A4" w:rsidRPr="00E562A4">
        <w:rPr>
          <w:rFonts w:cs="Segoe UI"/>
          <w:sz w:val="16"/>
          <w:szCs w:val="16"/>
          <w:lang w:val="sk-SK"/>
        </w:rPr>
        <w:t>vzájomné porozumenie</w:t>
      </w:r>
      <w:r w:rsidR="00DB67D9">
        <w:rPr>
          <w:rFonts w:cs="Segoe UI"/>
          <w:sz w:val="16"/>
          <w:szCs w:val="16"/>
          <w:lang w:val="sk-SK"/>
        </w:rPr>
        <w:t>.</w:t>
      </w:r>
    </w:p>
    <w:p w14:paraId="46A7D362" w14:textId="77777777" w:rsidR="00DB67D9" w:rsidRPr="00F74413" w:rsidRDefault="00DB67D9" w:rsidP="00F74413">
      <w:pPr>
        <w:rPr>
          <w:rFonts w:cs="Segoe UI"/>
          <w:szCs w:val="22"/>
          <w:lang w:val="sk-SK"/>
        </w:rPr>
      </w:pPr>
    </w:p>
    <w:p w14:paraId="4E2B9E9F" w14:textId="283D6F83" w:rsidR="00CB1219" w:rsidRPr="00CB1219" w:rsidRDefault="00545325" w:rsidP="00CB1219">
      <w:pPr>
        <w:rPr>
          <w:rFonts w:cs="Segoe UI"/>
          <w:b/>
          <w:bCs/>
          <w:szCs w:val="22"/>
          <w:lang w:val="sk-SK"/>
        </w:rPr>
      </w:pPr>
      <w:r>
        <w:rPr>
          <w:rFonts w:cs="Segoe UI"/>
          <w:b/>
          <w:bCs/>
          <w:szCs w:val="22"/>
          <w:lang w:val="sk-SK"/>
        </w:rPr>
        <w:t xml:space="preserve">Kvalitný život seniorov je pre nás prioritou už od </w:t>
      </w:r>
      <w:r w:rsidR="00CB1219" w:rsidRPr="00CB1219">
        <w:rPr>
          <w:rFonts w:cs="Segoe UI"/>
          <w:b/>
          <w:bCs/>
          <w:szCs w:val="22"/>
          <w:lang w:val="sk-SK"/>
        </w:rPr>
        <w:t>roku 2019</w:t>
      </w:r>
    </w:p>
    <w:p w14:paraId="429707AB" w14:textId="77777777" w:rsidR="00587D7A" w:rsidRDefault="00587D7A" w:rsidP="00CB1219">
      <w:pPr>
        <w:rPr>
          <w:rFonts w:cs="Segoe UI"/>
          <w:szCs w:val="22"/>
          <w:lang w:val="sk-SK"/>
        </w:rPr>
      </w:pPr>
    </w:p>
    <w:p w14:paraId="7A711EB0" w14:textId="0909BE4B" w:rsidR="00CB1219" w:rsidRDefault="00CB1219" w:rsidP="00CB1219">
      <w:pPr>
        <w:rPr>
          <w:rFonts w:cs="Segoe UI"/>
          <w:szCs w:val="22"/>
          <w:lang w:val="sk-SK"/>
        </w:rPr>
      </w:pPr>
      <w:r w:rsidRPr="00CB1219">
        <w:rPr>
          <w:rFonts w:cs="Segoe UI"/>
          <w:szCs w:val="22"/>
          <w:lang w:val="sk-SK"/>
        </w:rPr>
        <w:t xml:space="preserve">Nadácia Henkel Slovensko sa systematicky venuje podpore projektov pre seniorov od roku 2019. Za </w:t>
      </w:r>
      <w:r w:rsidR="00C56EAA">
        <w:rPr>
          <w:rFonts w:cs="Segoe UI"/>
          <w:szCs w:val="22"/>
          <w:lang w:val="sk-SK"/>
        </w:rPr>
        <w:t>šesť</w:t>
      </w:r>
      <w:r w:rsidRPr="00CB1219">
        <w:rPr>
          <w:rFonts w:cs="Segoe UI"/>
          <w:szCs w:val="22"/>
          <w:lang w:val="sk-SK"/>
        </w:rPr>
        <w:t xml:space="preserve"> rokov existencie programu podporila viac ako </w:t>
      </w:r>
      <w:r w:rsidRPr="004C1747">
        <w:rPr>
          <w:rFonts w:cs="Segoe UI"/>
          <w:b/>
          <w:bCs/>
          <w:szCs w:val="22"/>
          <w:lang w:val="sk-SK"/>
        </w:rPr>
        <w:t>430 projektov</w:t>
      </w:r>
      <w:r w:rsidRPr="00CB1219">
        <w:rPr>
          <w:rFonts w:cs="Segoe UI"/>
          <w:szCs w:val="22"/>
          <w:lang w:val="sk-SK"/>
        </w:rPr>
        <w:t xml:space="preserve"> celkovou sumou </w:t>
      </w:r>
      <w:r w:rsidR="00470DA9">
        <w:rPr>
          <w:rFonts w:cs="Segoe UI"/>
          <w:szCs w:val="22"/>
          <w:lang w:val="sk-SK"/>
        </w:rPr>
        <w:t>presahujúcou</w:t>
      </w:r>
      <w:r w:rsidRPr="00CB1219">
        <w:rPr>
          <w:rFonts w:cs="Segoe UI"/>
          <w:szCs w:val="22"/>
          <w:lang w:val="sk-SK"/>
        </w:rPr>
        <w:t xml:space="preserve"> </w:t>
      </w:r>
      <w:r w:rsidRPr="004C1747">
        <w:rPr>
          <w:rFonts w:cs="Segoe UI"/>
          <w:b/>
          <w:bCs/>
          <w:szCs w:val="22"/>
          <w:lang w:val="sk-SK"/>
        </w:rPr>
        <w:t>296 000 eur</w:t>
      </w:r>
      <w:r w:rsidR="00924A30">
        <w:rPr>
          <w:rFonts w:cs="Segoe UI"/>
          <w:szCs w:val="22"/>
          <w:lang w:val="sk-SK"/>
        </w:rPr>
        <w:t xml:space="preserve"> a pomohla tak skvalitniť život </w:t>
      </w:r>
      <w:r w:rsidR="00B6229B">
        <w:rPr>
          <w:rFonts w:cs="Segoe UI"/>
          <w:szCs w:val="22"/>
          <w:lang w:val="sk-SK"/>
        </w:rPr>
        <w:t xml:space="preserve">veľkému </w:t>
      </w:r>
      <w:r w:rsidR="00924A30">
        <w:rPr>
          <w:rFonts w:cs="Segoe UI"/>
          <w:szCs w:val="22"/>
          <w:lang w:val="sk-SK"/>
        </w:rPr>
        <w:t>množstvu seniorov</w:t>
      </w:r>
      <w:r w:rsidRPr="00CB1219">
        <w:rPr>
          <w:rFonts w:cs="Segoe UI"/>
          <w:szCs w:val="22"/>
          <w:lang w:val="sk-SK"/>
        </w:rPr>
        <w:t xml:space="preserve">. Tento </w:t>
      </w:r>
      <w:r w:rsidRPr="00CB1219">
        <w:rPr>
          <w:rFonts w:cs="Segoe UI"/>
          <w:szCs w:val="22"/>
          <w:lang w:val="sk-SK"/>
        </w:rPr>
        <w:lastRenderedPageBreak/>
        <w:t xml:space="preserve">rok nadácia rozdelila medzi </w:t>
      </w:r>
      <w:r w:rsidRPr="004C1747">
        <w:rPr>
          <w:rFonts w:cs="Segoe UI"/>
          <w:b/>
          <w:bCs/>
          <w:szCs w:val="22"/>
          <w:lang w:val="sk-SK"/>
        </w:rPr>
        <w:t>73 projektov</w:t>
      </w:r>
      <w:r w:rsidRPr="00CB1219">
        <w:rPr>
          <w:rFonts w:cs="Segoe UI"/>
          <w:szCs w:val="22"/>
          <w:lang w:val="sk-SK"/>
        </w:rPr>
        <w:t xml:space="preserve"> </w:t>
      </w:r>
      <w:r w:rsidR="004C1747">
        <w:rPr>
          <w:rFonts w:cs="Segoe UI"/>
          <w:szCs w:val="22"/>
          <w:lang w:val="sk-SK"/>
        </w:rPr>
        <w:t xml:space="preserve">sumu </w:t>
      </w:r>
      <w:r w:rsidRPr="004C1747">
        <w:rPr>
          <w:rFonts w:cs="Segoe UI"/>
          <w:b/>
          <w:bCs/>
          <w:szCs w:val="22"/>
          <w:lang w:val="sk-SK"/>
        </w:rPr>
        <w:t>57 000 eur</w:t>
      </w:r>
      <w:r w:rsidRPr="00CB1219">
        <w:rPr>
          <w:rFonts w:cs="Segoe UI"/>
          <w:szCs w:val="22"/>
          <w:lang w:val="sk-SK"/>
        </w:rPr>
        <w:t xml:space="preserve">, plus ďalších </w:t>
      </w:r>
      <w:r w:rsidRPr="002A4FD4">
        <w:rPr>
          <w:rFonts w:cs="Segoe UI"/>
          <w:b/>
          <w:bCs/>
          <w:szCs w:val="22"/>
          <w:lang w:val="sk-SK"/>
        </w:rPr>
        <w:t xml:space="preserve">5 000 </w:t>
      </w:r>
      <w:r w:rsidRPr="00C56EAA">
        <w:rPr>
          <w:rFonts w:cs="Segoe UI"/>
          <w:b/>
          <w:bCs/>
          <w:szCs w:val="22"/>
          <w:lang w:val="sk-SK"/>
        </w:rPr>
        <w:t>eur</w:t>
      </w:r>
      <w:r w:rsidRPr="00C56EAA">
        <w:rPr>
          <w:rFonts w:cs="Segoe UI"/>
          <w:szCs w:val="22"/>
          <w:lang w:val="sk-SK"/>
        </w:rPr>
        <w:t xml:space="preserve"> na Cenu za inovatívnosť.</w:t>
      </w:r>
      <w:r w:rsidR="00414395" w:rsidRPr="00C56EAA">
        <w:rPr>
          <w:rFonts w:cs="Segoe UI"/>
          <w:szCs w:val="22"/>
          <w:lang w:val="sk-SK"/>
        </w:rPr>
        <w:t xml:space="preserve"> Čas na realizáciu aktivít siedmeho ročníka majú podporené projekty do </w:t>
      </w:r>
      <w:r w:rsidR="00414395" w:rsidRPr="0068477B">
        <w:rPr>
          <w:rFonts w:cs="Segoe UI"/>
          <w:szCs w:val="22"/>
          <w:lang w:val="sk-SK"/>
        </w:rPr>
        <w:t>20. októbra 202</w:t>
      </w:r>
      <w:r w:rsidR="00480239" w:rsidRPr="00C56EAA">
        <w:rPr>
          <w:rFonts w:cs="Segoe UI"/>
          <w:szCs w:val="22"/>
          <w:lang w:val="sk-SK"/>
        </w:rPr>
        <w:t>5</w:t>
      </w:r>
      <w:r w:rsidR="00414395" w:rsidRPr="00C56EAA">
        <w:rPr>
          <w:rFonts w:cs="Segoe UI"/>
          <w:szCs w:val="22"/>
          <w:lang w:val="sk-SK"/>
        </w:rPr>
        <w:t>, pričom vyhodnotenie grantu spolu s finančným vyúčtovaním sa predpokladá na konci októbra tohto roka.</w:t>
      </w:r>
    </w:p>
    <w:p w14:paraId="5D9DA596" w14:textId="77777777" w:rsidR="004C4702" w:rsidRDefault="004C4702" w:rsidP="004C4702">
      <w:pPr>
        <w:spacing w:after="160" w:line="259" w:lineRule="auto"/>
        <w:rPr>
          <w:szCs w:val="22"/>
          <w:lang w:val="sk-SK"/>
        </w:rPr>
      </w:pPr>
    </w:p>
    <w:p w14:paraId="677FD8BE" w14:textId="5B33645A" w:rsidR="004C4702" w:rsidRPr="004C142C" w:rsidRDefault="004C4702" w:rsidP="004C4702">
      <w:pPr>
        <w:spacing w:after="160" w:line="259" w:lineRule="auto"/>
        <w:rPr>
          <w:szCs w:val="22"/>
          <w:lang w:val="sk-SK"/>
        </w:rPr>
      </w:pPr>
      <w:r w:rsidRPr="004C142C">
        <w:rPr>
          <w:szCs w:val="22"/>
          <w:lang w:val="sk-SK"/>
        </w:rPr>
        <w:t>Kompletný zoznam podporených projektov je dostupný na webovej stránke</w:t>
      </w:r>
      <w:r>
        <w:rPr>
          <w:szCs w:val="22"/>
          <w:lang w:val="sk-SK"/>
        </w:rPr>
        <w:t xml:space="preserve"> </w:t>
      </w:r>
      <w:hyperlink r:id="rId14" w:history="1">
        <w:r w:rsidRPr="00362598">
          <w:rPr>
            <w:rStyle w:val="Hypertextovprepojenie"/>
            <w:sz w:val="22"/>
            <w:szCs w:val="22"/>
            <w:lang w:val="sk-SK"/>
          </w:rPr>
          <w:t>https://cpf.sk/nadacia-henkel-slovensko-podpori-projekty-k-zlepseniu-kvality-zivota-seniorov-a-senioriek/</w:t>
        </w:r>
      </w:hyperlink>
      <w:r w:rsidRPr="004C142C">
        <w:rPr>
          <w:szCs w:val="22"/>
          <w:lang w:val="sk-SK"/>
        </w:rPr>
        <w:t xml:space="preserve">. </w:t>
      </w:r>
    </w:p>
    <w:p w14:paraId="1E380E0D" w14:textId="77777777" w:rsidR="004C4702" w:rsidRPr="00CB1219" w:rsidRDefault="004C4702" w:rsidP="00CB1219">
      <w:pPr>
        <w:rPr>
          <w:rFonts w:cs="Segoe UI"/>
          <w:szCs w:val="22"/>
          <w:lang w:val="sk-SK"/>
        </w:rPr>
      </w:pPr>
    </w:p>
    <w:p w14:paraId="2F65889A" w14:textId="77777777" w:rsidR="00587D7A" w:rsidRDefault="00587D7A" w:rsidP="00CB1219">
      <w:pPr>
        <w:rPr>
          <w:rFonts w:cs="Segoe UI"/>
          <w:szCs w:val="22"/>
          <w:lang w:val="sk-SK"/>
        </w:rPr>
      </w:pPr>
    </w:p>
    <w:p w14:paraId="3411FCC1" w14:textId="24475CC2" w:rsidR="00D06825" w:rsidRPr="00B71239" w:rsidRDefault="004002DD" w:rsidP="004002DD">
      <w:pPr>
        <w:rPr>
          <w:rStyle w:val="AboutandContactHeadline"/>
          <w:lang w:val="sk-SK"/>
        </w:rPr>
      </w:pPr>
      <w:r w:rsidRPr="00B71239">
        <w:rPr>
          <w:rStyle w:val="AboutandContactHeadline"/>
          <w:lang w:val="sk-SK" w:bidi="bo-CN"/>
        </w:rPr>
        <w:t>O spoločnosti Henkel</w:t>
      </w:r>
    </w:p>
    <w:p w14:paraId="6800F443" w14:textId="6BEF0573" w:rsidR="00BF605A" w:rsidRPr="00167065" w:rsidRDefault="00BF605A" w:rsidP="00BF605A">
      <w:pPr>
        <w:rPr>
          <w:rStyle w:val="AboutandContactHeadline"/>
          <w:b w:val="0"/>
          <w:bCs w:val="0"/>
          <w:lang w:val="sk-SK"/>
        </w:rPr>
      </w:pPr>
      <w:r w:rsidRPr="00B71239">
        <w:rPr>
          <w:rStyle w:val="AboutandContactBody"/>
          <w:lang w:val="sk-SK" w:bidi="bo-CN"/>
        </w:rPr>
        <w:t>Vďaka svojim značkám, inováciám a technológiám je spoločnosť Henkel svetovým lídrom na trhoch s priemyselným a spotrebným tovarom.</w:t>
      </w:r>
      <w:r w:rsidRPr="00B71239">
        <w:rPr>
          <w:rStyle w:val="AboutandContactBody"/>
          <w:lang w:val="sk-SK"/>
        </w:rPr>
        <w:t xml:space="preserve"> </w:t>
      </w:r>
      <w:r w:rsidRPr="00B71239">
        <w:rPr>
          <w:rStyle w:val="AboutandContactBody"/>
          <w:lang w:val="sk-SK" w:bidi="bo-CN"/>
        </w:rPr>
        <w:t xml:space="preserve">Obchodná divízia </w:t>
      </w:r>
      <w:proofErr w:type="spellStart"/>
      <w:r w:rsidRPr="00B71239">
        <w:rPr>
          <w:rStyle w:val="AboutandContactBody"/>
          <w:lang w:val="sk-SK" w:bidi="bo-CN"/>
        </w:rPr>
        <w:t>Adhesive</w:t>
      </w:r>
      <w:proofErr w:type="spellEnd"/>
      <w:r w:rsidRPr="00B71239">
        <w:rPr>
          <w:rStyle w:val="AboutandContactBody"/>
          <w:lang w:val="sk-SK" w:bidi="bo-CN"/>
        </w:rPr>
        <w:t xml:space="preserve"> Technologies je globálnym lídrom na trhu so spojovacími a lepiacimi materiálmi</w:t>
      </w:r>
      <w:r w:rsidR="00E54B2E">
        <w:rPr>
          <w:rStyle w:val="AboutandContactBody"/>
          <w:lang w:val="sk-SK" w:bidi="bo-CN"/>
        </w:rPr>
        <w:t>, tmelmi</w:t>
      </w:r>
      <w:r w:rsidRPr="00B71239">
        <w:rPr>
          <w:rStyle w:val="AboutandContactBody"/>
          <w:lang w:val="sk-SK" w:bidi="bo-CN"/>
        </w:rPr>
        <w:t xml:space="preserve"> a funkčnými nátermi.</w:t>
      </w:r>
      <w:r w:rsidRPr="00B71239">
        <w:rPr>
          <w:rStyle w:val="AboutandContactBody"/>
          <w:lang w:val="sk-SK"/>
        </w:rPr>
        <w:t xml:space="preserve"> </w:t>
      </w:r>
      <w:r w:rsidRPr="00B71239">
        <w:rPr>
          <w:rStyle w:val="AboutandContactBody"/>
          <w:lang w:val="sk-SK" w:bidi="bo-CN"/>
        </w:rPr>
        <w:t xml:space="preserve">Obchodná divízia </w:t>
      </w:r>
      <w:proofErr w:type="spellStart"/>
      <w:r w:rsidRPr="00B71239">
        <w:rPr>
          <w:rStyle w:val="AboutandContactBody"/>
          <w:lang w:val="sk-SK" w:bidi="bo-CN"/>
        </w:rPr>
        <w:t>Consumer</w:t>
      </w:r>
      <w:proofErr w:type="spellEnd"/>
      <w:r w:rsidRPr="00B71239">
        <w:rPr>
          <w:rStyle w:val="AboutandContactBody"/>
          <w:lang w:val="sk-SK" w:bidi="bo-CN"/>
        </w:rPr>
        <w:t xml:space="preserve"> </w:t>
      </w:r>
      <w:proofErr w:type="spellStart"/>
      <w:r w:rsidRPr="00B71239">
        <w:rPr>
          <w:rStyle w:val="AboutandContactBody"/>
          <w:lang w:val="sk-SK" w:bidi="bo-CN"/>
        </w:rPr>
        <w:t>Brands</w:t>
      </w:r>
      <w:proofErr w:type="spellEnd"/>
      <w:r w:rsidRPr="00B71239">
        <w:rPr>
          <w:rStyle w:val="AboutandContactBody"/>
          <w:lang w:val="sk-SK" w:bidi="bo-CN"/>
        </w:rPr>
        <w:t xml:space="preserve"> sa drží na popredných miestach na mnohých svetových trhoch predovšetkým v segmentoch vlasovej kozmetiky a pracích a čistiacich prostriedkov pre </w:t>
      </w:r>
      <w:r w:rsidRPr="00DE270C">
        <w:rPr>
          <w:rStyle w:val="AboutandContactBody"/>
          <w:lang w:val="sk-SK" w:bidi="bo-CN"/>
        </w:rPr>
        <w:t>domácnosť.</w:t>
      </w:r>
      <w:r w:rsidRPr="00DE270C">
        <w:rPr>
          <w:rStyle w:val="AboutandContactBody"/>
          <w:lang w:val="sk-SK"/>
        </w:rPr>
        <w:t xml:space="preserve"> </w:t>
      </w:r>
      <w:r w:rsidRPr="00DE270C">
        <w:rPr>
          <w:rStyle w:val="AboutandContactBody"/>
          <w:lang w:val="sk-SK" w:bidi="bo-CN"/>
        </w:rPr>
        <w:t xml:space="preserve">Medzi tri najsilnejšie značky spoločnosti patria </w:t>
      </w:r>
      <w:proofErr w:type="spellStart"/>
      <w:r w:rsidRPr="00DE270C">
        <w:rPr>
          <w:rStyle w:val="AboutandContactBody"/>
          <w:lang w:val="sk-SK" w:bidi="bo-CN"/>
        </w:rPr>
        <w:t>Loctite</w:t>
      </w:r>
      <w:proofErr w:type="spellEnd"/>
      <w:r w:rsidRPr="00DE270C">
        <w:rPr>
          <w:rStyle w:val="AboutandContactBody"/>
          <w:lang w:val="sk-SK" w:bidi="bo-CN"/>
        </w:rPr>
        <w:t xml:space="preserve">, </w:t>
      </w:r>
      <w:proofErr w:type="spellStart"/>
      <w:r w:rsidRPr="00DE270C">
        <w:rPr>
          <w:rStyle w:val="AboutandContactBody"/>
          <w:lang w:val="sk-SK" w:bidi="bo-CN"/>
        </w:rPr>
        <w:t>Persil</w:t>
      </w:r>
      <w:proofErr w:type="spellEnd"/>
      <w:r w:rsidRPr="00DE270C">
        <w:rPr>
          <w:rStyle w:val="AboutandContactBody"/>
          <w:lang w:val="sk-SK" w:bidi="bo-CN"/>
        </w:rPr>
        <w:t xml:space="preserve"> a </w:t>
      </w:r>
      <w:proofErr w:type="spellStart"/>
      <w:r w:rsidRPr="00DE270C">
        <w:rPr>
          <w:rStyle w:val="AboutandContactBody"/>
          <w:lang w:val="sk-SK" w:bidi="bo-CN"/>
        </w:rPr>
        <w:t>Schwarzkopf</w:t>
      </w:r>
      <w:proofErr w:type="spellEnd"/>
      <w:r w:rsidRPr="00DE270C">
        <w:rPr>
          <w:rStyle w:val="AboutandContactBody"/>
          <w:lang w:val="sk-SK" w:bidi="bo-CN"/>
        </w:rPr>
        <w:t>.</w:t>
      </w:r>
      <w:r w:rsidRPr="00DE270C">
        <w:rPr>
          <w:rStyle w:val="AboutandContactBody"/>
          <w:lang w:val="sk-SK"/>
        </w:rPr>
        <w:t xml:space="preserve"> </w:t>
      </w:r>
      <w:r w:rsidRPr="00DE270C">
        <w:rPr>
          <w:rStyle w:val="AboutandContactBody"/>
          <w:lang w:val="sk-SK" w:bidi="bo-CN"/>
        </w:rPr>
        <w:t>Vo finančnom roku 202</w:t>
      </w:r>
      <w:r w:rsidR="00981A94">
        <w:rPr>
          <w:rStyle w:val="AboutandContactBody"/>
          <w:lang w:val="sk-SK" w:bidi="bo-CN"/>
        </w:rPr>
        <w:t>4</w:t>
      </w:r>
      <w:r w:rsidRPr="00DE270C">
        <w:rPr>
          <w:rStyle w:val="AboutandContactBody"/>
          <w:lang w:val="sk-SK" w:bidi="bo-CN"/>
        </w:rPr>
        <w:t xml:space="preserve"> vykázala spoločnosť Henkel obrat vo výške viac než 2</w:t>
      </w:r>
      <w:r w:rsidR="00BE74BB">
        <w:rPr>
          <w:rStyle w:val="AboutandContactBody"/>
          <w:lang w:val="sk-SK" w:bidi="bo-CN"/>
        </w:rPr>
        <w:t>1,</w:t>
      </w:r>
      <w:r w:rsidR="00BD2831">
        <w:rPr>
          <w:rStyle w:val="AboutandContactBody"/>
          <w:lang w:val="sk-SK" w:bidi="bo-CN"/>
        </w:rPr>
        <w:t>6</w:t>
      </w:r>
      <w:r w:rsidRPr="00DE270C">
        <w:rPr>
          <w:rStyle w:val="AboutandContactBody"/>
          <w:lang w:val="sk-SK" w:bidi="bo-CN"/>
        </w:rPr>
        <w:t xml:space="preserve"> mld. eur a upravený prevádzkový zisk približne vo výške </w:t>
      </w:r>
      <w:r w:rsidR="00F12341">
        <w:rPr>
          <w:rStyle w:val="AboutandContactBody"/>
          <w:lang w:val="sk-SK" w:bidi="bo-CN"/>
        </w:rPr>
        <w:t>3</w:t>
      </w:r>
      <w:r w:rsidRPr="00DE270C">
        <w:rPr>
          <w:rStyle w:val="AboutandContactBody"/>
          <w:lang w:val="sk-SK" w:bidi="bo-CN"/>
        </w:rPr>
        <w:t>,</w:t>
      </w:r>
      <w:r w:rsidR="00F12341">
        <w:rPr>
          <w:rStyle w:val="AboutandContactBody"/>
          <w:lang w:val="sk-SK" w:bidi="bo-CN"/>
        </w:rPr>
        <w:t>1</w:t>
      </w:r>
      <w:r w:rsidRPr="00DE270C">
        <w:rPr>
          <w:rStyle w:val="AboutandContactBody"/>
          <w:lang w:val="sk-SK" w:bidi="bo-CN"/>
        </w:rPr>
        <w:t xml:space="preserve"> mld. eur.</w:t>
      </w:r>
      <w:r w:rsidRPr="00DE270C">
        <w:rPr>
          <w:rStyle w:val="AboutandContactBody"/>
          <w:lang w:val="sk-SK"/>
        </w:rPr>
        <w:t xml:space="preserve"> </w:t>
      </w:r>
      <w:r w:rsidRPr="00DE270C">
        <w:rPr>
          <w:rStyle w:val="AboutandContactBody"/>
          <w:lang w:val="sk-SK" w:bidi="bo-CN"/>
        </w:rPr>
        <w:t>Prioritné akcie spoločnosti Henkel sú kótované na nemeckom akciovom indexe DAX.</w:t>
      </w:r>
      <w:r w:rsidRPr="00DE270C">
        <w:rPr>
          <w:rStyle w:val="AboutandContactBody"/>
          <w:lang w:val="sk-SK"/>
        </w:rPr>
        <w:t xml:space="preserve"> </w:t>
      </w:r>
      <w:r w:rsidRPr="00DE270C">
        <w:rPr>
          <w:rStyle w:val="AboutandContactBody"/>
          <w:lang w:val="sk-SK" w:bidi="bo-CN"/>
        </w:rPr>
        <w:t>Udržateľnosť už</w:t>
      </w:r>
      <w:r w:rsidRPr="00B71239">
        <w:rPr>
          <w:rStyle w:val="AboutandContactBody"/>
          <w:lang w:val="sk-SK" w:bidi="bo-CN"/>
        </w:rPr>
        <w:t xml:space="preserve"> dlhodobo patrí medzi tradičné priority spoločnosti Henkel, pričom na plnenie konkrétnych cieľov má spoločnosť vypracovanú jasnú stratégiu dlhodobej udržateľnosti.</w:t>
      </w:r>
      <w:r w:rsidRPr="00B71239">
        <w:rPr>
          <w:rStyle w:val="AboutandContactBody"/>
          <w:lang w:val="sk-SK"/>
        </w:rPr>
        <w:t xml:space="preserve"> </w:t>
      </w:r>
      <w:r w:rsidRPr="00B71239">
        <w:rPr>
          <w:rStyle w:val="AboutandContactBody"/>
          <w:lang w:val="sk-SK" w:bidi="bo-CN"/>
        </w:rPr>
        <w:t xml:space="preserve">Spoločnosť Henkel bola založená v roku 1876 a dnes celosvetovo zamestnáva </w:t>
      </w:r>
      <w:r w:rsidR="002B24B9">
        <w:rPr>
          <w:rStyle w:val="AboutandContactBody"/>
          <w:lang w:val="sk-SK" w:bidi="bo-CN"/>
        </w:rPr>
        <w:t xml:space="preserve">približne </w:t>
      </w:r>
      <w:r w:rsidR="00BE74BB">
        <w:rPr>
          <w:rStyle w:val="AboutandContactBody"/>
          <w:lang w:val="sk-SK" w:bidi="bo-CN"/>
        </w:rPr>
        <w:t>4</w:t>
      </w:r>
      <w:r w:rsidR="00EF6666">
        <w:rPr>
          <w:rStyle w:val="AboutandContactBody"/>
          <w:lang w:val="sk-SK" w:bidi="bo-CN"/>
        </w:rPr>
        <w:t>7</w:t>
      </w:r>
      <w:r w:rsidRPr="00B71239">
        <w:rPr>
          <w:rStyle w:val="AboutandContactBody"/>
          <w:lang w:val="sk-SK" w:bidi="bo-CN"/>
        </w:rPr>
        <w:t> 000 zamestnancov, ktorých spája silná firemná kultúra, spoločné hodnoty a spoločné poslanie:</w:t>
      </w:r>
      <w:r w:rsidRPr="00B71239">
        <w:rPr>
          <w:rStyle w:val="AboutandContactBody"/>
          <w:lang w:val="sk-SK"/>
        </w:rPr>
        <w:t xml:space="preserve"> </w:t>
      </w:r>
      <w:r w:rsidRPr="00B71239">
        <w:rPr>
          <w:rStyle w:val="AboutandContactBody"/>
          <w:lang w:val="sk-SK" w:bidi="bo-CN"/>
        </w:rPr>
        <w:t>„</w:t>
      </w:r>
      <w:proofErr w:type="spellStart"/>
      <w:r w:rsidRPr="00B71239">
        <w:rPr>
          <w:rStyle w:val="AboutandContactBody"/>
          <w:lang w:val="sk-SK" w:bidi="bo-CN"/>
        </w:rPr>
        <w:t>Pioneers</w:t>
      </w:r>
      <w:proofErr w:type="spellEnd"/>
      <w:r w:rsidRPr="00B71239">
        <w:rPr>
          <w:rStyle w:val="AboutandContactBody"/>
          <w:lang w:val="sk-SK" w:bidi="bo-CN"/>
        </w:rPr>
        <w:t xml:space="preserve"> at </w:t>
      </w:r>
      <w:proofErr w:type="spellStart"/>
      <w:r w:rsidRPr="00B71239">
        <w:rPr>
          <w:rStyle w:val="AboutandContactBody"/>
          <w:lang w:val="sk-SK" w:bidi="bo-CN"/>
        </w:rPr>
        <w:t>heart</w:t>
      </w:r>
      <w:proofErr w:type="spellEnd"/>
      <w:r w:rsidRPr="00B71239">
        <w:rPr>
          <w:rStyle w:val="AboutandContactBody"/>
          <w:lang w:val="sk-SK" w:bidi="bo-CN"/>
        </w:rPr>
        <w:t xml:space="preserve"> </w:t>
      </w:r>
      <w:proofErr w:type="spellStart"/>
      <w:r w:rsidRPr="00B71239">
        <w:rPr>
          <w:rStyle w:val="AboutandContactBody"/>
          <w:lang w:val="sk-SK" w:bidi="bo-CN"/>
        </w:rPr>
        <w:t>for</w:t>
      </w:r>
      <w:proofErr w:type="spellEnd"/>
      <w:r w:rsidRPr="00B71239">
        <w:rPr>
          <w:rStyle w:val="AboutandContactBody"/>
          <w:lang w:val="sk-SK" w:bidi="bo-CN"/>
        </w:rPr>
        <w:t xml:space="preserve"> </w:t>
      </w:r>
      <w:proofErr w:type="spellStart"/>
      <w:r w:rsidRPr="00B71239">
        <w:rPr>
          <w:rStyle w:val="AboutandContactBody"/>
          <w:lang w:val="sk-SK" w:bidi="bo-CN"/>
        </w:rPr>
        <w:t>the</w:t>
      </w:r>
      <w:proofErr w:type="spellEnd"/>
      <w:r w:rsidRPr="00B71239">
        <w:rPr>
          <w:rStyle w:val="AboutandContactBody"/>
          <w:lang w:val="sk-SK" w:bidi="bo-CN"/>
        </w:rPr>
        <w:t xml:space="preserve"> </w:t>
      </w:r>
      <w:proofErr w:type="spellStart"/>
      <w:r w:rsidRPr="00B71239">
        <w:rPr>
          <w:rStyle w:val="AboutandContactBody"/>
          <w:lang w:val="sk-SK" w:bidi="bo-CN"/>
        </w:rPr>
        <w:t>good</w:t>
      </w:r>
      <w:proofErr w:type="spellEnd"/>
      <w:r w:rsidRPr="00B71239">
        <w:rPr>
          <w:rStyle w:val="AboutandContactBody"/>
          <w:lang w:val="sk-SK" w:bidi="bo-CN"/>
        </w:rPr>
        <w:t xml:space="preserve"> of </w:t>
      </w:r>
      <w:proofErr w:type="spellStart"/>
      <w:r w:rsidRPr="00B71239">
        <w:rPr>
          <w:rStyle w:val="AboutandContactBody"/>
          <w:lang w:val="sk-SK" w:bidi="bo-CN"/>
        </w:rPr>
        <w:t>generations</w:t>
      </w:r>
      <w:proofErr w:type="spellEnd"/>
      <w:r w:rsidRPr="00B71239">
        <w:rPr>
          <w:rStyle w:val="AboutandContactBody"/>
          <w:lang w:val="sk-SK" w:bidi="bo-CN"/>
        </w:rPr>
        <w:t>“.</w:t>
      </w:r>
      <w:r w:rsidRPr="00B71239">
        <w:rPr>
          <w:rStyle w:val="AboutandContactBody"/>
          <w:lang w:val="sk-SK"/>
        </w:rPr>
        <w:t xml:space="preserve"> </w:t>
      </w:r>
      <w:r w:rsidRPr="00B71239">
        <w:rPr>
          <w:rStyle w:val="AboutandContactBody"/>
          <w:lang w:val="sk-SK" w:bidi="bo-CN"/>
        </w:rPr>
        <w:t>Viac informácií nájdete na stránkach</w:t>
      </w:r>
      <w:r>
        <w:rPr>
          <w:rStyle w:val="AboutandContactBody"/>
          <w:lang w:val="sk-SK" w:bidi="bo-CN"/>
        </w:rPr>
        <w:t xml:space="preserve"> </w:t>
      </w:r>
      <w:hyperlink r:id="rId15" w:history="1">
        <w:r w:rsidRPr="00B05873">
          <w:rPr>
            <w:rStyle w:val="Hypertextovprepojenie"/>
            <w:szCs w:val="24"/>
            <w:lang w:val="sk-SK" w:bidi="bo-CN"/>
          </w:rPr>
          <w:t>www.henkel.com</w:t>
        </w:r>
      </w:hyperlink>
      <w:r>
        <w:rPr>
          <w:rStyle w:val="AboutandContactBody"/>
          <w:lang w:val="sk-SK" w:bidi="bo-CN"/>
        </w:rPr>
        <w:t xml:space="preserve">. </w:t>
      </w:r>
    </w:p>
    <w:p w14:paraId="1FEEC7B3" w14:textId="77777777" w:rsidR="00BB5D0B" w:rsidRDefault="00BB5D0B" w:rsidP="00BF6E82">
      <w:pPr>
        <w:rPr>
          <w:rStyle w:val="AboutandContactHeadline"/>
          <w:lang w:val="sk-SK"/>
        </w:rPr>
      </w:pPr>
    </w:p>
    <w:p w14:paraId="01BFB646" w14:textId="77777777" w:rsidR="001864C0" w:rsidRPr="00B71239" w:rsidRDefault="001864C0" w:rsidP="001864C0">
      <w:pPr>
        <w:rPr>
          <w:rStyle w:val="AboutandContactHeadline"/>
          <w:lang w:val="sk-SK"/>
        </w:rPr>
      </w:pPr>
      <w:r w:rsidRPr="00B71239">
        <w:rPr>
          <w:rStyle w:val="AboutandContactHeadline"/>
          <w:lang w:val="sk-SK"/>
        </w:rPr>
        <w:t>O spoločnosti Henkel Slovensko</w:t>
      </w:r>
    </w:p>
    <w:p w14:paraId="68E0D0F8" w14:textId="2D66BDB3" w:rsidR="006D488C" w:rsidRPr="006D488C" w:rsidRDefault="006D488C" w:rsidP="006D488C">
      <w:pPr>
        <w:rPr>
          <w:sz w:val="18"/>
          <w:lang w:val="sk-SK"/>
        </w:rPr>
      </w:pPr>
      <w:r w:rsidRPr="006D488C">
        <w:rPr>
          <w:sz w:val="18"/>
          <w:lang w:val="sk-SK"/>
        </w:rPr>
        <w:t>HENKEL SLOVENSKO spol. s r. o.</w:t>
      </w:r>
      <w:r w:rsidRPr="006D488C">
        <w:rPr>
          <w:b/>
          <w:bCs/>
          <w:sz w:val="18"/>
          <w:lang w:val="sk-SK"/>
        </w:rPr>
        <w:t> </w:t>
      </w:r>
      <w:r w:rsidRPr="006D488C">
        <w:rPr>
          <w:sz w:val="18"/>
          <w:lang w:val="sk-SK"/>
        </w:rPr>
        <w:t xml:space="preserve">pôsobí na slovenskom trhu od roku 1991 a zastrešuje obe obchodné divízie spoločnosti – Henkel </w:t>
      </w:r>
      <w:proofErr w:type="spellStart"/>
      <w:r w:rsidRPr="006D488C">
        <w:rPr>
          <w:sz w:val="18"/>
          <w:lang w:val="sk-SK"/>
        </w:rPr>
        <w:t>Consumer</w:t>
      </w:r>
      <w:proofErr w:type="spellEnd"/>
      <w:r w:rsidRPr="006D488C">
        <w:rPr>
          <w:sz w:val="18"/>
          <w:lang w:val="sk-SK"/>
        </w:rPr>
        <w:t xml:space="preserve"> </w:t>
      </w:r>
      <w:proofErr w:type="spellStart"/>
      <w:r w:rsidRPr="006D488C">
        <w:rPr>
          <w:sz w:val="18"/>
          <w:lang w:val="sk-SK"/>
        </w:rPr>
        <w:t>Brands</w:t>
      </w:r>
      <w:proofErr w:type="spellEnd"/>
      <w:r w:rsidRPr="006D488C">
        <w:rPr>
          <w:sz w:val="18"/>
          <w:lang w:val="sk-SK"/>
        </w:rPr>
        <w:t xml:space="preserve"> a Henkel </w:t>
      </w:r>
      <w:proofErr w:type="spellStart"/>
      <w:r w:rsidRPr="006D488C">
        <w:rPr>
          <w:sz w:val="18"/>
          <w:lang w:val="sk-SK"/>
        </w:rPr>
        <w:t>Adhesive</w:t>
      </w:r>
      <w:proofErr w:type="spellEnd"/>
      <w:r w:rsidRPr="006D488C">
        <w:rPr>
          <w:sz w:val="18"/>
          <w:lang w:val="sk-SK"/>
        </w:rPr>
        <w:t xml:space="preserve"> Technologies. Významnou súčasťou je aj GBS</w:t>
      </w:r>
      <w:r w:rsidRPr="006D488C">
        <w:rPr>
          <w:sz w:val="18"/>
          <w:vertAlign w:val="superscript"/>
          <w:lang w:val="sk-SK"/>
        </w:rPr>
        <w:t>+</w:t>
      </w:r>
      <w:r w:rsidRPr="006D488C">
        <w:rPr>
          <w:sz w:val="18"/>
          <w:lang w:val="sk-SK"/>
        </w:rPr>
        <w:t xml:space="preserve"> Bratislava – najväčšia expertná pobočka skupiny Henkel na svete. Od svojho založenia v roku 2006 poskytuje služby naprieč Európou a ďalšími regiónmi vo viac ako 30 jazykoch a zamestnáva vyše 1 600 odborníkov. Spolu s lokálnym obchodným zastúpením, ktoré ponúka viac než 50 značiek, má Henkel na Slovensku viac ako 1 900 zamestnancov. Spoločnosť je osem rokov po sebe ocenená titulom Najzamestnávateľ v kategórii Centrá zdieľaných služieb. Taktiež získala množstvo uznaní za svoj prístup k diverzite, rovnosti a inklúzii, udržateľnosti, starostlivosti o zdravie zamestnancov a inovatívnej komunikácii. Viac informácií nájdete na</w:t>
      </w:r>
      <w:r w:rsidR="002F160A">
        <w:rPr>
          <w:sz w:val="18"/>
          <w:lang w:val="sk-SK"/>
        </w:rPr>
        <w:t xml:space="preserve"> stránke</w:t>
      </w:r>
      <w:r w:rsidRPr="006D488C">
        <w:rPr>
          <w:sz w:val="18"/>
          <w:lang w:val="sk-SK"/>
        </w:rPr>
        <w:t xml:space="preserve"> </w:t>
      </w:r>
      <w:hyperlink r:id="rId16" w:tgtFrame="_new" w:history="1">
        <w:r w:rsidRPr="006D488C">
          <w:rPr>
            <w:rStyle w:val="Hypertextovprepojenie"/>
            <w:szCs w:val="24"/>
            <w:lang w:val="sk-SK"/>
          </w:rPr>
          <w:t>www.henkel.sk</w:t>
        </w:r>
      </w:hyperlink>
      <w:r w:rsidR="002F160A">
        <w:rPr>
          <w:sz w:val="18"/>
          <w:lang w:val="sk-SK"/>
        </w:rPr>
        <w:t>.</w:t>
      </w:r>
    </w:p>
    <w:p w14:paraId="15EDB3FA" w14:textId="77777777" w:rsidR="001864C0" w:rsidRPr="00B71239" w:rsidRDefault="001864C0" w:rsidP="001864C0">
      <w:pPr>
        <w:rPr>
          <w:rStyle w:val="AboutandContactHeadline"/>
          <w:lang w:val="sk-SK"/>
        </w:rPr>
      </w:pPr>
    </w:p>
    <w:p w14:paraId="5B1E3AD0" w14:textId="77777777" w:rsidR="001864C0" w:rsidRPr="00B71239" w:rsidRDefault="001864C0" w:rsidP="001864C0">
      <w:pPr>
        <w:rPr>
          <w:rStyle w:val="AboutandContactHeadline"/>
          <w:lang w:val="sk-SK"/>
        </w:rPr>
      </w:pPr>
      <w:r w:rsidRPr="00B71239">
        <w:rPr>
          <w:rStyle w:val="AboutandContactHeadline"/>
          <w:lang w:val="sk-SK"/>
        </w:rPr>
        <w:t xml:space="preserve">Kontakt  </w:t>
      </w:r>
    </w:p>
    <w:p w14:paraId="3BFC2D30" w14:textId="54DDD04A" w:rsidR="00C32857" w:rsidRPr="00B71239" w:rsidRDefault="002A4FD4" w:rsidP="00C32857">
      <w:pPr>
        <w:rPr>
          <w:rStyle w:val="AboutandContactHeadline"/>
          <w:b w:val="0"/>
          <w:bCs w:val="0"/>
          <w:lang w:val="sk-SK"/>
        </w:rPr>
      </w:pPr>
      <w:r>
        <w:rPr>
          <w:rStyle w:val="AboutandContactHeadline"/>
          <w:b w:val="0"/>
          <w:bCs w:val="0"/>
          <w:lang w:val="sk-SK"/>
        </w:rPr>
        <w:t>Martina Poliačková</w:t>
      </w:r>
      <w:r w:rsidR="00C32857" w:rsidRPr="00B71239">
        <w:rPr>
          <w:rStyle w:val="AboutandContactHeadline"/>
          <w:b w:val="0"/>
          <w:bCs w:val="0"/>
          <w:lang w:val="sk-SK"/>
        </w:rPr>
        <w:tab/>
      </w:r>
      <w:r w:rsidR="00C32857" w:rsidRPr="00B71239">
        <w:rPr>
          <w:rStyle w:val="AboutandContactHeadline"/>
          <w:b w:val="0"/>
          <w:bCs w:val="0"/>
          <w:lang w:val="sk-SK"/>
        </w:rPr>
        <w:tab/>
      </w:r>
      <w:r w:rsidR="00C32857" w:rsidRPr="00B71239">
        <w:rPr>
          <w:rStyle w:val="AboutandContactHeadline"/>
          <w:b w:val="0"/>
          <w:bCs w:val="0"/>
          <w:lang w:val="sk-SK"/>
        </w:rPr>
        <w:tab/>
      </w:r>
      <w:r w:rsidR="00C32857" w:rsidRPr="00B71239">
        <w:rPr>
          <w:rStyle w:val="AboutandContactHeadline"/>
          <w:b w:val="0"/>
          <w:bCs w:val="0"/>
          <w:lang w:val="sk-SK"/>
        </w:rPr>
        <w:tab/>
      </w:r>
      <w:r w:rsidR="00C32857" w:rsidRPr="00B71239">
        <w:rPr>
          <w:rStyle w:val="AboutandContactHeadline"/>
          <w:b w:val="0"/>
          <w:bCs w:val="0"/>
          <w:lang w:val="sk-SK"/>
        </w:rPr>
        <w:tab/>
      </w:r>
      <w:r w:rsidR="00C32857" w:rsidRPr="00B71239">
        <w:rPr>
          <w:rStyle w:val="AboutandContactHeadline"/>
          <w:b w:val="0"/>
          <w:bCs w:val="0"/>
          <w:lang w:val="sk-SK"/>
        </w:rPr>
        <w:tab/>
      </w:r>
    </w:p>
    <w:p w14:paraId="545E4E19" w14:textId="0C6246AE" w:rsidR="00C32857" w:rsidRPr="00B71239" w:rsidRDefault="002A4FD4" w:rsidP="00C32857">
      <w:pPr>
        <w:rPr>
          <w:rStyle w:val="AboutandContactHeadline"/>
          <w:b w:val="0"/>
          <w:bCs w:val="0"/>
          <w:lang w:val="sk-SK"/>
        </w:rPr>
      </w:pPr>
      <w:r>
        <w:rPr>
          <w:rStyle w:val="AboutandContactHeadline"/>
          <w:b w:val="0"/>
          <w:bCs w:val="0"/>
          <w:lang w:val="sk-SK"/>
        </w:rPr>
        <w:t>Agentúra Seesame</w:t>
      </w:r>
      <w:r w:rsidR="00C32857" w:rsidRPr="00B71239">
        <w:rPr>
          <w:rStyle w:val="AboutandContactHeadline"/>
          <w:b w:val="0"/>
          <w:bCs w:val="0"/>
          <w:lang w:val="sk-SK"/>
        </w:rPr>
        <w:tab/>
      </w:r>
      <w:r w:rsidR="00C32857" w:rsidRPr="00B71239">
        <w:rPr>
          <w:rStyle w:val="AboutandContactHeadline"/>
          <w:b w:val="0"/>
          <w:bCs w:val="0"/>
          <w:lang w:val="sk-SK"/>
        </w:rPr>
        <w:tab/>
      </w:r>
    </w:p>
    <w:p w14:paraId="40E6EFBF" w14:textId="77777777" w:rsidR="00C32857" w:rsidRPr="00B71239" w:rsidRDefault="00C32857" w:rsidP="00C32857">
      <w:pPr>
        <w:rPr>
          <w:rStyle w:val="AboutandContactHeadline"/>
          <w:b w:val="0"/>
          <w:bCs w:val="0"/>
          <w:lang w:val="sk-SK"/>
        </w:rPr>
      </w:pPr>
    </w:p>
    <w:p w14:paraId="062E0396" w14:textId="77777777" w:rsidR="00A23A7F" w:rsidRPr="005E5012" w:rsidRDefault="00A23A7F" w:rsidP="00A23A7F">
      <w:pPr>
        <w:rPr>
          <w:rStyle w:val="AboutandContactHeadline"/>
          <w:b w:val="0"/>
          <w:bCs w:val="0"/>
          <w:lang w:val="sk-SK"/>
        </w:rPr>
      </w:pPr>
      <w:r w:rsidRPr="005E5012">
        <w:rPr>
          <w:rStyle w:val="AboutandContactHeadline"/>
          <w:b w:val="0"/>
          <w:bCs w:val="0"/>
          <w:lang w:val="sk-SK"/>
        </w:rPr>
        <w:t>Telefón: +421 907 726 211</w:t>
      </w:r>
      <w:r w:rsidRPr="005E5012">
        <w:rPr>
          <w:rStyle w:val="AboutandContactHeadline"/>
          <w:b w:val="0"/>
          <w:bCs w:val="0"/>
          <w:lang w:val="sk-SK"/>
        </w:rPr>
        <w:tab/>
      </w:r>
      <w:r w:rsidRPr="005E5012">
        <w:rPr>
          <w:rStyle w:val="AboutandContactHeadline"/>
          <w:b w:val="0"/>
          <w:bCs w:val="0"/>
          <w:lang w:val="sk-SK"/>
        </w:rPr>
        <w:tab/>
      </w:r>
      <w:r w:rsidRPr="005E5012">
        <w:rPr>
          <w:rStyle w:val="AboutandContactHeadline"/>
          <w:b w:val="0"/>
          <w:bCs w:val="0"/>
          <w:lang w:val="sk-SK"/>
        </w:rPr>
        <w:tab/>
      </w:r>
    </w:p>
    <w:p w14:paraId="61FA739B" w14:textId="4DF5A15F" w:rsidR="00BF6E82" w:rsidRPr="00B71239" w:rsidRDefault="00A23A7F" w:rsidP="00BF6E82">
      <w:pPr>
        <w:rPr>
          <w:rStyle w:val="AboutandContactBody"/>
          <w:lang w:val="sk-SK"/>
        </w:rPr>
      </w:pPr>
      <w:r w:rsidRPr="005E5012">
        <w:rPr>
          <w:rStyle w:val="AboutandContactHeadline"/>
          <w:b w:val="0"/>
          <w:bCs w:val="0"/>
          <w:lang w:val="sk-SK"/>
        </w:rPr>
        <w:t xml:space="preserve">E-mail: </w:t>
      </w:r>
      <w:hyperlink r:id="rId17" w:history="1">
        <w:r w:rsidRPr="00624EFF">
          <w:rPr>
            <w:rStyle w:val="Hypertextovprepojenie"/>
            <w:szCs w:val="24"/>
            <w:lang w:val="sk-SK"/>
          </w:rPr>
          <w:t>poliackova@seesame.com</w:t>
        </w:r>
      </w:hyperlink>
    </w:p>
    <w:sectPr w:rsidR="00BF6E82" w:rsidRPr="00B71239" w:rsidSect="000A44A0">
      <w:headerReference w:type="even" r:id="rId18"/>
      <w:footerReference w:type="default" r:id="rId19"/>
      <w:headerReference w:type="first" r:id="rId20"/>
      <w:footerReference w:type="first" r:id="rId21"/>
      <w:pgSz w:w="11907" w:h="16840" w:code="9"/>
      <w:pgMar w:top="1944" w:right="1411" w:bottom="1987" w:left="1411" w:header="1253" w:footer="9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599C71" w14:textId="77777777" w:rsidR="0003706B" w:rsidRDefault="0003706B">
      <w:r>
        <w:separator/>
      </w:r>
    </w:p>
  </w:endnote>
  <w:endnote w:type="continuationSeparator" w:id="0">
    <w:p w14:paraId="62755755" w14:textId="77777777" w:rsidR="0003706B" w:rsidRDefault="0003706B">
      <w:r>
        <w:continuationSeparator/>
      </w:r>
    </w:p>
  </w:endnote>
  <w:endnote w:type="continuationNotice" w:id="1">
    <w:p w14:paraId="1B27CE15" w14:textId="77777777" w:rsidR="0003706B" w:rsidRDefault="0003706B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7D10C9" w14:textId="031A8E92" w:rsidR="00CF6F33" w:rsidRPr="00112A28" w:rsidRDefault="00112A28" w:rsidP="00112A28">
    <w:pPr>
      <w:pStyle w:val="Pta"/>
      <w:tabs>
        <w:tab w:val="clear" w:pos="7083"/>
        <w:tab w:val="clear" w:pos="8640"/>
        <w:tab w:val="right" w:pos="9071"/>
      </w:tabs>
      <w:jc w:val="both"/>
    </w:pPr>
    <w:r w:rsidRPr="00BF6E82">
      <w:t>Henkel AG &amp; Co. KGaA</w:t>
    </w:r>
    <w:r>
      <w:tab/>
    </w:r>
    <w:r w:rsidR="00924A30">
      <w:t>Strana</w:t>
    </w:r>
    <w:r w:rsidRPr="00BF6E82">
      <w:t xml:space="preserve"> </w:t>
    </w:r>
    <w:r w:rsidRPr="00BF6E82">
      <w:fldChar w:fldCharType="begin"/>
    </w:r>
    <w:r w:rsidRPr="00BF6E82">
      <w:instrText xml:space="preserve"> PAGE  \* Arabic  \* MERGEFORMAT </w:instrText>
    </w:r>
    <w:r w:rsidRPr="00BF6E82">
      <w:fldChar w:fldCharType="separate"/>
    </w:r>
    <w:r>
      <w:t>2</w:t>
    </w:r>
    <w:r w:rsidRPr="00BF6E82">
      <w:fldChar w:fldCharType="end"/>
    </w:r>
    <w:r w:rsidRPr="00BF6E82">
      <w:t>/</w:t>
    </w:r>
    <w:fldSimple w:instr="NUMPAGES  \* Arabic  \* MERGEFORMAT">
      <w:r>
        <w:t>2</w:t>
      </w:r>
    </w:fldSimple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7A058E" w14:textId="67309F82" w:rsidR="00CF6F33" w:rsidRPr="00992A11" w:rsidRDefault="00B942A8" w:rsidP="00992A11">
    <w:pPr>
      <w:pStyle w:val="Pta"/>
    </w:pPr>
    <w:r>
      <w:drawing>
        <wp:anchor distT="0" distB="0" distL="114300" distR="114300" simplePos="0" relativeHeight="251658242" behindDoc="1" locked="0" layoutInCell="1" allowOverlap="1" wp14:anchorId="37205134" wp14:editId="24BAA3A6">
          <wp:simplePos x="0" y="0"/>
          <wp:positionH relativeFrom="margin">
            <wp:align>center</wp:align>
          </wp:positionH>
          <wp:positionV relativeFrom="paragraph">
            <wp:posOffset>-412750</wp:posOffset>
          </wp:positionV>
          <wp:extent cx="6207760" cy="387350"/>
          <wp:effectExtent l="0" t="0" r="2540" b="0"/>
          <wp:wrapTight wrapText="bothSides">
            <wp:wrapPolygon edited="0">
              <wp:start x="0" y="0"/>
              <wp:lineTo x="0" y="20184"/>
              <wp:lineTo x="21543" y="20184"/>
              <wp:lineTo x="21543" y="0"/>
              <wp:lineTo x="0" y="0"/>
            </wp:wrapPolygon>
          </wp:wrapTight>
          <wp:docPr id="7" name="Obrázok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07760" cy="387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>Strana</w:t>
    </w:r>
    <w:r w:rsidR="00CF6F33" w:rsidRPr="00992A11">
      <w:t xml:space="preserve"> </w:t>
    </w:r>
    <w:r w:rsidR="00CF6F33" w:rsidRPr="00992A11">
      <w:fldChar w:fldCharType="begin"/>
    </w:r>
    <w:r w:rsidR="00CF6F33" w:rsidRPr="00992A11">
      <w:instrText xml:space="preserve"> </w:instrText>
    </w:r>
    <w:r w:rsidR="00262C05" w:rsidRPr="00992A11">
      <w:instrText>PAGE</w:instrText>
    </w:r>
    <w:r w:rsidR="00CF6F33" w:rsidRPr="00992A11">
      <w:instrText xml:space="preserve">  \* Arabic  \* MERGEFORMAT </w:instrText>
    </w:r>
    <w:r w:rsidR="00CF6F33" w:rsidRPr="00992A11">
      <w:fldChar w:fldCharType="separate"/>
    </w:r>
    <w:r w:rsidR="006A0A3C" w:rsidRPr="00992A11">
      <w:t>1</w:t>
    </w:r>
    <w:r w:rsidR="00CF6F33" w:rsidRPr="00992A11">
      <w:fldChar w:fldCharType="end"/>
    </w:r>
    <w:r w:rsidR="00CF6F33" w:rsidRPr="00992A11">
      <w:t>/</w:t>
    </w:r>
    <w:r w:rsidR="00CF6F33" w:rsidRPr="00992A11">
      <w:fldChar w:fldCharType="begin"/>
    </w:r>
    <w:r w:rsidR="00CF6F33" w:rsidRPr="00992A11">
      <w:instrText xml:space="preserve"> </w:instrText>
    </w:r>
    <w:r w:rsidR="00262C05" w:rsidRPr="00992A11">
      <w:instrText>NUMPAGES</w:instrText>
    </w:r>
    <w:r w:rsidR="00CF6F33" w:rsidRPr="00992A11">
      <w:instrText xml:space="preserve">  \* Arabic  \* MERGEFORMAT </w:instrText>
    </w:r>
    <w:r w:rsidR="00CF6F33" w:rsidRPr="00992A11">
      <w:fldChar w:fldCharType="separate"/>
    </w:r>
    <w:r w:rsidR="006A0A3C" w:rsidRPr="00992A11">
      <w:t>1</w:t>
    </w:r>
    <w:r w:rsidR="00CF6F33" w:rsidRPr="00992A11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9C4160" w14:textId="77777777" w:rsidR="0003706B" w:rsidRDefault="0003706B">
      <w:r>
        <w:separator/>
      </w:r>
    </w:p>
  </w:footnote>
  <w:footnote w:type="continuationSeparator" w:id="0">
    <w:p w14:paraId="3DDDF2F8" w14:textId="77777777" w:rsidR="0003706B" w:rsidRDefault="0003706B">
      <w:r>
        <w:continuationSeparator/>
      </w:r>
    </w:p>
  </w:footnote>
  <w:footnote w:type="continuationNotice" w:id="1">
    <w:p w14:paraId="625C624B" w14:textId="77777777" w:rsidR="0003706B" w:rsidRDefault="0003706B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8ACE39" w14:textId="77777777" w:rsidR="00112A28" w:rsidRDefault="00112A28" w:rsidP="00112A28">
    <w:pPr>
      <w:pStyle w:val="Hlavika"/>
      <w:jc w:val="both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E86010" w14:textId="2E30C780" w:rsidR="00CF6F33" w:rsidRPr="00514611" w:rsidRDefault="0059722C" w:rsidP="00EB46D9">
    <w:pPr>
      <w:pStyle w:val="Hlavika"/>
      <w:rPr>
        <w:lang w:val="sk-SK"/>
      </w:rPr>
    </w:pPr>
    <w:r w:rsidRPr="00514611">
      <w:rPr>
        <w:noProof/>
        <w:lang w:val="sk-SK"/>
      </w:rPr>
      <w:drawing>
        <wp:anchor distT="0" distB="0" distL="114300" distR="114300" simplePos="0" relativeHeight="251658241" behindDoc="0" locked="1" layoutInCell="1" allowOverlap="1" wp14:anchorId="5559ED3E" wp14:editId="6E3F6630">
          <wp:simplePos x="0" y="0"/>
          <wp:positionH relativeFrom="margin">
            <wp:align>right</wp:align>
          </wp:positionH>
          <wp:positionV relativeFrom="topMargin">
            <wp:posOffset>695325</wp:posOffset>
          </wp:positionV>
          <wp:extent cx="1051560" cy="603250"/>
          <wp:effectExtent l="0" t="0" r="0" b="635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736" t="10539" r="5063" b="12550"/>
                  <a:stretch>
                    <a:fillRect/>
                  </a:stretch>
                </pic:blipFill>
                <pic:spPr bwMode="auto">
                  <a:xfrm>
                    <a:off x="0" y="0"/>
                    <a:ext cx="1051560" cy="6032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14611">
      <w:rPr>
        <w:noProof/>
        <w:lang w:val="sk-SK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76D561A9" wp14:editId="7310849B">
              <wp:simplePos x="0" y="0"/>
              <wp:positionH relativeFrom="page">
                <wp:posOffset>180340</wp:posOffset>
              </wp:positionH>
              <wp:positionV relativeFrom="page">
                <wp:posOffset>3780790</wp:posOffset>
              </wp:positionV>
              <wp:extent cx="179705" cy="3780155"/>
              <wp:effectExtent l="0" t="0" r="1905" b="11430"/>
              <wp:wrapNone/>
              <wp:docPr id="2" name="Group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79705" cy="3780155"/>
                        <a:chOff x="0" y="5954"/>
                        <a:chExt cx="283" cy="5953"/>
                      </a:xfrm>
                    </wpg:grpSpPr>
                    <wps:wsp>
                      <wps:cNvPr id="3" name="Line 17"/>
                      <wps:cNvCnPr>
                        <a:cxnSpLocks noChangeShapeType="1"/>
                      </wps:cNvCnPr>
                      <wps:spPr bwMode="auto">
                        <a:xfrm>
                          <a:off x="0" y="5954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  <wps:wsp>
                      <wps:cNvPr id="4" name="Line 18"/>
                      <wps:cNvCnPr>
                        <a:cxnSpLocks noChangeShapeType="1"/>
                      </wps:cNvCnPr>
                      <wps:spPr bwMode="auto">
                        <a:xfrm>
                          <a:off x="0" y="8420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  <wps:wsp>
                      <wps:cNvPr id="5" name="Line 19"/>
                      <wps:cNvCnPr>
                        <a:cxnSpLocks noChangeShapeType="1"/>
                      </wps:cNvCnPr>
                      <wps:spPr bwMode="auto">
                        <a:xfrm>
                          <a:off x="0" y="11907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rto="http://schemas.microsoft.com/office/word/2006/arto">
          <w:pict>
            <v:group w14:anchorId="516FD42E" id="Group 16" o:spid="_x0000_s1026" style="position:absolute;margin-left:14.2pt;margin-top:297.7pt;width:14.15pt;height:297.65pt;z-index:251658240;mso-position-horizontal-relative:page;mso-position-vertical-relative:page" coordorigin=",5954" coordsize="283,5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">
              <v:line id="Line 17" o:spid="_x0000_s1027" style="position:absolute;visibility:visible;mso-wrap-style:square" from="0,5954" to="283,59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" stroked="f" strokecolor="#e1000f" strokeweight=".5pt"/>
              <v:line id="Line 18" o:spid="_x0000_s1028" style="position:absolute;visibility:visible;mso-wrap-style:square" from="0,8420" to="283,84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" stroked="f" strokecolor="#e1000f" strokeweight=".5pt"/>
              <v:line id="Line 19" o:spid="_x0000_s1029" style="position:absolute;visibility:visible;mso-wrap-style:square" from="0,11907" to="283,119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" stroked="f" strokecolor="#e1000f" strokeweight=".5pt"/>
              <w10:wrap anchorx="page" anchory="page"/>
            </v:group>
          </w:pict>
        </mc:Fallback>
      </mc:AlternateContent>
    </w:r>
    <w:r w:rsidR="00B71239" w:rsidRPr="00514611">
      <w:rPr>
        <w:noProof/>
        <w:lang w:val="sk-SK"/>
      </w:rPr>
      <w:t>Tlačová</w:t>
    </w:r>
    <w:r w:rsidR="00B422EC" w:rsidRPr="00514611">
      <w:rPr>
        <w:lang w:val="sk-SK"/>
      </w:rPr>
      <w:t xml:space="preserve"> </w:t>
    </w:r>
    <w:r w:rsidR="00B71239" w:rsidRPr="00514611">
      <w:rPr>
        <w:lang w:val="sk-SK"/>
      </w:rPr>
      <w:t>správa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46ACA89C"/>
    <w:lvl w:ilvl="0">
      <w:start w:val="1"/>
      <w:numFmt w:val="decimal"/>
      <w:pStyle w:val="slovanzoznam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2E26DC0"/>
    <w:lvl w:ilvl="0">
      <w:start w:val="1"/>
      <w:numFmt w:val="decimal"/>
      <w:pStyle w:val="slovanzoznam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0D2779A"/>
    <w:lvl w:ilvl="0">
      <w:start w:val="1"/>
      <w:numFmt w:val="decimal"/>
      <w:pStyle w:val="slovanzoznam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600810A"/>
    <w:lvl w:ilvl="0">
      <w:start w:val="1"/>
      <w:numFmt w:val="decimal"/>
      <w:pStyle w:val="slovanzoznam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7985238"/>
    <w:lvl w:ilvl="0">
      <w:start w:val="1"/>
      <w:numFmt w:val="bullet"/>
      <w:pStyle w:val="Zoznamsodrkami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A2E75CC"/>
    <w:lvl w:ilvl="0">
      <w:start w:val="1"/>
      <w:numFmt w:val="bullet"/>
      <w:pStyle w:val="Zoznamsodrkami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5349418"/>
    <w:lvl w:ilvl="0">
      <w:start w:val="1"/>
      <w:numFmt w:val="bullet"/>
      <w:pStyle w:val="Zoznamsodrkami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DBC8CCC"/>
    <w:lvl w:ilvl="0">
      <w:start w:val="1"/>
      <w:numFmt w:val="bullet"/>
      <w:pStyle w:val="Zoznamsodrkami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8BA2E02"/>
    <w:lvl w:ilvl="0">
      <w:start w:val="1"/>
      <w:numFmt w:val="decimal"/>
      <w:pStyle w:val="slovanzoznam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EB4159A"/>
    <w:lvl w:ilvl="0">
      <w:start w:val="1"/>
      <w:numFmt w:val="bullet"/>
      <w:pStyle w:val="Zoznamsodrkami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8E1865"/>
    <w:multiLevelType w:val="hybridMultilevel"/>
    <w:tmpl w:val="4A063B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7CF4270"/>
    <w:multiLevelType w:val="hybridMultilevel"/>
    <w:tmpl w:val="12EC31FA"/>
    <w:lvl w:ilvl="0" w:tplc="785A8864">
      <w:start w:val="1"/>
      <w:numFmt w:val="bullet"/>
      <w:pStyle w:val="NumBullet"/>
      <w:lvlText w:val="•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color w:val="E1000F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0B585C"/>
    <w:multiLevelType w:val="hybridMultilevel"/>
    <w:tmpl w:val="70D4F3A4"/>
    <w:lvl w:ilvl="0" w:tplc="68061C8C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  <w:sz w:val="24"/>
        <w:szCs w:val="24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 w15:restartNumberingAfterBreak="0">
    <w:nsid w:val="40C5131F"/>
    <w:multiLevelType w:val="hybridMultilevel"/>
    <w:tmpl w:val="8F8421BE"/>
    <w:lvl w:ilvl="0" w:tplc="0407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 w15:restartNumberingAfterBreak="0">
    <w:nsid w:val="549B0C97"/>
    <w:multiLevelType w:val="hybridMultilevel"/>
    <w:tmpl w:val="DCD2F366"/>
    <w:lvl w:ilvl="0" w:tplc="53A0857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A89532E"/>
    <w:multiLevelType w:val="hybridMultilevel"/>
    <w:tmpl w:val="357663A0"/>
    <w:lvl w:ilvl="0" w:tplc="5FB28F00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  <w:sz w:val="24"/>
        <w:szCs w:val="24"/>
      </w:rPr>
    </w:lvl>
    <w:lvl w:ilvl="1" w:tplc="0407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94697967">
    <w:abstractNumId w:val="11"/>
  </w:num>
  <w:num w:numId="2" w16cid:durableId="1563175876">
    <w:abstractNumId w:val="10"/>
  </w:num>
  <w:num w:numId="3" w16cid:durableId="1141115785">
    <w:abstractNumId w:val="15"/>
  </w:num>
  <w:num w:numId="4" w16cid:durableId="1658344630">
    <w:abstractNumId w:val="13"/>
  </w:num>
  <w:num w:numId="5" w16cid:durableId="2132553883">
    <w:abstractNumId w:val="12"/>
  </w:num>
  <w:num w:numId="6" w16cid:durableId="545726518">
    <w:abstractNumId w:val="14"/>
  </w:num>
  <w:num w:numId="7" w16cid:durableId="1056660316">
    <w:abstractNumId w:val="8"/>
  </w:num>
  <w:num w:numId="8" w16cid:durableId="240679735">
    <w:abstractNumId w:val="3"/>
  </w:num>
  <w:num w:numId="9" w16cid:durableId="976227418">
    <w:abstractNumId w:val="2"/>
  </w:num>
  <w:num w:numId="10" w16cid:durableId="700209127">
    <w:abstractNumId w:val="1"/>
  </w:num>
  <w:num w:numId="11" w16cid:durableId="1438057309">
    <w:abstractNumId w:val="0"/>
  </w:num>
  <w:num w:numId="12" w16cid:durableId="468786566">
    <w:abstractNumId w:val="9"/>
  </w:num>
  <w:num w:numId="13" w16cid:durableId="1169634821">
    <w:abstractNumId w:val="7"/>
  </w:num>
  <w:num w:numId="14" w16cid:durableId="1891457900">
    <w:abstractNumId w:val="6"/>
  </w:num>
  <w:num w:numId="15" w16cid:durableId="977303102">
    <w:abstractNumId w:val="5"/>
  </w:num>
  <w:num w:numId="16" w16cid:durableId="17994492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>
      <o:colormru v:ext="edit" colors="#e1000f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451C"/>
    <w:rsid w:val="00000839"/>
    <w:rsid w:val="00002AA4"/>
    <w:rsid w:val="00004B3C"/>
    <w:rsid w:val="00005267"/>
    <w:rsid w:val="00006346"/>
    <w:rsid w:val="00011C05"/>
    <w:rsid w:val="0001333D"/>
    <w:rsid w:val="00021C67"/>
    <w:rsid w:val="00023641"/>
    <w:rsid w:val="00030557"/>
    <w:rsid w:val="00030F51"/>
    <w:rsid w:val="00035A84"/>
    <w:rsid w:val="0003706B"/>
    <w:rsid w:val="00040CC9"/>
    <w:rsid w:val="00051E86"/>
    <w:rsid w:val="000575F9"/>
    <w:rsid w:val="000618FC"/>
    <w:rsid w:val="0006344D"/>
    <w:rsid w:val="00067071"/>
    <w:rsid w:val="000722E8"/>
    <w:rsid w:val="00080D10"/>
    <w:rsid w:val="0008357F"/>
    <w:rsid w:val="00087B61"/>
    <w:rsid w:val="000960DD"/>
    <w:rsid w:val="000A44A0"/>
    <w:rsid w:val="000B0E59"/>
    <w:rsid w:val="000B695A"/>
    <w:rsid w:val="000C2041"/>
    <w:rsid w:val="000C210A"/>
    <w:rsid w:val="000C56DD"/>
    <w:rsid w:val="000D1672"/>
    <w:rsid w:val="000D2CFE"/>
    <w:rsid w:val="000D6831"/>
    <w:rsid w:val="000D71CF"/>
    <w:rsid w:val="000D76E6"/>
    <w:rsid w:val="000E2F62"/>
    <w:rsid w:val="000E38ED"/>
    <w:rsid w:val="000E7F24"/>
    <w:rsid w:val="000F03BE"/>
    <w:rsid w:val="000F1757"/>
    <w:rsid w:val="000F209C"/>
    <w:rsid w:val="000F225B"/>
    <w:rsid w:val="000F7FAF"/>
    <w:rsid w:val="00105975"/>
    <w:rsid w:val="00111F4D"/>
    <w:rsid w:val="00112A28"/>
    <w:rsid w:val="00114FB6"/>
    <w:rsid w:val="00115230"/>
    <w:rsid w:val="00115B5F"/>
    <w:rsid w:val="001162B4"/>
    <w:rsid w:val="001224F5"/>
    <w:rsid w:val="00122CBC"/>
    <w:rsid w:val="00126D4A"/>
    <w:rsid w:val="00132457"/>
    <w:rsid w:val="00132DA9"/>
    <w:rsid w:val="0013305B"/>
    <w:rsid w:val="00133B99"/>
    <w:rsid w:val="001443BD"/>
    <w:rsid w:val="00144567"/>
    <w:rsid w:val="001577E9"/>
    <w:rsid w:val="00160D3A"/>
    <w:rsid w:val="0016138C"/>
    <w:rsid w:val="001731CE"/>
    <w:rsid w:val="00173E03"/>
    <w:rsid w:val="001864C0"/>
    <w:rsid w:val="00190163"/>
    <w:rsid w:val="00194088"/>
    <w:rsid w:val="001A1617"/>
    <w:rsid w:val="001B7C0D"/>
    <w:rsid w:val="001B7C20"/>
    <w:rsid w:val="001C0B32"/>
    <w:rsid w:val="001C4BE1"/>
    <w:rsid w:val="001D48AF"/>
    <w:rsid w:val="001D53A9"/>
    <w:rsid w:val="001D71D8"/>
    <w:rsid w:val="001D78CA"/>
    <w:rsid w:val="001D7ADF"/>
    <w:rsid w:val="001E0F71"/>
    <w:rsid w:val="001E4452"/>
    <w:rsid w:val="001E6D05"/>
    <w:rsid w:val="001E7C28"/>
    <w:rsid w:val="001F1BDF"/>
    <w:rsid w:val="001F7110"/>
    <w:rsid w:val="001F7E96"/>
    <w:rsid w:val="00200B78"/>
    <w:rsid w:val="00202284"/>
    <w:rsid w:val="00204A5C"/>
    <w:rsid w:val="0020526A"/>
    <w:rsid w:val="00212488"/>
    <w:rsid w:val="00220628"/>
    <w:rsid w:val="0022211D"/>
    <w:rsid w:val="002304D2"/>
    <w:rsid w:val="00234ABD"/>
    <w:rsid w:val="00236E2A"/>
    <w:rsid w:val="00237F62"/>
    <w:rsid w:val="0024586A"/>
    <w:rsid w:val="00256F0C"/>
    <w:rsid w:val="00262C05"/>
    <w:rsid w:val="00266507"/>
    <w:rsid w:val="00281D14"/>
    <w:rsid w:val="00282C13"/>
    <w:rsid w:val="002A0DF7"/>
    <w:rsid w:val="002A2975"/>
    <w:rsid w:val="002A4FD4"/>
    <w:rsid w:val="002A60E0"/>
    <w:rsid w:val="002B24B9"/>
    <w:rsid w:val="002B58A3"/>
    <w:rsid w:val="002C1344"/>
    <w:rsid w:val="002C252E"/>
    <w:rsid w:val="002C6773"/>
    <w:rsid w:val="002D2A3D"/>
    <w:rsid w:val="002E0B17"/>
    <w:rsid w:val="002E4FFB"/>
    <w:rsid w:val="002E7DED"/>
    <w:rsid w:val="002F160A"/>
    <w:rsid w:val="002F7E11"/>
    <w:rsid w:val="00304087"/>
    <w:rsid w:val="00310ACD"/>
    <w:rsid w:val="0031379F"/>
    <w:rsid w:val="00316352"/>
    <w:rsid w:val="00320A26"/>
    <w:rsid w:val="00321344"/>
    <w:rsid w:val="003253C9"/>
    <w:rsid w:val="0033451C"/>
    <w:rsid w:val="00336854"/>
    <w:rsid w:val="0034015C"/>
    <w:rsid w:val="003442F4"/>
    <w:rsid w:val="003521E3"/>
    <w:rsid w:val="00353705"/>
    <w:rsid w:val="003562E8"/>
    <w:rsid w:val="0036357D"/>
    <w:rsid w:val="003649BC"/>
    <w:rsid w:val="00365E44"/>
    <w:rsid w:val="00367AA1"/>
    <w:rsid w:val="00372D73"/>
    <w:rsid w:val="00372E36"/>
    <w:rsid w:val="00376EE9"/>
    <w:rsid w:val="00377CBB"/>
    <w:rsid w:val="00382850"/>
    <w:rsid w:val="00385185"/>
    <w:rsid w:val="003877B6"/>
    <w:rsid w:val="00393887"/>
    <w:rsid w:val="00394C6B"/>
    <w:rsid w:val="003A4E62"/>
    <w:rsid w:val="003B1069"/>
    <w:rsid w:val="003B390A"/>
    <w:rsid w:val="003C15DE"/>
    <w:rsid w:val="003C1B49"/>
    <w:rsid w:val="003C42B1"/>
    <w:rsid w:val="003C466F"/>
    <w:rsid w:val="003C4EB2"/>
    <w:rsid w:val="003D6E71"/>
    <w:rsid w:val="003E45A8"/>
    <w:rsid w:val="003F1AF3"/>
    <w:rsid w:val="003F4D8D"/>
    <w:rsid w:val="004002DD"/>
    <w:rsid w:val="00400E15"/>
    <w:rsid w:val="00402D5A"/>
    <w:rsid w:val="00414395"/>
    <w:rsid w:val="0042575D"/>
    <w:rsid w:val="0042777F"/>
    <w:rsid w:val="004313E7"/>
    <w:rsid w:val="0044763B"/>
    <w:rsid w:val="00450FB1"/>
    <w:rsid w:val="00451F34"/>
    <w:rsid w:val="004629B3"/>
    <w:rsid w:val="0046376E"/>
    <w:rsid w:val="00464E68"/>
    <w:rsid w:val="0046618F"/>
    <w:rsid w:val="0046690F"/>
    <w:rsid w:val="00470DA9"/>
    <w:rsid w:val="00472FEC"/>
    <w:rsid w:val="00480239"/>
    <w:rsid w:val="00483501"/>
    <w:rsid w:val="00490A03"/>
    <w:rsid w:val="00493327"/>
    <w:rsid w:val="00494DBE"/>
    <w:rsid w:val="00495CE6"/>
    <w:rsid w:val="004A2A78"/>
    <w:rsid w:val="004A323C"/>
    <w:rsid w:val="004B54E8"/>
    <w:rsid w:val="004C0D64"/>
    <w:rsid w:val="004C0D88"/>
    <w:rsid w:val="004C1747"/>
    <w:rsid w:val="004C4702"/>
    <w:rsid w:val="004C4FEB"/>
    <w:rsid w:val="004C6B79"/>
    <w:rsid w:val="004D059B"/>
    <w:rsid w:val="004D0F68"/>
    <w:rsid w:val="004D4CB6"/>
    <w:rsid w:val="004E0870"/>
    <w:rsid w:val="004E3341"/>
    <w:rsid w:val="004E7B09"/>
    <w:rsid w:val="004F10C1"/>
    <w:rsid w:val="00502E62"/>
    <w:rsid w:val="00504452"/>
    <w:rsid w:val="00506B8A"/>
    <w:rsid w:val="00514611"/>
    <w:rsid w:val="005218D3"/>
    <w:rsid w:val="0052212B"/>
    <w:rsid w:val="00525669"/>
    <w:rsid w:val="00525ACE"/>
    <w:rsid w:val="00530731"/>
    <w:rsid w:val="00531B98"/>
    <w:rsid w:val="00534B46"/>
    <w:rsid w:val="00540358"/>
    <w:rsid w:val="00540D47"/>
    <w:rsid w:val="00545325"/>
    <w:rsid w:val="00550864"/>
    <w:rsid w:val="0055571E"/>
    <w:rsid w:val="00556F67"/>
    <w:rsid w:val="005833F0"/>
    <w:rsid w:val="00586CAF"/>
    <w:rsid w:val="005873E9"/>
    <w:rsid w:val="00587D7A"/>
    <w:rsid w:val="00591180"/>
    <w:rsid w:val="0059722C"/>
    <w:rsid w:val="00597D07"/>
    <w:rsid w:val="005A3846"/>
    <w:rsid w:val="005B1F0C"/>
    <w:rsid w:val="005B6A58"/>
    <w:rsid w:val="005C7112"/>
    <w:rsid w:val="005D0561"/>
    <w:rsid w:val="005D0AD9"/>
    <w:rsid w:val="005D1B3A"/>
    <w:rsid w:val="005D22F6"/>
    <w:rsid w:val="005E0C30"/>
    <w:rsid w:val="005E69D9"/>
    <w:rsid w:val="005F27F4"/>
    <w:rsid w:val="005F2B95"/>
    <w:rsid w:val="005F3239"/>
    <w:rsid w:val="005F6567"/>
    <w:rsid w:val="005F698C"/>
    <w:rsid w:val="0060029A"/>
    <w:rsid w:val="00601EDE"/>
    <w:rsid w:val="00607256"/>
    <w:rsid w:val="006144B1"/>
    <w:rsid w:val="0061742D"/>
    <w:rsid w:val="006335F1"/>
    <w:rsid w:val="006345B6"/>
    <w:rsid w:val="00635712"/>
    <w:rsid w:val="00641884"/>
    <w:rsid w:val="006431EB"/>
    <w:rsid w:val="00643D8A"/>
    <w:rsid w:val="006513EB"/>
    <w:rsid w:val="00652229"/>
    <w:rsid w:val="00652793"/>
    <w:rsid w:val="00654FCE"/>
    <w:rsid w:val="006626CA"/>
    <w:rsid w:val="00663487"/>
    <w:rsid w:val="00672382"/>
    <w:rsid w:val="00680A94"/>
    <w:rsid w:val="00682643"/>
    <w:rsid w:val="00682EB9"/>
    <w:rsid w:val="0068441A"/>
    <w:rsid w:val="0068477B"/>
    <w:rsid w:val="00690B19"/>
    <w:rsid w:val="006A0A3C"/>
    <w:rsid w:val="006A468C"/>
    <w:rsid w:val="006A79F0"/>
    <w:rsid w:val="006B47EE"/>
    <w:rsid w:val="006B499F"/>
    <w:rsid w:val="006D488C"/>
    <w:rsid w:val="006D4996"/>
    <w:rsid w:val="006D54AB"/>
    <w:rsid w:val="006E3006"/>
    <w:rsid w:val="006E5032"/>
    <w:rsid w:val="006E5BDA"/>
    <w:rsid w:val="006F0FC7"/>
    <w:rsid w:val="006F39A9"/>
    <w:rsid w:val="006F670F"/>
    <w:rsid w:val="00703272"/>
    <w:rsid w:val="00705C42"/>
    <w:rsid w:val="0070733C"/>
    <w:rsid w:val="00710C5D"/>
    <w:rsid w:val="0071220F"/>
    <w:rsid w:val="0071348C"/>
    <w:rsid w:val="00717273"/>
    <w:rsid w:val="00717EEA"/>
    <w:rsid w:val="00720FD4"/>
    <w:rsid w:val="007214C2"/>
    <w:rsid w:val="00721FF3"/>
    <w:rsid w:val="007221E8"/>
    <w:rsid w:val="00724AF2"/>
    <w:rsid w:val="00725058"/>
    <w:rsid w:val="0073096C"/>
    <w:rsid w:val="00740365"/>
    <w:rsid w:val="00742398"/>
    <w:rsid w:val="007507B5"/>
    <w:rsid w:val="0075091D"/>
    <w:rsid w:val="00753A24"/>
    <w:rsid w:val="00755906"/>
    <w:rsid w:val="0075720A"/>
    <w:rsid w:val="00770591"/>
    <w:rsid w:val="00772188"/>
    <w:rsid w:val="007813D0"/>
    <w:rsid w:val="00785993"/>
    <w:rsid w:val="007866E2"/>
    <w:rsid w:val="00786BA3"/>
    <w:rsid w:val="0079202F"/>
    <w:rsid w:val="00795AF2"/>
    <w:rsid w:val="007A2AAD"/>
    <w:rsid w:val="007A4432"/>
    <w:rsid w:val="007A784E"/>
    <w:rsid w:val="007B499C"/>
    <w:rsid w:val="007B4D4B"/>
    <w:rsid w:val="007D2A02"/>
    <w:rsid w:val="007E14E5"/>
    <w:rsid w:val="007E6EA1"/>
    <w:rsid w:val="007F0F63"/>
    <w:rsid w:val="007F2B1E"/>
    <w:rsid w:val="007F62B4"/>
    <w:rsid w:val="00801517"/>
    <w:rsid w:val="00806870"/>
    <w:rsid w:val="00811F79"/>
    <w:rsid w:val="00817AE8"/>
    <w:rsid w:val="00817DE8"/>
    <w:rsid w:val="008229F5"/>
    <w:rsid w:val="0082699A"/>
    <w:rsid w:val="00833CEB"/>
    <w:rsid w:val="00833D99"/>
    <w:rsid w:val="00834B96"/>
    <w:rsid w:val="008372D2"/>
    <w:rsid w:val="008377BC"/>
    <w:rsid w:val="00844C17"/>
    <w:rsid w:val="00847726"/>
    <w:rsid w:val="00852511"/>
    <w:rsid w:val="00855297"/>
    <w:rsid w:val="008614F1"/>
    <w:rsid w:val="008639B3"/>
    <w:rsid w:val="00863C1A"/>
    <w:rsid w:val="0087142D"/>
    <w:rsid w:val="008733D9"/>
    <w:rsid w:val="00873956"/>
    <w:rsid w:val="00874B6C"/>
    <w:rsid w:val="00880E72"/>
    <w:rsid w:val="008825EE"/>
    <w:rsid w:val="0088596E"/>
    <w:rsid w:val="0089796A"/>
    <w:rsid w:val="008A2375"/>
    <w:rsid w:val="008A76B9"/>
    <w:rsid w:val="008B6155"/>
    <w:rsid w:val="008C3764"/>
    <w:rsid w:val="008C52EF"/>
    <w:rsid w:val="008D76C5"/>
    <w:rsid w:val="008E0AFA"/>
    <w:rsid w:val="008E368A"/>
    <w:rsid w:val="008E75D3"/>
    <w:rsid w:val="008F125E"/>
    <w:rsid w:val="008F4D2F"/>
    <w:rsid w:val="00906292"/>
    <w:rsid w:val="009076AF"/>
    <w:rsid w:val="00916210"/>
    <w:rsid w:val="00917162"/>
    <w:rsid w:val="00921190"/>
    <w:rsid w:val="00924A30"/>
    <w:rsid w:val="009251CC"/>
    <w:rsid w:val="0092602E"/>
    <w:rsid w:val="0092714E"/>
    <w:rsid w:val="00935E4B"/>
    <w:rsid w:val="00942002"/>
    <w:rsid w:val="00947885"/>
    <w:rsid w:val="00952168"/>
    <w:rsid w:val="009527FE"/>
    <w:rsid w:val="00956E89"/>
    <w:rsid w:val="00966ECE"/>
    <w:rsid w:val="009739A0"/>
    <w:rsid w:val="00974F84"/>
    <w:rsid w:val="009767C7"/>
    <w:rsid w:val="0098187C"/>
    <w:rsid w:val="00981A94"/>
    <w:rsid w:val="009827BF"/>
    <w:rsid w:val="0098579A"/>
    <w:rsid w:val="0099114D"/>
    <w:rsid w:val="0099195A"/>
    <w:rsid w:val="00992A11"/>
    <w:rsid w:val="00994681"/>
    <w:rsid w:val="0099486A"/>
    <w:rsid w:val="00997935"/>
    <w:rsid w:val="009A0E26"/>
    <w:rsid w:val="009A16EC"/>
    <w:rsid w:val="009B13DD"/>
    <w:rsid w:val="009B29B7"/>
    <w:rsid w:val="009B3B37"/>
    <w:rsid w:val="009B7D1F"/>
    <w:rsid w:val="009C088E"/>
    <w:rsid w:val="009C4D35"/>
    <w:rsid w:val="009C74D2"/>
    <w:rsid w:val="009D1522"/>
    <w:rsid w:val="009D7252"/>
    <w:rsid w:val="009E5EB4"/>
    <w:rsid w:val="00A044D6"/>
    <w:rsid w:val="00A04ADB"/>
    <w:rsid w:val="00A11E0F"/>
    <w:rsid w:val="00A23264"/>
    <w:rsid w:val="00A23A7F"/>
    <w:rsid w:val="00A25E45"/>
    <w:rsid w:val="00A26CB6"/>
    <w:rsid w:val="00A32F82"/>
    <w:rsid w:val="00A32F8B"/>
    <w:rsid w:val="00A3756F"/>
    <w:rsid w:val="00A41DE8"/>
    <w:rsid w:val="00A42D6F"/>
    <w:rsid w:val="00A45A62"/>
    <w:rsid w:val="00A54AC5"/>
    <w:rsid w:val="00A55780"/>
    <w:rsid w:val="00A55DC3"/>
    <w:rsid w:val="00A56D41"/>
    <w:rsid w:val="00A61353"/>
    <w:rsid w:val="00A66DB1"/>
    <w:rsid w:val="00A67A92"/>
    <w:rsid w:val="00A74201"/>
    <w:rsid w:val="00A87870"/>
    <w:rsid w:val="00A90896"/>
    <w:rsid w:val="00A91A70"/>
    <w:rsid w:val="00AA1B85"/>
    <w:rsid w:val="00AB1CB6"/>
    <w:rsid w:val="00AB1D9A"/>
    <w:rsid w:val="00AC67B1"/>
    <w:rsid w:val="00AC7D3F"/>
    <w:rsid w:val="00AD4344"/>
    <w:rsid w:val="00AD44FE"/>
    <w:rsid w:val="00AD5C21"/>
    <w:rsid w:val="00AE49F1"/>
    <w:rsid w:val="00AF21ED"/>
    <w:rsid w:val="00AF2A3B"/>
    <w:rsid w:val="00AF3EA4"/>
    <w:rsid w:val="00B05CCA"/>
    <w:rsid w:val="00B1114F"/>
    <w:rsid w:val="00B14271"/>
    <w:rsid w:val="00B14C02"/>
    <w:rsid w:val="00B16270"/>
    <w:rsid w:val="00B2685D"/>
    <w:rsid w:val="00B30351"/>
    <w:rsid w:val="00B33C2A"/>
    <w:rsid w:val="00B419E1"/>
    <w:rsid w:val="00B422EC"/>
    <w:rsid w:val="00B6229B"/>
    <w:rsid w:val="00B6547F"/>
    <w:rsid w:val="00B71239"/>
    <w:rsid w:val="00B726D4"/>
    <w:rsid w:val="00B75869"/>
    <w:rsid w:val="00B8214F"/>
    <w:rsid w:val="00B86A4F"/>
    <w:rsid w:val="00B91378"/>
    <w:rsid w:val="00B93035"/>
    <w:rsid w:val="00B9337E"/>
    <w:rsid w:val="00B942A8"/>
    <w:rsid w:val="00B9479D"/>
    <w:rsid w:val="00B958E8"/>
    <w:rsid w:val="00B97E4A"/>
    <w:rsid w:val="00BA09B2"/>
    <w:rsid w:val="00BA5B46"/>
    <w:rsid w:val="00BB5D0B"/>
    <w:rsid w:val="00BC0995"/>
    <w:rsid w:val="00BD2831"/>
    <w:rsid w:val="00BE74BB"/>
    <w:rsid w:val="00BE793A"/>
    <w:rsid w:val="00BF2B82"/>
    <w:rsid w:val="00BF432A"/>
    <w:rsid w:val="00BF605A"/>
    <w:rsid w:val="00BF6E82"/>
    <w:rsid w:val="00C060C7"/>
    <w:rsid w:val="00C10289"/>
    <w:rsid w:val="00C174A4"/>
    <w:rsid w:val="00C24C17"/>
    <w:rsid w:val="00C32857"/>
    <w:rsid w:val="00C3758F"/>
    <w:rsid w:val="00C40B88"/>
    <w:rsid w:val="00C42C93"/>
    <w:rsid w:val="00C47D87"/>
    <w:rsid w:val="00C5376E"/>
    <w:rsid w:val="00C54310"/>
    <w:rsid w:val="00C56EAA"/>
    <w:rsid w:val="00C7610A"/>
    <w:rsid w:val="00C808A6"/>
    <w:rsid w:val="00C844D0"/>
    <w:rsid w:val="00C97091"/>
    <w:rsid w:val="00C97260"/>
    <w:rsid w:val="00CA2001"/>
    <w:rsid w:val="00CA2BE1"/>
    <w:rsid w:val="00CA7646"/>
    <w:rsid w:val="00CB1219"/>
    <w:rsid w:val="00CB5B6C"/>
    <w:rsid w:val="00CB6FE7"/>
    <w:rsid w:val="00CC052E"/>
    <w:rsid w:val="00CC1F4F"/>
    <w:rsid w:val="00CC6E28"/>
    <w:rsid w:val="00CD16BE"/>
    <w:rsid w:val="00CD2EF4"/>
    <w:rsid w:val="00CD4616"/>
    <w:rsid w:val="00CD47AC"/>
    <w:rsid w:val="00CD56AF"/>
    <w:rsid w:val="00CD6857"/>
    <w:rsid w:val="00CE33D5"/>
    <w:rsid w:val="00CF1596"/>
    <w:rsid w:val="00CF25E8"/>
    <w:rsid w:val="00CF3A39"/>
    <w:rsid w:val="00CF5D37"/>
    <w:rsid w:val="00CF6F33"/>
    <w:rsid w:val="00D02248"/>
    <w:rsid w:val="00D063B8"/>
    <w:rsid w:val="00D06825"/>
    <w:rsid w:val="00D16788"/>
    <w:rsid w:val="00D17E3B"/>
    <w:rsid w:val="00D23C09"/>
    <w:rsid w:val="00D23CED"/>
    <w:rsid w:val="00D24BD2"/>
    <w:rsid w:val="00D2573D"/>
    <w:rsid w:val="00D260A2"/>
    <w:rsid w:val="00D30CC6"/>
    <w:rsid w:val="00D3260C"/>
    <w:rsid w:val="00D35790"/>
    <w:rsid w:val="00D5653B"/>
    <w:rsid w:val="00D62EF1"/>
    <w:rsid w:val="00D6309D"/>
    <w:rsid w:val="00D63BB5"/>
    <w:rsid w:val="00D644CA"/>
    <w:rsid w:val="00D66FC2"/>
    <w:rsid w:val="00D74643"/>
    <w:rsid w:val="00D76C7E"/>
    <w:rsid w:val="00D771DE"/>
    <w:rsid w:val="00D7776D"/>
    <w:rsid w:val="00D9293F"/>
    <w:rsid w:val="00D93598"/>
    <w:rsid w:val="00D9747F"/>
    <w:rsid w:val="00DA1E18"/>
    <w:rsid w:val="00DA2009"/>
    <w:rsid w:val="00DB05B1"/>
    <w:rsid w:val="00DB5A79"/>
    <w:rsid w:val="00DB67D9"/>
    <w:rsid w:val="00DC0B3E"/>
    <w:rsid w:val="00DC2465"/>
    <w:rsid w:val="00DC5873"/>
    <w:rsid w:val="00DD512E"/>
    <w:rsid w:val="00DE1177"/>
    <w:rsid w:val="00DE270C"/>
    <w:rsid w:val="00DE2CEA"/>
    <w:rsid w:val="00DE3030"/>
    <w:rsid w:val="00DE6A3C"/>
    <w:rsid w:val="00DE74F4"/>
    <w:rsid w:val="00DE750F"/>
    <w:rsid w:val="00DE7F97"/>
    <w:rsid w:val="00DF1010"/>
    <w:rsid w:val="00DF5AEA"/>
    <w:rsid w:val="00DF63F6"/>
    <w:rsid w:val="00E13747"/>
    <w:rsid w:val="00E22B2C"/>
    <w:rsid w:val="00E25AEA"/>
    <w:rsid w:val="00E30DEF"/>
    <w:rsid w:val="00E30ED2"/>
    <w:rsid w:val="00E31276"/>
    <w:rsid w:val="00E37F70"/>
    <w:rsid w:val="00E4177E"/>
    <w:rsid w:val="00E438AD"/>
    <w:rsid w:val="00E446C1"/>
    <w:rsid w:val="00E54807"/>
    <w:rsid w:val="00E54B2E"/>
    <w:rsid w:val="00E562A4"/>
    <w:rsid w:val="00E758B9"/>
    <w:rsid w:val="00E85569"/>
    <w:rsid w:val="00E856AF"/>
    <w:rsid w:val="00E86B83"/>
    <w:rsid w:val="00E87C64"/>
    <w:rsid w:val="00E93A01"/>
    <w:rsid w:val="00E93FF8"/>
    <w:rsid w:val="00E962F0"/>
    <w:rsid w:val="00E96EAF"/>
    <w:rsid w:val="00EA1752"/>
    <w:rsid w:val="00EA21B5"/>
    <w:rsid w:val="00EA2BDC"/>
    <w:rsid w:val="00EA4F9D"/>
    <w:rsid w:val="00EA5A89"/>
    <w:rsid w:val="00EA5BDB"/>
    <w:rsid w:val="00EB46D9"/>
    <w:rsid w:val="00EB4C35"/>
    <w:rsid w:val="00EC142D"/>
    <w:rsid w:val="00EC1E16"/>
    <w:rsid w:val="00ED0024"/>
    <w:rsid w:val="00ED0F85"/>
    <w:rsid w:val="00ED2B5C"/>
    <w:rsid w:val="00ED3269"/>
    <w:rsid w:val="00EE1A8C"/>
    <w:rsid w:val="00EE4643"/>
    <w:rsid w:val="00EF1330"/>
    <w:rsid w:val="00EF15FF"/>
    <w:rsid w:val="00EF3F3B"/>
    <w:rsid w:val="00EF4A30"/>
    <w:rsid w:val="00EF6666"/>
    <w:rsid w:val="00EF7111"/>
    <w:rsid w:val="00EF7D1A"/>
    <w:rsid w:val="00F0448F"/>
    <w:rsid w:val="00F0716C"/>
    <w:rsid w:val="00F12341"/>
    <w:rsid w:val="00F266D9"/>
    <w:rsid w:val="00F270E9"/>
    <w:rsid w:val="00F275C0"/>
    <w:rsid w:val="00F30D88"/>
    <w:rsid w:val="00F31BC0"/>
    <w:rsid w:val="00F346B6"/>
    <w:rsid w:val="00F36145"/>
    <w:rsid w:val="00F37BDD"/>
    <w:rsid w:val="00F401C7"/>
    <w:rsid w:val="00F41503"/>
    <w:rsid w:val="00F466C8"/>
    <w:rsid w:val="00F4683B"/>
    <w:rsid w:val="00F469A9"/>
    <w:rsid w:val="00F50B46"/>
    <w:rsid w:val="00F50D1F"/>
    <w:rsid w:val="00F52CFC"/>
    <w:rsid w:val="00F6203E"/>
    <w:rsid w:val="00F635FC"/>
    <w:rsid w:val="00F63D03"/>
    <w:rsid w:val="00F65E2F"/>
    <w:rsid w:val="00F67DF1"/>
    <w:rsid w:val="00F707CC"/>
    <w:rsid w:val="00F71E93"/>
    <w:rsid w:val="00F74413"/>
    <w:rsid w:val="00F8309B"/>
    <w:rsid w:val="00F833C9"/>
    <w:rsid w:val="00F90064"/>
    <w:rsid w:val="00F910E7"/>
    <w:rsid w:val="00F96AFD"/>
    <w:rsid w:val="00FA1398"/>
    <w:rsid w:val="00FA13E3"/>
    <w:rsid w:val="00FA2E19"/>
    <w:rsid w:val="00FA697F"/>
    <w:rsid w:val="00FB2215"/>
    <w:rsid w:val="00FB3595"/>
    <w:rsid w:val="00FB5521"/>
    <w:rsid w:val="00FB610D"/>
    <w:rsid w:val="00FC2B05"/>
    <w:rsid w:val="00FC4477"/>
    <w:rsid w:val="00FC46FB"/>
    <w:rsid w:val="00FD0A38"/>
    <w:rsid w:val="00FD2BD3"/>
    <w:rsid w:val="00FD4CCA"/>
    <w:rsid w:val="00FE2A9E"/>
    <w:rsid w:val="00FF3797"/>
    <w:rsid w:val="0B4E0D5F"/>
    <w:rsid w:val="0EC4170D"/>
    <w:rsid w:val="5CA1CBF4"/>
    <w:rsid w:val="5F445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e1000f"/>
    </o:shapedefaults>
    <o:shapelayout v:ext="edit">
      <o:idmap v:ext="edit" data="2"/>
    </o:shapelayout>
  </w:shapeDefaults>
  <w:decimalSymbol w:val=","/>
  <w:listSeparator w:val=";"/>
  <w14:docId w14:val="3FB409AA"/>
  <w15:chartTrackingRefBased/>
  <w15:docId w15:val="{050100C2-AE67-4F80-B339-FA8D08494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Segoe UI" w:eastAsia="Times New Roman" w:hAnsi="Segoe UI" w:cs="Times New Roman"/>
        <w:sz w:val="18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Samp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 w:qFormat="1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1" w:qFormat="1"/>
    <w:lsdException w:name="Medium Shading 2 Accent 1" w:uiPriority="60"/>
    <w:lsdException w:name="Medium List 1 Accent 1" w:uiPriority="61"/>
    <w:lsdException w:name="Revision" w:semiHidden="1" w:uiPriority="62" w:unhideWhenUsed="1"/>
    <w:lsdException w:name="List Paragraph" w:uiPriority="63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99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semiHidden="1" w:uiPriority="61" w:unhideWhenUsed="1"/>
    <w:lsdException w:name="TOC Heading" w:semiHidden="1" w:uiPriority="62" w:unhideWhenUsed="1" w:qFormat="1"/>
    <w:lsdException w:name="Plain Table 1" w:uiPriority="63"/>
    <w:lsdException w:name="Plain Table 2" w:uiPriority="64"/>
    <w:lsdException w:name="Plain Table 3" w:uiPriority="65" w:qFormat="1"/>
    <w:lsdException w:name="Plain Table 4" w:uiPriority="66" w:qFormat="1"/>
    <w:lsdException w:name="Plain Table 5" w:uiPriority="67" w:qFormat="1"/>
    <w:lsdException w:name="Grid Table Light" w:uiPriority="68" w:qFormat="1"/>
    <w:lsdException w:name="Grid Table 1 Light" w:uiPriority="69" w:qFormat="1"/>
    <w:lsdException w:name="Grid Table 2" w:uiPriority="70"/>
    <w:lsdException w:name="Grid Table 3" w:uiPriority="71" w:qFormat="1"/>
    <w:lsdException w:name="Grid Table 4" w:uiPriority="72"/>
    <w:lsdException w:name="Grid Table 5 Dark" w:uiPriority="73"/>
    <w:lsdException w:name="Grid Table 6 Colorful" w:uiPriority="19" w:qFormat="1"/>
    <w:lsdException w:name="Grid Table 7 Colorful" w:uiPriority="21" w:qFormat="1"/>
    <w:lsdException w:name="Grid Table 1 Light Accent 1" w:uiPriority="31" w:qFormat="1"/>
    <w:lsdException w:name="Grid Table 2 Accent 1" w:uiPriority="32" w:qFormat="1"/>
    <w:lsdException w:name="Grid Table 3 Accent 1" w:uiPriority="33" w:qFormat="1"/>
    <w:lsdException w:name="Grid Table 4 Accent 1" w:uiPriority="37"/>
    <w:lsdException w:name="Grid Table 5 Dark Accent 1" w:uiPriority="39" w:qFormat="1"/>
    <w:lsdException w:name="Grid Table 6 Colorful Accent 1" w:uiPriority="41"/>
    <w:lsdException w:name="Grid Table 7 Colorful Accent 1" w:uiPriority="42"/>
    <w:lsdException w:name="Grid Table 1 Light Accent 2" w:uiPriority="43"/>
    <w:lsdException w:name="Grid Table 2 Accent 2" w:uiPriority="44"/>
    <w:lsdException w:name="Grid Table 3 Accent 2" w:uiPriority="45"/>
    <w:lsdException w:name="Grid Table 4 Accent 2" w:uiPriority="40"/>
    <w:lsdException w:name="Grid Table 5 Dark Accent 2" w:uiPriority="46"/>
    <w:lsdException w:name="Grid Table 6 Colorful Accent 2" w:uiPriority="47"/>
    <w:lsdException w:name="Grid Table 7 Colorful Accent 2" w:uiPriority="48"/>
    <w:lsdException w:name="Grid Table 1 Light Accent 3" w:uiPriority="49"/>
    <w:lsdException w:name="Grid Table 2 Accent 3" w:uiPriority="50"/>
    <w:lsdException w:name="Grid Table 3 Accent 3" w:uiPriority="51"/>
    <w:lsdException w:name="Grid Table 4 Accent 3" w:uiPriority="52"/>
    <w:lsdException w:name="Grid Table 5 Dark Accent 3" w:uiPriority="46"/>
    <w:lsdException w:name="Grid Table 6 Colorful Accent 3" w:uiPriority="47"/>
    <w:lsdException w:name="Grid Table 7 Colorful Accent 3" w:uiPriority="48"/>
    <w:lsdException w:name="Grid Table 1 Light Accent 4" w:uiPriority="49"/>
    <w:lsdException w:name="Grid Table 2 Accent 4" w:uiPriority="50"/>
    <w:lsdException w:name="Grid Table 3 Accent 4" w:uiPriority="51"/>
    <w:lsdException w:name="Grid Table 4 Accent 4" w:uiPriority="52"/>
    <w:lsdException w:name="Grid Table 5 Dark Accent 4" w:uiPriority="46"/>
    <w:lsdException w:name="Grid Table 6 Colorful Accent 4" w:uiPriority="47"/>
    <w:lsdException w:name="Grid Table 7 Colorful Accent 4" w:uiPriority="48"/>
    <w:lsdException w:name="Grid Table 1 Light Accent 5" w:uiPriority="49"/>
    <w:lsdException w:name="Grid Table 2 Accent 5" w:uiPriority="50"/>
    <w:lsdException w:name="Grid Table 3 Accent 5" w:uiPriority="51"/>
    <w:lsdException w:name="Grid Table 4 Accent 5" w:uiPriority="52"/>
    <w:lsdException w:name="Grid Table 5 Dark Accent 5" w:uiPriority="46"/>
    <w:lsdException w:name="Grid Table 6 Colorful Accent 5" w:uiPriority="47"/>
    <w:lsdException w:name="Grid Table 7 Colorful Accent 5" w:uiPriority="48"/>
    <w:lsdException w:name="Grid Table 1 Light Accent 6" w:uiPriority="49"/>
    <w:lsdException w:name="Grid Table 2 Accent 6" w:uiPriority="50"/>
    <w:lsdException w:name="Grid Table 3 Accent 6" w:uiPriority="51"/>
    <w:lsdException w:name="Grid Table 4 Accent 6" w:uiPriority="52"/>
    <w:lsdException w:name="Grid Table 5 Dark Accent 6" w:uiPriority="46"/>
    <w:lsdException w:name="Grid Table 6 Colorful Accent 6" w:uiPriority="47"/>
    <w:lsdException w:name="Grid Table 7 Colorful Accent 6" w:uiPriority="48"/>
    <w:lsdException w:name="List Table 1 Light" w:uiPriority="49"/>
    <w:lsdException w:name="List Table 2" w:uiPriority="50"/>
    <w:lsdException w:name="List Table 3" w:uiPriority="51"/>
    <w:lsdException w:name="List Table 4" w:uiPriority="52"/>
    <w:lsdException w:name="List Table 5 Dark" w:uiPriority="46"/>
    <w:lsdException w:name="List Table 6 Colorful" w:uiPriority="47"/>
    <w:lsdException w:name="List Table 7 Colorful" w:uiPriority="48"/>
    <w:lsdException w:name="List Table 1 Light Accent 1" w:uiPriority="49"/>
    <w:lsdException w:name="List Table 2 Accent 1" w:uiPriority="50"/>
    <w:lsdException w:name="List Table 3 Accent 1" w:uiPriority="51"/>
    <w:lsdException w:name="List Table 4 Accent 1" w:uiPriority="52"/>
    <w:lsdException w:name="List Table 5 Dark Accent 1" w:uiPriority="46"/>
    <w:lsdException w:name="List Table 6 Colorful Accent 1" w:uiPriority="47"/>
    <w:lsdException w:name="List Table 7 Colorful Accent 1" w:uiPriority="48"/>
    <w:lsdException w:name="List Table 1 Light Accent 2" w:uiPriority="49"/>
    <w:lsdException w:name="List Table 2 Accent 2" w:uiPriority="50"/>
    <w:lsdException w:name="List Table 3 Accent 2" w:uiPriority="51"/>
    <w:lsdException w:name="List Table 4 Accent 2" w:uiPriority="52"/>
    <w:lsdException w:name="List Table 5 Dark Accent 2" w:uiPriority="46"/>
    <w:lsdException w:name="List Table 6 Colorful Accent 2" w:uiPriority="47"/>
    <w:lsdException w:name="List Table 7 Colorful Accent 2" w:uiPriority="48"/>
    <w:lsdException w:name="List Table 1 Light Accent 3" w:uiPriority="49"/>
    <w:lsdException w:name="List Table 2 Accent 3" w:uiPriority="50"/>
    <w:lsdException w:name="List Table 3 Accent 3" w:uiPriority="51"/>
    <w:lsdException w:name="List Table 4 Accent 3" w:uiPriority="52"/>
    <w:lsdException w:name="List Table 5 Dark Accent 3" w:uiPriority="46"/>
    <w:lsdException w:name="List Table 6 Colorful Accent 3" w:uiPriority="47"/>
    <w:lsdException w:name="List Table 7 Colorful Accent 3" w:uiPriority="48"/>
    <w:lsdException w:name="List Table 1 Light Accent 4" w:uiPriority="49"/>
    <w:lsdException w:name="List Table 2 Accent 4" w:uiPriority="50"/>
    <w:lsdException w:name="List Table 3 Accent 4" w:uiPriority="51"/>
    <w:lsdException w:name="List Table 4 Accent 4" w:uiPriority="52"/>
    <w:lsdException w:name="List Table 5 Dark Accent 4" w:uiPriority="46"/>
    <w:lsdException w:name="List Table 6 Colorful Accent 4" w:uiPriority="47"/>
    <w:lsdException w:name="List Table 7 Colorful Accent 4" w:uiPriority="48"/>
    <w:lsdException w:name="List Table 1 Light Accent 5" w:uiPriority="49"/>
    <w:lsdException w:name="List Table 2 Accent 5" w:uiPriority="50"/>
    <w:lsdException w:name="List Table 3 Accent 5" w:uiPriority="51"/>
    <w:lsdException w:name="List Table 4 Accent 5" w:uiPriority="52"/>
    <w:lsdException w:name="List Table 5 Dark Accent 5" w:uiPriority="46"/>
    <w:lsdException w:name="List Table 6 Colorful Accent 5" w:uiPriority="47"/>
    <w:lsdException w:name="List Table 7 Colorful Accent 5" w:uiPriority="48"/>
    <w:lsdException w:name="List Table 1 Light Accent 6" w:uiPriority="49"/>
    <w:lsdException w:name="List Table 2 Accent 6" w:uiPriority="50"/>
    <w:lsdException w:name="List Table 3 Accent 6" w:uiPriority="51"/>
    <w:lsdException w:name="List Table 4 Accent 6" w:uiPriority="52"/>
    <w:lsdException w:name="List Table 5 Dark Accent 6" w:uiPriority="46"/>
    <w:lsdException w:name="List Table 6 Colorful Accent 6" w:uiPriority="47"/>
    <w:lsdException w:name="List Table 7 Colorful Accent 6" w:uiPriority="48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y">
    <w:name w:val="Normal"/>
    <w:qFormat/>
    <w:rsid w:val="002A2975"/>
    <w:pPr>
      <w:spacing w:line="276" w:lineRule="auto"/>
      <w:jc w:val="both"/>
    </w:pPr>
    <w:rPr>
      <w:sz w:val="22"/>
    </w:rPr>
  </w:style>
  <w:style w:type="paragraph" w:styleId="Nadpis1">
    <w:name w:val="heading 1"/>
    <w:basedOn w:val="Normlny"/>
    <w:next w:val="Normlny"/>
    <w:link w:val="Nadpis1Char"/>
    <w:uiPriority w:val="99"/>
    <w:qFormat/>
    <w:rsid w:val="00097261"/>
    <w:pPr>
      <w:keepNext/>
      <w:spacing w:line="420" w:lineRule="atLeast"/>
      <w:outlineLvl w:val="0"/>
    </w:pPr>
    <w:rPr>
      <w:rFonts w:cs="Arial"/>
      <w:b/>
      <w:bCs/>
      <w:kern w:val="32"/>
      <w:sz w:val="36"/>
      <w:szCs w:val="32"/>
    </w:rPr>
  </w:style>
  <w:style w:type="paragraph" w:styleId="Nadpis2">
    <w:name w:val="heading 2"/>
    <w:basedOn w:val="Normlny"/>
    <w:next w:val="Normlny"/>
    <w:qFormat/>
    <w:rsid w:val="003F46B0"/>
    <w:pPr>
      <w:keepNext/>
      <w:outlineLvl w:val="1"/>
    </w:pPr>
    <w:rPr>
      <w:rFonts w:cs="Arial"/>
      <w:bCs/>
      <w:iCs/>
      <w:color w:val="E1000F"/>
      <w:szCs w:val="28"/>
    </w:rPr>
  </w:style>
  <w:style w:type="paragraph" w:styleId="Nadpis3">
    <w:name w:val="heading 3"/>
    <w:basedOn w:val="Nadpis2"/>
    <w:next w:val="Normlny"/>
    <w:qFormat/>
    <w:rsid w:val="006F1596"/>
    <w:pPr>
      <w:outlineLvl w:val="2"/>
    </w:pPr>
    <w:rPr>
      <w:color w:val="auto"/>
    </w:rPr>
  </w:style>
  <w:style w:type="paragraph" w:styleId="Nadpis4">
    <w:name w:val="heading 4"/>
    <w:basedOn w:val="Normlny"/>
    <w:next w:val="Normlny"/>
    <w:link w:val="Nadpis4Char"/>
    <w:semiHidden/>
    <w:unhideWhenUsed/>
    <w:qFormat/>
    <w:rsid w:val="004002DD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474E55" w:themeColor="accent1" w:themeShade="BF"/>
    </w:rPr>
  </w:style>
  <w:style w:type="paragraph" w:styleId="Nadpis5">
    <w:name w:val="heading 5"/>
    <w:basedOn w:val="Normlny"/>
    <w:next w:val="Normlny"/>
    <w:link w:val="Nadpis5Char"/>
    <w:semiHidden/>
    <w:unhideWhenUsed/>
    <w:qFormat/>
    <w:rsid w:val="004002DD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474E55" w:themeColor="accent1" w:themeShade="BF"/>
    </w:rPr>
  </w:style>
  <w:style w:type="paragraph" w:styleId="Nadpis6">
    <w:name w:val="heading 6"/>
    <w:basedOn w:val="Normlny"/>
    <w:next w:val="Normlny"/>
    <w:link w:val="Nadpis6Char"/>
    <w:semiHidden/>
    <w:unhideWhenUsed/>
    <w:qFormat/>
    <w:rsid w:val="004002DD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F3439" w:themeColor="accent1" w:themeShade="7F"/>
    </w:rPr>
  </w:style>
  <w:style w:type="paragraph" w:styleId="Nadpis7">
    <w:name w:val="heading 7"/>
    <w:basedOn w:val="Normlny"/>
    <w:next w:val="Normlny"/>
    <w:link w:val="Nadpis7Char"/>
    <w:semiHidden/>
    <w:unhideWhenUsed/>
    <w:qFormat/>
    <w:rsid w:val="004002DD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F3439" w:themeColor="accent1" w:themeShade="7F"/>
    </w:rPr>
  </w:style>
  <w:style w:type="paragraph" w:styleId="Nadpis8">
    <w:name w:val="heading 8"/>
    <w:basedOn w:val="Normlny"/>
    <w:next w:val="Normlny"/>
    <w:link w:val="Nadpis8Char"/>
    <w:semiHidden/>
    <w:unhideWhenUsed/>
    <w:qFormat/>
    <w:rsid w:val="004002DD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dpis9">
    <w:name w:val="heading 9"/>
    <w:basedOn w:val="Normlny"/>
    <w:next w:val="Normlny"/>
    <w:link w:val="Nadpis9Char"/>
    <w:semiHidden/>
    <w:unhideWhenUsed/>
    <w:qFormat/>
    <w:rsid w:val="004002DD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rsid w:val="00C3758F"/>
    <w:pPr>
      <w:tabs>
        <w:tab w:val="left" w:pos="2607"/>
        <w:tab w:val="center" w:pos="4320"/>
        <w:tab w:val="right" w:pos="9356"/>
      </w:tabs>
      <w:spacing w:before="1440" w:line="100" w:lineRule="atLeast"/>
      <w:jc w:val="right"/>
    </w:pPr>
    <w:rPr>
      <w:rFonts w:cs="Segoe UI"/>
      <w:b/>
      <w:bCs/>
      <w:color w:val="3E3C3C"/>
      <w:sz w:val="40"/>
      <w:szCs w:val="40"/>
    </w:rPr>
  </w:style>
  <w:style w:type="paragraph" w:styleId="Pta">
    <w:name w:val="footer"/>
    <w:basedOn w:val="Normlny"/>
    <w:link w:val="PtaChar"/>
    <w:uiPriority w:val="99"/>
    <w:rsid w:val="00992A11"/>
    <w:pPr>
      <w:tabs>
        <w:tab w:val="right" w:pos="7083"/>
        <w:tab w:val="right" w:pos="8640"/>
      </w:tabs>
      <w:spacing w:line="180" w:lineRule="atLeast"/>
      <w:jc w:val="right"/>
    </w:pPr>
    <w:rPr>
      <w:bCs/>
      <w:noProof/>
      <w:sz w:val="12"/>
    </w:rPr>
  </w:style>
  <w:style w:type="paragraph" w:customStyle="1" w:styleId="Intro">
    <w:name w:val="Intro"/>
    <w:basedOn w:val="Normlny"/>
    <w:rsid w:val="006F1596"/>
    <w:pPr>
      <w:spacing w:after="300"/>
    </w:pPr>
    <w:rPr>
      <w:color w:val="415055"/>
      <w:sz w:val="24"/>
    </w:rPr>
  </w:style>
  <w:style w:type="paragraph" w:customStyle="1" w:styleId="NumBullet">
    <w:name w:val="Num_Bullet"/>
    <w:basedOn w:val="Normlny"/>
    <w:rsid w:val="00576BC8"/>
    <w:pPr>
      <w:numPr>
        <w:numId w:val="1"/>
      </w:numPr>
      <w:tabs>
        <w:tab w:val="clear" w:pos="567"/>
        <w:tab w:val="left" w:pos="357"/>
      </w:tabs>
      <w:ind w:left="357" w:hanging="357"/>
    </w:pPr>
  </w:style>
  <w:style w:type="paragraph" w:customStyle="1" w:styleId="Page1Name">
    <w:name w:val="Page1_Name"/>
    <w:basedOn w:val="Normlny"/>
    <w:rsid w:val="004F237B"/>
    <w:pPr>
      <w:spacing w:after="420" w:line="360" w:lineRule="atLeast"/>
    </w:pPr>
    <w:rPr>
      <w:b/>
      <w:sz w:val="30"/>
    </w:rPr>
  </w:style>
  <w:style w:type="paragraph" w:customStyle="1" w:styleId="Page1Title">
    <w:name w:val="Page1_Title"/>
    <w:basedOn w:val="Normlny"/>
    <w:rsid w:val="004F237B"/>
    <w:pPr>
      <w:spacing w:line="228" w:lineRule="auto"/>
    </w:pPr>
    <w:rPr>
      <w:color w:val="E1000F"/>
      <w:sz w:val="90"/>
    </w:rPr>
  </w:style>
  <w:style w:type="paragraph" w:customStyle="1" w:styleId="Page1Author">
    <w:name w:val="Page1_Author"/>
    <w:basedOn w:val="Page1Name"/>
    <w:rsid w:val="004F237B"/>
    <w:pPr>
      <w:spacing w:before="240" w:after="0"/>
    </w:pPr>
    <w:rPr>
      <w:b w:val="0"/>
      <w:bCs/>
    </w:rPr>
  </w:style>
  <w:style w:type="table" w:styleId="Mriekatabuky">
    <w:name w:val="Table Grid"/>
    <w:basedOn w:val="Normlnatabuka"/>
    <w:rsid w:val="004F237B"/>
    <w:pPr>
      <w:spacing w:line="26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fo">
    <w:name w:val="Info"/>
    <w:basedOn w:val="Normlny"/>
    <w:link w:val="InfoZchn"/>
    <w:rsid w:val="00EE59A4"/>
    <w:pPr>
      <w:spacing w:line="240" w:lineRule="atLeast"/>
    </w:pPr>
    <w:rPr>
      <w:sz w:val="13"/>
    </w:rPr>
  </w:style>
  <w:style w:type="character" w:customStyle="1" w:styleId="InfoZchn">
    <w:name w:val="Info Zchn"/>
    <w:link w:val="Info"/>
    <w:rsid w:val="003F6218"/>
    <w:rPr>
      <w:rFonts w:ascii="Arial" w:hAnsi="Arial"/>
      <w:sz w:val="13"/>
      <w:szCs w:val="24"/>
      <w:lang w:val="de-DE" w:eastAsia="en-US" w:bidi="ar-SA"/>
    </w:rPr>
  </w:style>
  <w:style w:type="paragraph" w:customStyle="1" w:styleId="Standard12pt">
    <w:name w:val="Standard_12pt"/>
    <w:basedOn w:val="Normlny"/>
    <w:rsid w:val="0048435F"/>
    <w:pPr>
      <w:spacing w:line="300" w:lineRule="atLeast"/>
    </w:pPr>
    <w:rPr>
      <w:sz w:val="24"/>
    </w:rPr>
  </w:style>
  <w:style w:type="character" w:customStyle="1" w:styleId="Nadpis1Char">
    <w:name w:val="Nadpis 1 Char"/>
    <w:link w:val="Nadpis1"/>
    <w:uiPriority w:val="99"/>
    <w:locked/>
    <w:rsid w:val="00B422EC"/>
    <w:rPr>
      <w:rFonts w:ascii="Arial" w:hAnsi="Arial" w:cs="Arial"/>
      <w:b/>
      <w:bCs/>
      <w:kern w:val="32"/>
      <w:sz w:val="36"/>
      <w:szCs w:val="32"/>
      <w:lang w:val="de-DE"/>
    </w:rPr>
  </w:style>
  <w:style w:type="character" w:styleId="Hypertextovprepojenie">
    <w:name w:val="Hyperlink"/>
    <w:rsid w:val="00336854"/>
    <w:rPr>
      <w:rFonts w:ascii="Segoe UI" w:hAnsi="Segoe UI"/>
      <w:color w:val="0000FF"/>
      <w:sz w:val="18"/>
      <w:szCs w:val="18"/>
      <w:u w:val="single"/>
    </w:rPr>
  </w:style>
  <w:style w:type="paragraph" w:customStyle="1" w:styleId="MittleresRaster1-Akzent21">
    <w:name w:val="Mittleres Raster 1 - Akzent 21"/>
    <w:basedOn w:val="Normlny"/>
    <w:uiPriority w:val="34"/>
    <w:qFormat/>
    <w:rsid w:val="00B422EC"/>
    <w:pPr>
      <w:ind w:left="720"/>
    </w:pPr>
  </w:style>
  <w:style w:type="paragraph" w:styleId="Textbubliny">
    <w:name w:val="Balloon Text"/>
    <w:basedOn w:val="Normlny"/>
    <w:link w:val="TextbublinyChar"/>
    <w:rsid w:val="00336854"/>
    <w:pPr>
      <w:spacing w:line="240" w:lineRule="auto"/>
    </w:pPr>
    <w:rPr>
      <w:sz w:val="18"/>
      <w:szCs w:val="18"/>
    </w:rPr>
  </w:style>
  <w:style w:type="character" w:customStyle="1" w:styleId="TextbublinyChar">
    <w:name w:val="Text bubliny Char"/>
    <w:link w:val="Textbubliny"/>
    <w:rsid w:val="00336854"/>
    <w:rPr>
      <w:rFonts w:ascii="Segoe UI" w:hAnsi="Segoe UI"/>
      <w:sz w:val="18"/>
      <w:szCs w:val="18"/>
      <w:lang w:val="de-DE"/>
    </w:rPr>
  </w:style>
  <w:style w:type="paragraph" w:customStyle="1" w:styleId="MittlereListe2-Akzent21">
    <w:name w:val="Mittlere Liste 2 - Akzent 21"/>
    <w:hidden/>
    <w:uiPriority w:val="99"/>
    <w:semiHidden/>
    <w:rsid w:val="002E0B17"/>
    <w:rPr>
      <w:rFonts w:ascii="Arial" w:hAnsi="Arial"/>
      <w:lang w:val="de-DE"/>
    </w:rPr>
  </w:style>
  <w:style w:type="character" w:customStyle="1" w:styleId="PtaChar">
    <w:name w:val="Päta Char"/>
    <w:link w:val="Pta"/>
    <w:uiPriority w:val="99"/>
    <w:rsid w:val="00992A11"/>
    <w:rPr>
      <w:rFonts w:ascii="Segoe UI" w:hAnsi="Segoe UI"/>
      <w:bCs/>
      <w:noProof/>
      <w:sz w:val="12"/>
      <w:szCs w:val="24"/>
      <w:lang w:val="de-DE"/>
    </w:rPr>
  </w:style>
  <w:style w:type="character" w:styleId="Nevyrieenzmienka">
    <w:name w:val="Unresolved Mention"/>
    <w:uiPriority w:val="99"/>
    <w:semiHidden/>
    <w:unhideWhenUsed/>
    <w:rsid w:val="000C210A"/>
    <w:rPr>
      <w:color w:val="605E5C"/>
      <w:shd w:val="clear" w:color="auto" w:fill="E1DFDD"/>
    </w:rPr>
  </w:style>
  <w:style w:type="paragraph" w:customStyle="1" w:styleId="Style12ptJustifiedLinespacing15lines">
    <w:name w:val="Style 12 pt Justified Line spacing:  1.5 lines"/>
    <w:basedOn w:val="Normlny"/>
    <w:rsid w:val="00974F84"/>
    <w:rPr>
      <w:szCs w:val="20"/>
    </w:rPr>
  </w:style>
  <w:style w:type="paragraph" w:customStyle="1" w:styleId="Style12ptJustifiedLinespacing15lines1">
    <w:name w:val="Style 12 pt Justified Line spacing:  1.5 lines1"/>
    <w:basedOn w:val="Normlny"/>
    <w:rsid w:val="00974F84"/>
    <w:pPr>
      <w:spacing w:before="120"/>
    </w:pPr>
    <w:rPr>
      <w:szCs w:val="20"/>
    </w:rPr>
  </w:style>
  <w:style w:type="character" w:customStyle="1" w:styleId="Headline">
    <w:name w:val="Headline"/>
    <w:basedOn w:val="Predvolenpsmoodseku"/>
    <w:rsid w:val="00A3756F"/>
    <w:rPr>
      <w:b/>
      <w:bCs/>
      <w:sz w:val="32"/>
    </w:rPr>
  </w:style>
  <w:style w:type="paragraph" w:customStyle="1" w:styleId="MonthDayYear">
    <w:name w:val="Month Day Year"/>
    <w:basedOn w:val="Normlny"/>
    <w:rsid w:val="00643D8A"/>
    <w:pPr>
      <w:spacing w:before="120"/>
      <w:ind w:right="-1"/>
      <w:jc w:val="right"/>
    </w:pPr>
    <w:rPr>
      <w:szCs w:val="20"/>
    </w:rPr>
  </w:style>
  <w:style w:type="paragraph" w:customStyle="1" w:styleId="Topline">
    <w:name w:val="Topline"/>
    <w:basedOn w:val="Normlny"/>
    <w:qFormat/>
    <w:rsid w:val="00472FEC"/>
    <w:pPr>
      <w:spacing w:before="560" w:after="560"/>
    </w:pPr>
    <w:rPr>
      <w:rFonts w:cs="Segoe UI"/>
      <w:szCs w:val="22"/>
    </w:rPr>
  </w:style>
  <w:style w:type="character" w:customStyle="1" w:styleId="AboutandContactBody">
    <w:name w:val="About and Contact Body"/>
    <w:basedOn w:val="Predvolenpsmoodseku"/>
    <w:rsid w:val="00336854"/>
    <w:rPr>
      <w:rFonts w:ascii="Segoe UI" w:hAnsi="Segoe UI"/>
      <w:sz w:val="18"/>
    </w:rPr>
  </w:style>
  <w:style w:type="character" w:customStyle="1" w:styleId="AboutandContactHeadline">
    <w:name w:val="About and Contact Headline"/>
    <w:basedOn w:val="Predvolenpsmoodseku"/>
    <w:rsid w:val="00336854"/>
    <w:rPr>
      <w:rFonts w:ascii="Segoe UI" w:hAnsi="Segoe UI"/>
      <w:b/>
      <w:bCs/>
      <w:sz w:val="18"/>
    </w:rPr>
  </w:style>
  <w:style w:type="paragraph" w:styleId="AdresaHTML">
    <w:name w:val="HTML Address"/>
    <w:basedOn w:val="Normlny"/>
    <w:link w:val="AdresaHTMLChar"/>
    <w:rsid w:val="004002DD"/>
    <w:pPr>
      <w:spacing w:line="240" w:lineRule="auto"/>
    </w:pPr>
    <w:rPr>
      <w:i/>
      <w:iCs/>
    </w:rPr>
  </w:style>
  <w:style w:type="character" w:customStyle="1" w:styleId="AdresaHTMLChar">
    <w:name w:val="Adresa HTML Char"/>
    <w:basedOn w:val="Predvolenpsmoodseku"/>
    <w:link w:val="AdresaHTML"/>
    <w:rsid w:val="004002DD"/>
    <w:rPr>
      <w:i/>
      <w:iCs/>
      <w:sz w:val="22"/>
    </w:rPr>
  </w:style>
  <w:style w:type="paragraph" w:styleId="Adresanaoblke">
    <w:name w:val="envelope address"/>
    <w:basedOn w:val="Normlny"/>
    <w:rsid w:val="004002DD"/>
    <w:pPr>
      <w:framePr w:w="7920" w:h="1980" w:hRule="exact" w:hSpace="141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</w:rPr>
  </w:style>
  <w:style w:type="paragraph" w:styleId="Bezriadkovania">
    <w:name w:val="No Spacing"/>
    <w:uiPriority w:val="99"/>
    <w:qFormat/>
    <w:rsid w:val="004002DD"/>
    <w:pPr>
      <w:jc w:val="both"/>
    </w:pPr>
    <w:rPr>
      <w:sz w:val="22"/>
    </w:rPr>
  </w:style>
  <w:style w:type="paragraph" w:styleId="Bibliografia">
    <w:name w:val="Bibliography"/>
    <w:basedOn w:val="Normlny"/>
    <w:next w:val="Normlny"/>
    <w:uiPriority w:val="61"/>
    <w:semiHidden/>
    <w:unhideWhenUsed/>
    <w:rsid w:val="004002DD"/>
  </w:style>
  <w:style w:type="paragraph" w:styleId="Citcia">
    <w:name w:val="Quote"/>
    <w:basedOn w:val="Normlny"/>
    <w:next w:val="Normlny"/>
    <w:link w:val="CitciaChar"/>
    <w:uiPriority w:val="64"/>
    <w:qFormat/>
    <w:rsid w:val="004002DD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ciaChar">
    <w:name w:val="Citácia Char"/>
    <w:basedOn w:val="Predvolenpsmoodseku"/>
    <w:link w:val="Citcia"/>
    <w:uiPriority w:val="64"/>
    <w:rsid w:val="004002DD"/>
    <w:rPr>
      <w:i/>
      <w:iCs/>
      <w:color w:val="404040" w:themeColor="text1" w:themeTint="BF"/>
      <w:sz w:val="22"/>
    </w:rPr>
  </w:style>
  <w:style w:type="paragraph" w:styleId="slovanzoznam">
    <w:name w:val="List Number"/>
    <w:basedOn w:val="Normlny"/>
    <w:rsid w:val="004002DD"/>
    <w:pPr>
      <w:numPr>
        <w:numId w:val="7"/>
      </w:numPr>
      <w:contextualSpacing/>
    </w:pPr>
  </w:style>
  <w:style w:type="paragraph" w:styleId="slovanzoznam2">
    <w:name w:val="List Number 2"/>
    <w:basedOn w:val="Normlny"/>
    <w:rsid w:val="004002DD"/>
    <w:pPr>
      <w:numPr>
        <w:numId w:val="8"/>
      </w:numPr>
      <w:contextualSpacing/>
    </w:pPr>
  </w:style>
  <w:style w:type="paragraph" w:styleId="slovanzoznam3">
    <w:name w:val="List Number 3"/>
    <w:basedOn w:val="Normlny"/>
    <w:rsid w:val="004002DD"/>
    <w:pPr>
      <w:numPr>
        <w:numId w:val="9"/>
      </w:numPr>
      <w:contextualSpacing/>
    </w:pPr>
  </w:style>
  <w:style w:type="paragraph" w:styleId="slovanzoznam4">
    <w:name w:val="List Number 4"/>
    <w:basedOn w:val="Normlny"/>
    <w:rsid w:val="004002DD"/>
    <w:pPr>
      <w:numPr>
        <w:numId w:val="10"/>
      </w:numPr>
      <w:contextualSpacing/>
    </w:pPr>
  </w:style>
  <w:style w:type="paragraph" w:styleId="slovanzoznam5">
    <w:name w:val="List Number 5"/>
    <w:basedOn w:val="Normlny"/>
    <w:rsid w:val="004002DD"/>
    <w:pPr>
      <w:numPr>
        <w:numId w:val="11"/>
      </w:numPr>
      <w:contextualSpacing/>
    </w:pPr>
  </w:style>
  <w:style w:type="paragraph" w:styleId="Dtum">
    <w:name w:val="Date"/>
    <w:basedOn w:val="Normlny"/>
    <w:next w:val="Normlny"/>
    <w:link w:val="DtumChar"/>
    <w:rsid w:val="004002DD"/>
  </w:style>
  <w:style w:type="character" w:customStyle="1" w:styleId="DtumChar">
    <w:name w:val="Dátum Char"/>
    <w:basedOn w:val="Predvolenpsmoodseku"/>
    <w:link w:val="Dtum"/>
    <w:rsid w:val="004002DD"/>
    <w:rPr>
      <w:sz w:val="22"/>
    </w:rPr>
  </w:style>
  <w:style w:type="paragraph" w:styleId="Hlavikaobsahu">
    <w:name w:val="TOC Heading"/>
    <w:basedOn w:val="Nadpis1"/>
    <w:next w:val="Normlny"/>
    <w:uiPriority w:val="62"/>
    <w:semiHidden/>
    <w:unhideWhenUsed/>
    <w:qFormat/>
    <w:rsid w:val="004002DD"/>
    <w:pPr>
      <w:keepLines/>
      <w:spacing w:before="240" w:line="276" w:lineRule="auto"/>
      <w:outlineLvl w:val="9"/>
    </w:pPr>
    <w:rPr>
      <w:rFonts w:asciiTheme="majorHAnsi" w:eastAsiaTheme="majorEastAsia" w:hAnsiTheme="majorHAnsi" w:cstheme="majorBidi"/>
      <w:b w:val="0"/>
      <w:bCs w:val="0"/>
      <w:color w:val="474E55" w:themeColor="accent1" w:themeShade="BF"/>
      <w:kern w:val="0"/>
      <w:sz w:val="32"/>
    </w:rPr>
  </w:style>
  <w:style w:type="paragraph" w:styleId="Hlavikasprvy">
    <w:name w:val="Message Header"/>
    <w:basedOn w:val="Normlny"/>
    <w:link w:val="HlavikasprvyChar"/>
    <w:rsid w:val="004002DD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Theme="majorHAnsi" w:eastAsiaTheme="majorEastAsia" w:hAnsiTheme="majorHAnsi" w:cstheme="majorBidi"/>
      <w:sz w:val="24"/>
    </w:rPr>
  </w:style>
  <w:style w:type="character" w:customStyle="1" w:styleId="HlavikasprvyChar">
    <w:name w:val="Hlavička správy Char"/>
    <w:basedOn w:val="Predvolenpsmoodseku"/>
    <w:link w:val="Hlavikasprvy"/>
    <w:rsid w:val="004002DD"/>
    <w:rPr>
      <w:rFonts w:asciiTheme="majorHAnsi" w:eastAsiaTheme="majorEastAsia" w:hAnsiTheme="majorHAnsi" w:cstheme="majorBidi"/>
      <w:sz w:val="24"/>
      <w:shd w:val="pct20" w:color="auto" w:fill="auto"/>
    </w:rPr>
  </w:style>
  <w:style w:type="paragraph" w:styleId="Hlavikazoznamucitci">
    <w:name w:val="toa heading"/>
    <w:basedOn w:val="Normlny"/>
    <w:next w:val="Normlny"/>
    <w:rsid w:val="004002DD"/>
    <w:pPr>
      <w:spacing w:before="120"/>
    </w:pPr>
    <w:rPr>
      <w:rFonts w:asciiTheme="majorHAnsi" w:eastAsiaTheme="majorEastAsia" w:hAnsiTheme="majorHAnsi" w:cstheme="majorBidi"/>
      <w:b/>
      <w:bCs/>
      <w:sz w:val="24"/>
    </w:rPr>
  </w:style>
  <w:style w:type="character" w:customStyle="1" w:styleId="Nadpis4Char">
    <w:name w:val="Nadpis 4 Char"/>
    <w:basedOn w:val="Predvolenpsmoodseku"/>
    <w:link w:val="Nadpis4"/>
    <w:semiHidden/>
    <w:rsid w:val="004002DD"/>
    <w:rPr>
      <w:rFonts w:asciiTheme="majorHAnsi" w:eastAsiaTheme="majorEastAsia" w:hAnsiTheme="majorHAnsi" w:cstheme="majorBidi"/>
      <w:i/>
      <w:iCs/>
      <w:color w:val="474E55" w:themeColor="accent1" w:themeShade="BF"/>
      <w:sz w:val="22"/>
    </w:rPr>
  </w:style>
  <w:style w:type="character" w:customStyle="1" w:styleId="Nadpis5Char">
    <w:name w:val="Nadpis 5 Char"/>
    <w:basedOn w:val="Predvolenpsmoodseku"/>
    <w:link w:val="Nadpis5"/>
    <w:semiHidden/>
    <w:rsid w:val="004002DD"/>
    <w:rPr>
      <w:rFonts w:asciiTheme="majorHAnsi" w:eastAsiaTheme="majorEastAsia" w:hAnsiTheme="majorHAnsi" w:cstheme="majorBidi"/>
      <w:color w:val="474E55" w:themeColor="accent1" w:themeShade="BF"/>
      <w:sz w:val="22"/>
    </w:rPr>
  </w:style>
  <w:style w:type="character" w:customStyle="1" w:styleId="Nadpis6Char">
    <w:name w:val="Nadpis 6 Char"/>
    <w:basedOn w:val="Predvolenpsmoodseku"/>
    <w:link w:val="Nadpis6"/>
    <w:semiHidden/>
    <w:rsid w:val="004002DD"/>
    <w:rPr>
      <w:rFonts w:asciiTheme="majorHAnsi" w:eastAsiaTheme="majorEastAsia" w:hAnsiTheme="majorHAnsi" w:cstheme="majorBidi"/>
      <w:color w:val="2F3439" w:themeColor="accent1" w:themeShade="7F"/>
      <w:sz w:val="22"/>
    </w:rPr>
  </w:style>
  <w:style w:type="character" w:customStyle="1" w:styleId="Nadpis7Char">
    <w:name w:val="Nadpis 7 Char"/>
    <w:basedOn w:val="Predvolenpsmoodseku"/>
    <w:link w:val="Nadpis7"/>
    <w:semiHidden/>
    <w:rsid w:val="004002DD"/>
    <w:rPr>
      <w:rFonts w:asciiTheme="majorHAnsi" w:eastAsiaTheme="majorEastAsia" w:hAnsiTheme="majorHAnsi" w:cstheme="majorBidi"/>
      <w:i/>
      <w:iCs/>
      <w:color w:val="2F3439" w:themeColor="accent1" w:themeShade="7F"/>
      <w:sz w:val="22"/>
    </w:rPr>
  </w:style>
  <w:style w:type="character" w:customStyle="1" w:styleId="Nadpis8Char">
    <w:name w:val="Nadpis 8 Char"/>
    <w:basedOn w:val="Predvolenpsmoodseku"/>
    <w:link w:val="Nadpis8"/>
    <w:semiHidden/>
    <w:rsid w:val="004002DD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Nadpis9Char">
    <w:name w:val="Nadpis 9 Char"/>
    <w:basedOn w:val="Predvolenpsmoodseku"/>
    <w:link w:val="Nadpis9"/>
    <w:semiHidden/>
    <w:rsid w:val="004002DD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Nadpispoznmky">
    <w:name w:val="Note Heading"/>
    <w:basedOn w:val="Normlny"/>
    <w:next w:val="Normlny"/>
    <w:link w:val="NadpispoznmkyChar"/>
    <w:rsid w:val="004002DD"/>
    <w:pPr>
      <w:spacing w:line="240" w:lineRule="auto"/>
    </w:pPr>
  </w:style>
  <w:style w:type="character" w:customStyle="1" w:styleId="NadpispoznmkyChar">
    <w:name w:val="Nadpis poznámky Char"/>
    <w:basedOn w:val="Predvolenpsmoodseku"/>
    <w:link w:val="Nadpispoznmky"/>
    <w:rsid w:val="004002DD"/>
    <w:rPr>
      <w:sz w:val="22"/>
    </w:rPr>
  </w:style>
  <w:style w:type="paragraph" w:styleId="Register1">
    <w:name w:val="index 1"/>
    <w:basedOn w:val="Normlny"/>
    <w:next w:val="Normlny"/>
    <w:rsid w:val="004002DD"/>
    <w:pPr>
      <w:spacing w:line="240" w:lineRule="auto"/>
      <w:ind w:left="220" w:hanging="220"/>
    </w:pPr>
  </w:style>
  <w:style w:type="paragraph" w:styleId="Nadpisregistra">
    <w:name w:val="index heading"/>
    <w:basedOn w:val="Normlny"/>
    <w:next w:val="Register1"/>
    <w:rsid w:val="004002DD"/>
    <w:rPr>
      <w:rFonts w:asciiTheme="majorHAnsi" w:eastAsiaTheme="majorEastAsia" w:hAnsiTheme="majorHAnsi" w:cstheme="majorBidi"/>
      <w:b/>
      <w:bCs/>
    </w:rPr>
  </w:style>
  <w:style w:type="paragraph" w:styleId="Nzov">
    <w:name w:val="Title"/>
    <w:basedOn w:val="Normlny"/>
    <w:next w:val="Normlny"/>
    <w:link w:val="NzovChar"/>
    <w:qFormat/>
    <w:rsid w:val="004002DD"/>
    <w:pPr>
      <w:spacing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ovChar">
    <w:name w:val="Názov Char"/>
    <w:basedOn w:val="Predvolenpsmoodseku"/>
    <w:link w:val="Nzov"/>
    <w:rsid w:val="004002D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Normlnywebov">
    <w:name w:val="Normal (Web)"/>
    <w:basedOn w:val="Normlny"/>
    <w:rsid w:val="004002DD"/>
    <w:rPr>
      <w:rFonts w:ascii="Times New Roman" w:hAnsi="Times New Roman"/>
      <w:sz w:val="24"/>
    </w:rPr>
  </w:style>
  <w:style w:type="paragraph" w:styleId="Normlnysozarkami">
    <w:name w:val="Normal Indent"/>
    <w:basedOn w:val="Normlny"/>
    <w:rsid w:val="004002DD"/>
    <w:pPr>
      <w:ind w:left="708"/>
    </w:pPr>
  </w:style>
  <w:style w:type="paragraph" w:styleId="Obsah1">
    <w:name w:val="toc 1"/>
    <w:basedOn w:val="Normlny"/>
    <w:next w:val="Normlny"/>
    <w:rsid w:val="004002DD"/>
    <w:pPr>
      <w:spacing w:after="100"/>
    </w:pPr>
  </w:style>
  <w:style w:type="paragraph" w:styleId="Obsah2">
    <w:name w:val="toc 2"/>
    <w:basedOn w:val="Normlny"/>
    <w:next w:val="Normlny"/>
    <w:rsid w:val="004002DD"/>
    <w:pPr>
      <w:spacing w:after="100"/>
      <w:ind w:left="220"/>
    </w:pPr>
  </w:style>
  <w:style w:type="paragraph" w:styleId="Obsah3">
    <w:name w:val="toc 3"/>
    <w:basedOn w:val="Normlny"/>
    <w:next w:val="Normlny"/>
    <w:rsid w:val="004002DD"/>
    <w:pPr>
      <w:spacing w:after="100"/>
      <w:ind w:left="440"/>
    </w:pPr>
  </w:style>
  <w:style w:type="paragraph" w:styleId="Obsah4">
    <w:name w:val="toc 4"/>
    <w:basedOn w:val="Normlny"/>
    <w:next w:val="Normlny"/>
    <w:rsid w:val="004002DD"/>
    <w:pPr>
      <w:spacing w:after="100"/>
      <w:ind w:left="660"/>
    </w:pPr>
  </w:style>
  <w:style w:type="paragraph" w:styleId="Obsah5">
    <w:name w:val="toc 5"/>
    <w:basedOn w:val="Normlny"/>
    <w:next w:val="Normlny"/>
    <w:rsid w:val="004002DD"/>
    <w:pPr>
      <w:spacing w:after="100"/>
      <w:ind w:left="880"/>
    </w:pPr>
  </w:style>
  <w:style w:type="paragraph" w:styleId="Obsah6">
    <w:name w:val="toc 6"/>
    <w:basedOn w:val="Normlny"/>
    <w:next w:val="Normlny"/>
    <w:rsid w:val="004002DD"/>
    <w:pPr>
      <w:spacing w:after="100"/>
      <w:ind w:left="1100"/>
    </w:pPr>
  </w:style>
  <w:style w:type="paragraph" w:styleId="Obsah7">
    <w:name w:val="toc 7"/>
    <w:basedOn w:val="Normlny"/>
    <w:next w:val="Normlny"/>
    <w:rsid w:val="004002DD"/>
    <w:pPr>
      <w:spacing w:after="100"/>
      <w:ind w:left="1320"/>
    </w:pPr>
  </w:style>
  <w:style w:type="paragraph" w:styleId="Obsah8">
    <w:name w:val="toc 8"/>
    <w:basedOn w:val="Normlny"/>
    <w:next w:val="Normlny"/>
    <w:rsid w:val="004002DD"/>
    <w:pPr>
      <w:spacing w:after="100"/>
      <w:ind w:left="1540"/>
    </w:pPr>
  </w:style>
  <w:style w:type="paragraph" w:styleId="Obsah9">
    <w:name w:val="toc 9"/>
    <w:basedOn w:val="Normlny"/>
    <w:next w:val="Normlny"/>
    <w:rsid w:val="004002DD"/>
    <w:pPr>
      <w:spacing w:after="100"/>
      <w:ind w:left="1760"/>
    </w:pPr>
  </w:style>
  <w:style w:type="paragraph" w:styleId="Obyajntext">
    <w:name w:val="Plain Text"/>
    <w:basedOn w:val="Normlny"/>
    <w:link w:val="ObyajntextChar"/>
    <w:rsid w:val="004002DD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ObyajntextChar">
    <w:name w:val="Obyčajný text Char"/>
    <w:basedOn w:val="Predvolenpsmoodseku"/>
    <w:link w:val="Obyajntext"/>
    <w:rsid w:val="004002DD"/>
    <w:rPr>
      <w:rFonts w:ascii="Consolas" w:hAnsi="Consolas"/>
      <w:sz w:val="21"/>
      <w:szCs w:val="21"/>
    </w:rPr>
  </w:style>
  <w:style w:type="paragraph" w:styleId="Odsekzoznamu">
    <w:name w:val="List Paragraph"/>
    <w:basedOn w:val="Normlny"/>
    <w:uiPriority w:val="63"/>
    <w:qFormat/>
    <w:rsid w:val="004002DD"/>
    <w:pPr>
      <w:ind w:left="720"/>
      <w:contextualSpacing/>
    </w:pPr>
  </w:style>
  <w:style w:type="paragraph" w:styleId="Oslovenie">
    <w:name w:val="Salutation"/>
    <w:basedOn w:val="Normlny"/>
    <w:next w:val="Normlny"/>
    <w:link w:val="OslovenieChar"/>
    <w:rsid w:val="004002DD"/>
  </w:style>
  <w:style w:type="character" w:customStyle="1" w:styleId="OslovenieChar">
    <w:name w:val="Oslovenie Char"/>
    <w:basedOn w:val="Predvolenpsmoodseku"/>
    <w:link w:val="Oslovenie"/>
    <w:rsid w:val="004002DD"/>
    <w:rPr>
      <w:sz w:val="22"/>
    </w:rPr>
  </w:style>
  <w:style w:type="paragraph" w:styleId="Oznaitext">
    <w:name w:val="Block Text"/>
    <w:basedOn w:val="Normlny"/>
    <w:rsid w:val="004002DD"/>
    <w:pPr>
      <w:pBdr>
        <w:top w:val="single" w:sz="2" w:space="10" w:color="5F6973" w:themeColor="accent1"/>
        <w:left w:val="single" w:sz="2" w:space="10" w:color="5F6973" w:themeColor="accent1"/>
        <w:bottom w:val="single" w:sz="2" w:space="10" w:color="5F6973" w:themeColor="accent1"/>
        <w:right w:val="single" w:sz="2" w:space="10" w:color="5F6973" w:themeColor="accent1"/>
      </w:pBdr>
      <w:ind w:left="1152" w:right="1152"/>
    </w:pPr>
    <w:rPr>
      <w:rFonts w:asciiTheme="minorHAnsi" w:eastAsiaTheme="minorEastAsia" w:hAnsiTheme="minorHAnsi" w:cstheme="minorBidi"/>
      <w:i/>
      <w:iCs/>
      <w:color w:val="5F6973" w:themeColor="accent1"/>
    </w:rPr>
  </w:style>
  <w:style w:type="paragraph" w:styleId="Podpis">
    <w:name w:val="Signature"/>
    <w:basedOn w:val="Normlny"/>
    <w:link w:val="PodpisChar"/>
    <w:rsid w:val="004002DD"/>
    <w:pPr>
      <w:spacing w:line="240" w:lineRule="auto"/>
      <w:ind w:left="4252"/>
    </w:pPr>
  </w:style>
  <w:style w:type="character" w:customStyle="1" w:styleId="PodpisChar">
    <w:name w:val="Podpis Char"/>
    <w:basedOn w:val="Predvolenpsmoodseku"/>
    <w:link w:val="Podpis"/>
    <w:rsid w:val="004002DD"/>
    <w:rPr>
      <w:sz w:val="22"/>
    </w:rPr>
  </w:style>
  <w:style w:type="paragraph" w:styleId="Podpise-mailu">
    <w:name w:val="E-mail Signature"/>
    <w:basedOn w:val="Normlny"/>
    <w:link w:val="Podpise-mailuChar"/>
    <w:rsid w:val="004002DD"/>
    <w:pPr>
      <w:spacing w:line="240" w:lineRule="auto"/>
    </w:pPr>
  </w:style>
  <w:style w:type="character" w:customStyle="1" w:styleId="Podpise-mailuChar">
    <w:name w:val="Podpis e-mailu Char"/>
    <w:basedOn w:val="Predvolenpsmoodseku"/>
    <w:link w:val="Podpise-mailu"/>
    <w:rsid w:val="004002DD"/>
    <w:rPr>
      <w:sz w:val="22"/>
    </w:rPr>
  </w:style>
  <w:style w:type="paragraph" w:styleId="Podtitul">
    <w:name w:val="Subtitle"/>
    <w:basedOn w:val="Normlny"/>
    <w:next w:val="Normlny"/>
    <w:link w:val="PodtitulChar"/>
    <w:qFormat/>
    <w:rsid w:val="004002DD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Cs w:val="22"/>
    </w:rPr>
  </w:style>
  <w:style w:type="character" w:customStyle="1" w:styleId="PodtitulChar">
    <w:name w:val="Podtitul Char"/>
    <w:basedOn w:val="Predvolenpsmoodseku"/>
    <w:link w:val="Podtitul"/>
    <w:rsid w:val="004002DD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Pokraovaniezoznamu">
    <w:name w:val="List Continue"/>
    <w:basedOn w:val="Normlny"/>
    <w:rsid w:val="004002DD"/>
    <w:pPr>
      <w:spacing w:after="120"/>
      <w:ind w:left="283"/>
      <w:contextualSpacing/>
    </w:pPr>
  </w:style>
  <w:style w:type="paragraph" w:styleId="Pokraovaniezoznamu2">
    <w:name w:val="List Continue 2"/>
    <w:basedOn w:val="Normlny"/>
    <w:rsid w:val="004002DD"/>
    <w:pPr>
      <w:spacing w:after="120"/>
      <w:ind w:left="566"/>
      <w:contextualSpacing/>
    </w:pPr>
  </w:style>
  <w:style w:type="paragraph" w:styleId="Pokraovaniezoznamu3">
    <w:name w:val="List Continue 3"/>
    <w:basedOn w:val="Normlny"/>
    <w:rsid w:val="004002DD"/>
    <w:pPr>
      <w:spacing w:after="120"/>
      <w:ind w:left="849"/>
      <w:contextualSpacing/>
    </w:pPr>
  </w:style>
  <w:style w:type="paragraph" w:styleId="Pokraovaniezoznamu4">
    <w:name w:val="List Continue 4"/>
    <w:basedOn w:val="Normlny"/>
    <w:rsid w:val="004002DD"/>
    <w:pPr>
      <w:spacing w:after="120"/>
      <w:ind w:left="1132"/>
      <w:contextualSpacing/>
    </w:pPr>
  </w:style>
  <w:style w:type="paragraph" w:styleId="Pokraovaniezoznamu5">
    <w:name w:val="List Continue 5"/>
    <w:basedOn w:val="Normlny"/>
    <w:rsid w:val="004002DD"/>
    <w:pPr>
      <w:spacing w:after="120"/>
      <w:ind w:left="1415"/>
      <w:contextualSpacing/>
    </w:pPr>
  </w:style>
  <w:style w:type="paragraph" w:styleId="Popis">
    <w:name w:val="caption"/>
    <w:basedOn w:val="Normlny"/>
    <w:next w:val="Normlny"/>
    <w:semiHidden/>
    <w:unhideWhenUsed/>
    <w:qFormat/>
    <w:rsid w:val="004002DD"/>
    <w:pPr>
      <w:spacing w:after="200" w:line="240" w:lineRule="auto"/>
    </w:pPr>
    <w:rPr>
      <w:i/>
      <w:iCs/>
      <w:color w:val="E1000F" w:themeColor="text2"/>
      <w:sz w:val="18"/>
      <w:szCs w:val="18"/>
    </w:rPr>
  </w:style>
  <w:style w:type="paragraph" w:styleId="PredformtovanHTML">
    <w:name w:val="HTML Preformatted"/>
    <w:basedOn w:val="Normlny"/>
    <w:link w:val="PredformtovanHTMLChar"/>
    <w:semiHidden/>
    <w:unhideWhenUsed/>
    <w:rsid w:val="004002DD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PredformtovanHTMLChar">
    <w:name w:val="Predformátované HTML Char"/>
    <w:basedOn w:val="Predvolenpsmoodseku"/>
    <w:link w:val="PredformtovanHTML"/>
    <w:semiHidden/>
    <w:rsid w:val="004002DD"/>
    <w:rPr>
      <w:rFonts w:ascii="Consolas" w:hAnsi="Consolas"/>
      <w:sz w:val="20"/>
      <w:szCs w:val="20"/>
    </w:rPr>
  </w:style>
  <w:style w:type="paragraph" w:styleId="Textkomentra">
    <w:name w:val="annotation text"/>
    <w:basedOn w:val="Normlny"/>
    <w:link w:val="TextkomentraChar"/>
    <w:rsid w:val="004002DD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rsid w:val="004002DD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rsid w:val="004002DD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rsid w:val="004002DD"/>
    <w:rPr>
      <w:b/>
      <w:bCs/>
      <w:sz w:val="20"/>
      <w:szCs w:val="20"/>
    </w:rPr>
  </w:style>
  <w:style w:type="paragraph" w:styleId="Zkladntext">
    <w:name w:val="Body Text"/>
    <w:basedOn w:val="Normlny"/>
    <w:link w:val="ZkladntextChar"/>
    <w:rsid w:val="004002DD"/>
    <w:pPr>
      <w:spacing w:after="120"/>
    </w:pPr>
  </w:style>
  <w:style w:type="character" w:customStyle="1" w:styleId="ZkladntextChar">
    <w:name w:val="Základný text Char"/>
    <w:basedOn w:val="Predvolenpsmoodseku"/>
    <w:link w:val="Zkladntext"/>
    <w:rsid w:val="004002DD"/>
    <w:rPr>
      <w:sz w:val="22"/>
    </w:rPr>
  </w:style>
  <w:style w:type="paragraph" w:styleId="Prvzarkazkladnhotextu">
    <w:name w:val="Body Text First Indent"/>
    <w:basedOn w:val="Zkladntext"/>
    <w:link w:val="PrvzarkazkladnhotextuChar"/>
    <w:rsid w:val="004002DD"/>
    <w:pPr>
      <w:spacing w:after="0"/>
      <w:ind w:firstLine="360"/>
    </w:pPr>
  </w:style>
  <w:style w:type="character" w:customStyle="1" w:styleId="PrvzarkazkladnhotextuChar">
    <w:name w:val="Prvá zarážka základného textu Char"/>
    <w:basedOn w:val="ZkladntextChar"/>
    <w:link w:val="Prvzarkazkladnhotextu"/>
    <w:rsid w:val="004002DD"/>
    <w:rPr>
      <w:sz w:val="22"/>
    </w:rPr>
  </w:style>
  <w:style w:type="paragraph" w:styleId="Zarkazkladnhotextu">
    <w:name w:val="Body Text Indent"/>
    <w:basedOn w:val="Normlny"/>
    <w:link w:val="ZarkazkladnhotextuChar"/>
    <w:rsid w:val="004002DD"/>
    <w:pPr>
      <w:spacing w:after="120"/>
      <w:ind w:left="283"/>
    </w:pPr>
  </w:style>
  <w:style w:type="character" w:customStyle="1" w:styleId="ZarkazkladnhotextuChar">
    <w:name w:val="Zarážka základného textu Char"/>
    <w:basedOn w:val="Predvolenpsmoodseku"/>
    <w:link w:val="Zarkazkladnhotextu"/>
    <w:rsid w:val="004002DD"/>
    <w:rPr>
      <w:sz w:val="22"/>
    </w:rPr>
  </w:style>
  <w:style w:type="paragraph" w:styleId="Prvzarkazkladnhotextu2">
    <w:name w:val="Body Text First Indent 2"/>
    <w:basedOn w:val="Zarkazkladnhotextu"/>
    <w:link w:val="Prvzarkazkladnhotextu2Char"/>
    <w:rsid w:val="004002DD"/>
    <w:pPr>
      <w:spacing w:after="0"/>
      <w:ind w:left="360" w:firstLine="360"/>
    </w:pPr>
  </w:style>
  <w:style w:type="character" w:customStyle="1" w:styleId="Prvzarkazkladnhotextu2Char">
    <w:name w:val="Prvá zarážka základného textu 2 Char"/>
    <w:basedOn w:val="ZarkazkladnhotextuChar"/>
    <w:link w:val="Prvzarkazkladnhotextu2"/>
    <w:rsid w:val="004002DD"/>
    <w:rPr>
      <w:sz w:val="22"/>
    </w:rPr>
  </w:style>
  <w:style w:type="paragraph" w:styleId="Register2">
    <w:name w:val="index 2"/>
    <w:basedOn w:val="Normlny"/>
    <w:next w:val="Normlny"/>
    <w:rsid w:val="004002DD"/>
    <w:pPr>
      <w:spacing w:line="240" w:lineRule="auto"/>
      <w:ind w:left="440" w:hanging="220"/>
    </w:pPr>
  </w:style>
  <w:style w:type="paragraph" w:styleId="Register3">
    <w:name w:val="index 3"/>
    <w:basedOn w:val="Normlny"/>
    <w:next w:val="Normlny"/>
    <w:rsid w:val="004002DD"/>
    <w:pPr>
      <w:spacing w:line="240" w:lineRule="auto"/>
      <w:ind w:left="660" w:hanging="220"/>
    </w:pPr>
  </w:style>
  <w:style w:type="paragraph" w:styleId="Register4">
    <w:name w:val="index 4"/>
    <w:basedOn w:val="Normlny"/>
    <w:next w:val="Normlny"/>
    <w:rsid w:val="004002DD"/>
    <w:pPr>
      <w:spacing w:line="240" w:lineRule="auto"/>
      <w:ind w:left="880" w:hanging="220"/>
    </w:pPr>
  </w:style>
  <w:style w:type="paragraph" w:styleId="Register5">
    <w:name w:val="index 5"/>
    <w:basedOn w:val="Normlny"/>
    <w:next w:val="Normlny"/>
    <w:rsid w:val="004002DD"/>
    <w:pPr>
      <w:spacing w:line="240" w:lineRule="auto"/>
      <w:ind w:left="1100" w:hanging="220"/>
    </w:pPr>
  </w:style>
  <w:style w:type="paragraph" w:styleId="Register6">
    <w:name w:val="index 6"/>
    <w:basedOn w:val="Normlny"/>
    <w:next w:val="Normlny"/>
    <w:rsid w:val="004002DD"/>
    <w:pPr>
      <w:spacing w:line="240" w:lineRule="auto"/>
      <w:ind w:left="1320" w:hanging="220"/>
    </w:pPr>
  </w:style>
  <w:style w:type="paragraph" w:styleId="Register7">
    <w:name w:val="index 7"/>
    <w:basedOn w:val="Normlny"/>
    <w:next w:val="Normlny"/>
    <w:rsid w:val="004002DD"/>
    <w:pPr>
      <w:spacing w:line="240" w:lineRule="auto"/>
      <w:ind w:left="1540" w:hanging="220"/>
    </w:pPr>
  </w:style>
  <w:style w:type="paragraph" w:styleId="Register8">
    <w:name w:val="index 8"/>
    <w:basedOn w:val="Normlny"/>
    <w:next w:val="Normlny"/>
    <w:rsid w:val="004002DD"/>
    <w:pPr>
      <w:spacing w:line="240" w:lineRule="auto"/>
      <w:ind w:left="1760" w:hanging="220"/>
    </w:pPr>
  </w:style>
  <w:style w:type="paragraph" w:styleId="Register9">
    <w:name w:val="index 9"/>
    <w:basedOn w:val="Normlny"/>
    <w:next w:val="Normlny"/>
    <w:rsid w:val="004002DD"/>
    <w:pPr>
      <w:spacing w:line="240" w:lineRule="auto"/>
      <w:ind w:left="1980" w:hanging="220"/>
    </w:pPr>
  </w:style>
  <w:style w:type="paragraph" w:styleId="Spiatonadresanaoblke">
    <w:name w:val="envelope return"/>
    <w:basedOn w:val="Normlny"/>
    <w:rsid w:val="004002DD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truktradokumentu">
    <w:name w:val="Document Map"/>
    <w:basedOn w:val="Normlny"/>
    <w:link w:val="truktradokumentuChar"/>
    <w:rsid w:val="004002DD"/>
    <w:pPr>
      <w:spacing w:line="240" w:lineRule="auto"/>
    </w:pPr>
    <w:rPr>
      <w:rFonts w:cs="Segoe UI"/>
      <w:sz w:val="16"/>
      <w:szCs w:val="16"/>
    </w:rPr>
  </w:style>
  <w:style w:type="character" w:customStyle="1" w:styleId="truktradokumentuChar">
    <w:name w:val="Štruktúra dokumentu Char"/>
    <w:basedOn w:val="Predvolenpsmoodseku"/>
    <w:link w:val="truktradokumentu"/>
    <w:rsid w:val="004002DD"/>
    <w:rPr>
      <w:rFonts w:cs="Segoe UI"/>
      <w:sz w:val="16"/>
      <w:szCs w:val="16"/>
    </w:rPr>
  </w:style>
  <w:style w:type="paragraph" w:styleId="Textmakra">
    <w:name w:val="macro"/>
    <w:link w:val="TextmakraChar"/>
    <w:rsid w:val="004002DD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276" w:lineRule="auto"/>
      <w:jc w:val="both"/>
    </w:pPr>
    <w:rPr>
      <w:rFonts w:ascii="Consolas" w:hAnsi="Consolas"/>
      <w:sz w:val="20"/>
      <w:szCs w:val="20"/>
    </w:rPr>
  </w:style>
  <w:style w:type="character" w:customStyle="1" w:styleId="TextmakraChar">
    <w:name w:val="Text makra Char"/>
    <w:basedOn w:val="Predvolenpsmoodseku"/>
    <w:link w:val="Textmakra"/>
    <w:rsid w:val="004002DD"/>
    <w:rPr>
      <w:rFonts w:ascii="Consolas" w:hAnsi="Consolas"/>
      <w:sz w:val="20"/>
      <w:szCs w:val="20"/>
    </w:rPr>
  </w:style>
  <w:style w:type="paragraph" w:styleId="Textpoznmkypodiarou">
    <w:name w:val="footnote text"/>
    <w:basedOn w:val="Normlny"/>
    <w:link w:val="TextpoznmkypodiarouChar"/>
    <w:rsid w:val="004002DD"/>
    <w:pPr>
      <w:spacing w:line="240" w:lineRule="auto"/>
    </w:pPr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rsid w:val="004002DD"/>
    <w:rPr>
      <w:sz w:val="20"/>
      <w:szCs w:val="20"/>
    </w:rPr>
  </w:style>
  <w:style w:type="paragraph" w:styleId="Textvysvetlivky">
    <w:name w:val="endnote text"/>
    <w:basedOn w:val="Normlny"/>
    <w:link w:val="TextvysvetlivkyChar"/>
    <w:rsid w:val="004002DD"/>
    <w:pPr>
      <w:spacing w:line="240" w:lineRule="auto"/>
    </w:pPr>
    <w:rPr>
      <w:sz w:val="20"/>
      <w:szCs w:val="20"/>
    </w:rPr>
  </w:style>
  <w:style w:type="character" w:customStyle="1" w:styleId="TextvysvetlivkyChar">
    <w:name w:val="Text vysvetlivky Char"/>
    <w:basedOn w:val="Predvolenpsmoodseku"/>
    <w:link w:val="Textvysvetlivky"/>
    <w:rsid w:val="004002DD"/>
    <w:rPr>
      <w:sz w:val="20"/>
      <w:szCs w:val="20"/>
    </w:rPr>
  </w:style>
  <w:style w:type="paragraph" w:styleId="Zkladntext2">
    <w:name w:val="Body Text 2"/>
    <w:basedOn w:val="Normlny"/>
    <w:link w:val="Zkladntext2Char"/>
    <w:rsid w:val="004002DD"/>
    <w:pPr>
      <w:spacing w:after="120" w:line="480" w:lineRule="auto"/>
    </w:pPr>
  </w:style>
  <w:style w:type="character" w:customStyle="1" w:styleId="Zkladntext2Char">
    <w:name w:val="Základný text 2 Char"/>
    <w:basedOn w:val="Predvolenpsmoodseku"/>
    <w:link w:val="Zkladntext2"/>
    <w:rsid w:val="004002DD"/>
    <w:rPr>
      <w:sz w:val="22"/>
    </w:rPr>
  </w:style>
  <w:style w:type="paragraph" w:styleId="Zkladntext3">
    <w:name w:val="Body Text 3"/>
    <w:basedOn w:val="Normlny"/>
    <w:link w:val="Zkladntext3Char"/>
    <w:rsid w:val="004002DD"/>
    <w:pPr>
      <w:spacing w:after="120"/>
    </w:pPr>
    <w:rPr>
      <w:sz w:val="16"/>
      <w:szCs w:val="16"/>
    </w:rPr>
  </w:style>
  <w:style w:type="character" w:customStyle="1" w:styleId="Zkladntext3Char">
    <w:name w:val="Základný text 3 Char"/>
    <w:basedOn w:val="Predvolenpsmoodseku"/>
    <w:link w:val="Zkladntext3"/>
    <w:rsid w:val="004002DD"/>
    <w:rPr>
      <w:sz w:val="16"/>
      <w:szCs w:val="16"/>
    </w:rPr>
  </w:style>
  <w:style w:type="paragraph" w:styleId="Zarkazkladnhotextu2">
    <w:name w:val="Body Text Indent 2"/>
    <w:basedOn w:val="Normlny"/>
    <w:link w:val="Zarkazkladnhotextu2Char"/>
    <w:rsid w:val="004002DD"/>
    <w:pPr>
      <w:spacing w:after="120" w:line="480" w:lineRule="auto"/>
      <w:ind w:left="283"/>
    </w:pPr>
  </w:style>
  <w:style w:type="character" w:customStyle="1" w:styleId="Zarkazkladnhotextu2Char">
    <w:name w:val="Zarážka základného textu 2 Char"/>
    <w:basedOn w:val="Predvolenpsmoodseku"/>
    <w:link w:val="Zarkazkladnhotextu2"/>
    <w:rsid w:val="004002DD"/>
    <w:rPr>
      <w:sz w:val="22"/>
    </w:rPr>
  </w:style>
  <w:style w:type="paragraph" w:styleId="Zarkazkladnhotextu3">
    <w:name w:val="Body Text Indent 3"/>
    <w:basedOn w:val="Normlny"/>
    <w:link w:val="Zarkazkladnhotextu3Char"/>
    <w:rsid w:val="004002DD"/>
    <w:pPr>
      <w:spacing w:after="120"/>
      <w:ind w:left="283"/>
    </w:pPr>
    <w:rPr>
      <w:sz w:val="16"/>
      <w:szCs w:val="16"/>
    </w:rPr>
  </w:style>
  <w:style w:type="character" w:customStyle="1" w:styleId="Zarkazkladnhotextu3Char">
    <w:name w:val="Zarážka základného textu 3 Char"/>
    <w:basedOn w:val="Predvolenpsmoodseku"/>
    <w:link w:val="Zarkazkladnhotextu3"/>
    <w:rsid w:val="004002DD"/>
    <w:rPr>
      <w:sz w:val="16"/>
      <w:szCs w:val="16"/>
    </w:rPr>
  </w:style>
  <w:style w:type="paragraph" w:styleId="Zver">
    <w:name w:val="Closing"/>
    <w:basedOn w:val="Normlny"/>
    <w:link w:val="ZverChar"/>
    <w:rsid w:val="004002DD"/>
    <w:pPr>
      <w:spacing w:line="240" w:lineRule="auto"/>
      <w:ind w:left="4252"/>
    </w:pPr>
  </w:style>
  <w:style w:type="character" w:customStyle="1" w:styleId="ZverChar">
    <w:name w:val="Záver Char"/>
    <w:basedOn w:val="Predvolenpsmoodseku"/>
    <w:link w:val="Zver"/>
    <w:rsid w:val="004002DD"/>
    <w:rPr>
      <w:sz w:val="22"/>
    </w:rPr>
  </w:style>
  <w:style w:type="paragraph" w:styleId="Zoznam">
    <w:name w:val="List"/>
    <w:basedOn w:val="Normlny"/>
    <w:rsid w:val="004002DD"/>
    <w:pPr>
      <w:ind w:left="283" w:hanging="283"/>
      <w:contextualSpacing/>
    </w:pPr>
  </w:style>
  <w:style w:type="paragraph" w:styleId="Zoznam2">
    <w:name w:val="List 2"/>
    <w:basedOn w:val="Normlny"/>
    <w:rsid w:val="004002DD"/>
    <w:pPr>
      <w:ind w:left="566" w:hanging="283"/>
      <w:contextualSpacing/>
    </w:pPr>
  </w:style>
  <w:style w:type="paragraph" w:styleId="Zoznam3">
    <w:name w:val="List 3"/>
    <w:basedOn w:val="Normlny"/>
    <w:rsid w:val="004002DD"/>
    <w:pPr>
      <w:ind w:left="849" w:hanging="283"/>
      <w:contextualSpacing/>
    </w:pPr>
  </w:style>
  <w:style w:type="paragraph" w:styleId="Zoznam4">
    <w:name w:val="List 4"/>
    <w:basedOn w:val="Normlny"/>
    <w:rsid w:val="004002DD"/>
    <w:pPr>
      <w:ind w:left="1132" w:hanging="283"/>
      <w:contextualSpacing/>
    </w:pPr>
  </w:style>
  <w:style w:type="paragraph" w:styleId="Zoznam5">
    <w:name w:val="List 5"/>
    <w:basedOn w:val="Normlny"/>
    <w:rsid w:val="004002DD"/>
    <w:pPr>
      <w:ind w:left="1415" w:hanging="283"/>
      <w:contextualSpacing/>
    </w:pPr>
  </w:style>
  <w:style w:type="paragraph" w:styleId="Zoznamcitci">
    <w:name w:val="table of authorities"/>
    <w:basedOn w:val="Normlny"/>
    <w:next w:val="Normlny"/>
    <w:rsid w:val="004002DD"/>
    <w:pPr>
      <w:ind w:left="220" w:hanging="220"/>
    </w:pPr>
  </w:style>
  <w:style w:type="paragraph" w:styleId="Zoznamobrzkov">
    <w:name w:val="table of figures"/>
    <w:basedOn w:val="Normlny"/>
    <w:next w:val="Normlny"/>
    <w:rsid w:val="004002DD"/>
  </w:style>
  <w:style w:type="paragraph" w:styleId="Zoznamsodrkami">
    <w:name w:val="List Bullet"/>
    <w:basedOn w:val="Normlny"/>
    <w:rsid w:val="004002DD"/>
    <w:pPr>
      <w:numPr>
        <w:numId w:val="12"/>
      </w:numPr>
      <w:contextualSpacing/>
    </w:pPr>
  </w:style>
  <w:style w:type="paragraph" w:styleId="Zoznamsodrkami2">
    <w:name w:val="List Bullet 2"/>
    <w:basedOn w:val="Normlny"/>
    <w:rsid w:val="004002DD"/>
    <w:pPr>
      <w:numPr>
        <w:numId w:val="13"/>
      </w:numPr>
      <w:contextualSpacing/>
    </w:pPr>
  </w:style>
  <w:style w:type="paragraph" w:styleId="Zoznamsodrkami3">
    <w:name w:val="List Bullet 3"/>
    <w:basedOn w:val="Normlny"/>
    <w:rsid w:val="004002DD"/>
    <w:pPr>
      <w:numPr>
        <w:numId w:val="14"/>
      </w:numPr>
      <w:contextualSpacing/>
    </w:pPr>
  </w:style>
  <w:style w:type="paragraph" w:styleId="Zoznamsodrkami4">
    <w:name w:val="List Bullet 4"/>
    <w:basedOn w:val="Normlny"/>
    <w:rsid w:val="004002DD"/>
    <w:pPr>
      <w:numPr>
        <w:numId w:val="15"/>
      </w:numPr>
      <w:contextualSpacing/>
    </w:pPr>
  </w:style>
  <w:style w:type="paragraph" w:styleId="Zoznamsodrkami5">
    <w:name w:val="List Bullet 5"/>
    <w:basedOn w:val="Normlny"/>
    <w:rsid w:val="004002DD"/>
    <w:pPr>
      <w:numPr>
        <w:numId w:val="16"/>
      </w:numPr>
      <w:contextualSpacing/>
    </w:pPr>
  </w:style>
  <w:style w:type="paragraph" w:styleId="Zvraznencitcia">
    <w:name w:val="Intense Quote"/>
    <w:basedOn w:val="Normlny"/>
    <w:next w:val="Normlny"/>
    <w:link w:val="ZvraznencitciaChar"/>
    <w:uiPriority w:val="65"/>
    <w:qFormat/>
    <w:rsid w:val="004002DD"/>
    <w:pPr>
      <w:pBdr>
        <w:top w:val="single" w:sz="4" w:space="10" w:color="5F6973" w:themeColor="accent1"/>
        <w:bottom w:val="single" w:sz="4" w:space="10" w:color="5F6973" w:themeColor="accent1"/>
      </w:pBdr>
      <w:spacing w:before="360" w:after="360"/>
      <w:ind w:left="864" w:right="864"/>
      <w:jc w:val="center"/>
    </w:pPr>
    <w:rPr>
      <w:i/>
      <w:iCs/>
      <w:color w:val="5F6973" w:themeColor="accent1"/>
    </w:rPr>
  </w:style>
  <w:style w:type="character" w:customStyle="1" w:styleId="ZvraznencitciaChar">
    <w:name w:val="Zvýraznená citácia Char"/>
    <w:basedOn w:val="Predvolenpsmoodseku"/>
    <w:link w:val="Zvraznencitcia"/>
    <w:uiPriority w:val="65"/>
    <w:rsid w:val="004002DD"/>
    <w:rPr>
      <w:i/>
      <w:iCs/>
      <w:color w:val="5F6973" w:themeColor="accent1"/>
      <w:sz w:val="22"/>
    </w:rPr>
  </w:style>
  <w:style w:type="character" w:styleId="PouitHypertextovPrepojenie">
    <w:name w:val="FollowedHyperlink"/>
    <w:basedOn w:val="Predvolenpsmoodseku"/>
    <w:rsid w:val="004C4702"/>
    <w:rPr>
      <w:color w:val="954F72" w:themeColor="followedHyperlink"/>
      <w:u w:val="single"/>
    </w:rPr>
  </w:style>
  <w:style w:type="paragraph" w:styleId="Revzia">
    <w:name w:val="Revision"/>
    <w:hidden/>
    <w:uiPriority w:val="62"/>
    <w:unhideWhenUsed/>
    <w:rsid w:val="00450FB1"/>
    <w:rPr>
      <w:sz w:val="22"/>
    </w:rPr>
  </w:style>
  <w:style w:type="character" w:styleId="Odkaznakomentr">
    <w:name w:val="annotation reference"/>
    <w:basedOn w:val="Predvolenpsmoodseku"/>
    <w:rsid w:val="00450FB1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78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6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9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43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36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75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8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2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76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3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jpeg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hyperlink" Target="mailto:poliackova@seesame.com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://www.henkel.sk" TargetMode="Externa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yperlink" Target="http://www.henkel.com" TargetMode="Externa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cpf.sk/nadacia-henkel-slovensko-podpori-projekty-k-zlepseniu-kvality-zivota-seniorov-a-senioriek/" TargetMode="External"/><Relationship Id="rId22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rohng\AppData\Local\Temp\Temp1_Completed.zip\Completed\segoe-Henkel-press-release-template-2020-english.dotx" TargetMode="External"/></Relationships>
</file>

<file path=word/theme/theme1.xml><?xml version="1.0" encoding="utf-8"?>
<a:theme xmlns:a="http://schemas.openxmlformats.org/drawingml/2006/main" name="Henkel Theme">
  <a:themeElements>
    <a:clrScheme name="Custom 4">
      <a:dk1>
        <a:srgbClr val="000000"/>
      </a:dk1>
      <a:lt1>
        <a:srgbClr val="FFFFFF"/>
      </a:lt1>
      <a:dk2>
        <a:srgbClr val="E1000F"/>
      </a:dk2>
      <a:lt2>
        <a:srgbClr val="E6E7E7"/>
      </a:lt2>
      <a:accent1>
        <a:srgbClr val="5F6973"/>
      </a:accent1>
      <a:accent2>
        <a:srgbClr val="AFB4B9"/>
      </a:accent2>
      <a:accent3>
        <a:srgbClr val="00AA75"/>
      </a:accent3>
      <a:accent4>
        <a:srgbClr val="004C79"/>
      </a:accent4>
      <a:accent5>
        <a:srgbClr val="9A141B"/>
      </a:accent5>
      <a:accent6>
        <a:srgbClr val="FFDB23"/>
      </a:accent6>
      <a:hlink>
        <a:srgbClr val="0563C1"/>
      </a:hlink>
      <a:folHlink>
        <a:srgbClr val="954F72"/>
      </a:folHlink>
    </a:clrScheme>
    <a:fontScheme name="Henkel Template">
      <a:majorFont>
        <a:latin typeface="Segoe UI"/>
        <a:ea typeface=""/>
        <a:cs typeface=""/>
      </a:majorFont>
      <a:minorFont>
        <a:latin typeface="Segoe UI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 bwMode="auto">
        <a:solidFill>
          <a:srgbClr val="ED1C24"/>
        </a:solidFill>
        <a:ln>
          <a:noFill/>
        </a:ln>
        <a:extLst>
          <a:ext uri="{91240B29-F687-4F45-9708-019B960494DF}">
            <a14:hiddenLine xmlns:a14="http://schemas.microsoft.com/office/drawing/2010/main" w="9525">
              <a:solidFill>
                <a:srgbClr val="000000"/>
              </a:solidFill>
              <a:round/>
              <a:headEnd/>
              <a:tailEnd/>
            </a14:hiddenLine>
          </a:ext>
        </a:extLst>
      </a:spPr>
      <a:bodyPr rot="0" vert="horz" wrap="square" lIns="91440" tIns="45720" rIns="91440" bIns="45720" anchor="t" anchorCtr="0" upright="1">
        <a:noAutofit/>
      </a:bodyPr>
      <a:lstStyle/>
    </a:spDef>
    <a:lnDef>
      <a:spPr bwMode="auto">
        <a:xfrm>
          <a:off x="0" y="0"/>
          <a:ext cx="1" cy="1"/>
        </a:xfrm>
        <a:custGeom>
          <a:avLst/>
          <a:gdLst/>
          <a:ahLst/>
          <a:cxnLst/>
          <a:rect l="0" t="0" r="0" b="0"/>
          <a:pathLst/>
        </a:custGeom>
        <a:solidFill>
          <a:schemeClr val="bg1"/>
        </a:solidFill>
        <a:ln w="9525" cap="flat" cmpd="sng" algn="ctr">
          <a:solidFill>
            <a:schemeClr val="tx1"/>
          </a:solidFill>
          <a:prstDash val="solid"/>
          <a:round/>
          <a:headEnd type="none" w="med" len="med"/>
          <a:tailEnd type="none" w="med" len="med"/>
        </a:ln>
        <a:effectLst/>
        <a:extLst>
          <a:ext uri="{AF507438-7753-43E0-B8FC-AC1667EBCBE1}">
            <a14:hiddenEffects xmlns:a14="http://schemas.microsoft.com/office/drawing/2010/main">
              <a:effectLst>
                <a:outerShdw dist="35921" dir="2700000" algn="ctr" rotWithShape="0">
                  <a:schemeClr val="bg2"/>
                </a:outerShdw>
              </a:effectLst>
            </a14:hiddenEffects>
          </a:ext>
        </a:extLst>
      </a:spPr>
      <a:bodyPr vert="horz" wrap="none" lIns="90000" tIns="46800" rIns="90000" bIns="46800" numCol="1" anchor="ctr" anchorCtr="0" compatLnSpc="1">
        <a:prstTxWarp prst="textNoShape">
          <a:avLst/>
        </a:prstTxWarp>
      </a:bodyPr>
      <a:lstStyle>
        <a:defPPr marL="0" marR="0" indent="0" algn="ctr" defTabSz="914400" rtl="0" eaLnBrk="1" fontAlgn="base" latinLnBrk="0" hangingPunct="1">
          <a:lnSpc>
            <a:spcPct val="105000"/>
          </a:lnSpc>
          <a:spcBef>
            <a:spcPct val="0"/>
          </a:spcBef>
          <a:spcAft>
            <a:spcPct val="0"/>
          </a:spcAft>
          <a:buClr>
            <a:schemeClr val="tx2"/>
          </a:buClr>
          <a:buSzPct val="120000"/>
          <a:buFontTx/>
          <a:buNone/>
          <a:tabLst/>
          <a:defRPr kumimoji="0" lang="de-DE" sz="2000" b="0" i="0" u="none" strike="noStrike" cap="none" normalizeH="0" baseline="0" smtClean="0">
            <a:ln>
              <a:noFill/>
            </a:ln>
            <a:solidFill>
              <a:schemeClr val="tx1"/>
            </a:solidFill>
            <a:effectLst/>
            <a:latin typeface="Arial" charset="0"/>
            <a:cs typeface="Arial" charset="0"/>
          </a:defRPr>
        </a:defPPr>
      </a:lstStyle>
    </a:lnDef>
  </a:objectDefaults>
  <a:extraClrSchemeLst>
    <a:extraClrScheme>
      <a:clrScheme name="Standarddesign 1">
        <a:dk1>
          <a:srgbClr val="000000"/>
        </a:dk1>
        <a:lt1>
          <a:srgbClr val="FFFFFF"/>
        </a:lt1>
        <a:dk2>
          <a:srgbClr val="E1000F"/>
        </a:dk2>
        <a:lt2>
          <a:srgbClr val="CDD2D2"/>
        </a:lt2>
        <a:accent1>
          <a:srgbClr val="AFB4B9"/>
        </a:accent1>
        <a:accent2>
          <a:srgbClr val="828C96"/>
        </a:accent2>
        <a:accent3>
          <a:srgbClr val="FFFFFF"/>
        </a:accent3>
        <a:accent4>
          <a:srgbClr val="000000"/>
        </a:accent4>
        <a:accent5>
          <a:srgbClr val="D4D6D9"/>
        </a:accent5>
        <a:accent6>
          <a:srgbClr val="757E87"/>
        </a:accent6>
        <a:hlink>
          <a:srgbClr val="5F6973"/>
        </a:hlink>
        <a:folHlink>
          <a:srgbClr val="0078C8"/>
        </a:folHlink>
      </a:clrScheme>
      <a:clrMap bg1="lt1" tx1="dk1" bg2="lt2" tx2="dk2" accent1="accent1" accent2="accent2" accent3="accent3" accent4="accent4" accent5="accent5" accent6="accent6" hlink="hlink" folHlink="folHlink"/>
    </a:extraClrScheme>
  </a:extraClrSchemeLst>
  <a:custClrLst>
    <a:custClr name="Henkel Red">
      <a:srgbClr val="E1000F"/>
    </a:custClr>
    <a:custClr name="White">
      <a:srgbClr val="FFFFFF"/>
    </a:custClr>
    <a:custClr name="Black">
      <a:srgbClr val="000000"/>
    </a:custClr>
    <a:custClr name="Grey 1">
      <a:srgbClr val="5F6973"/>
    </a:custClr>
    <a:custClr name="Grey 2">
      <a:srgbClr val="AFB4B9"/>
    </a:custClr>
    <a:custClr name="Grey 3">
      <a:srgbClr val="E6E7E7"/>
    </a:custClr>
    <a:custClr name="Green">
      <a:srgbClr val="00AA75"/>
    </a:custClr>
    <a:custClr name="Blue">
      <a:srgbClr val="004C79"/>
    </a:custClr>
    <a:custClr name="Accent Dark Red">
      <a:srgbClr val="9A141B"/>
    </a:custClr>
    <a:custClr name="Accent Yellow 1">
      <a:srgbClr val="FFDB23"/>
    </a:custClr>
    <a:custClr name="Accent Yellow 2">
      <a:srgbClr val="FCF092"/>
    </a:custClr>
    <a:custClr name="Accent Green">
      <a:srgbClr val="A7DC92"/>
    </a:custClr>
    <a:custClr name="Accent Blue 1">
      <a:srgbClr val="55CAD3"/>
    </a:custClr>
    <a:custClr name="Accent Blue 2">
      <a:srgbClr val="0078C8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606DC97316A6B468E9063C1114E4417" ma:contentTypeVersion="19" ma:contentTypeDescription="Umožňuje vytvoriť nový dokument." ma:contentTypeScope="" ma:versionID="58aa26a48354c758dac0a6da4a348dbd">
  <xsd:schema xmlns:xsd="http://www.w3.org/2001/XMLSchema" xmlns:xs="http://www.w3.org/2001/XMLSchema" xmlns:p="http://schemas.microsoft.com/office/2006/metadata/properties" xmlns:ns2="fb2d0398-c0dc-4ecc-b8b1-931621e828a4" xmlns:ns3="b3fce029-10bc-4f24-b404-726f128a3a9e" targetNamespace="http://schemas.microsoft.com/office/2006/metadata/properties" ma:root="true" ma:fieldsID="26a9ed8519826720df6ce7041e825b35" ns2:_="" ns3:_="">
    <xsd:import namespace="fb2d0398-c0dc-4ecc-b8b1-931621e828a4"/>
    <xsd:import namespace="b3fce029-10bc-4f24-b404-726f128a3a9e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SearchProperties" minOccurs="0"/>
                <xsd:element ref="ns3:MediaServiceObjectDetectorVersions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2d0398-c0dc-4ecc-b8b1-931621e828a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Zdieľa sa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Zdieľané s podrobnosťa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afaabdf4-f052-460a-96aa-cb8cde6d0c61}" ma:internalName="TaxCatchAll" ma:showField="CatchAllData" ma:web="fb2d0398-c0dc-4ecc-b8b1-931621e828a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fce029-10bc-4f24-b404-726f128a3a9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internalName="MediaServiceAutoTags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Značky obrázka" ma:readOnly="false" ma:fieldId="{5cf76f15-5ced-4ddc-b409-7134ff3c332f}" ma:taxonomyMulti="true" ma:sspId="1ab560db-58ca-46be-84d0-d415e76126f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b2d0398-c0dc-4ecc-b8b1-931621e828a4" xsi:nil="true"/>
    <lcf76f155ced4ddcb4097134ff3c332f xmlns="b3fce029-10bc-4f24-b404-726f128a3a9e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CB53B29-CB05-4BEA-B76A-0A57168091A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0753909-0F87-446B-87FD-024DF0163C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2d0398-c0dc-4ecc-b8b1-931621e828a4"/>
    <ds:schemaRef ds:uri="b3fce029-10bc-4f24-b404-726f128a3a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3245D12-BDB4-413F-ABB3-2AF0CF323A38}">
  <ds:schemaRefs>
    <ds:schemaRef ds:uri="http://schemas.microsoft.com/office/2006/metadata/properties"/>
    <ds:schemaRef ds:uri="http://schemas.microsoft.com/office/infopath/2007/PartnerControls"/>
    <ds:schemaRef ds:uri="fb2d0398-c0dc-4ecc-b8b1-931621e828a4"/>
    <ds:schemaRef ds:uri="b3fce029-10bc-4f24-b404-726f128a3a9e"/>
  </ds:schemaRefs>
</ds:datastoreItem>
</file>

<file path=customXml/itemProps4.xml><?xml version="1.0" encoding="utf-8"?>
<ds:datastoreItem xmlns:ds="http://schemas.openxmlformats.org/officeDocument/2006/customXml" ds:itemID="{EC226D13-73FC-4A7A-93C2-AC11939BB4A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segoe-Henkel-press-release-template-2020-english</Template>
  <TotalTime>39</TotalTime>
  <Pages>5</Pages>
  <Words>1316</Words>
  <Characters>7504</Characters>
  <Application>Microsoft Office Word</Application>
  <DocSecurity>0</DocSecurity>
  <Lines>62</Lines>
  <Paragraphs>17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Pressemitteilung</vt:lpstr>
      <vt:lpstr>Pressemitteilung</vt:lpstr>
    </vt:vector>
  </TitlesOfParts>
  <Company>Henkel AG &amp; Co. KGaA</Company>
  <LinksUpToDate>false</LinksUpToDate>
  <CharactersWithSpaces>8803</CharactersWithSpaces>
  <SharedDoc>false</SharedDoc>
  <HLinks>
    <vt:vector size="18" baseType="variant">
      <vt:variant>
        <vt:i4>262261</vt:i4>
      </vt:variant>
      <vt:variant>
        <vt:i4>6</vt:i4>
      </vt:variant>
      <vt:variant>
        <vt:i4>0</vt:i4>
      </vt:variant>
      <vt:variant>
        <vt:i4>5</vt:i4>
      </vt:variant>
      <vt:variant>
        <vt:lpwstr>mailto:zuzana.kanuchova@henkel.com</vt:lpwstr>
      </vt:variant>
      <vt:variant>
        <vt:lpwstr/>
      </vt:variant>
      <vt:variant>
        <vt:i4>852033</vt:i4>
      </vt:variant>
      <vt:variant>
        <vt:i4>3</vt:i4>
      </vt:variant>
      <vt:variant>
        <vt:i4>0</vt:i4>
      </vt:variant>
      <vt:variant>
        <vt:i4>5</vt:i4>
      </vt:variant>
      <vt:variant>
        <vt:lpwstr>http://www.henkel.sk/</vt:lpwstr>
      </vt:variant>
      <vt:variant>
        <vt:lpwstr/>
      </vt:variant>
      <vt:variant>
        <vt:i4>2490428</vt:i4>
      </vt:variant>
      <vt:variant>
        <vt:i4>0</vt:i4>
      </vt:variant>
      <vt:variant>
        <vt:i4>0</vt:i4>
      </vt:variant>
      <vt:variant>
        <vt:i4>5</vt:i4>
      </vt:variant>
      <vt:variant>
        <vt:lpwstr>http://www.henkel.com/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Pressemitteilung</dc:title>
  <dc:subject/>
  <dc:creator>Henkel</dc:creator>
  <cp:keywords/>
  <dc:description/>
  <cp:lastModifiedBy>Martina Poliačková</cp:lastModifiedBy>
  <cp:revision>13</cp:revision>
  <cp:lastPrinted>2016-11-16T10:11:00Z</cp:lastPrinted>
  <dcterms:created xsi:type="dcterms:W3CDTF">2025-05-13T09:13:00Z</dcterms:created>
  <dcterms:modified xsi:type="dcterms:W3CDTF">2025-05-13T13:05:00Z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0x0101002606DC97316A6B468E9063C1114E4417</vt:lpwstr>
  </property>
  <property fmtid="{D5CDD505-2E9C-101B-9397-08002B2CF9AE}" pid="3" name="MediaServiceImageTags">
    <vt:lpwstr/>
  </property>
  <property fmtid="{D5CDD505-2E9C-101B-9397-08002B2CF9AE}" pid="4" name="GrammarlyDocumentId">
    <vt:lpwstr>4a5502be2729f09ff8c7eb50ee4ca3860a4c3dbb2480334eeebb2a56a6a9d583</vt:lpwstr>
  </property>
</Properties>
</file>