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7A21AA8C" w:rsidR="00B422EC" w:rsidRPr="0030719E" w:rsidRDefault="007721C1" w:rsidP="00E23EC8">
      <w:pPr>
        <w:pStyle w:val="MonthDayYear"/>
        <w:ind w:right="-510"/>
        <w:rPr>
          <w:lang w:val="pt-PT"/>
        </w:rPr>
      </w:pPr>
      <w:r w:rsidRPr="0030719E">
        <w:rPr>
          <w:lang w:val="pt-PT"/>
        </w:rPr>
        <w:t>21</w:t>
      </w:r>
      <w:r w:rsidR="002D4867" w:rsidRPr="0030719E">
        <w:rPr>
          <w:lang w:val="pt-PT"/>
        </w:rPr>
        <w:t>.0</w:t>
      </w:r>
      <w:r w:rsidR="007229FE" w:rsidRPr="0030719E">
        <w:rPr>
          <w:lang w:val="pt-PT"/>
        </w:rPr>
        <w:t>5</w:t>
      </w:r>
      <w:r w:rsidR="002D4867" w:rsidRPr="0030719E">
        <w:rPr>
          <w:lang w:val="pt-PT"/>
        </w:rPr>
        <w:t>.</w:t>
      </w:r>
      <w:r w:rsidR="0070213E" w:rsidRPr="0030719E">
        <w:rPr>
          <w:lang w:val="pt-PT"/>
        </w:rPr>
        <w:t>2025</w:t>
      </w:r>
      <w:r w:rsidR="002D4867" w:rsidRPr="0030719E">
        <w:rPr>
          <w:lang w:val="pt-PT"/>
        </w:rPr>
        <w:t>.</w:t>
      </w:r>
    </w:p>
    <w:p w14:paraId="4216D702" w14:textId="77777777" w:rsidR="007721C1" w:rsidRPr="0030719E" w:rsidRDefault="007721C1" w:rsidP="007721C1">
      <w:pPr>
        <w:jc w:val="left"/>
        <w:rPr>
          <w:rFonts w:asciiTheme="majorHAnsi" w:hAnsiTheme="majorHAnsi" w:cstheme="majorHAnsi"/>
          <w:b/>
          <w:bCs/>
          <w:szCs w:val="22"/>
          <w:lang w:val="sr-Latn-RS"/>
        </w:rPr>
      </w:pPr>
    </w:p>
    <w:p w14:paraId="6DDA06DF" w14:textId="1F740CAC" w:rsidR="007721C1" w:rsidRPr="0030719E" w:rsidRDefault="007721C1" w:rsidP="007721C1">
      <w:pPr>
        <w:jc w:val="left"/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>Duh zajedništva i održivosti obeležili najvažniji modni događaj u regionu</w:t>
      </w:r>
    </w:p>
    <w:p w14:paraId="2E35A32F" w14:textId="6BDF1F5A" w:rsidR="007721C1" w:rsidRPr="0030719E" w:rsidRDefault="007721C1" w:rsidP="00D94D8C">
      <w:pPr>
        <w:jc w:val="left"/>
        <w:rPr>
          <w:rFonts w:asciiTheme="majorHAnsi" w:hAnsiTheme="majorHAnsi" w:cstheme="majorHAnsi"/>
          <w:b/>
          <w:bCs/>
          <w:sz w:val="32"/>
          <w:szCs w:val="32"/>
          <w:lang w:val="sr-Latn-RS"/>
        </w:rPr>
      </w:pPr>
      <w:r w:rsidRPr="0030719E">
        <w:rPr>
          <w:rFonts w:asciiTheme="majorHAnsi" w:hAnsiTheme="majorHAnsi" w:cstheme="majorHAnsi"/>
          <w:b/>
          <w:bCs/>
          <w:sz w:val="32"/>
          <w:szCs w:val="32"/>
          <w:lang w:val="sr-Latn-RS"/>
        </w:rPr>
        <w:t>Završen 55. Perwoll Fashion Week</w:t>
      </w:r>
    </w:p>
    <w:p w14:paraId="02D62255" w14:textId="77777777" w:rsidR="003B65DB" w:rsidRPr="0030719E" w:rsidRDefault="003B65DB" w:rsidP="00D94D8C">
      <w:pPr>
        <w:jc w:val="left"/>
        <w:rPr>
          <w:rFonts w:asciiTheme="majorHAnsi" w:hAnsiTheme="majorHAnsi" w:cstheme="majorHAnsi"/>
          <w:b/>
          <w:bCs/>
          <w:sz w:val="32"/>
          <w:szCs w:val="32"/>
          <w:lang w:val="sr-Latn-RS"/>
        </w:rPr>
      </w:pPr>
    </w:p>
    <w:p w14:paraId="16CE5095" w14:textId="51BD334F" w:rsidR="000F01C9" w:rsidRPr="0030719E" w:rsidRDefault="000F01C9" w:rsidP="009B0218">
      <w:pPr>
        <w:rPr>
          <w:rFonts w:asciiTheme="majorHAnsi" w:hAnsiTheme="majorHAnsi" w:cstheme="majorHAnsi"/>
          <w:b/>
          <w:bCs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 xml:space="preserve">Prolećni 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>55. Perwoll Fashion Week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 obeležio je mesec maj u </w:t>
      </w:r>
      <w:r w:rsidR="007022FD">
        <w:rPr>
          <w:rFonts w:asciiTheme="majorHAnsi" w:hAnsiTheme="majorHAnsi" w:cstheme="majorHAnsi"/>
          <w:szCs w:val="22"/>
          <w:lang w:val="sr-Latn-RS"/>
        </w:rPr>
        <w:t>Beogradu</w:t>
      </w:r>
      <w:r w:rsidRPr="0030719E">
        <w:rPr>
          <w:rFonts w:asciiTheme="majorHAnsi" w:hAnsiTheme="majorHAnsi" w:cstheme="majorHAnsi"/>
          <w:szCs w:val="22"/>
          <w:lang w:val="sr-Latn-RS"/>
        </w:rPr>
        <w:t>, još jednom potvrđujući</w:t>
      </w:r>
      <w:r w:rsidR="0024402C" w:rsidRPr="0030719E">
        <w:t xml:space="preserve"> </w:t>
      </w:r>
      <w:r w:rsidR="0024402C" w:rsidRPr="0030719E">
        <w:rPr>
          <w:rFonts w:asciiTheme="majorHAnsi" w:hAnsiTheme="majorHAnsi" w:cstheme="majorHAnsi"/>
          <w:szCs w:val="22"/>
          <w:lang w:val="sr-Latn-RS"/>
        </w:rPr>
        <w:t>da moda ima moć da inspiriše i pokrene društvo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. </w:t>
      </w:r>
      <w:r w:rsidR="00E3308D" w:rsidRPr="0030719E">
        <w:rPr>
          <w:rFonts w:asciiTheme="majorHAnsi" w:hAnsiTheme="majorHAnsi" w:cstheme="majorHAnsi"/>
          <w:b/>
          <w:bCs/>
          <w:szCs w:val="22"/>
          <w:lang w:val="sr-Latn-RS"/>
        </w:rPr>
        <w:t>Od 15. do 20. maja</w:t>
      </w:r>
      <w:r w:rsidR="00E3308D" w:rsidRPr="0030719E">
        <w:rPr>
          <w:rFonts w:asciiTheme="majorHAnsi" w:hAnsiTheme="majorHAnsi" w:cstheme="majorHAnsi"/>
          <w:szCs w:val="22"/>
          <w:lang w:val="sr-Latn-RS"/>
        </w:rPr>
        <w:t>, Luka Beograd bila je centralna lokacija ove modne manifestacije, u okviru koje su, i ove sezone, modne revije i raznovrstan prateći program obradovali ljubitelje autorske domaće mode, kao i sve one zainteresovane za ekologiju, umetnost i edukaciju.</w:t>
      </w:r>
    </w:p>
    <w:p w14:paraId="1608038C" w14:textId="77777777" w:rsidR="000F01C9" w:rsidRPr="0030719E" w:rsidRDefault="000F01C9" w:rsidP="009B0218">
      <w:pPr>
        <w:rPr>
          <w:rFonts w:asciiTheme="majorHAnsi" w:hAnsiTheme="majorHAnsi" w:cstheme="majorHAnsi"/>
          <w:b/>
          <w:bCs/>
          <w:szCs w:val="22"/>
          <w:lang w:val="sr-Latn-RS"/>
        </w:rPr>
      </w:pPr>
    </w:p>
    <w:p w14:paraId="2933803B" w14:textId="74F2108D" w:rsidR="009B0218" w:rsidRDefault="007721C1" w:rsidP="009B0218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>Ovogodišnj</w:t>
      </w:r>
      <w:r w:rsidR="006F35CF" w:rsidRPr="0030719E">
        <w:rPr>
          <w:rFonts w:asciiTheme="majorHAnsi" w:hAnsiTheme="majorHAnsi" w:cstheme="majorHAnsi"/>
          <w:szCs w:val="22"/>
          <w:lang w:val="sr-Latn-RS"/>
        </w:rPr>
        <w:t xml:space="preserve">i program 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otvoren je 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>tematskom revijom „Naše Sutra“</w:t>
      </w:r>
      <w:r w:rsidRPr="0030719E">
        <w:rPr>
          <w:rFonts w:asciiTheme="majorHAnsi" w:hAnsiTheme="majorHAnsi" w:cstheme="majorHAnsi"/>
          <w:szCs w:val="22"/>
          <w:lang w:val="sr-Latn-RS"/>
        </w:rPr>
        <w:t>,</w:t>
      </w:r>
      <w:r w:rsidR="004E266B" w:rsidRPr="0030719E">
        <w:rPr>
          <w:rFonts w:asciiTheme="majorHAnsi" w:hAnsiTheme="majorHAnsi" w:cstheme="majorHAnsi"/>
          <w:szCs w:val="22"/>
          <w:lang w:val="sr-Latn-RS"/>
        </w:rPr>
        <w:t xml:space="preserve"> </w:t>
      </w:r>
      <w:r w:rsidR="004E266B" w:rsidRPr="0030719E">
        <w:rPr>
          <w:rFonts w:asciiTheme="majorHAnsi" w:hAnsiTheme="majorHAnsi" w:cstheme="majorHAnsi"/>
          <w:szCs w:val="22"/>
        </w:rPr>
        <w:t>na kojoj su istaknuti modni dizajneri različitih generacija imali priliku da predstave modele inspirisane ključnim temama iz kampanje</w:t>
      </w:r>
      <w:r w:rsidR="004F2EEA" w:rsidRPr="0030719E">
        <w:rPr>
          <w:rFonts w:asciiTheme="majorHAnsi" w:hAnsiTheme="majorHAnsi" w:cstheme="majorHAnsi"/>
          <w:szCs w:val="22"/>
          <w:lang w:val="sr-Latn-RS"/>
        </w:rPr>
        <w:t xml:space="preserve">. Ovom revijom </w:t>
      </w:r>
      <w:r w:rsidRPr="0030719E">
        <w:rPr>
          <w:rFonts w:asciiTheme="majorHAnsi" w:hAnsiTheme="majorHAnsi" w:cstheme="majorHAnsi"/>
          <w:szCs w:val="22"/>
          <w:lang w:val="sr-Latn-RS"/>
        </w:rPr>
        <w:t>je simbolično istaknuto da „sutra“ nije vreme koje dolazi, već trenutak koji počinje sada.</w:t>
      </w:r>
      <w:r w:rsidR="009B0218" w:rsidRPr="0030719E">
        <w:rPr>
          <w:rFonts w:asciiTheme="majorHAnsi" w:hAnsiTheme="majorHAnsi" w:cstheme="majorHAnsi"/>
          <w:szCs w:val="22"/>
          <w:lang w:val="sr-Latn-RS"/>
        </w:rPr>
        <w:t xml:space="preserve"> </w:t>
      </w:r>
    </w:p>
    <w:p w14:paraId="70C14F9A" w14:textId="77777777" w:rsidR="009A371B" w:rsidRPr="0030719E" w:rsidRDefault="009A371B" w:rsidP="009B0218">
      <w:pPr>
        <w:rPr>
          <w:rFonts w:asciiTheme="majorHAnsi" w:hAnsiTheme="majorHAnsi" w:cstheme="majorHAnsi"/>
          <w:szCs w:val="22"/>
          <w:lang w:val="sr-Latn-RS"/>
        </w:rPr>
      </w:pPr>
    </w:p>
    <w:p w14:paraId="6181FBFA" w14:textId="27E77409" w:rsidR="009B0218" w:rsidRDefault="009A371B" w:rsidP="007721C1">
      <w:pPr>
        <w:rPr>
          <w:rFonts w:asciiTheme="majorHAnsi" w:hAnsiTheme="majorHAnsi" w:cstheme="majorHAnsi"/>
          <w:szCs w:val="22"/>
          <w:lang w:val="sr-Latn-RS"/>
        </w:rPr>
      </w:pPr>
      <w:r w:rsidRPr="009A371B">
        <w:rPr>
          <w:rFonts w:asciiTheme="majorHAnsi" w:hAnsiTheme="majorHAnsi" w:cstheme="majorHAnsi"/>
          <w:szCs w:val="22"/>
          <w:lang w:val="sr-Latn-RS"/>
        </w:rPr>
        <w:t xml:space="preserve">Kao dugogodišnji partner manifestacije, brend Perwoll je i ove godine pružio podršku mladim, talentovanim dizajnerima kroz konkurs </w:t>
      </w:r>
      <w:r w:rsidRPr="004A243B">
        <w:rPr>
          <w:rFonts w:asciiTheme="majorHAnsi" w:hAnsiTheme="majorHAnsi" w:cstheme="majorHAnsi"/>
          <w:b/>
          <w:bCs/>
          <w:szCs w:val="22"/>
          <w:lang w:val="sr-Latn-RS"/>
        </w:rPr>
        <w:t>Fashion Incubator by Perwo</w:t>
      </w:r>
      <w:r w:rsidRPr="00F2044C">
        <w:rPr>
          <w:rFonts w:asciiTheme="majorHAnsi" w:hAnsiTheme="majorHAnsi" w:cstheme="majorHAnsi"/>
          <w:b/>
          <w:bCs/>
          <w:szCs w:val="22"/>
          <w:lang w:val="sr-Latn-RS"/>
        </w:rPr>
        <w:t>ll</w:t>
      </w:r>
      <w:r w:rsidRPr="009A371B">
        <w:rPr>
          <w:rFonts w:asciiTheme="majorHAnsi" w:hAnsiTheme="majorHAnsi" w:cstheme="majorHAnsi"/>
          <w:szCs w:val="22"/>
          <w:lang w:val="sr-Latn-RS"/>
        </w:rPr>
        <w:t xml:space="preserve">, posvećen globalno aktuelnoj temi </w:t>
      </w:r>
      <w:r w:rsidRPr="004A243B">
        <w:rPr>
          <w:rFonts w:asciiTheme="majorHAnsi" w:hAnsiTheme="majorHAnsi" w:cstheme="majorHAnsi"/>
          <w:b/>
          <w:bCs/>
          <w:szCs w:val="22"/>
          <w:lang w:val="sr-Latn-RS"/>
        </w:rPr>
        <w:t>Rethink NEW</w:t>
      </w:r>
      <w:r w:rsidRPr="009A371B">
        <w:rPr>
          <w:rFonts w:asciiTheme="majorHAnsi" w:hAnsiTheme="majorHAnsi" w:cstheme="majorHAnsi"/>
          <w:szCs w:val="22"/>
          <w:lang w:val="sr-Latn-RS"/>
        </w:rPr>
        <w:t xml:space="preserve">. Konkurs je osmišljen s ciljem da podstakne mlade </w:t>
      </w:r>
      <w:r w:rsidR="004A243B">
        <w:rPr>
          <w:rFonts w:asciiTheme="majorHAnsi" w:hAnsiTheme="majorHAnsi" w:cstheme="majorHAnsi"/>
          <w:szCs w:val="22"/>
          <w:lang w:val="sr-Latn-RS"/>
        </w:rPr>
        <w:t>dizajnere</w:t>
      </w:r>
      <w:r w:rsidRPr="009A371B">
        <w:rPr>
          <w:rFonts w:asciiTheme="majorHAnsi" w:hAnsiTheme="majorHAnsi" w:cstheme="majorHAnsi"/>
          <w:szCs w:val="22"/>
          <w:lang w:val="sr-Latn-RS"/>
        </w:rPr>
        <w:t xml:space="preserve"> na razvijanje autentičnosti i kreativnosti kroz inovativne ideje i savremene modne koncepte, uz poseban fokus na promociju održivog razvoja modne industrije. U okviru ovog programa, svoje kolekcije predstavili su prošlogodišnji pobednici </w:t>
      </w:r>
      <w:r>
        <w:rPr>
          <w:rFonts w:asciiTheme="majorHAnsi" w:hAnsiTheme="majorHAnsi" w:cstheme="majorHAnsi"/>
          <w:szCs w:val="22"/>
          <w:lang w:val="sr-Latn-RS"/>
        </w:rPr>
        <w:t>konkursa -</w:t>
      </w:r>
      <w:r w:rsidRPr="009A371B">
        <w:rPr>
          <w:rFonts w:asciiTheme="majorHAnsi" w:hAnsiTheme="majorHAnsi" w:cstheme="majorHAnsi"/>
          <w:szCs w:val="22"/>
          <w:lang w:val="sr-Latn-RS"/>
        </w:rPr>
        <w:t xml:space="preserve"> Iva Ivanović, Ivana Tokin i DMC by Danilo Mišković</w:t>
      </w:r>
      <w:r>
        <w:rPr>
          <w:rFonts w:asciiTheme="majorHAnsi" w:hAnsiTheme="majorHAnsi" w:cstheme="majorHAnsi"/>
          <w:szCs w:val="22"/>
          <w:lang w:val="sr-Latn-RS"/>
        </w:rPr>
        <w:t xml:space="preserve">, </w:t>
      </w:r>
      <w:r w:rsidRPr="009A371B">
        <w:rPr>
          <w:rFonts w:asciiTheme="majorHAnsi" w:hAnsiTheme="majorHAnsi" w:cstheme="majorHAnsi"/>
          <w:szCs w:val="22"/>
          <w:lang w:val="sr-Latn-RS"/>
        </w:rPr>
        <w:t>podsećajući na važnost sporog pristupa modi i odgovornog odnosa prema planeti.</w:t>
      </w:r>
    </w:p>
    <w:p w14:paraId="7F37B177" w14:textId="77777777" w:rsidR="009A371B" w:rsidRPr="0030719E" w:rsidRDefault="009A371B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66D79EBC" w14:textId="16051164" w:rsidR="009B0218" w:rsidRPr="0030719E" w:rsidRDefault="00444071" w:rsidP="007721C1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>Istaknuti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 xml:space="preserve"> dizajneri i mladi autori iz čitavog regiona predstavili su modele inspirisane </w:t>
      </w:r>
      <w:r w:rsidR="009B0218" w:rsidRPr="0030719E">
        <w:rPr>
          <w:rFonts w:asciiTheme="majorHAnsi" w:hAnsiTheme="majorHAnsi" w:cstheme="majorHAnsi"/>
          <w:szCs w:val="22"/>
          <w:lang w:val="sr-Latn-RS"/>
        </w:rPr>
        <w:t xml:space="preserve">ključnim 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 xml:space="preserve">vrednostima </w:t>
      </w:r>
      <w:r w:rsidR="009B0218" w:rsidRPr="0030719E">
        <w:rPr>
          <w:rFonts w:asciiTheme="majorHAnsi" w:hAnsiTheme="majorHAnsi" w:cstheme="majorHAnsi"/>
          <w:szCs w:val="22"/>
          <w:lang w:val="sr-Latn-RS"/>
        </w:rPr>
        <w:t xml:space="preserve">poput </w:t>
      </w:r>
      <w:r w:rsidR="009B0218" w:rsidRPr="0030719E">
        <w:rPr>
          <w:rFonts w:asciiTheme="majorHAnsi" w:hAnsiTheme="majorHAnsi" w:cstheme="majorHAnsi"/>
          <w:b/>
          <w:bCs/>
          <w:szCs w:val="22"/>
          <w:lang w:val="sr-Latn-RS"/>
        </w:rPr>
        <w:t>ljubavi, slobode, harmonije, obrazovanja,</w:t>
      </w:r>
      <w:r w:rsidR="00E95831">
        <w:rPr>
          <w:rFonts w:asciiTheme="majorHAnsi" w:hAnsiTheme="majorHAnsi" w:cstheme="majorHAnsi"/>
          <w:b/>
          <w:bCs/>
          <w:szCs w:val="22"/>
          <w:lang w:val="sr-Latn-RS"/>
        </w:rPr>
        <w:t xml:space="preserve"> vizije,</w:t>
      </w:r>
      <w:r w:rsidR="007721C1" w:rsidRPr="0030719E">
        <w:rPr>
          <w:rFonts w:asciiTheme="majorHAnsi" w:hAnsiTheme="majorHAnsi" w:cstheme="majorHAnsi"/>
          <w:b/>
          <w:bCs/>
          <w:szCs w:val="22"/>
          <w:lang w:val="sr-Latn-RS"/>
        </w:rPr>
        <w:t xml:space="preserve"> autentičnosti, hrabrosti</w:t>
      </w:r>
      <w:r w:rsidR="00E95831">
        <w:rPr>
          <w:rFonts w:asciiTheme="majorHAnsi" w:hAnsiTheme="majorHAnsi" w:cstheme="majorHAnsi"/>
          <w:b/>
          <w:bCs/>
          <w:szCs w:val="22"/>
          <w:lang w:val="sr-Latn-RS"/>
        </w:rPr>
        <w:t xml:space="preserve"> </w:t>
      </w:r>
      <w:r w:rsidR="00E95831" w:rsidRPr="00E95831">
        <w:rPr>
          <w:rFonts w:asciiTheme="majorHAnsi" w:hAnsiTheme="majorHAnsi" w:cstheme="majorHAnsi"/>
          <w:szCs w:val="22"/>
          <w:lang w:val="sr-Latn-RS"/>
        </w:rPr>
        <w:t>i</w:t>
      </w:r>
      <w:r w:rsidR="007721C1" w:rsidRPr="0030719E">
        <w:rPr>
          <w:rFonts w:asciiTheme="majorHAnsi" w:hAnsiTheme="majorHAnsi" w:cstheme="majorHAnsi"/>
          <w:b/>
          <w:bCs/>
          <w:szCs w:val="22"/>
          <w:lang w:val="sr-Latn-RS"/>
        </w:rPr>
        <w:t xml:space="preserve"> eko svesti. 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>U okviru programa predstavljeno je više od 30 modnih revija, uz prateći sadržaj – izložbe modne fotografije, showroom prezentacije, edukativn</w:t>
      </w:r>
      <w:r w:rsidR="00C2207A">
        <w:rPr>
          <w:rFonts w:asciiTheme="majorHAnsi" w:hAnsiTheme="majorHAnsi" w:cstheme="majorHAnsi"/>
          <w:szCs w:val="22"/>
          <w:lang w:val="sr-Latn-RS"/>
        </w:rPr>
        <w:t>e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 xml:space="preserve"> panel</w:t>
      </w:r>
      <w:r w:rsidR="00C2207A">
        <w:rPr>
          <w:rFonts w:asciiTheme="majorHAnsi" w:hAnsiTheme="majorHAnsi" w:cstheme="majorHAnsi"/>
          <w:szCs w:val="22"/>
          <w:lang w:val="sr-Latn-RS"/>
        </w:rPr>
        <w:t>e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>, radionice, okrugl</w:t>
      </w:r>
      <w:r w:rsidR="00C2207A">
        <w:rPr>
          <w:rFonts w:asciiTheme="majorHAnsi" w:hAnsiTheme="majorHAnsi" w:cstheme="majorHAnsi"/>
          <w:szCs w:val="22"/>
          <w:lang w:val="sr-Latn-RS"/>
        </w:rPr>
        <w:t xml:space="preserve">e 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>stolov</w:t>
      </w:r>
      <w:r w:rsidR="00C2207A">
        <w:rPr>
          <w:rFonts w:asciiTheme="majorHAnsi" w:hAnsiTheme="majorHAnsi" w:cstheme="majorHAnsi"/>
          <w:szCs w:val="22"/>
          <w:lang w:val="sr-Latn-RS"/>
        </w:rPr>
        <w:t>e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 xml:space="preserve"> </w:t>
      </w:r>
      <w:r w:rsidR="00CE158E">
        <w:rPr>
          <w:rFonts w:asciiTheme="majorHAnsi" w:hAnsiTheme="majorHAnsi" w:cstheme="majorHAnsi"/>
          <w:szCs w:val="22"/>
          <w:lang w:val="sr-Latn-RS"/>
        </w:rPr>
        <w:t xml:space="preserve">i </w:t>
      </w:r>
      <w:r w:rsidR="007721C1" w:rsidRPr="0030719E">
        <w:rPr>
          <w:rFonts w:asciiTheme="majorHAnsi" w:hAnsiTheme="majorHAnsi" w:cstheme="majorHAnsi"/>
          <w:szCs w:val="22"/>
          <w:lang w:val="sr-Latn-RS"/>
        </w:rPr>
        <w:t xml:space="preserve">vintage market. </w:t>
      </w:r>
    </w:p>
    <w:p w14:paraId="4557518E" w14:textId="77777777" w:rsidR="00517A67" w:rsidRPr="0030719E" w:rsidRDefault="00517A67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25850EFD" w14:textId="5887A527" w:rsidR="007721C1" w:rsidRPr="0030719E" w:rsidRDefault="007721C1" w:rsidP="007721C1">
      <w:pPr>
        <w:rPr>
          <w:rFonts w:asciiTheme="majorHAnsi" w:hAnsiTheme="majorHAnsi" w:cstheme="majorHAnsi"/>
          <w:b/>
          <w:bCs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 xml:space="preserve">Poseban emotivan ton manifestaciji dala je revija 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>„FUN FUN Art by Srđan Šveljo“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, organizovana u znak sećanja na ovog prerano preminulog stilistu i DJ-a. Njegov brend </w:t>
      </w:r>
      <w:r w:rsidRPr="0030719E">
        <w:rPr>
          <w:rFonts w:asciiTheme="majorHAnsi" w:hAnsiTheme="majorHAnsi" w:cstheme="majorHAnsi"/>
          <w:szCs w:val="22"/>
          <w:lang w:val="sr-Latn-RS"/>
        </w:rPr>
        <w:lastRenderedPageBreak/>
        <w:t>nastavljen je kroz kolektivnu podršku prijatelja i kolega, uz snažnu poruku o trajnom uticaju kreativnosti i zajedništva.</w:t>
      </w:r>
    </w:p>
    <w:p w14:paraId="44DF2C99" w14:textId="77777777" w:rsidR="00D27609" w:rsidRPr="0030719E" w:rsidRDefault="00D27609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3FB2F4B8" w14:textId="11DB3303" w:rsidR="007721C1" w:rsidRPr="0030719E" w:rsidRDefault="007721C1" w:rsidP="007721C1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 xml:space="preserve">Značajan segment činila je i 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>radionica posvećena učenicima OŠ „Vladislav Ribnikar“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 i 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>u čast nastadale Angeline Aćimović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. Pod vođstvom Dragane Ognjenović, Fondacije Angelina, kao i brojnih institucija kulture, </w:t>
      </w:r>
      <w:r w:rsidR="00850C52" w:rsidRPr="0030719E">
        <w:rPr>
          <w:rFonts w:asciiTheme="majorHAnsi" w:hAnsiTheme="majorHAnsi" w:cstheme="majorHAnsi"/>
          <w:szCs w:val="22"/>
          <w:lang w:val="sr-Latn-RS"/>
        </w:rPr>
        <w:t xml:space="preserve">u Kulturnom Centru Silosi </w:t>
      </w:r>
      <w:r w:rsidRPr="0030719E">
        <w:rPr>
          <w:rFonts w:asciiTheme="majorHAnsi" w:hAnsiTheme="majorHAnsi" w:cstheme="majorHAnsi"/>
          <w:szCs w:val="22"/>
          <w:lang w:val="sr-Latn-RS"/>
        </w:rPr>
        <w:t>prikazani su dečji radovi inspirisani Angelininim haljinama, koje su predstavljene na reviji prethodne godine.</w:t>
      </w:r>
    </w:p>
    <w:p w14:paraId="5985E707" w14:textId="77777777" w:rsidR="009B7448" w:rsidRPr="0030719E" w:rsidRDefault="009B7448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0067C4BF" w14:textId="4CBFCC52" w:rsidR="009B7448" w:rsidRDefault="007721C1" w:rsidP="007721C1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>U istom prostoru održan je i</w:t>
      </w:r>
      <w:r w:rsidRPr="0030719E">
        <w:rPr>
          <w:rFonts w:asciiTheme="majorHAnsi" w:hAnsiTheme="majorHAnsi" w:cstheme="majorHAnsi"/>
          <w:b/>
          <w:bCs/>
          <w:szCs w:val="22"/>
          <w:lang w:val="sr-Latn-RS"/>
        </w:rPr>
        <w:t xml:space="preserve"> program Cirkulator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, sve popularniji edukativno-kreativni projekat koji vodi Ana Trošić Trajković. Kroz markete, izložbe, radionice, projektne prezentacije i tematske diskusije, Cirkulator je osvetlio važnost održivih praksi i javnog zagovaranja </w:t>
      </w:r>
      <w:r w:rsidR="00B8512D" w:rsidRPr="00B8512D">
        <w:rPr>
          <w:rFonts w:asciiTheme="majorHAnsi" w:hAnsiTheme="majorHAnsi" w:cstheme="majorHAnsi"/>
          <w:szCs w:val="22"/>
          <w:lang w:val="sr-Latn-RS"/>
        </w:rPr>
        <w:t>u cilju osnaživanja tržišta održive mode</w:t>
      </w:r>
      <w:r w:rsidR="00B8512D">
        <w:rPr>
          <w:rFonts w:asciiTheme="majorHAnsi" w:hAnsiTheme="majorHAnsi" w:cstheme="majorHAnsi"/>
          <w:szCs w:val="22"/>
          <w:lang w:val="sr-Latn-RS"/>
        </w:rPr>
        <w:t>.</w:t>
      </w:r>
    </w:p>
    <w:p w14:paraId="41A2B305" w14:textId="77777777" w:rsidR="00B8512D" w:rsidRPr="0030719E" w:rsidRDefault="00B8512D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753F0B09" w14:textId="77777777" w:rsidR="007721C1" w:rsidRPr="0030719E" w:rsidRDefault="007721C1" w:rsidP="007721C1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 xml:space="preserve">Perwoll Fashion Week još jednom je pokazao da ne postoji napredak bez saradnje i da održiva moda nije budućnost, već sadašnjost. Partnerstvo između brenda Perwoll i Belgrade Fashion Week-a nastavlja da inspiriše ne samo profesionalce iz oblasti mode, već i sve one koji veruju da moda može biti alat za promenu. </w:t>
      </w:r>
    </w:p>
    <w:p w14:paraId="444A60CE" w14:textId="77777777" w:rsidR="009B7448" w:rsidRPr="0030719E" w:rsidRDefault="009B7448" w:rsidP="007721C1">
      <w:pPr>
        <w:rPr>
          <w:rFonts w:asciiTheme="majorHAnsi" w:hAnsiTheme="majorHAnsi" w:cstheme="majorHAnsi"/>
          <w:szCs w:val="22"/>
          <w:lang w:val="sr-Latn-RS"/>
        </w:rPr>
      </w:pPr>
    </w:p>
    <w:p w14:paraId="2FD24A6F" w14:textId="5B78F06F" w:rsidR="00BE73D1" w:rsidRDefault="007721C1" w:rsidP="00BC0275">
      <w:pPr>
        <w:rPr>
          <w:rFonts w:asciiTheme="majorHAnsi" w:hAnsiTheme="majorHAnsi" w:cstheme="majorHAnsi"/>
          <w:szCs w:val="22"/>
          <w:lang w:val="sr-Latn-RS"/>
        </w:rPr>
      </w:pPr>
      <w:r w:rsidRPr="0030719E">
        <w:rPr>
          <w:rFonts w:asciiTheme="majorHAnsi" w:hAnsiTheme="majorHAnsi" w:cstheme="majorHAnsi"/>
          <w:szCs w:val="22"/>
          <w:lang w:val="sr-Latn-RS"/>
        </w:rPr>
        <w:t>Kroz podršku mladim</w:t>
      </w:r>
      <w:r w:rsidR="00DF6BE2" w:rsidRPr="0030719E">
        <w:rPr>
          <w:rFonts w:asciiTheme="majorHAnsi" w:hAnsiTheme="majorHAnsi" w:cstheme="majorHAnsi"/>
          <w:szCs w:val="22"/>
          <w:lang w:val="sr-Latn-RS"/>
        </w:rPr>
        <w:t xml:space="preserve"> </w:t>
      </w:r>
      <w:r w:rsidR="00B8346D" w:rsidRPr="0030719E">
        <w:rPr>
          <w:rFonts w:asciiTheme="majorHAnsi" w:hAnsiTheme="majorHAnsi" w:cstheme="majorHAnsi"/>
          <w:szCs w:val="22"/>
          <w:lang w:val="sr-Latn-RS"/>
        </w:rPr>
        <w:t>talentima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, promociju održivosti i negovanje autentičnog izraza, </w:t>
      </w:r>
      <w:r w:rsidRPr="005B67E0">
        <w:rPr>
          <w:rFonts w:asciiTheme="majorHAnsi" w:hAnsiTheme="majorHAnsi" w:cstheme="majorHAnsi"/>
          <w:szCs w:val="22"/>
          <w:lang w:val="sr-Latn-RS"/>
        </w:rPr>
        <w:t xml:space="preserve">Perwoll 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nas i ove godine podseća da je moguće spojiti </w:t>
      </w:r>
      <w:r w:rsidR="0030719E" w:rsidRPr="0030719E">
        <w:rPr>
          <w:rFonts w:asciiTheme="majorHAnsi" w:hAnsiTheme="majorHAnsi" w:cstheme="majorHAnsi"/>
          <w:szCs w:val="22"/>
          <w:lang w:val="sr-Latn-RS"/>
        </w:rPr>
        <w:t>modu i održivost</w:t>
      </w:r>
      <w:r w:rsidRPr="0030719E">
        <w:rPr>
          <w:rFonts w:asciiTheme="majorHAnsi" w:hAnsiTheme="majorHAnsi" w:cstheme="majorHAnsi"/>
          <w:szCs w:val="22"/>
          <w:lang w:val="sr-Latn-RS"/>
        </w:rPr>
        <w:t xml:space="preserve"> – i pri tom izgledati sjajno.</w:t>
      </w:r>
    </w:p>
    <w:p w14:paraId="02805FF9" w14:textId="77777777" w:rsidR="00CE158E" w:rsidRPr="00E6168E" w:rsidRDefault="00CE158E" w:rsidP="00BC0275">
      <w:pPr>
        <w:rPr>
          <w:rFonts w:asciiTheme="majorHAnsi" w:hAnsiTheme="majorHAnsi" w:cstheme="majorHAnsi"/>
          <w:szCs w:val="22"/>
          <w:lang w:val="sr-Latn-RS"/>
        </w:rPr>
      </w:pPr>
    </w:p>
    <w:p w14:paraId="54C71138" w14:textId="4E19B42D" w:rsidR="0099008E" w:rsidRPr="0030719E" w:rsidRDefault="0099008E" w:rsidP="00BC0275">
      <w:pPr>
        <w:rPr>
          <w:szCs w:val="22"/>
          <w:lang w:val="pt-PT"/>
        </w:rPr>
      </w:pPr>
      <w:r w:rsidRPr="0030719E">
        <w:rPr>
          <w:rStyle w:val="AboutandContactHeadline"/>
          <w:lang w:val="sr-Latn-RS"/>
        </w:rPr>
        <w:t>O komp</w:t>
      </w:r>
      <w:r w:rsidR="00D01821" w:rsidRPr="0030719E">
        <w:rPr>
          <w:rStyle w:val="AboutandContactHeadline"/>
          <w:lang w:val="sr-Latn-RS"/>
        </w:rPr>
        <w:t>а</w:t>
      </w:r>
      <w:r w:rsidRPr="0030719E">
        <w:rPr>
          <w:rStyle w:val="AboutandContactHeadline"/>
          <w:lang w:val="sr-Latn-RS"/>
        </w:rPr>
        <w:t>niji Henkel</w:t>
      </w:r>
    </w:p>
    <w:p w14:paraId="73EC8182" w14:textId="6D5DF104" w:rsidR="0099008E" w:rsidRPr="0030719E" w:rsidRDefault="0099008E" w:rsidP="0099008E">
      <w:pPr>
        <w:rPr>
          <w:sz w:val="18"/>
          <w:lang w:val="sr-Latn-RS"/>
        </w:rPr>
      </w:pPr>
      <w:r w:rsidRPr="0030719E">
        <w:rPr>
          <w:sz w:val="18"/>
          <w:lang w:val="sr-Latn-RS"/>
        </w:rPr>
        <w:t>Henkel, s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svojim brendovim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, inov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cij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tehnologij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, 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uzim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vodeće pozicije 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tržištu širom svet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u industrijskom i potroš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čkom sektoru. Poslovni sektor 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dhezivi Tehnologije je glob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lni lider 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tržištu lepkov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, 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ptiv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č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funkcion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lnih prem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. S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sektorom Consumer Br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nds, komp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drži vodeće pozicije posebno u sektorim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pr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veš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održ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dom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ćinstv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nege kose 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mnogim tržištim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k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tegorij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širom svet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. Tri 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jj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č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brend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komp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nije su Loctite, Persil i Schw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rzkopf. U fisk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lnoj 2024. godini, Henkel je ostv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rio prod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ju od preko 21,6 milij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rde evr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pril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gođeni oper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tivni profit od oko 3,1 milij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rde evr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. Prioritetne 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kcije Henkel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su uvrštene u nem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čki indeks D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X. Održivost 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dugu tr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diciju u Henkel-u, 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komp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snu str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tegiju održivosti s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specifičnim ciljevim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. Henkel je osnov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 1876. godine i d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n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s 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pošlj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znovrsni tim od više od 47.000 ljudi širom svet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- ujedinjen 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kom korpor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tivnom kulturom, deljenim vrednostim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i 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jedničkom svrhom: „Pioneers 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 he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rt for the good of gener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tions“. Z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 više inform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cij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>, molimo v</w:t>
      </w:r>
      <w:r w:rsidR="00D01821" w:rsidRPr="0030719E">
        <w:rPr>
          <w:sz w:val="18"/>
          <w:lang w:val="sr-Latn-RS"/>
        </w:rPr>
        <w:t>а</w:t>
      </w:r>
      <w:r w:rsidRPr="0030719E">
        <w:rPr>
          <w:sz w:val="18"/>
          <w:lang w:val="sr-Latn-RS"/>
        </w:rPr>
        <w:t xml:space="preserve">s posetite </w:t>
      </w:r>
      <w:hyperlink r:id="rId12" w:history="1">
        <w:r w:rsidRPr="0030719E">
          <w:rPr>
            <w:rStyle w:val="Hyperlink"/>
            <w:szCs w:val="24"/>
            <w:lang w:val="sr-Latn-RS"/>
          </w:rPr>
          <w:t>www.henkel.rs</w:t>
        </w:r>
      </w:hyperlink>
      <w:r w:rsidRPr="0030719E">
        <w:rPr>
          <w:sz w:val="18"/>
          <w:lang w:val="sr-Latn-RS"/>
        </w:rPr>
        <w:t xml:space="preserve"> </w:t>
      </w:r>
    </w:p>
    <w:p w14:paraId="53315535" w14:textId="77777777" w:rsidR="0099008E" w:rsidRPr="0030719E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0719E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0719E">
        <w:rPr>
          <w:rStyle w:val="AboutandContactBody"/>
          <w:lang w:val="sr-Latn-RS"/>
        </w:rPr>
        <w:t>Kont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kt</w:t>
      </w:r>
      <w:r w:rsidRPr="0030719E">
        <w:rPr>
          <w:rStyle w:val="AboutandContactBody"/>
          <w:lang w:val="sr-Latn-RS"/>
        </w:rPr>
        <w:tab/>
        <w:t>Jelen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 xml:space="preserve"> G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vrilović Š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ren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c</w:t>
      </w:r>
      <w:r w:rsidRPr="0030719E">
        <w:rPr>
          <w:rStyle w:val="AboutandContactBody"/>
          <w:lang w:val="sr-Latn-RS"/>
        </w:rPr>
        <w:tab/>
        <w:t>Tij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 xml:space="preserve"> 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ntić</w:t>
      </w:r>
    </w:p>
    <w:p w14:paraId="301A67F2" w14:textId="77777777" w:rsidR="0099008E" w:rsidRPr="0030719E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0719E">
        <w:rPr>
          <w:rStyle w:val="AboutandContactBody"/>
          <w:lang w:val="sr-Latn-RS"/>
        </w:rPr>
        <w:t>Telephone</w:t>
      </w:r>
      <w:r w:rsidRPr="0030719E">
        <w:rPr>
          <w:rStyle w:val="AboutandContactBody"/>
          <w:lang w:val="sr-Latn-RS"/>
        </w:rPr>
        <w:tab/>
        <w:t>+381 60 207 22 09</w:t>
      </w:r>
      <w:r w:rsidRPr="0030719E">
        <w:rPr>
          <w:rStyle w:val="AboutandContactBody"/>
          <w:lang w:val="sr-Latn-RS"/>
        </w:rPr>
        <w:tab/>
      </w:r>
      <w:r w:rsidRPr="0030719E">
        <w:rPr>
          <w:sz w:val="18"/>
          <w:lang w:val="sr-Latn-RS"/>
        </w:rPr>
        <w:t>+381 60 207 22 08</w:t>
      </w:r>
    </w:p>
    <w:p w14:paraId="00126D09" w14:textId="60B7DB7F" w:rsidR="0099008E" w:rsidRPr="0030719E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0719E">
        <w:rPr>
          <w:rStyle w:val="AboutandContactBody"/>
          <w:lang w:val="sr-Latn-RS"/>
        </w:rPr>
        <w:t>Em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il</w:t>
      </w:r>
      <w:r w:rsidRPr="0030719E">
        <w:rPr>
          <w:rStyle w:val="AboutandContactBody"/>
          <w:lang w:val="sr-Latn-RS"/>
        </w:rPr>
        <w:tab/>
        <w:t>jelen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.s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ren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c@henkel.com</w:t>
      </w:r>
      <w:r w:rsidRPr="0030719E">
        <w:rPr>
          <w:rStyle w:val="AboutandContactBody"/>
          <w:lang w:val="sr-Latn-RS"/>
        </w:rPr>
        <w:tab/>
        <w:t>tij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n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.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>ntic@henkel.com</w:t>
      </w:r>
    </w:p>
    <w:p w14:paraId="5DED95A2" w14:textId="77777777" w:rsidR="0099008E" w:rsidRPr="0030719E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0719E">
        <w:rPr>
          <w:rStyle w:val="AboutandContactBody"/>
          <w:lang w:val="sr-Latn-RS"/>
        </w:rPr>
        <w:t>Henkel Srbij</w:t>
      </w:r>
      <w:r w:rsidR="00D01821" w:rsidRPr="0030719E">
        <w:rPr>
          <w:rStyle w:val="AboutandContactBody"/>
          <w:lang w:val="sr-Latn-RS"/>
        </w:rPr>
        <w:t>а</w:t>
      </w:r>
      <w:r w:rsidRPr="0030719E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45CA" w14:textId="77777777" w:rsidR="003C7753" w:rsidRDefault="003C7753">
      <w:r>
        <w:separator/>
      </w:r>
    </w:p>
  </w:endnote>
  <w:endnote w:type="continuationSeparator" w:id="0">
    <w:p w14:paraId="0C48AB5A" w14:textId="77777777" w:rsidR="003C7753" w:rsidRDefault="003C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C763" w14:textId="77777777" w:rsidR="003C7753" w:rsidRDefault="003C7753">
      <w:r>
        <w:separator/>
      </w:r>
    </w:p>
  </w:footnote>
  <w:footnote w:type="continuationSeparator" w:id="0">
    <w:p w14:paraId="68BEADF6" w14:textId="77777777" w:rsidR="003C7753" w:rsidRDefault="003C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2259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1C9"/>
    <w:rsid w:val="000F03BE"/>
    <w:rsid w:val="000F1757"/>
    <w:rsid w:val="000F225B"/>
    <w:rsid w:val="000F57BC"/>
    <w:rsid w:val="000F7FAF"/>
    <w:rsid w:val="00101B7B"/>
    <w:rsid w:val="00105975"/>
    <w:rsid w:val="00110CF2"/>
    <w:rsid w:val="00111F4D"/>
    <w:rsid w:val="00112A28"/>
    <w:rsid w:val="0011517A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6718D"/>
    <w:rsid w:val="0017111B"/>
    <w:rsid w:val="001731CE"/>
    <w:rsid w:val="00174DD3"/>
    <w:rsid w:val="001800E9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7ADF"/>
    <w:rsid w:val="001E0F71"/>
    <w:rsid w:val="001E305C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1234"/>
    <w:rsid w:val="00212488"/>
    <w:rsid w:val="00220628"/>
    <w:rsid w:val="002304D2"/>
    <w:rsid w:val="00234ABD"/>
    <w:rsid w:val="00236E2A"/>
    <w:rsid w:val="00237BB2"/>
    <w:rsid w:val="00237F62"/>
    <w:rsid w:val="0024402C"/>
    <w:rsid w:val="0024586A"/>
    <w:rsid w:val="00250A37"/>
    <w:rsid w:val="0025229F"/>
    <w:rsid w:val="0025390E"/>
    <w:rsid w:val="00256F0C"/>
    <w:rsid w:val="00262C05"/>
    <w:rsid w:val="00273803"/>
    <w:rsid w:val="00277836"/>
    <w:rsid w:val="00281D14"/>
    <w:rsid w:val="00282C13"/>
    <w:rsid w:val="002A0DF7"/>
    <w:rsid w:val="002A2975"/>
    <w:rsid w:val="002A4EB9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E4"/>
    <w:rsid w:val="002E4FFB"/>
    <w:rsid w:val="002E7DED"/>
    <w:rsid w:val="002F7E11"/>
    <w:rsid w:val="00304087"/>
    <w:rsid w:val="003047AF"/>
    <w:rsid w:val="0030719E"/>
    <w:rsid w:val="003075DB"/>
    <w:rsid w:val="00310ACD"/>
    <w:rsid w:val="00310C17"/>
    <w:rsid w:val="0031379F"/>
    <w:rsid w:val="00320A26"/>
    <w:rsid w:val="00321344"/>
    <w:rsid w:val="00321524"/>
    <w:rsid w:val="00321C7C"/>
    <w:rsid w:val="00327E49"/>
    <w:rsid w:val="0033451C"/>
    <w:rsid w:val="00336854"/>
    <w:rsid w:val="0034015C"/>
    <w:rsid w:val="00342FB7"/>
    <w:rsid w:val="003442F4"/>
    <w:rsid w:val="00352C2A"/>
    <w:rsid w:val="00352F57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B65DB"/>
    <w:rsid w:val="003C15DE"/>
    <w:rsid w:val="003C4EB2"/>
    <w:rsid w:val="003C7753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5492"/>
    <w:rsid w:val="003F5F57"/>
    <w:rsid w:val="003F66FD"/>
    <w:rsid w:val="003F7BEB"/>
    <w:rsid w:val="00407054"/>
    <w:rsid w:val="00412186"/>
    <w:rsid w:val="00417363"/>
    <w:rsid w:val="00427CA0"/>
    <w:rsid w:val="004313E7"/>
    <w:rsid w:val="00435B53"/>
    <w:rsid w:val="00444071"/>
    <w:rsid w:val="00444A59"/>
    <w:rsid w:val="004456BE"/>
    <w:rsid w:val="0044763B"/>
    <w:rsid w:val="00451F34"/>
    <w:rsid w:val="00456C8B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85D7A"/>
    <w:rsid w:val="00490A03"/>
    <w:rsid w:val="00493327"/>
    <w:rsid w:val="00494DBE"/>
    <w:rsid w:val="00495CE6"/>
    <w:rsid w:val="004A243B"/>
    <w:rsid w:val="004A323C"/>
    <w:rsid w:val="004A55E7"/>
    <w:rsid w:val="004B54E8"/>
    <w:rsid w:val="004C4FEB"/>
    <w:rsid w:val="004C59B3"/>
    <w:rsid w:val="004C6B79"/>
    <w:rsid w:val="004D059B"/>
    <w:rsid w:val="004D4CB6"/>
    <w:rsid w:val="004E0870"/>
    <w:rsid w:val="004E266B"/>
    <w:rsid w:val="004E3341"/>
    <w:rsid w:val="004F10C1"/>
    <w:rsid w:val="004F1EE0"/>
    <w:rsid w:val="004F2EEA"/>
    <w:rsid w:val="004F4299"/>
    <w:rsid w:val="004F7377"/>
    <w:rsid w:val="00501F73"/>
    <w:rsid w:val="00502E62"/>
    <w:rsid w:val="00504452"/>
    <w:rsid w:val="00506B8A"/>
    <w:rsid w:val="00517A67"/>
    <w:rsid w:val="0052212B"/>
    <w:rsid w:val="00531B98"/>
    <w:rsid w:val="00534B46"/>
    <w:rsid w:val="00540358"/>
    <w:rsid w:val="00540D47"/>
    <w:rsid w:val="00550864"/>
    <w:rsid w:val="0055190B"/>
    <w:rsid w:val="00552630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7E0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6567"/>
    <w:rsid w:val="00607256"/>
    <w:rsid w:val="006144B1"/>
    <w:rsid w:val="0062206B"/>
    <w:rsid w:val="0062403D"/>
    <w:rsid w:val="006259E0"/>
    <w:rsid w:val="0063302C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85B49"/>
    <w:rsid w:val="00690B19"/>
    <w:rsid w:val="006A0A3C"/>
    <w:rsid w:val="006A66C8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F0FC7"/>
    <w:rsid w:val="006F35CF"/>
    <w:rsid w:val="006F39A9"/>
    <w:rsid w:val="006F670F"/>
    <w:rsid w:val="0070213E"/>
    <w:rsid w:val="007022FD"/>
    <w:rsid w:val="00703272"/>
    <w:rsid w:val="00704695"/>
    <w:rsid w:val="00705F1A"/>
    <w:rsid w:val="0070733C"/>
    <w:rsid w:val="00710C5D"/>
    <w:rsid w:val="0071348C"/>
    <w:rsid w:val="00717273"/>
    <w:rsid w:val="00720FD4"/>
    <w:rsid w:val="007229FE"/>
    <w:rsid w:val="00724AF2"/>
    <w:rsid w:val="0073096C"/>
    <w:rsid w:val="00732F8B"/>
    <w:rsid w:val="00740C61"/>
    <w:rsid w:val="00741D66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721C1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4C21"/>
    <w:rsid w:val="007A596B"/>
    <w:rsid w:val="007A784E"/>
    <w:rsid w:val="007B22AF"/>
    <w:rsid w:val="007B499C"/>
    <w:rsid w:val="007B4D4B"/>
    <w:rsid w:val="007D2A02"/>
    <w:rsid w:val="007E6EA1"/>
    <w:rsid w:val="007F0F63"/>
    <w:rsid w:val="007F2916"/>
    <w:rsid w:val="007F2B1E"/>
    <w:rsid w:val="007F62B4"/>
    <w:rsid w:val="007F712D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4166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0C52"/>
    <w:rsid w:val="00852511"/>
    <w:rsid w:val="00855B23"/>
    <w:rsid w:val="0086046D"/>
    <w:rsid w:val="008612D8"/>
    <w:rsid w:val="008614F1"/>
    <w:rsid w:val="00863531"/>
    <w:rsid w:val="008639B3"/>
    <w:rsid w:val="00863C1A"/>
    <w:rsid w:val="0086706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496E"/>
    <w:rsid w:val="0089796A"/>
    <w:rsid w:val="008A2375"/>
    <w:rsid w:val="008B1457"/>
    <w:rsid w:val="008B3F47"/>
    <w:rsid w:val="008B61F1"/>
    <w:rsid w:val="008B7FF0"/>
    <w:rsid w:val="008D146C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2635"/>
    <w:rsid w:val="009251CC"/>
    <w:rsid w:val="0092714E"/>
    <w:rsid w:val="00942002"/>
    <w:rsid w:val="00947885"/>
    <w:rsid w:val="00951AB1"/>
    <w:rsid w:val="00952168"/>
    <w:rsid w:val="009527FE"/>
    <w:rsid w:val="00953DEA"/>
    <w:rsid w:val="00955F0A"/>
    <w:rsid w:val="009561B6"/>
    <w:rsid w:val="00965C3B"/>
    <w:rsid w:val="00967AC1"/>
    <w:rsid w:val="009739A0"/>
    <w:rsid w:val="00974F84"/>
    <w:rsid w:val="009753C3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371B"/>
    <w:rsid w:val="009A4567"/>
    <w:rsid w:val="009A5B03"/>
    <w:rsid w:val="009B0218"/>
    <w:rsid w:val="009B29B7"/>
    <w:rsid w:val="009B3B37"/>
    <w:rsid w:val="009B7448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2799A"/>
    <w:rsid w:val="00A31B3D"/>
    <w:rsid w:val="00A32607"/>
    <w:rsid w:val="00A32F82"/>
    <w:rsid w:val="00A32F8B"/>
    <w:rsid w:val="00A3451E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2536"/>
    <w:rsid w:val="00A664D2"/>
    <w:rsid w:val="00A66DB1"/>
    <w:rsid w:val="00A67A92"/>
    <w:rsid w:val="00A732D0"/>
    <w:rsid w:val="00A7332D"/>
    <w:rsid w:val="00A74D71"/>
    <w:rsid w:val="00A76118"/>
    <w:rsid w:val="00A843DA"/>
    <w:rsid w:val="00A87870"/>
    <w:rsid w:val="00A91A70"/>
    <w:rsid w:val="00AA0FA9"/>
    <w:rsid w:val="00AA1B85"/>
    <w:rsid w:val="00AB1CB6"/>
    <w:rsid w:val="00AB1D9A"/>
    <w:rsid w:val="00AD19A1"/>
    <w:rsid w:val="00AD44FE"/>
    <w:rsid w:val="00AD54D9"/>
    <w:rsid w:val="00AD66BE"/>
    <w:rsid w:val="00AE49F1"/>
    <w:rsid w:val="00AE6C65"/>
    <w:rsid w:val="00AE7E27"/>
    <w:rsid w:val="00AF3B23"/>
    <w:rsid w:val="00B05CCA"/>
    <w:rsid w:val="00B14271"/>
    <w:rsid w:val="00B14C02"/>
    <w:rsid w:val="00B16270"/>
    <w:rsid w:val="00B2685D"/>
    <w:rsid w:val="00B30351"/>
    <w:rsid w:val="00B33C2A"/>
    <w:rsid w:val="00B34E47"/>
    <w:rsid w:val="00B41DF5"/>
    <w:rsid w:val="00B422EC"/>
    <w:rsid w:val="00B51766"/>
    <w:rsid w:val="00B726D4"/>
    <w:rsid w:val="00B8214F"/>
    <w:rsid w:val="00B8346D"/>
    <w:rsid w:val="00B8512D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0EA7"/>
    <w:rsid w:val="00BB2DD0"/>
    <w:rsid w:val="00BB3C8E"/>
    <w:rsid w:val="00BB59AE"/>
    <w:rsid w:val="00BB5D0B"/>
    <w:rsid w:val="00BC0275"/>
    <w:rsid w:val="00BC0995"/>
    <w:rsid w:val="00BD1E02"/>
    <w:rsid w:val="00BE73D1"/>
    <w:rsid w:val="00BE793A"/>
    <w:rsid w:val="00BF2AFF"/>
    <w:rsid w:val="00BF2B82"/>
    <w:rsid w:val="00BF398D"/>
    <w:rsid w:val="00BF432A"/>
    <w:rsid w:val="00BF4CD4"/>
    <w:rsid w:val="00BF56E6"/>
    <w:rsid w:val="00BF6E82"/>
    <w:rsid w:val="00C04658"/>
    <w:rsid w:val="00C060C0"/>
    <w:rsid w:val="00C060C7"/>
    <w:rsid w:val="00C10764"/>
    <w:rsid w:val="00C10E62"/>
    <w:rsid w:val="00C2207A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56245"/>
    <w:rsid w:val="00C808A6"/>
    <w:rsid w:val="00C97091"/>
    <w:rsid w:val="00C97260"/>
    <w:rsid w:val="00CA1952"/>
    <w:rsid w:val="00CA2001"/>
    <w:rsid w:val="00CA2F84"/>
    <w:rsid w:val="00CB5B6C"/>
    <w:rsid w:val="00CB5D97"/>
    <w:rsid w:val="00CC052E"/>
    <w:rsid w:val="00CD16BE"/>
    <w:rsid w:val="00CD4616"/>
    <w:rsid w:val="00CD47AC"/>
    <w:rsid w:val="00CD56AF"/>
    <w:rsid w:val="00CD5BEE"/>
    <w:rsid w:val="00CE158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3C09"/>
    <w:rsid w:val="00D23CED"/>
    <w:rsid w:val="00D24BD2"/>
    <w:rsid w:val="00D2573D"/>
    <w:rsid w:val="00D260A2"/>
    <w:rsid w:val="00D27609"/>
    <w:rsid w:val="00D30CC6"/>
    <w:rsid w:val="00D3260C"/>
    <w:rsid w:val="00D35790"/>
    <w:rsid w:val="00D359FD"/>
    <w:rsid w:val="00D35A5D"/>
    <w:rsid w:val="00D3714B"/>
    <w:rsid w:val="00D435C3"/>
    <w:rsid w:val="00D5653B"/>
    <w:rsid w:val="00D62EF1"/>
    <w:rsid w:val="00D6309D"/>
    <w:rsid w:val="00D644CA"/>
    <w:rsid w:val="00D66FC2"/>
    <w:rsid w:val="00D72AE0"/>
    <w:rsid w:val="00D76C7E"/>
    <w:rsid w:val="00D771DE"/>
    <w:rsid w:val="00D7776D"/>
    <w:rsid w:val="00D90DD8"/>
    <w:rsid w:val="00D9138E"/>
    <w:rsid w:val="00D9293F"/>
    <w:rsid w:val="00D93598"/>
    <w:rsid w:val="00D94496"/>
    <w:rsid w:val="00D94D8C"/>
    <w:rsid w:val="00D96D4C"/>
    <w:rsid w:val="00DA1E18"/>
    <w:rsid w:val="00DA2009"/>
    <w:rsid w:val="00DA47B4"/>
    <w:rsid w:val="00DB05B1"/>
    <w:rsid w:val="00DB5A79"/>
    <w:rsid w:val="00DC2465"/>
    <w:rsid w:val="00DC7BBD"/>
    <w:rsid w:val="00DD1B67"/>
    <w:rsid w:val="00DD25BE"/>
    <w:rsid w:val="00DD260E"/>
    <w:rsid w:val="00DD512E"/>
    <w:rsid w:val="00DD5F45"/>
    <w:rsid w:val="00DE1177"/>
    <w:rsid w:val="00DE2CEA"/>
    <w:rsid w:val="00DE6A3C"/>
    <w:rsid w:val="00DE74F4"/>
    <w:rsid w:val="00DE7F97"/>
    <w:rsid w:val="00DF1010"/>
    <w:rsid w:val="00DF5AEA"/>
    <w:rsid w:val="00DF63F6"/>
    <w:rsid w:val="00DF6BE2"/>
    <w:rsid w:val="00E01CFE"/>
    <w:rsid w:val="00E074F2"/>
    <w:rsid w:val="00E0798B"/>
    <w:rsid w:val="00E13747"/>
    <w:rsid w:val="00E165BF"/>
    <w:rsid w:val="00E226BA"/>
    <w:rsid w:val="00E23EC8"/>
    <w:rsid w:val="00E25AEA"/>
    <w:rsid w:val="00E279A9"/>
    <w:rsid w:val="00E30DEF"/>
    <w:rsid w:val="00E30ED2"/>
    <w:rsid w:val="00E31276"/>
    <w:rsid w:val="00E32B4E"/>
    <w:rsid w:val="00E3308D"/>
    <w:rsid w:val="00E35D07"/>
    <w:rsid w:val="00E36A91"/>
    <w:rsid w:val="00E36E4A"/>
    <w:rsid w:val="00E37EFF"/>
    <w:rsid w:val="00E37F70"/>
    <w:rsid w:val="00E40EBE"/>
    <w:rsid w:val="00E44120"/>
    <w:rsid w:val="00E446C1"/>
    <w:rsid w:val="00E6168E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5831"/>
    <w:rsid w:val="00E962F0"/>
    <w:rsid w:val="00E96EAF"/>
    <w:rsid w:val="00E974A7"/>
    <w:rsid w:val="00EA04E2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537C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12F1"/>
    <w:rsid w:val="00F17FD1"/>
    <w:rsid w:val="00F2044C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6203E"/>
    <w:rsid w:val="00F635FC"/>
    <w:rsid w:val="00F63D03"/>
    <w:rsid w:val="00F65E2F"/>
    <w:rsid w:val="00F67DF1"/>
    <w:rsid w:val="00F7084B"/>
    <w:rsid w:val="00F710C1"/>
    <w:rsid w:val="00F732B5"/>
    <w:rsid w:val="00F735CB"/>
    <w:rsid w:val="00F8309B"/>
    <w:rsid w:val="00F833C9"/>
    <w:rsid w:val="00F90064"/>
    <w:rsid w:val="00F90CD2"/>
    <w:rsid w:val="00F96AFD"/>
    <w:rsid w:val="00FA1398"/>
    <w:rsid w:val="00FA2E19"/>
    <w:rsid w:val="00FA697F"/>
    <w:rsid w:val="00FB5521"/>
    <w:rsid w:val="00FB610D"/>
    <w:rsid w:val="00FB6312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1929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character" w:styleId="Strong">
    <w:name w:val="Strong"/>
    <w:basedOn w:val="DefaultParagraphFont"/>
    <w:uiPriority w:val="22"/>
    <w:qFormat/>
    <w:rsid w:val="00167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695</Words>
  <Characters>3967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43</cp:revision>
  <cp:lastPrinted>2016-11-16T01:11:00Z</cp:lastPrinted>
  <dcterms:created xsi:type="dcterms:W3CDTF">2025-05-20T11:54:00Z</dcterms:created>
  <dcterms:modified xsi:type="dcterms:W3CDTF">2025-05-21T08:01:00Z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