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6BF83" w14:textId="53A94B7E" w:rsidR="00A10881" w:rsidRPr="00F27FF1" w:rsidRDefault="0002208D" w:rsidP="00A10881">
      <w:pPr>
        <w:pStyle w:val="MonthDayYear"/>
        <w:rPr>
          <w:iCs/>
        </w:rPr>
      </w:pPr>
      <w:r>
        <w:t>Juni 2025</w:t>
      </w:r>
    </w:p>
    <w:p w14:paraId="5B5E0B3C" w14:textId="65FC7FCC" w:rsidR="00A10881" w:rsidRPr="00F27FF1" w:rsidRDefault="00BD0B93" w:rsidP="00A10881">
      <w:pPr>
        <w:pStyle w:val="Topline"/>
        <w:rPr>
          <w:lang w:val="de-DE"/>
        </w:rPr>
      </w:pPr>
      <w:r>
        <w:rPr>
          <w:lang w:val="de-DE"/>
        </w:rPr>
        <w:t>Verpackungs</w:t>
      </w:r>
      <w:r w:rsidR="00F664F2">
        <w:rPr>
          <w:lang w:val="de-DE"/>
        </w:rPr>
        <w:t>entpflichtung</w:t>
      </w:r>
      <w:r w:rsidR="00667E0A">
        <w:rPr>
          <w:lang w:val="de-DE"/>
        </w:rPr>
        <w:t xml:space="preserve">: </w:t>
      </w:r>
      <w:r w:rsidR="00F664F2">
        <w:rPr>
          <w:lang w:val="de-DE"/>
        </w:rPr>
        <w:t xml:space="preserve">Henkel </w:t>
      </w:r>
      <w:r w:rsidR="00452932">
        <w:rPr>
          <w:lang w:val="de-DE"/>
        </w:rPr>
        <w:t>setzt auf</w:t>
      </w:r>
      <w:r w:rsidR="00F664F2">
        <w:rPr>
          <w:lang w:val="de-DE"/>
        </w:rPr>
        <w:t xml:space="preserve"> Zusammenarbeit mit ARA</w:t>
      </w:r>
    </w:p>
    <w:p w14:paraId="41E1E65F" w14:textId="72C924F7" w:rsidR="00A10881" w:rsidRPr="00A3756F" w:rsidRDefault="00667E0A" w:rsidP="00A10881">
      <w:pPr>
        <w:rPr>
          <w:rStyle w:val="Headline"/>
        </w:rPr>
      </w:pPr>
      <w:r>
        <w:rPr>
          <w:rStyle w:val="Headline"/>
        </w:rPr>
        <w:t xml:space="preserve">Henkel steigert </w:t>
      </w:r>
      <w:r w:rsidR="00816E37">
        <w:rPr>
          <w:rStyle w:val="Headline"/>
        </w:rPr>
        <w:t xml:space="preserve">sukzessive </w:t>
      </w:r>
      <w:r>
        <w:rPr>
          <w:rStyle w:val="Headline"/>
        </w:rPr>
        <w:t xml:space="preserve">Anteil an </w:t>
      </w:r>
      <w:r w:rsidR="00816E37">
        <w:rPr>
          <w:rStyle w:val="Headline"/>
        </w:rPr>
        <w:t>Recyclingv</w:t>
      </w:r>
      <w:r w:rsidR="0006131A">
        <w:rPr>
          <w:rStyle w:val="Headline"/>
        </w:rPr>
        <w:t>erpackungen bei</w:t>
      </w:r>
      <w:r>
        <w:rPr>
          <w:rStyle w:val="Headline"/>
        </w:rPr>
        <w:t xml:space="preserve"> Wasch- und Reinigungsmitteln</w:t>
      </w:r>
    </w:p>
    <w:p w14:paraId="124FA1BB" w14:textId="77777777" w:rsidR="00A10881" w:rsidRPr="00F27FF1" w:rsidRDefault="00A10881" w:rsidP="00A10881"/>
    <w:p w14:paraId="255271B0" w14:textId="2C9CBDBE" w:rsidR="00536D62" w:rsidRDefault="00667E0A" w:rsidP="00536D62">
      <w:pPr>
        <w:rPr>
          <w:rFonts w:cs="Segoe UI"/>
          <w:szCs w:val="22"/>
        </w:rPr>
      </w:pPr>
      <w:r>
        <w:rPr>
          <w:rFonts w:cs="Segoe UI"/>
          <w:szCs w:val="22"/>
        </w:rPr>
        <w:t xml:space="preserve">Im </w:t>
      </w:r>
      <w:r w:rsidR="0002208D">
        <w:rPr>
          <w:rFonts w:cs="Segoe UI"/>
          <w:szCs w:val="22"/>
        </w:rPr>
        <w:t>Henkel-Werk in Wien</w:t>
      </w:r>
      <w:r w:rsidR="00F64153">
        <w:rPr>
          <w:rFonts w:cs="Segoe UI"/>
          <w:szCs w:val="22"/>
        </w:rPr>
        <w:t xml:space="preserve"> </w:t>
      </w:r>
      <w:r>
        <w:rPr>
          <w:rFonts w:cs="Segoe UI"/>
          <w:szCs w:val="22"/>
        </w:rPr>
        <w:t xml:space="preserve">gingen </w:t>
      </w:r>
      <w:r w:rsidR="0002208D">
        <w:rPr>
          <w:rFonts w:cs="Segoe UI"/>
          <w:szCs w:val="22"/>
        </w:rPr>
        <w:t xml:space="preserve">zuletzt (2024) </w:t>
      </w:r>
      <w:r w:rsidR="00536D62">
        <w:rPr>
          <w:rFonts w:cs="Segoe UI"/>
          <w:szCs w:val="22"/>
        </w:rPr>
        <w:t xml:space="preserve">rund </w:t>
      </w:r>
      <w:r w:rsidR="0002208D">
        <w:rPr>
          <w:rFonts w:cs="Segoe UI"/>
          <w:szCs w:val="22"/>
        </w:rPr>
        <w:t>175.000 Tonnen flüssige Wasch- und Rein</w:t>
      </w:r>
      <w:r>
        <w:rPr>
          <w:rFonts w:cs="Segoe UI"/>
          <w:szCs w:val="22"/>
        </w:rPr>
        <w:t>ig</w:t>
      </w:r>
      <w:r w:rsidR="0002208D">
        <w:rPr>
          <w:rFonts w:cs="Segoe UI"/>
          <w:szCs w:val="22"/>
        </w:rPr>
        <w:t xml:space="preserve">ungsmittel </w:t>
      </w:r>
      <w:r>
        <w:rPr>
          <w:rFonts w:cs="Segoe UI"/>
          <w:szCs w:val="22"/>
        </w:rPr>
        <w:t xml:space="preserve">vom Band. </w:t>
      </w:r>
      <w:r w:rsidR="00536D62">
        <w:rPr>
          <w:rFonts w:cs="Segoe UI"/>
          <w:szCs w:val="22"/>
        </w:rPr>
        <w:t xml:space="preserve">Seit diesem Jahr setzt Henkel bei der Verpackungsentpflichtung auf die ARA. </w:t>
      </w:r>
      <w:r w:rsidR="006A0FAC">
        <w:rPr>
          <w:rFonts w:cs="Segoe UI"/>
          <w:szCs w:val="22"/>
        </w:rPr>
        <w:t xml:space="preserve">Gemeinsam will man </w:t>
      </w:r>
      <w:r w:rsidR="00536D62">
        <w:rPr>
          <w:rFonts w:cs="Segoe UI"/>
          <w:szCs w:val="22"/>
        </w:rPr>
        <w:t xml:space="preserve">die getrennte Sammlung und Verwertung sowie die Versorgung </w:t>
      </w:r>
      <w:r w:rsidR="00956F69">
        <w:rPr>
          <w:rFonts w:cs="Segoe UI"/>
          <w:szCs w:val="22"/>
        </w:rPr>
        <w:t xml:space="preserve">von Unternehmen </w:t>
      </w:r>
      <w:r w:rsidR="00536D62">
        <w:rPr>
          <w:rFonts w:cs="Segoe UI"/>
          <w:szCs w:val="22"/>
        </w:rPr>
        <w:t xml:space="preserve">mit qualitativ hochwertigen Sekundärrohstoffen </w:t>
      </w:r>
      <w:r w:rsidR="00956F69">
        <w:rPr>
          <w:rFonts w:cs="Segoe UI"/>
          <w:szCs w:val="22"/>
        </w:rPr>
        <w:t>sicherstellen</w:t>
      </w:r>
      <w:r w:rsidR="00B545AC">
        <w:rPr>
          <w:rFonts w:cs="Segoe UI"/>
          <w:szCs w:val="22"/>
        </w:rPr>
        <w:t xml:space="preserve"> und so die Kreislaufwirtschaft </w:t>
      </w:r>
      <w:r w:rsidR="005C5DA9">
        <w:rPr>
          <w:rFonts w:cs="Segoe UI"/>
          <w:szCs w:val="22"/>
        </w:rPr>
        <w:t xml:space="preserve">in Österreich </w:t>
      </w:r>
      <w:r w:rsidR="00B545AC">
        <w:rPr>
          <w:rFonts w:cs="Segoe UI"/>
          <w:szCs w:val="22"/>
        </w:rPr>
        <w:t>stärken</w:t>
      </w:r>
      <w:r w:rsidR="00956F69">
        <w:rPr>
          <w:rFonts w:cs="Segoe UI"/>
          <w:szCs w:val="22"/>
        </w:rPr>
        <w:t>.</w:t>
      </w:r>
    </w:p>
    <w:p w14:paraId="0B3B5713" w14:textId="77777777" w:rsidR="00320E63" w:rsidRDefault="00320E63" w:rsidP="00536D62">
      <w:pPr>
        <w:rPr>
          <w:rFonts w:cs="Segoe UI"/>
          <w:szCs w:val="22"/>
        </w:rPr>
      </w:pPr>
    </w:p>
    <w:p w14:paraId="153DB9D3" w14:textId="0291B7BA" w:rsidR="00320E63" w:rsidRDefault="00320E63" w:rsidP="00536D62">
      <w:pPr>
        <w:rPr>
          <w:rFonts w:cs="Segoe UI"/>
          <w:szCs w:val="22"/>
        </w:rPr>
      </w:pPr>
      <w:r w:rsidRPr="00320E63">
        <w:rPr>
          <w:rFonts w:cs="Segoe UI"/>
          <w:szCs w:val="22"/>
        </w:rPr>
        <w:t>Nachhaltige Verpackungslösungen sind der beste Weg zu einer effizienten und kostensparenden Kreislaufwirtschaft.</w:t>
      </w:r>
      <w:r>
        <w:rPr>
          <w:rFonts w:cs="Segoe UI"/>
          <w:szCs w:val="22"/>
        </w:rPr>
        <w:t xml:space="preserve"> </w:t>
      </w:r>
      <w:r w:rsidRPr="00320E63">
        <w:rPr>
          <w:rFonts w:cs="Segoe UI"/>
          <w:szCs w:val="22"/>
        </w:rPr>
        <w:t xml:space="preserve">Henkel arbeitet stetig daran, den Anteil an recyceltem Material in </w:t>
      </w:r>
      <w:r w:rsidR="00E1052E">
        <w:rPr>
          <w:rFonts w:cs="Segoe UI"/>
          <w:szCs w:val="22"/>
        </w:rPr>
        <w:t>seinen</w:t>
      </w:r>
      <w:r w:rsidRPr="00320E63">
        <w:rPr>
          <w:rFonts w:cs="Segoe UI"/>
          <w:szCs w:val="22"/>
        </w:rPr>
        <w:t xml:space="preserve"> Verpackungen zu erhöhen</w:t>
      </w:r>
      <w:r>
        <w:rPr>
          <w:rFonts w:cs="Segoe UI"/>
          <w:szCs w:val="22"/>
        </w:rPr>
        <w:t xml:space="preserve">. Ziel ist, </w:t>
      </w:r>
      <w:r w:rsidR="00BD0B9C">
        <w:rPr>
          <w:rFonts w:cs="Segoe UI"/>
          <w:szCs w:val="22"/>
        </w:rPr>
        <w:t>bei</w:t>
      </w:r>
      <w:r>
        <w:rPr>
          <w:rFonts w:cs="Segoe UI"/>
          <w:szCs w:val="22"/>
        </w:rPr>
        <w:t xml:space="preserve"> Konsumgütern bis 2025 die </w:t>
      </w:r>
      <w:r w:rsidRPr="00320E63">
        <w:rPr>
          <w:rFonts w:cs="Segoe UI"/>
          <w:szCs w:val="22"/>
        </w:rPr>
        <w:t xml:space="preserve">Menge an neuem Kunststoff </w:t>
      </w:r>
      <w:r>
        <w:rPr>
          <w:rFonts w:cs="Segoe UI"/>
          <w:szCs w:val="22"/>
        </w:rPr>
        <w:t xml:space="preserve">aus fossilen Quellen </w:t>
      </w:r>
      <w:r w:rsidRPr="00320E63">
        <w:rPr>
          <w:rFonts w:cs="Segoe UI"/>
          <w:szCs w:val="22"/>
        </w:rPr>
        <w:t xml:space="preserve">um 50 </w:t>
      </w:r>
      <w:r>
        <w:rPr>
          <w:rFonts w:cs="Segoe UI"/>
          <w:szCs w:val="22"/>
        </w:rPr>
        <w:t>Prozent</w:t>
      </w:r>
      <w:r w:rsidRPr="00320E63">
        <w:rPr>
          <w:rFonts w:cs="Segoe UI"/>
          <w:szCs w:val="22"/>
        </w:rPr>
        <w:t xml:space="preserve"> </w:t>
      </w:r>
      <w:r>
        <w:rPr>
          <w:rFonts w:cs="Segoe UI"/>
          <w:szCs w:val="22"/>
        </w:rPr>
        <w:t xml:space="preserve">zu </w:t>
      </w:r>
      <w:r w:rsidRPr="00320E63">
        <w:rPr>
          <w:rFonts w:cs="Segoe UI"/>
          <w:szCs w:val="22"/>
        </w:rPr>
        <w:t>reduzier</w:t>
      </w:r>
      <w:r>
        <w:rPr>
          <w:rFonts w:cs="Segoe UI"/>
          <w:szCs w:val="22"/>
        </w:rPr>
        <w:t xml:space="preserve">en </w:t>
      </w:r>
      <w:r w:rsidRPr="00320E63">
        <w:rPr>
          <w:rFonts w:cs="Segoe UI"/>
          <w:szCs w:val="22"/>
        </w:rPr>
        <w:t xml:space="preserve">und </w:t>
      </w:r>
      <w:r>
        <w:rPr>
          <w:rFonts w:cs="Segoe UI"/>
          <w:szCs w:val="22"/>
        </w:rPr>
        <w:t xml:space="preserve">im Gegenzug den Anteil von </w:t>
      </w:r>
      <w:r w:rsidRPr="00320E63">
        <w:rPr>
          <w:rFonts w:cs="Segoe UI"/>
          <w:szCs w:val="22"/>
        </w:rPr>
        <w:t>recycelte</w:t>
      </w:r>
      <w:r>
        <w:rPr>
          <w:rFonts w:cs="Segoe UI"/>
          <w:szCs w:val="22"/>
        </w:rPr>
        <w:t>m</w:t>
      </w:r>
      <w:r w:rsidRPr="00320E63">
        <w:rPr>
          <w:rFonts w:cs="Segoe UI"/>
          <w:szCs w:val="22"/>
        </w:rPr>
        <w:t xml:space="preserve"> Kunststoff </w:t>
      </w:r>
      <w:r>
        <w:rPr>
          <w:rFonts w:cs="Segoe UI"/>
          <w:szCs w:val="22"/>
        </w:rPr>
        <w:t xml:space="preserve">auf </w:t>
      </w:r>
      <w:r w:rsidRPr="00320E63">
        <w:rPr>
          <w:rFonts w:cs="Segoe UI"/>
          <w:szCs w:val="22"/>
        </w:rPr>
        <w:t xml:space="preserve">mehr als 30 </w:t>
      </w:r>
      <w:r>
        <w:rPr>
          <w:rFonts w:cs="Segoe UI"/>
          <w:szCs w:val="22"/>
        </w:rPr>
        <w:t>Prozent zu erhöhen.</w:t>
      </w:r>
      <w:r w:rsidR="000579E5" w:rsidRPr="000579E5">
        <w:rPr>
          <w:rFonts w:cs="Segoe UI"/>
          <w:szCs w:val="22"/>
        </w:rPr>
        <w:t xml:space="preserve"> </w:t>
      </w:r>
      <w:r w:rsidR="000579E5" w:rsidRPr="00536D62">
        <w:rPr>
          <w:rFonts w:cs="Segoe UI"/>
          <w:szCs w:val="22"/>
        </w:rPr>
        <w:t xml:space="preserve">In den </w:t>
      </w:r>
      <w:r w:rsidR="00A125CE">
        <w:rPr>
          <w:rFonts w:cs="Segoe UI"/>
          <w:szCs w:val="22"/>
        </w:rPr>
        <w:t xml:space="preserve">im </w:t>
      </w:r>
      <w:r w:rsidR="0016765F">
        <w:rPr>
          <w:rFonts w:cs="Segoe UI"/>
          <w:szCs w:val="22"/>
        </w:rPr>
        <w:t xml:space="preserve">Wiener </w:t>
      </w:r>
      <w:r w:rsidR="00A125CE">
        <w:rPr>
          <w:rFonts w:cs="Segoe UI"/>
          <w:szCs w:val="22"/>
        </w:rPr>
        <w:t>Werk</w:t>
      </w:r>
      <w:r w:rsidR="005F6329">
        <w:rPr>
          <w:rFonts w:cs="Segoe UI"/>
          <w:szCs w:val="22"/>
        </w:rPr>
        <w:t>,</w:t>
      </w:r>
      <w:r w:rsidR="00A125CE">
        <w:rPr>
          <w:rFonts w:cs="Segoe UI"/>
          <w:szCs w:val="22"/>
        </w:rPr>
        <w:t xml:space="preserve"> </w:t>
      </w:r>
      <w:r w:rsidR="005F6329">
        <w:rPr>
          <w:rFonts w:cs="Segoe UI"/>
          <w:szCs w:val="22"/>
        </w:rPr>
        <w:t xml:space="preserve">einem der modernsten </w:t>
      </w:r>
      <w:r w:rsidR="00D9539C">
        <w:rPr>
          <w:rFonts w:cs="Segoe UI"/>
          <w:szCs w:val="22"/>
        </w:rPr>
        <w:t>Flüssigp</w:t>
      </w:r>
      <w:r w:rsidR="005F6329">
        <w:rPr>
          <w:rFonts w:cs="Segoe UI"/>
          <w:szCs w:val="22"/>
        </w:rPr>
        <w:t xml:space="preserve">roduktionsstandorte von Henkel in Europa, </w:t>
      </w:r>
      <w:r w:rsidR="00985B16">
        <w:rPr>
          <w:rFonts w:cs="Segoe UI"/>
          <w:szCs w:val="22"/>
        </w:rPr>
        <w:t xml:space="preserve">hergestellten </w:t>
      </w:r>
      <w:r w:rsidR="000579E5" w:rsidRPr="00536D62">
        <w:rPr>
          <w:rFonts w:cs="Segoe UI"/>
          <w:szCs w:val="22"/>
        </w:rPr>
        <w:t xml:space="preserve">Waschmittelgel-Verpackungen von Persil und Weißer Riese wird bereits 50 Prozent recyceltes Plastik verwendet, bei der Hauptpackungsgröße von </w:t>
      </w:r>
      <w:proofErr w:type="spellStart"/>
      <w:r w:rsidR="000579E5" w:rsidRPr="00536D62">
        <w:rPr>
          <w:rFonts w:cs="Segoe UI"/>
          <w:szCs w:val="22"/>
        </w:rPr>
        <w:t>fewa</w:t>
      </w:r>
      <w:proofErr w:type="spellEnd"/>
      <w:r w:rsidR="000579E5" w:rsidRPr="00536D62">
        <w:rPr>
          <w:rFonts w:cs="Segoe UI"/>
          <w:szCs w:val="22"/>
        </w:rPr>
        <w:t xml:space="preserve"> Gel, </w:t>
      </w:r>
      <w:proofErr w:type="spellStart"/>
      <w:r w:rsidR="000579E5" w:rsidRPr="00536D62">
        <w:rPr>
          <w:rFonts w:cs="Segoe UI"/>
          <w:szCs w:val="22"/>
        </w:rPr>
        <w:t>Silan</w:t>
      </w:r>
      <w:proofErr w:type="spellEnd"/>
      <w:r w:rsidR="000579E5" w:rsidRPr="00536D62">
        <w:rPr>
          <w:rFonts w:cs="Segoe UI"/>
          <w:szCs w:val="22"/>
        </w:rPr>
        <w:t xml:space="preserve"> und bei Pril</w:t>
      </w:r>
      <w:r w:rsidR="00FE4D97">
        <w:rPr>
          <w:rFonts w:cs="Segoe UI"/>
          <w:szCs w:val="22"/>
        </w:rPr>
        <w:t>-</w:t>
      </w:r>
      <w:r w:rsidR="000579E5" w:rsidRPr="00536D62">
        <w:rPr>
          <w:rFonts w:cs="Segoe UI"/>
          <w:szCs w:val="22"/>
        </w:rPr>
        <w:t xml:space="preserve"> und </w:t>
      </w:r>
      <w:proofErr w:type="spellStart"/>
      <w:r w:rsidR="000579E5" w:rsidRPr="00536D62">
        <w:rPr>
          <w:rFonts w:cs="Segoe UI"/>
          <w:szCs w:val="22"/>
        </w:rPr>
        <w:t>Clin</w:t>
      </w:r>
      <w:proofErr w:type="spellEnd"/>
      <w:r w:rsidR="000579E5" w:rsidRPr="00536D62">
        <w:rPr>
          <w:rFonts w:cs="Segoe UI"/>
          <w:szCs w:val="22"/>
        </w:rPr>
        <w:t xml:space="preserve">-Verpackungen liegt der Anteil bereits bei 100 Prozent </w:t>
      </w:r>
      <w:proofErr w:type="spellStart"/>
      <w:r w:rsidR="000579E5" w:rsidRPr="00536D62">
        <w:rPr>
          <w:rFonts w:cs="Segoe UI"/>
          <w:szCs w:val="22"/>
        </w:rPr>
        <w:t>rPET</w:t>
      </w:r>
      <w:proofErr w:type="spellEnd"/>
      <w:r w:rsidR="000579E5" w:rsidRPr="00536D62">
        <w:rPr>
          <w:rFonts w:cs="Segoe UI"/>
          <w:szCs w:val="22"/>
        </w:rPr>
        <w:t>.</w:t>
      </w:r>
    </w:p>
    <w:p w14:paraId="5D2B1248" w14:textId="77777777" w:rsidR="00536D62" w:rsidRDefault="00536D62" w:rsidP="00536D62">
      <w:pPr>
        <w:rPr>
          <w:rFonts w:cs="Segoe UI"/>
          <w:szCs w:val="22"/>
        </w:rPr>
      </w:pPr>
    </w:p>
    <w:p w14:paraId="5912FEE8" w14:textId="07551EBE" w:rsidR="00536D62" w:rsidRDefault="005F17E3" w:rsidP="00536D62">
      <w:pPr>
        <w:rPr>
          <w:rFonts w:cs="Segoe UI"/>
          <w:szCs w:val="22"/>
        </w:rPr>
      </w:pPr>
      <w:r>
        <w:rPr>
          <w:rFonts w:cs="Segoe UI"/>
          <w:szCs w:val="22"/>
        </w:rPr>
        <w:t xml:space="preserve">Ein </w:t>
      </w:r>
      <w:r w:rsidR="007379EC">
        <w:rPr>
          <w:rFonts w:cs="Segoe UI"/>
          <w:szCs w:val="22"/>
        </w:rPr>
        <w:t xml:space="preserve">wichtiger </w:t>
      </w:r>
      <w:r>
        <w:rPr>
          <w:rFonts w:cs="Segoe UI"/>
          <w:szCs w:val="22"/>
        </w:rPr>
        <w:t xml:space="preserve">Meilenstein </w:t>
      </w:r>
      <w:r w:rsidR="007379EC">
        <w:rPr>
          <w:rFonts w:cs="Segoe UI"/>
          <w:szCs w:val="22"/>
        </w:rPr>
        <w:t>für den Ausbau des Einsatzes von Recyclingkunststoff</w:t>
      </w:r>
      <w:r w:rsidR="00187026">
        <w:rPr>
          <w:rFonts w:cs="Segoe UI"/>
          <w:szCs w:val="22"/>
        </w:rPr>
        <w:t xml:space="preserve"> erfolgte</w:t>
      </w:r>
      <w:r>
        <w:rPr>
          <w:rFonts w:cs="Segoe UI"/>
          <w:szCs w:val="22"/>
        </w:rPr>
        <w:t xml:space="preserve"> im Jahr 2022</w:t>
      </w:r>
      <w:r w:rsidR="00F63186">
        <w:rPr>
          <w:rFonts w:cs="Segoe UI"/>
          <w:szCs w:val="22"/>
        </w:rPr>
        <w:t xml:space="preserve"> </w:t>
      </w:r>
      <w:r w:rsidR="006F4E3B">
        <w:rPr>
          <w:rFonts w:cs="Segoe UI"/>
          <w:szCs w:val="22"/>
        </w:rPr>
        <w:t>–</w:t>
      </w:r>
      <w:r w:rsidR="00A05BA5">
        <w:rPr>
          <w:rFonts w:cs="Segoe UI"/>
          <w:szCs w:val="22"/>
        </w:rPr>
        <w:t xml:space="preserve"> in</w:t>
      </w:r>
      <w:r w:rsidR="006F4E3B">
        <w:rPr>
          <w:rFonts w:cs="Segoe UI"/>
          <w:szCs w:val="22"/>
        </w:rPr>
        <w:t xml:space="preserve"> </w:t>
      </w:r>
      <w:r w:rsidR="00A05BA5">
        <w:rPr>
          <w:rFonts w:cs="Segoe UI"/>
          <w:szCs w:val="22"/>
        </w:rPr>
        <w:t>Verbindung mit einer fünf Millionen Euro-Investition in eine Luftreinigungsanlage</w:t>
      </w:r>
      <w:r w:rsidR="00E9607B">
        <w:rPr>
          <w:rFonts w:cs="Segoe UI"/>
          <w:szCs w:val="22"/>
        </w:rPr>
        <w:t xml:space="preserve"> sowie der Anschaffung </w:t>
      </w:r>
      <w:r w:rsidR="002E1266">
        <w:rPr>
          <w:rFonts w:cs="Segoe UI"/>
          <w:szCs w:val="22"/>
        </w:rPr>
        <w:t>neuer Flaschenblaswerkzeuge</w:t>
      </w:r>
      <w:r w:rsidR="00F63186">
        <w:rPr>
          <w:rFonts w:cs="Segoe UI"/>
          <w:szCs w:val="22"/>
        </w:rPr>
        <w:t xml:space="preserve"> </w:t>
      </w:r>
      <w:r w:rsidR="006F4E3B">
        <w:rPr>
          <w:rFonts w:cs="Segoe UI"/>
          <w:szCs w:val="22"/>
        </w:rPr>
        <w:t>–</w:t>
      </w:r>
      <w:r w:rsidR="00F63186">
        <w:rPr>
          <w:rFonts w:cs="Segoe UI"/>
          <w:szCs w:val="22"/>
        </w:rPr>
        <w:t>,</w:t>
      </w:r>
      <w:r w:rsidR="00187026">
        <w:rPr>
          <w:rFonts w:cs="Segoe UI"/>
          <w:szCs w:val="22"/>
        </w:rPr>
        <w:t xml:space="preserve"> </w:t>
      </w:r>
      <w:r>
        <w:rPr>
          <w:rFonts w:cs="Segoe UI"/>
          <w:szCs w:val="22"/>
        </w:rPr>
        <w:t xml:space="preserve">als </w:t>
      </w:r>
      <w:r w:rsidR="007379EC">
        <w:rPr>
          <w:rFonts w:cs="Segoe UI"/>
          <w:szCs w:val="22"/>
        </w:rPr>
        <w:t xml:space="preserve">für </w:t>
      </w:r>
      <w:r w:rsidR="00A05BA5">
        <w:rPr>
          <w:rFonts w:cs="Segoe UI"/>
          <w:szCs w:val="22"/>
        </w:rPr>
        <w:t xml:space="preserve">Persil </w:t>
      </w:r>
      <w:r w:rsidR="00187026">
        <w:rPr>
          <w:rFonts w:cs="Segoe UI"/>
          <w:szCs w:val="22"/>
        </w:rPr>
        <w:t>die Umstellung auf</w:t>
      </w:r>
      <w:r w:rsidR="007379EC">
        <w:rPr>
          <w:rFonts w:cs="Segoe UI"/>
          <w:szCs w:val="22"/>
        </w:rPr>
        <w:t xml:space="preserve"> eine Verpackung mit</w:t>
      </w:r>
      <w:r w:rsidR="00187026">
        <w:rPr>
          <w:rFonts w:cs="Segoe UI"/>
          <w:szCs w:val="22"/>
        </w:rPr>
        <w:t xml:space="preserve"> </w:t>
      </w:r>
      <w:proofErr w:type="spellStart"/>
      <w:r w:rsidR="00187026">
        <w:rPr>
          <w:rFonts w:cs="Segoe UI"/>
          <w:szCs w:val="22"/>
        </w:rPr>
        <w:t>rPE</w:t>
      </w:r>
      <w:proofErr w:type="spellEnd"/>
      <w:r w:rsidR="007379EC">
        <w:rPr>
          <w:rFonts w:cs="Segoe UI"/>
          <w:szCs w:val="22"/>
        </w:rPr>
        <w:t>-Anteil umgesetzt werden konnte</w:t>
      </w:r>
      <w:r w:rsidR="00187026">
        <w:rPr>
          <w:rFonts w:cs="Segoe UI"/>
          <w:szCs w:val="22"/>
        </w:rPr>
        <w:t>.</w:t>
      </w:r>
      <w:r w:rsidR="00A05BA5">
        <w:rPr>
          <w:rFonts w:cs="Segoe UI"/>
          <w:szCs w:val="22"/>
        </w:rPr>
        <w:t xml:space="preserve"> </w:t>
      </w:r>
      <w:r w:rsidR="00187026">
        <w:rPr>
          <w:rFonts w:cs="Segoe UI"/>
          <w:szCs w:val="22"/>
        </w:rPr>
        <w:t xml:space="preserve">„Aktuell testen wir </w:t>
      </w:r>
      <w:r w:rsidR="00F63186">
        <w:rPr>
          <w:rFonts w:cs="Segoe UI"/>
          <w:szCs w:val="22"/>
        </w:rPr>
        <w:t xml:space="preserve">nun </w:t>
      </w:r>
      <w:r w:rsidR="00BC55B0">
        <w:rPr>
          <w:rFonts w:cs="Segoe UI"/>
          <w:szCs w:val="22"/>
        </w:rPr>
        <w:t xml:space="preserve">auch </w:t>
      </w:r>
      <w:r w:rsidR="00187026">
        <w:rPr>
          <w:rFonts w:cs="Segoe UI"/>
          <w:szCs w:val="22"/>
        </w:rPr>
        <w:t xml:space="preserve">den Einsatz von </w:t>
      </w:r>
      <w:proofErr w:type="spellStart"/>
      <w:r w:rsidR="00187026">
        <w:rPr>
          <w:rFonts w:cs="Segoe UI"/>
          <w:szCs w:val="22"/>
        </w:rPr>
        <w:t>rPP</w:t>
      </w:r>
      <w:proofErr w:type="spellEnd"/>
      <w:r w:rsidR="00A05BA5">
        <w:rPr>
          <w:rFonts w:cs="Segoe UI"/>
          <w:szCs w:val="22"/>
        </w:rPr>
        <w:t>, also recyceltem Polypropylen,</w:t>
      </w:r>
      <w:r w:rsidR="00187026">
        <w:rPr>
          <w:rFonts w:cs="Segoe UI"/>
          <w:szCs w:val="22"/>
        </w:rPr>
        <w:t xml:space="preserve"> für die Flaschenverschlüsse unserer </w:t>
      </w:r>
      <w:proofErr w:type="spellStart"/>
      <w:r w:rsidR="00187026">
        <w:rPr>
          <w:rFonts w:cs="Segoe UI"/>
          <w:szCs w:val="22"/>
        </w:rPr>
        <w:t>Clin</w:t>
      </w:r>
      <w:proofErr w:type="spellEnd"/>
      <w:r w:rsidR="00187026">
        <w:rPr>
          <w:rFonts w:cs="Segoe UI"/>
          <w:szCs w:val="22"/>
        </w:rPr>
        <w:t xml:space="preserve">-Fensterreiniger. </w:t>
      </w:r>
      <w:r w:rsidR="000A37B6">
        <w:rPr>
          <w:rFonts w:cs="Segoe UI"/>
          <w:szCs w:val="22"/>
        </w:rPr>
        <w:t>Läuft</w:t>
      </w:r>
      <w:r w:rsidR="00187026">
        <w:rPr>
          <w:rFonts w:cs="Segoe UI"/>
          <w:szCs w:val="22"/>
        </w:rPr>
        <w:t xml:space="preserve"> dieser Pilot erfolgreich, wollen wir bereits heuer in die Serienproduktion gehen“, erzählt Erich Schlenz, </w:t>
      </w:r>
      <w:proofErr w:type="spellStart"/>
      <w:r w:rsidR="004D3767">
        <w:rPr>
          <w:rFonts w:cs="Segoe UI"/>
          <w:szCs w:val="22"/>
        </w:rPr>
        <w:t>Packaging</w:t>
      </w:r>
      <w:proofErr w:type="spellEnd"/>
      <w:r w:rsidR="004D3767">
        <w:rPr>
          <w:rFonts w:cs="Segoe UI"/>
          <w:szCs w:val="22"/>
        </w:rPr>
        <w:t xml:space="preserve"> Manager Europe bei Henkel Consumer Brands.</w:t>
      </w:r>
    </w:p>
    <w:p w14:paraId="7071FC4F" w14:textId="77777777" w:rsidR="00C360AF" w:rsidRDefault="00C360AF" w:rsidP="00536D62">
      <w:pPr>
        <w:rPr>
          <w:rFonts w:cs="Segoe UI"/>
          <w:szCs w:val="22"/>
        </w:rPr>
      </w:pPr>
    </w:p>
    <w:p w14:paraId="2A39C109" w14:textId="77777777" w:rsidR="005D5AEA" w:rsidRDefault="005D5AEA">
      <w:pPr>
        <w:spacing w:line="240" w:lineRule="auto"/>
        <w:jc w:val="left"/>
        <w:rPr>
          <w:rFonts w:cs="Segoe UI"/>
          <w:b/>
          <w:bCs/>
          <w:szCs w:val="22"/>
        </w:rPr>
      </w:pPr>
      <w:r>
        <w:rPr>
          <w:rFonts w:cs="Segoe UI"/>
          <w:b/>
          <w:bCs/>
          <w:szCs w:val="22"/>
        </w:rPr>
        <w:br w:type="page"/>
      </w:r>
    </w:p>
    <w:p w14:paraId="4E193929" w14:textId="7E875E4E" w:rsidR="00640961" w:rsidRDefault="00640961" w:rsidP="00A10881">
      <w:pPr>
        <w:rPr>
          <w:rFonts w:cs="Segoe UI"/>
          <w:b/>
          <w:bCs/>
          <w:szCs w:val="22"/>
        </w:rPr>
      </w:pPr>
      <w:r w:rsidRPr="00640961">
        <w:rPr>
          <w:rFonts w:cs="Segoe UI"/>
          <w:b/>
          <w:bCs/>
          <w:szCs w:val="22"/>
        </w:rPr>
        <w:lastRenderedPageBreak/>
        <w:t>Henkel</w:t>
      </w:r>
      <w:r w:rsidR="00AA3E38">
        <w:rPr>
          <w:rFonts w:cs="Segoe UI"/>
          <w:b/>
          <w:bCs/>
          <w:szCs w:val="22"/>
        </w:rPr>
        <w:t xml:space="preserve"> und ARA</w:t>
      </w:r>
      <w:r w:rsidRPr="00640961">
        <w:rPr>
          <w:rFonts w:cs="Segoe UI"/>
          <w:b/>
          <w:bCs/>
          <w:szCs w:val="22"/>
        </w:rPr>
        <w:t>: Gemeinsam für die Zukunft der Kreislaufwirtschaft</w:t>
      </w:r>
    </w:p>
    <w:p w14:paraId="24E0CA43" w14:textId="024BFE8E" w:rsidR="00A10881" w:rsidRDefault="00722B0A" w:rsidP="00A10881">
      <w:pPr>
        <w:rPr>
          <w:rFonts w:cs="Segoe UI"/>
          <w:szCs w:val="22"/>
        </w:rPr>
      </w:pPr>
      <w:r>
        <w:rPr>
          <w:rFonts w:cs="Segoe UI"/>
          <w:szCs w:val="22"/>
        </w:rPr>
        <w:t xml:space="preserve">Die Lizenzierung der von Henkel in Österreich auf den Markt gebrachten </w:t>
      </w:r>
      <w:r w:rsidR="000A2DF3">
        <w:rPr>
          <w:rFonts w:cs="Segoe UI"/>
          <w:szCs w:val="22"/>
        </w:rPr>
        <w:t>Verpackungen erfolgt seit heuer durch die ARA.</w:t>
      </w:r>
      <w:r w:rsidR="003F1CEE">
        <w:rPr>
          <w:rFonts w:cs="Segoe UI"/>
          <w:szCs w:val="22"/>
        </w:rPr>
        <w:t xml:space="preserve"> Durch die Zusammenarbeit wird die getrennte Sammlung und Verwertung und damit die Versorgung</w:t>
      </w:r>
      <w:r w:rsidR="00E62C80">
        <w:rPr>
          <w:rFonts w:cs="Segoe UI"/>
          <w:szCs w:val="22"/>
        </w:rPr>
        <w:t xml:space="preserve"> von Unternehmen</w:t>
      </w:r>
      <w:r w:rsidR="003F1CEE">
        <w:rPr>
          <w:rFonts w:cs="Segoe UI"/>
          <w:szCs w:val="22"/>
        </w:rPr>
        <w:t xml:space="preserve"> mit qualitativ hochwertigen Sekundärrohstoff</w:t>
      </w:r>
      <w:r w:rsidR="00E40DBC">
        <w:rPr>
          <w:rFonts w:cs="Segoe UI"/>
          <w:szCs w:val="22"/>
        </w:rPr>
        <w:t>en sichergestellt.</w:t>
      </w:r>
      <w:r w:rsidR="00D7365A">
        <w:rPr>
          <w:rFonts w:cs="Segoe UI"/>
          <w:szCs w:val="22"/>
        </w:rPr>
        <w:t xml:space="preserve"> Warum dies so wichtig is</w:t>
      </w:r>
      <w:r w:rsidR="0094326B">
        <w:rPr>
          <w:rFonts w:cs="Segoe UI"/>
          <w:szCs w:val="22"/>
        </w:rPr>
        <w:t xml:space="preserve">t? „Die </w:t>
      </w:r>
      <w:r w:rsidR="00BA782E">
        <w:rPr>
          <w:rFonts w:cs="Segoe UI"/>
          <w:szCs w:val="22"/>
        </w:rPr>
        <w:t>Europäische Verpackungsverordnung</w:t>
      </w:r>
      <w:r w:rsidR="0094326B">
        <w:rPr>
          <w:rFonts w:cs="Segoe UI"/>
          <w:szCs w:val="22"/>
        </w:rPr>
        <w:t xml:space="preserve"> gibt vor, dass </w:t>
      </w:r>
      <w:r w:rsidR="00AD0A1A">
        <w:rPr>
          <w:rFonts w:cs="Segoe UI"/>
          <w:szCs w:val="22"/>
        </w:rPr>
        <w:t xml:space="preserve">sämtliche </w:t>
      </w:r>
      <w:r w:rsidR="0094326B">
        <w:rPr>
          <w:rFonts w:cs="Segoe UI"/>
          <w:szCs w:val="22"/>
        </w:rPr>
        <w:t>Verpackunge</w:t>
      </w:r>
      <w:r w:rsidR="00AD0A1A">
        <w:rPr>
          <w:rFonts w:cs="Segoe UI"/>
          <w:szCs w:val="22"/>
        </w:rPr>
        <w:t>n</w:t>
      </w:r>
      <w:r w:rsidR="00082D5D">
        <w:rPr>
          <w:rFonts w:cs="Segoe UI"/>
          <w:szCs w:val="22"/>
        </w:rPr>
        <w:t xml:space="preserve"> mit Kunststoffanteil</w:t>
      </w:r>
      <w:r w:rsidR="00AD0A1A">
        <w:rPr>
          <w:rFonts w:cs="Segoe UI"/>
          <w:szCs w:val="22"/>
        </w:rPr>
        <w:t xml:space="preserve"> ab 2030 einen Mindestanteil von </w:t>
      </w:r>
      <w:r w:rsidR="00082D5D">
        <w:rPr>
          <w:rFonts w:cs="Segoe UI"/>
          <w:szCs w:val="22"/>
        </w:rPr>
        <w:t xml:space="preserve">– je nach Produkt – zehn bis </w:t>
      </w:r>
      <w:r w:rsidR="00AD0A1A">
        <w:rPr>
          <w:rFonts w:cs="Segoe UI"/>
          <w:szCs w:val="22"/>
        </w:rPr>
        <w:t>35 Prozent Rezyklat enthalten müsse</w:t>
      </w:r>
      <w:r w:rsidR="00F2216D">
        <w:rPr>
          <w:rFonts w:cs="Segoe UI"/>
          <w:szCs w:val="22"/>
        </w:rPr>
        <w:t xml:space="preserve">n. Diese Vorgabe stellt Unternehmen vor </w:t>
      </w:r>
      <w:r w:rsidR="006E0BFB">
        <w:rPr>
          <w:rFonts w:cs="Segoe UI"/>
          <w:szCs w:val="22"/>
        </w:rPr>
        <w:t xml:space="preserve">so </w:t>
      </w:r>
      <w:r w:rsidR="001B2C27">
        <w:rPr>
          <w:rFonts w:cs="Segoe UI"/>
          <w:szCs w:val="22"/>
        </w:rPr>
        <w:t xml:space="preserve">einige </w:t>
      </w:r>
      <w:r w:rsidR="00F2216D">
        <w:rPr>
          <w:rFonts w:cs="Segoe UI"/>
          <w:szCs w:val="22"/>
        </w:rPr>
        <w:t>Herausforderungen</w:t>
      </w:r>
      <w:r w:rsidR="001B2C27">
        <w:rPr>
          <w:rFonts w:cs="Segoe UI"/>
          <w:szCs w:val="22"/>
        </w:rPr>
        <w:t xml:space="preserve">. </w:t>
      </w:r>
      <w:r w:rsidR="005D5048">
        <w:rPr>
          <w:rFonts w:cs="Segoe UI"/>
          <w:szCs w:val="22"/>
        </w:rPr>
        <w:t>Insbesondere der Wegfall von PET-Getränkeflaschen aus dem Recyclingstrom für die Non-Food-Industrie</w:t>
      </w:r>
      <w:r w:rsidR="00C33788">
        <w:rPr>
          <w:rFonts w:cs="Segoe UI"/>
          <w:szCs w:val="22"/>
        </w:rPr>
        <w:t xml:space="preserve"> führt zu einer Verknappung der Verfügbarkei</w:t>
      </w:r>
      <w:r w:rsidR="00FF5EDB">
        <w:rPr>
          <w:rFonts w:cs="Segoe UI"/>
          <w:szCs w:val="22"/>
        </w:rPr>
        <w:t xml:space="preserve">t, die es </w:t>
      </w:r>
      <w:r w:rsidR="00FA7A14">
        <w:rPr>
          <w:rFonts w:cs="Segoe UI"/>
          <w:szCs w:val="22"/>
        </w:rPr>
        <w:t>nun gemeinschaftlich</w:t>
      </w:r>
      <w:r w:rsidR="00FF5EDB">
        <w:rPr>
          <w:rFonts w:cs="Segoe UI"/>
          <w:szCs w:val="22"/>
        </w:rPr>
        <w:t xml:space="preserve"> zu kompensieren gilt“, so Erich Schlenz.</w:t>
      </w:r>
      <w:r w:rsidR="00BB7759">
        <w:rPr>
          <w:rFonts w:cs="Segoe UI"/>
          <w:szCs w:val="22"/>
        </w:rPr>
        <w:t xml:space="preserve"> „Mit der ARA haben wir dafür einen starken Partner an </w:t>
      </w:r>
      <w:r w:rsidR="004E3F2F">
        <w:rPr>
          <w:rFonts w:cs="Segoe UI"/>
          <w:szCs w:val="22"/>
        </w:rPr>
        <w:t>unserer</w:t>
      </w:r>
      <w:r w:rsidR="00BB7759">
        <w:rPr>
          <w:rFonts w:cs="Segoe UI"/>
          <w:szCs w:val="22"/>
        </w:rPr>
        <w:t xml:space="preserve"> Seite.“</w:t>
      </w:r>
    </w:p>
    <w:p w14:paraId="5EBC4042" w14:textId="77777777" w:rsidR="00A10881" w:rsidRDefault="00A10881" w:rsidP="00A10881">
      <w:pPr>
        <w:rPr>
          <w:rFonts w:cs="Segoe UI"/>
          <w:szCs w:val="22"/>
        </w:rPr>
      </w:pPr>
    </w:p>
    <w:p w14:paraId="76FA0E99" w14:textId="77777777" w:rsidR="00A10881" w:rsidRDefault="00A10881" w:rsidP="00A10881">
      <w:pPr>
        <w:outlineLvl w:val="0"/>
        <w:rPr>
          <w:rFonts w:asciiTheme="minorHAnsi" w:hAnsiTheme="minorHAnsi" w:cstheme="minorHAnsi"/>
          <w:sz w:val="18"/>
          <w:szCs w:val="18"/>
        </w:rPr>
      </w:pPr>
    </w:p>
    <w:p w14:paraId="720EEFA0"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420BCAA1" w14:textId="77777777" w:rsidR="005B52F1" w:rsidRPr="00F5541A" w:rsidRDefault="005B52F1" w:rsidP="00F5541A">
      <w:pPr>
        <w:ind w:right="-1"/>
        <w:rPr>
          <w:rStyle w:val="AboutandContactBody"/>
        </w:rPr>
      </w:pPr>
    </w:p>
    <w:p w14:paraId="596965EB"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3B77C3A2" w14:textId="77777777" w:rsidR="005B52F1" w:rsidRPr="005B52F1" w:rsidRDefault="005B52F1" w:rsidP="00F5541A">
      <w:pPr>
        <w:outlineLvl w:val="0"/>
        <w:rPr>
          <w:rFonts w:asciiTheme="minorHAnsi" w:hAnsiTheme="minorHAnsi" w:cstheme="minorHAnsi"/>
          <w:sz w:val="18"/>
          <w:szCs w:val="18"/>
          <w:lang w:val="de-AT"/>
        </w:rPr>
      </w:pPr>
    </w:p>
    <w:p w14:paraId="7C9900D4" w14:textId="77777777" w:rsidR="00914F81" w:rsidRPr="004931D8" w:rsidRDefault="00914F81" w:rsidP="00914F81">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w:t>
      </w:r>
      <w:proofErr w:type="spellStart"/>
      <w:r w:rsidRPr="004931D8">
        <w:rPr>
          <w:rFonts w:asciiTheme="minorHAnsi" w:hAnsiTheme="minorHAnsi" w:cstheme="minorHAnsi"/>
          <w:sz w:val="18"/>
          <w:szCs w:val="18"/>
          <w:lang w:val="de-AT"/>
        </w:rPr>
        <w:t>Somat</w:t>
      </w:r>
      <w:proofErr w:type="spellEnd"/>
      <w:r w:rsidRPr="004931D8">
        <w:rPr>
          <w:rFonts w:asciiTheme="minorHAnsi" w:hAnsiTheme="minorHAnsi" w:cstheme="minorHAnsi"/>
          <w:sz w:val="18"/>
          <w:szCs w:val="18"/>
          <w:lang w:val="de-AT"/>
        </w:rPr>
        <w:t xml:space="preserve"> und </w:t>
      </w:r>
      <w:proofErr w:type="spellStart"/>
      <w:r w:rsidRPr="004931D8">
        <w:rPr>
          <w:rFonts w:asciiTheme="minorHAnsi" w:hAnsiTheme="minorHAnsi" w:cstheme="minorHAnsi"/>
          <w:sz w:val="18"/>
          <w:szCs w:val="18"/>
          <w:lang w:val="de-AT"/>
        </w:rPr>
        <w:t>Syoss</w:t>
      </w:r>
      <w:proofErr w:type="spellEnd"/>
      <w:r w:rsidRPr="004931D8">
        <w:rPr>
          <w:rFonts w:asciiTheme="minorHAnsi" w:hAnsiTheme="minorHAnsi" w:cstheme="minorHAnsi"/>
          <w:sz w:val="18"/>
          <w:szCs w:val="18"/>
          <w:lang w:val="de-AT"/>
        </w:rPr>
        <w:t xml:space="preserve">. </w:t>
      </w:r>
    </w:p>
    <w:p w14:paraId="14C1C333" w14:textId="77777777" w:rsidR="00030409" w:rsidRPr="00914F81" w:rsidRDefault="00030409" w:rsidP="00F5541A">
      <w:pPr>
        <w:rPr>
          <w:rFonts w:asciiTheme="minorHAnsi" w:hAnsiTheme="minorHAnsi" w:cstheme="minorHAnsi"/>
          <w:sz w:val="18"/>
          <w:szCs w:val="18"/>
          <w:lang w:val="de-AT"/>
        </w:rPr>
      </w:pPr>
    </w:p>
    <w:p w14:paraId="686A2A81" w14:textId="77777777" w:rsidR="000D26BC" w:rsidRPr="001B5147" w:rsidRDefault="000D26BC" w:rsidP="000D26BC">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w:t>
      </w:r>
      <w:proofErr w:type="spellStart"/>
      <w:r w:rsidRPr="001B5147">
        <w:rPr>
          <w:rStyle w:val="AboutandContactBody"/>
        </w:rPr>
        <w:t>for</w:t>
      </w:r>
      <w:proofErr w:type="spellEnd"/>
      <w:r w:rsidRPr="001B5147">
        <w:rPr>
          <w:rStyle w:val="AboutandContactBody"/>
        </w:rPr>
        <w:t xml:space="preserve"> the </w:t>
      </w:r>
      <w:proofErr w:type="spellStart"/>
      <w:r w:rsidRPr="001B5147">
        <w:rPr>
          <w:rStyle w:val="AboutandContactBody"/>
        </w:rPr>
        <w:t>good</w:t>
      </w:r>
      <w:proofErr w:type="spellEnd"/>
      <w:r w:rsidRPr="001B5147">
        <w:rPr>
          <w:rStyle w:val="AboutandContactBody"/>
        </w:rPr>
        <w:t xml:space="preserve"> </w:t>
      </w:r>
      <w:proofErr w:type="spellStart"/>
      <w:r w:rsidRPr="001B5147">
        <w:rPr>
          <w:rStyle w:val="AboutandContactBody"/>
        </w:rPr>
        <w:t>of</w:t>
      </w:r>
      <w:proofErr w:type="spellEnd"/>
      <w:r w:rsidRPr="001B5147">
        <w:rPr>
          <w:rStyle w:val="AboutandContactBody"/>
        </w:rPr>
        <w:t xml:space="preserve"> </w:t>
      </w:r>
      <w:proofErr w:type="spellStart"/>
      <w:r w:rsidRPr="001B5147">
        <w:rPr>
          <w:rStyle w:val="AboutandContactBody"/>
        </w:rPr>
        <w:t>generations</w:t>
      </w:r>
      <w:proofErr w:type="spellEnd"/>
      <w:r w:rsidRPr="001B5147">
        <w:rPr>
          <w:rStyle w:val="AboutandContactBody"/>
        </w:rPr>
        <w:t xml:space="preserve">“. </w:t>
      </w:r>
    </w:p>
    <w:p w14:paraId="4BED92CB" w14:textId="77777777" w:rsidR="00406196" w:rsidRDefault="00406196" w:rsidP="00F5541A">
      <w:pPr>
        <w:ind w:right="-1"/>
        <w:rPr>
          <w:rStyle w:val="AboutandContactBody"/>
        </w:rPr>
      </w:pPr>
    </w:p>
    <w:p w14:paraId="74256037" w14:textId="7C7F5565" w:rsidR="005B52F1" w:rsidRPr="005F17E3"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5F17E3">
        <w:rPr>
          <w:rFonts w:asciiTheme="minorHAnsi" w:hAnsiTheme="minorHAnsi" w:cstheme="minorHAnsi"/>
          <w:sz w:val="18"/>
          <w:szCs w:val="18"/>
          <w:lang w:val="de-AT"/>
        </w:rPr>
        <w:t>Michael Sgiarovello</w:t>
      </w:r>
      <w:r w:rsidRPr="005F17E3">
        <w:rPr>
          <w:rFonts w:asciiTheme="minorHAnsi" w:hAnsiTheme="minorHAnsi" w:cstheme="minorHAnsi"/>
          <w:sz w:val="18"/>
          <w:szCs w:val="18"/>
          <w:lang w:val="de-AT"/>
        </w:rPr>
        <w:tab/>
      </w:r>
      <w:r w:rsidR="003E06E8" w:rsidRPr="005F17E3">
        <w:rPr>
          <w:rFonts w:asciiTheme="minorHAnsi" w:hAnsiTheme="minorHAnsi" w:cstheme="minorHAnsi"/>
          <w:sz w:val="18"/>
          <w:szCs w:val="18"/>
          <w:lang w:val="de-AT"/>
        </w:rPr>
        <w:t>Ulrike Gloyer</w:t>
      </w:r>
    </w:p>
    <w:p w14:paraId="58E92274" w14:textId="1B10942E" w:rsidR="005B52F1" w:rsidRPr="005F17E3" w:rsidRDefault="005B52F1" w:rsidP="00F5541A">
      <w:pPr>
        <w:tabs>
          <w:tab w:val="left" w:pos="1080"/>
          <w:tab w:val="left" w:pos="4500"/>
        </w:tabs>
        <w:spacing w:line="240" w:lineRule="auto"/>
        <w:rPr>
          <w:rFonts w:asciiTheme="minorHAnsi" w:hAnsiTheme="minorHAnsi" w:cstheme="minorHAnsi"/>
          <w:sz w:val="18"/>
          <w:szCs w:val="18"/>
          <w:lang w:val="de-AT"/>
        </w:rPr>
      </w:pPr>
      <w:r w:rsidRPr="005F17E3">
        <w:rPr>
          <w:rFonts w:asciiTheme="minorHAnsi" w:hAnsiTheme="minorHAnsi" w:cstheme="minorHAnsi"/>
          <w:sz w:val="18"/>
          <w:szCs w:val="18"/>
          <w:lang w:val="de-AT"/>
        </w:rPr>
        <w:t>Telefon</w:t>
      </w:r>
      <w:r w:rsidRPr="005F17E3">
        <w:rPr>
          <w:rFonts w:asciiTheme="minorHAnsi" w:hAnsiTheme="minorHAnsi" w:cstheme="minorHAnsi"/>
          <w:sz w:val="18"/>
          <w:szCs w:val="18"/>
          <w:lang w:val="de-AT"/>
        </w:rPr>
        <w:tab/>
        <w:t>+43 (0)1 711 04-2744</w:t>
      </w:r>
      <w:r w:rsidRPr="005F17E3">
        <w:rPr>
          <w:rFonts w:asciiTheme="minorHAnsi" w:hAnsiTheme="minorHAnsi" w:cstheme="minorHAnsi"/>
          <w:sz w:val="18"/>
          <w:szCs w:val="18"/>
          <w:lang w:val="de-AT"/>
        </w:rPr>
        <w:tab/>
        <w:t>+43 (0)1 711 04-225</w:t>
      </w:r>
      <w:r w:rsidR="003E06E8" w:rsidRPr="005F17E3">
        <w:rPr>
          <w:rFonts w:asciiTheme="minorHAnsi" w:hAnsiTheme="minorHAnsi" w:cstheme="minorHAnsi"/>
          <w:sz w:val="18"/>
          <w:szCs w:val="18"/>
          <w:lang w:val="de-AT"/>
        </w:rPr>
        <w:t>1</w:t>
      </w:r>
    </w:p>
    <w:p w14:paraId="02DB9B61" w14:textId="139AE01F" w:rsidR="005B52F1" w:rsidRPr="005F17E3" w:rsidRDefault="00F5541A" w:rsidP="00F5541A">
      <w:pPr>
        <w:tabs>
          <w:tab w:val="left" w:pos="1080"/>
          <w:tab w:val="left" w:pos="4500"/>
        </w:tabs>
        <w:spacing w:line="240" w:lineRule="auto"/>
        <w:rPr>
          <w:rFonts w:asciiTheme="minorHAnsi" w:hAnsiTheme="minorHAnsi" w:cstheme="minorHAnsi"/>
          <w:sz w:val="18"/>
          <w:szCs w:val="18"/>
          <w:lang w:val="de-AT"/>
        </w:rPr>
      </w:pPr>
      <w:r w:rsidRPr="005F17E3">
        <w:rPr>
          <w:rFonts w:asciiTheme="minorHAnsi" w:hAnsiTheme="minorHAnsi" w:cstheme="minorHAnsi"/>
          <w:sz w:val="18"/>
          <w:szCs w:val="18"/>
          <w:lang w:val="de-AT"/>
        </w:rPr>
        <w:t>E-Mail</w:t>
      </w:r>
      <w:r w:rsidRPr="005F17E3">
        <w:rPr>
          <w:rFonts w:asciiTheme="minorHAnsi" w:hAnsiTheme="minorHAnsi" w:cstheme="minorHAnsi"/>
          <w:sz w:val="18"/>
          <w:szCs w:val="18"/>
          <w:lang w:val="de-AT"/>
        </w:rPr>
        <w:tab/>
        <w:t>michael.sgiarovello@henkel.com</w:t>
      </w:r>
      <w:r w:rsidRPr="005F17E3">
        <w:rPr>
          <w:rFonts w:asciiTheme="minorHAnsi" w:hAnsiTheme="minorHAnsi" w:cstheme="minorHAnsi"/>
          <w:sz w:val="18"/>
          <w:szCs w:val="18"/>
          <w:lang w:val="de-AT"/>
        </w:rPr>
        <w:tab/>
      </w:r>
      <w:r w:rsidR="003E06E8" w:rsidRPr="005F17E3">
        <w:rPr>
          <w:rFonts w:asciiTheme="minorHAnsi" w:hAnsiTheme="minorHAnsi" w:cstheme="minorHAnsi"/>
          <w:sz w:val="18"/>
          <w:szCs w:val="18"/>
          <w:lang w:val="de-AT"/>
        </w:rPr>
        <w:t>ulrike.gloyer</w:t>
      </w:r>
      <w:r w:rsidR="005B52F1" w:rsidRPr="005F17E3">
        <w:rPr>
          <w:rFonts w:asciiTheme="minorHAnsi" w:hAnsiTheme="minorHAnsi" w:cstheme="minorHAnsi"/>
          <w:sz w:val="18"/>
          <w:szCs w:val="18"/>
          <w:lang w:val="de-AT"/>
        </w:rPr>
        <w:t>@henkel.com</w:t>
      </w:r>
    </w:p>
    <w:p w14:paraId="3DE4868B" w14:textId="77777777" w:rsidR="00BF6E82" w:rsidRPr="005F17E3" w:rsidRDefault="00BF6E82" w:rsidP="00BF6E82">
      <w:pPr>
        <w:rPr>
          <w:rStyle w:val="AboutandContactBody"/>
          <w:lang w:val="de-AT"/>
        </w:rPr>
      </w:pPr>
    </w:p>
    <w:p w14:paraId="030A6615" w14:textId="77777777" w:rsidR="002C6B5E" w:rsidRPr="00F64153" w:rsidRDefault="00F5541A" w:rsidP="00BF6E82">
      <w:pPr>
        <w:rPr>
          <w:rStyle w:val="AboutandContactBody"/>
          <w:lang w:val="en-US"/>
        </w:rPr>
      </w:pPr>
      <w:r w:rsidRPr="00F64153">
        <w:rPr>
          <w:rStyle w:val="AboutandContactBody"/>
          <w:lang w:val="en-US"/>
        </w:rPr>
        <w:t>Henkel Central Eastern Europe GmbH</w:t>
      </w:r>
    </w:p>
    <w:sectPr w:rsidR="002C6B5E" w:rsidRPr="00F64153" w:rsidSect="005D1B4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D4232" w14:textId="77777777" w:rsidR="001B7D81" w:rsidRDefault="001B7D81">
      <w:r>
        <w:separator/>
      </w:r>
    </w:p>
  </w:endnote>
  <w:endnote w:type="continuationSeparator" w:id="0">
    <w:p w14:paraId="0D77C007" w14:textId="77777777" w:rsidR="001B7D81" w:rsidRDefault="001B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E9441"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037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0537" w14:textId="77777777" w:rsidR="00CF6F33" w:rsidRPr="00992A11" w:rsidRDefault="00D441DB" w:rsidP="00992A11">
    <w:pPr>
      <w:pStyle w:val="Fuzeile"/>
    </w:pPr>
    <w:r w:rsidRPr="00CA2DAE">
      <w:rPr>
        <w:position w:val="4"/>
        <w:lang w:val="en-US"/>
      </w:rPr>
      <w:drawing>
        <wp:anchor distT="0" distB="0" distL="114300" distR="114300" simplePos="0" relativeHeight="251678208" behindDoc="0" locked="0" layoutInCell="1" allowOverlap="1" wp14:anchorId="42BD616C" wp14:editId="764F3E0E">
          <wp:simplePos x="0" y="0"/>
          <wp:positionH relativeFrom="column">
            <wp:posOffset>1478915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590C8669" wp14:editId="508D5691">
          <wp:simplePos x="0" y="0"/>
          <wp:positionH relativeFrom="margin">
            <wp:posOffset>2107565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80256" behindDoc="0" locked="0" layoutInCell="1" allowOverlap="1" wp14:anchorId="593ECC25" wp14:editId="592A8E9E">
          <wp:simplePos x="0" y="0"/>
          <wp:positionH relativeFrom="column">
            <wp:posOffset>2964815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76160" behindDoc="0" locked="0" layoutInCell="1" allowOverlap="1" wp14:anchorId="50AE21CF" wp14:editId="4353D6F1">
          <wp:simplePos x="0" y="0"/>
          <wp:positionH relativeFrom="column">
            <wp:posOffset>4444365</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16"/>
        <w:lang w:eastAsia="de-DE"/>
      </w:rPr>
      <w:drawing>
        <wp:anchor distT="0" distB="0" distL="114300" distR="114300" simplePos="0" relativeHeight="251675136" behindDoc="0" locked="0" layoutInCell="1" allowOverlap="1" wp14:anchorId="0269C61A" wp14:editId="2EE19229">
          <wp:simplePos x="0" y="0"/>
          <wp:positionH relativeFrom="column">
            <wp:posOffset>3733165</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5">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094">
      <w:drawing>
        <wp:anchor distT="0" distB="0" distL="114300" distR="114300" simplePos="0" relativeHeight="251682304" behindDoc="0" locked="0" layoutInCell="1" allowOverlap="1" wp14:anchorId="1EB10A03" wp14:editId="08D9DAC7">
          <wp:simplePos x="0" y="0"/>
          <wp:positionH relativeFrom="column">
            <wp:posOffset>5092065</wp:posOffset>
          </wp:positionH>
          <wp:positionV relativeFrom="paragraph">
            <wp:posOffset>-449580</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00436094">
      <w:rPr>
        <w:position w:val="-16"/>
        <w:lang w:eastAsia="de-DE"/>
      </w:rPr>
      <w:drawing>
        <wp:anchor distT="0" distB="0" distL="114300" distR="114300" simplePos="0" relativeHeight="251681280" behindDoc="0" locked="0" layoutInCell="1" allowOverlap="1" wp14:anchorId="28AAB4EC" wp14:editId="37EB9727">
          <wp:simplePos x="0" y="0"/>
          <wp:positionH relativeFrom="column">
            <wp:posOffset>3327400</wp:posOffset>
          </wp:positionH>
          <wp:positionV relativeFrom="paragraph">
            <wp:posOffset>-590550</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64128FB4" wp14:editId="371FD2BE">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5AE4A182" wp14:editId="1014D3F1">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93A6E" w14:textId="77777777" w:rsidR="001B7D81" w:rsidRDefault="001B7D81">
      <w:r>
        <w:separator/>
      </w:r>
    </w:p>
  </w:footnote>
  <w:footnote w:type="continuationSeparator" w:id="0">
    <w:p w14:paraId="29421641" w14:textId="77777777" w:rsidR="001B7D81" w:rsidRDefault="001B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C134"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572BD25A" wp14:editId="47319CDD">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3849E"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572BD25A"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0A13849E"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555B9FC7" wp14:editId="370D78CC">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1AE00C58" wp14:editId="20464478">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802CD17"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8D"/>
    <w:rsid w:val="00002AA4"/>
    <w:rsid w:val="00005267"/>
    <w:rsid w:val="00006346"/>
    <w:rsid w:val="00006CA5"/>
    <w:rsid w:val="00021C67"/>
    <w:rsid w:val="0002208D"/>
    <w:rsid w:val="00030409"/>
    <w:rsid w:val="00030557"/>
    <w:rsid w:val="0003075C"/>
    <w:rsid w:val="00030F51"/>
    <w:rsid w:val="00040CC9"/>
    <w:rsid w:val="00051E86"/>
    <w:rsid w:val="000575F9"/>
    <w:rsid w:val="000579E5"/>
    <w:rsid w:val="0006131A"/>
    <w:rsid w:val="000618FC"/>
    <w:rsid w:val="00067071"/>
    <w:rsid w:val="000809E8"/>
    <w:rsid w:val="00080D10"/>
    <w:rsid w:val="00082D5D"/>
    <w:rsid w:val="000842FF"/>
    <w:rsid w:val="000A2DF3"/>
    <w:rsid w:val="000A37B6"/>
    <w:rsid w:val="000B695A"/>
    <w:rsid w:val="000C210A"/>
    <w:rsid w:val="000C56DD"/>
    <w:rsid w:val="000D1672"/>
    <w:rsid w:val="000D26BC"/>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6765F"/>
    <w:rsid w:val="001731CE"/>
    <w:rsid w:val="0017489F"/>
    <w:rsid w:val="00187026"/>
    <w:rsid w:val="00195F06"/>
    <w:rsid w:val="001B2C27"/>
    <w:rsid w:val="001B7D81"/>
    <w:rsid w:val="001C0B32"/>
    <w:rsid w:val="001C4BE1"/>
    <w:rsid w:val="001D3EAA"/>
    <w:rsid w:val="001D6816"/>
    <w:rsid w:val="001E0F71"/>
    <w:rsid w:val="001E6D05"/>
    <w:rsid w:val="001E7C28"/>
    <w:rsid w:val="001F1BDF"/>
    <w:rsid w:val="001F7110"/>
    <w:rsid w:val="001F7E96"/>
    <w:rsid w:val="00202284"/>
    <w:rsid w:val="002104D0"/>
    <w:rsid w:val="00212488"/>
    <w:rsid w:val="00220628"/>
    <w:rsid w:val="00225DD7"/>
    <w:rsid w:val="002304D2"/>
    <w:rsid w:val="00236E2A"/>
    <w:rsid w:val="00237F62"/>
    <w:rsid w:val="0024586A"/>
    <w:rsid w:val="00256F0C"/>
    <w:rsid w:val="002576BD"/>
    <w:rsid w:val="00260DD3"/>
    <w:rsid w:val="00262C05"/>
    <w:rsid w:val="00273DA7"/>
    <w:rsid w:val="00281D14"/>
    <w:rsid w:val="00282C13"/>
    <w:rsid w:val="002A0DF7"/>
    <w:rsid w:val="002A60E0"/>
    <w:rsid w:val="002B7089"/>
    <w:rsid w:val="002C0335"/>
    <w:rsid w:val="002C234D"/>
    <w:rsid w:val="002C252E"/>
    <w:rsid w:val="002C6773"/>
    <w:rsid w:val="002C6B5E"/>
    <w:rsid w:val="002D1422"/>
    <w:rsid w:val="002D2A3D"/>
    <w:rsid w:val="002E0B17"/>
    <w:rsid w:val="002E1266"/>
    <w:rsid w:val="002E4FFB"/>
    <w:rsid w:val="002E7DED"/>
    <w:rsid w:val="002F766D"/>
    <w:rsid w:val="002F7E11"/>
    <w:rsid w:val="003017F0"/>
    <w:rsid w:val="00304087"/>
    <w:rsid w:val="003076B8"/>
    <w:rsid w:val="00310ACD"/>
    <w:rsid w:val="0031379F"/>
    <w:rsid w:val="00316711"/>
    <w:rsid w:val="00320A26"/>
    <w:rsid w:val="00320E63"/>
    <w:rsid w:val="00321344"/>
    <w:rsid w:val="0034015C"/>
    <w:rsid w:val="003442F4"/>
    <w:rsid w:val="00350F04"/>
    <w:rsid w:val="00353705"/>
    <w:rsid w:val="003562E8"/>
    <w:rsid w:val="0035712C"/>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06E8"/>
    <w:rsid w:val="003E32CD"/>
    <w:rsid w:val="003F1AF3"/>
    <w:rsid w:val="003F1CEE"/>
    <w:rsid w:val="003F4D8D"/>
    <w:rsid w:val="0040291B"/>
    <w:rsid w:val="00406196"/>
    <w:rsid w:val="004215A5"/>
    <w:rsid w:val="004239D6"/>
    <w:rsid w:val="004313E7"/>
    <w:rsid w:val="00436094"/>
    <w:rsid w:val="0044763B"/>
    <w:rsid w:val="00452932"/>
    <w:rsid w:val="00457F0C"/>
    <w:rsid w:val="004629B3"/>
    <w:rsid w:val="0046376E"/>
    <w:rsid w:val="0046690F"/>
    <w:rsid w:val="00472FEC"/>
    <w:rsid w:val="004772AE"/>
    <w:rsid w:val="00477934"/>
    <w:rsid w:val="00490A03"/>
    <w:rsid w:val="00493327"/>
    <w:rsid w:val="00494DBE"/>
    <w:rsid w:val="00495CE6"/>
    <w:rsid w:val="004A323C"/>
    <w:rsid w:val="004A4FE7"/>
    <w:rsid w:val="004B54E8"/>
    <w:rsid w:val="004C4FEB"/>
    <w:rsid w:val="004C6B79"/>
    <w:rsid w:val="004D059B"/>
    <w:rsid w:val="004D3767"/>
    <w:rsid w:val="004D4CB6"/>
    <w:rsid w:val="004D7D58"/>
    <w:rsid w:val="004E18C9"/>
    <w:rsid w:val="004E3341"/>
    <w:rsid w:val="004E3F2F"/>
    <w:rsid w:val="004F10C1"/>
    <w:rsid w:val="00502E62"/>
    <w:rsid w:val="00506A56"/>
    <w:rsid w:val="00515315"/>
    <w:rsid w:val="0052212B"/>
    <w:rsid w:val="00534899"/>
    <w:rsid w:val="00534B46"/>
    <w:rsid w:val="00536D62"/>
    <w:rsid w:val="00540358"/>
    <w:rsid w:val="00547421"/>
    <w:rsid w:val="005553D3"/>
    <w:rsid w:val="0055571E"/>
    <w:rsid w:val="00556F67"/>
    <w:rsid w:val="005673CD"/>
    <w:rsid w:val="005833F0"/>
    <w:rsid w:val="005834F1"/>
    <w:rsid w:val="00586CAF"/>
    <w:rsid w:val="00591180"/>
    <w:rsid w:val="005911D1"/>
    <w:rsid w:val="0059722C"/>
    <w:rsid w:val="00597D07"/>
    <w:rsid w:val="005A3846"/>
    <w:rsid w:val="005B4D46"/>
    <w:rsid w:val="005B52F1"/>
    <w:rsid w:val="005B5CFE"/>
    <w:rsid w:val="005B6A58"/>
    <w:rsid w:val="005C5DA9"/>
    <w:rsid w:val="005C7112"/>
    <w:rsid w:val="005D0561"/>
    <w:rsid w:val="005D0AD9"/>
    <w:rsid w:val="005D1B44"/>
    <w:rsid w:val="005D22F6"/>
    <w:rsid w:val="005D5048"/>
    <w:rsid w:val="005D5AEA"/>
    <w:rsid w:val="005E0C30"/>
    <w:rsid w:val="005E69D9"/>
    <w:rsid w:val="005F17E3"/>
    <w:rsid w:val="005F27F4"/>
    <w:rsid w:val="005F3239"/>
    <w:rsid w:val="005F6329"/>
    <w:rsid w:val="005F6567"/>
    <w:rsid w:val="0060707F"/>
    <w:rsid w:val="00607256"/>
    <w:rsid w:val="006144B1"/>
    <w:rsid w:val="0062593D"/>
    <w:rsid w:val="006310F4"/>
    <w:rsid w:val="006335F1"/>
    <w:rsid w:val="006345B6"/>
    <w:rsid w:val="00635712"/>
    <w:rsid w:val="006362AD"/>
    <w:rsid w:val="00640961"/>
    <w:rsid w:val="00643D8A"/>
    <w:rsid w:val="00652229"/>
    <w:rsid w:val="00652793"/>
    <w:rsid w:val="006626CA"/>
    <w:rsid w:val="00663487"/>
    <w:rsid w:val="00663A37"/>
    <w:rsid w:val="00667E0A"/>
    <w:rsid w:val="00672382"/>
    <w:rsid w:val="00672891"/>
    <w:rsid w:val="00672E10"/>
    <w:rsid w:val="00682EB9"/>
    <w:rsid w:val="0068441A"/>
    <w:rsid w:val="00690B19"/>
    <w:rsid w:val="00695F34"/>
    <w:rsid w:val="006A0A3C"/>
    <w:rsid w:val="006A0FAC"/>
    <w:rsid w:val="006A79F0"/>
    <w:rsid w:val="006B499F"/>
    <w:rsid w:val="006C14C3"/>
    <w:rsid w:val="006D4996"/>
    <w:rsid w:val="006D54AB"/>
    <w:rsid w:val="006D6E15"/>
    <w:rsid w:val="006E0BFB"/>
    <w:rsid w:val="006E3006"/>
    <w:rsid w:val="006E5032"/>
    <w:rsid w:val="006E5BDA"/>
    <w:rsid w:val="006F0FC7"/>
    <w:rsid w:val="006F4E3B"/>
    <w:rsid w:val="006F670F"/>
    <w:rsid w:val="00703272"/>
    <w:rsid w:val="0070733C"/>
    <w:rsid w:val="00710C5D"/>
    <w:rsid w:val="0071348C"/>
    <w:rsid w:val="00713BB4"/>
    <w:rsid w:val="00717273"/>
    <w:rsid w:val="00720FD4"/>
    <w:rsid w:val="00722B0A"/>
    <w:rsid w:val="00724AF2"/>
    <w:rsid w:val="0073096C"/>
    <w:rsid w:val="007365F6"/>
    <w:rsid w:val="007379EC"/>
    <w:rsid w:val="00742398"/>
    <w:rsid w:val="0074494E"/>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0371E"/>
    <w:rsid w:val="00816E37"/>
    <w:rsid w:val="00817AE8"/>
    <w:rsid w:val="00817DE8"/>
    <w:rsid w:val="008229F5"/>
    <w:rsid w:val="0082699A"/>
    <w:rsid w:val="00826C45"/>
    <w:rsid w:val="00833CEB"/>
    <w:rsid w:val="008372D2"/>
    <w:rsid w:val="008377BC"/>
    <w:rsid w:val="00844C17"/>
    <w:rsid w:val="00845D29"/>
    <w:rsid w:val="00847726"/>
    <w:rsid w:val="00852511"/>
    <w:rsid w:val="00852CB9"/>
    <w:rsid w:val="00853AF9"/>
    <w:rsid w:val="00857390"/>
    <w:rsid w:val="008614F1"/>
    <w:rsid w:val="008639B3"/>
    <w:rsid w:val="00863C1A"/>
    <w:rsid w:val="0087142D"/>
    <w:rsid w:val="00873956"/>
    <w:rsid w:val="008825EE"/>
    <w:rsid w:val="0088596E"/>
    <w:rsid w:val="00885FBD"/>
    <w:rsid w:val="0089796A"/>
    <w:rsid w:val="008A2375"/>
    <w:rsid w:val="008A24FC"/>
    <w:rsid w:val="008D76C5"/>
    <w:rsid w:val="008E0AFA"/>
    <w:rsid w:val="008E75D3"/>
    <w:rsid w:val="008F0DD4"/>
    <w:rsid w:val="008F125E"/>
    <w:rsid w:val="008F4D2F"/>
    <w:rsid w:val="00914F81"/>
    <w:rsid w:val="00917162"/>
    <w:rsid w:val="009221D8"/>
    <w:rsid w:val="009251CC"/>
    <w:rsid w:val="0092714E"/>
    <w:rsid w:val="00942002"/>
    <w:rsid w:val="0094326B"/>
    <w:rsid w:val="00947885"/>
    <w:rsid w:val="00952168"/>
    <w:rsid w:val="009527FE"/>
    <w:rsid w:val="00956F69"/>
    <w:rsid w:val="009739A0"/>
    <w:rsid w:val="00974F84"/>
    <w:rsid w:val="009767C7"/>
    <w:rsid w:val="00984B71"/>
    <w:rsid w:val="0098579A"/>
    <w:rsid w:val="00985B16"/>
    <w:rsid w:val="0099195A"/>
    <w:rsid w:val="00992A11"/>
    <w:rsid w:val="00994681"/>
    <w:rsid w:val="0099486A"/>
    <w:rsid w:val="009A0E26"/>
    <w:rsid w:val="009A16EC"/>
    <w:rsid w:val="009B3B37"/>
    <w:rsid w:val="009B7D1F"/>
    <w:rsid w:val="009C088E"/>
    <w:rsid w:val="009C4D35"/>
    <w:rsid w:val="009C6C36"/>
    <w:rsid w:val="009D1522"/>
    <w:rsid w:val="009D7535"/>
    <w:rsid w:val="009E5EB4"/>
    <w:rsid w:val="009F766B"/>
    <w:rsid w:val="00A044D6"/>
    <w:rsid w:val="00A04ADB"/>
    <w:rsid w:val="00A05BA5"/>
    <w:rsid w:val="00A10881"/>
    <w:rsid w:val="00A11E0F"/>
    <w:rsid w:val="00A125CE"/>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A3E38"/>
    <w:rsid w:val="00AB1CB6"/>
    <w:rsid w:val="00AB1D9A"/>
    <w:rsid w:val="00AB26D7"/>
    <w:rsid w:val="00AC4DE1"/>
    <w:rsid w:val="00AD0A1A"/>
    <w:rsid w:val="00AD44FE"/>
    <w:rsid w:val="00AD4948"/>
    <w:rsid w:val="00AD605D"/>
    <w:rsid w:val="00AE49F1"/>
    <w:rsid w:val="00B053E3"/>
    <w:rsid w:val="00B05CCA"/>
    <w:rsid w:val="00B14271"/>
    <w:rsid w:val="00B16270"/>
    <w:rsid w:val="00B2685D"/>
    <w:rsid w:val="00B30351"/>
    <w:rsid w:val="00B33C2A"/>
    <w:rsid w:val="00B422EC"/>
    <w:rsid w:val="00B47797"/>
    <w:rsid w:val="00B545AC"/>
    <w:rsid w:val="00B55E87"/>
    <w:rsid w:val="00B61457"/>
    <w:rsid w:val="00B62D6C"/>
    <w:rsid w:val="00B726D4"/>
    <w:rsid w:val="00B7484F"/>
    <w:rsid w:val="00B8214F"/>
    <w:rsid w:val="00B86A4F"/>
    <w:rsid w:val="00B91F26"/>
    <w:rsid w:val="00B93035"/>
    <w:rsid w:val="00B958E8"/>
    <w:rsid w:val="00BA09B2"/>
    <w:rsid w:val="00BA5B46"/>
    <w:rsid w:val="00BA782E"/>
    <w:rsid w:val="00BB7759"/>
    <w:rsid w:val="00BB7E56"/>
    <w:rsid w:val="00BC0995"/>
    <w:rsid w:val="00BC55B0"/>
    <w:rsid w:val="00BC6990"/>
    <w:rsid w:val="00BD0B93"/>
    <w:rsid w:val="00BD0B9C"/>
    <w:rsid w:val="00BE26D9"/>
    <w:rsid w:val="00BE793A"/>
    <w:rsid w:val="00BF2B82"/>
    <w:rsid w:val="00BF432A"/>
    <w:rsid w:val="00BF6E82"/>
    <w:rsid w:val="00C00020"/>
    <w:rsid w:val="00C060C7"/>
    <w:rsid w:val="00C17333"/>
    <w:rsid w:val="00C23C0C"/>
    <w:rsid w:val="00C24C17"/>
    <w:rsid w:val="00C33788"/>
    <w:rsid w:val="00C360AF"/>
    <w:rsid w:val="00C40B88"/>
    <w:rsid w:val="00C47D87"/>
    <w:rsid w:val="00C5376E"/>
    <w:rsid w:val="00C73A03"/>
    <w:rsid w:val="00C97091"/>
    <w:rsid w:val="00C97260"/>
    <w:rsid w:val="00CA2001"/>
    <w:rsid w:val="00CB1A1B"/>
    <w:rsid w:val="00CB5B6C"/>
    <w:rsid w:val="00CC56CC"/>
    <w:rsid w:val="00CD16BE"/>
    <w:rsid w:val="00CD4616"/>
    <w:rsid w:val="00CE33D5"/>
    <w:rsid w:val="00CF14BD"/>
    <w:rsid w:val="00CF445E"/>
    <w:rsid w:val="00CF5D37"/>
    <w:rsid w:val="00CF6F33"/>
    <w:rsid w:val="00D0076A"/>
    <w:rsid w:val="00D02248"/>
    <w:rsid w:val="00D063B8"/>
    <w:rsid w:val="00D06825"/>
    <w:rsid w:val="00D17E3B"/>
    <w:rsid w:val="00D23C09"/>
    <w:rsid w:val="00D23CED"/>
    <w:rsid w:val="00D24BD2"/>
    <w:rsid w:val="00D2573D"/>
    <w:rsid w:val="00D260A2"/>
    <w:rsid w:val="00D30CC6"/>
    <w:rsid w:val="00D3260C"/>
    <w:rsid w:val="00D35790"/>
    <w:rsid w:val="00D360F1"/>
    <w:rsid w:val="00D441DB"/>
    <w:rsid w:val="00D4764B"/>
    <w:rsid w:val="00D5653B"/>
    <w:rsid w:val="00D62EF1"/>
    <w:rsid w:val="00D6309D"/>
    <w:rsid w:val="00D644CA"/>
    <w:rsid w:val="00D65981"/>
    <w:rsid w:val="00D66FC2"/>
    <w:rsid w:val="00D7365A"/>
    <w:rsid w:val="00D76C7E"/>
    <w:rsid w:val="00D7776D"/>
    <w:rsid w:val="00D832EC"/>
    <w:rsid w:val="00D9293F"/>
    <w:rsid w:val="00D93598"/>
    <w:rsid w:val="00D9539C"/>
    <w:rsid w:val="00D97EAD"/>
    <w:rsid w:val="00DA1E18"/>
    <w:rsid w:val="00DA2009"/>
    <w:rsid w:val="00DB05B1"/>
    <w:rsid w:val="00DB5A79"/>
    <w:rsid w:val="00DC1EB3"/>
    <w:rsid w:val="00DD512E"/>
    <w:rsid w:val="00DE1177"/>
    <w:rsid w:val="00DE2CEA"/>
    <w:rsid w:val="00DE6A3C"/>
    <w:rsid w:val="00DE74F4"/>
    <w:rsid w:val="00DE7F97"/>
    <w:rsid w:val="00DF1010"/>
    <w:rsid w:val="00DF5AEA"/>
    <w:rsid w:val="00DF63F6"/>
    <w:rsid w:val="00E1052E"/>
    <w:rsid w:val="00E13747"/>
    <w:rsid w:val="00E25AEA"/>
    <w:rsid w:val="00E30DEF"/>
    <w:rsid w:val="00E30ED2"/>
    <w:rsid w:val="00E31276"/>
    <w:rsid w:val="00E37F70"/>
    <w:rsid w:val="00E40DBC"/>
    <w:rsid w:val="00E446C1"/>
    <w:rsid w:val="00E549ED"/>
    <w:rsid w:val="00E62C80"/>
    <w:rsid w:val="00E636D0"/>
    <w:rsid w:val="00E758B9"/>
    <w:rsid w:val="00E81A32"/>
    <w:rsid w:val="00E85569"/>
    <w:rsid w:val="00E856AF"/>
    <w:rsid w:val="00E86B83"/>
    <w:rsid w:val="00E87C64"/>
    <w:rsid w:val="00E93A01"/>
    <w:rsid w:val="00E93FF8"/>
    <w:rsid w:val="00E9607B"/>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216D"/>
    <w:rsid w:val="00F270E9"/>
    <w:rsid w:val="00F275C0"/>
    <w:rsid w:val="00F27FF1"/>
    <w:rsid w:val="00F346B6"/>
    <w:rsid w:val="00F36145"/>
    <w:rsid w:val="00F37BDD"/>
    <w:rsid w:val="00F41503"/>
    <w:rsid w:val="00F466C8"/>
    <w:rsid w:val="00F469A9"/>
    <w:rsid w:val="00F50B46"/>
    <w:rsid w:val="00F50D1F"/>
    <w:rsid w:val="00F5541A"/>
    <w:rsid w:val="00F63186"/>
    <w:rsid w:val="00F635FC"/>
    <w:rsid w:val="00F63D03"/>
    <w:rsid w:val="00F64153"/>
    <w:rsid w:val="00F654BE"/>
    <w:rsid w:val="00F65E2F"/>
    <w:rsid w:val="00F664F2"/>
    <w:rsid w:val="00F67DF1"/>
    <w:rsid w:val="00F70731"/>
    <w:rsid w:val="00F8309B"/>
    <w:rsid w:val="00F833C9"/>
    <w:rsid w:val="00F90064"/>
    <w:rsid w:val="00F96AFD"/>
    <w:rsid w:val="00FA1398"/>
    <w:rsid w:val="00FA2E19"/>
    <w:rsid w:val="00FA3933"/>
    <w:rsid w:val="00FA395D"/>
    <w:rsid w:val="00FA697F"/>
    <w:rsid w:val="00FA7A14"/>
    <w:rsid w:val="00FB5521"/>
    <w:rsid w:val="00FB610D"/>
    <w:rsid w:val="00FC4477"/>
    <w:rsid w:val="00FC46FB"/>
    <w:rsid w:val="00FC485F"/>
    <w:rsid w:val="00FC49E3"/>
    <w:rsid w:val="00FD2BD3"/>
    <w:rsid w:val="00FD453A"/>
    <w:rsid w:val="00FD4CCA"/>
    <w:rsid w:val="00FE28A9"/>
    <w:rsid w:val="00FE2A9E"/>
    <w:rsid w:val="00FE4D97"/>
    <w:rsid w:val="00FF11EC"/>
    <w:rsid w:val="00F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5717368"/>
  <w15:chartTrackingRefBased/>
  <w15:docId w15:val="{F4C542E1-B23B-4248-AEC4-4B20912D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C17333"/>
    <w:rPr>
      <w:sz w:val="16"/>
      <w:szCs w:val="16"/>
    </w:rPr>
  </w:style>
  <w:style w:type="paragraph" w:styleId="Kommentartext">
    <w:name w:val="annotation text"/>
    <w:basedOn w:val="Standard"/>
    <w:link w:val="KommentartextZchn"/>
    <w:rsid w:val="00C17333"/>
    <w:pPr>
      <w:spacing w:line="240" w:lineRule="auto"/>
    </w:pPr>
    <w:rPr>
      <w:sz w:val="20"/>
      <w:szCs w:val="20"/>
    </w:rPr>
  </w:style>
  <w:style w:type="character" w:customStyle="1" w:styleId="KommentartextZchn">
    <w:name w:val="Kommentartext Zchn"/>
    <w:basedOn w:val="Absatz-Standardschriftart"/>
    <w:link w:val="Kommentartext"/>
    <w:rsid w:val="00C17333"/>
    <w:rPr>
      <w:rFonts w:ascii="Segoe UI" w:hAnsi="Segoe UI"/>
      <w:lang w:val="de-DE"/>
    </w:rPr>
  </w:style>
  <w:style w:type="paragraph" w:styleId="Kommentarthema">
    <w:name w:val="annotation subject"/>
    <w:basedOn w:val="Kommentartext"/>
    <w:next w:val="Kommentartext"/>
    <w:link w:val="KommentarthemaZchn"/>
    <w:rsid w:val="00C17333"/>
    <w:rPr>
      <w:b/>
      <w:bCs/>
    </w:rPr>
  </w:style>
  <w:style w:type="character" w:customStyle="1" w:styleId="KommentarthemaZchn">
    <w:name w:val="Kommentarthema Zchn"/>
    <w:basedOn w:val="KommentartextZchn"/>
    <w:link w:val="Kommentarthema"/>
    <w:rsid w:val="00C17333"/>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jpg"/><Relationship Id="rId3" Type="http://schemas.openxmlformats.org/officeDocument/2006/relationships/image" Target="media/image6.jpg"/><Relationship Id="rId7" Type="http://schemas.openxmlformats.org/officeDocument/2006/relationships/image" Target="media/image10.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5.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2025.dotx</Template>
  <TotalTime>0</TotalTime>
  <Pages>2</Pages>
  <Words>624</Words>
  <Characters>4215</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4830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2</cp:revision>
  <cp:lastPrinted>2016-11-16T01:11:00Z</cp:lastPrinted>
  <dcterms:created xsi:type="dcterms:W3CDTF">2025-06-02T12:15:00Z</dcterms:created>
  <dcterms:modified xsi:type="dcterms:W3CDTF">2025-06-02T12:15:00Z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