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E39A" w14:textId="2B74E0CA" w:rsidR="00B422EC" w:rsidRPr="00586A8D" w:rsidRDefault="00586A8D" w:rsidP="00643D8A">
      <w:pPr>
        <w:pStyle w:val="MonthDayYear"/>
        <w:rPr>
          <w:rFonts w:asciiTheme="majorHAnsi" w:hAnsiTheme="majorHAnsi" w:cstheme="majorHAnsi"/>
          <w:lang w:val="it-IT"/>
        </w:rPr>
      </w:pPr>
      <w:r>
        <w:rPr>
          <w:rFonts w:asciiTheme="majorHAnsi" w:hAnsiTheme="majorHAnsi" w:cstheme="majorHAnsi"/>
          <w:lang w:val="it-IT"/>
        </w:rPr>
        <w:t>24 giugno</w:t>
      </w:r>
      <w:r w:rsidR="00B14114" w:rsidRPr="00586A8D">
        <w:rPr>
          <w:rFonts w:asciiTheme="majorHAnsi" w:hAnsiTheme="majorHAnsi" w:cstheme="majorHAnsi"/>
          <w:lang w:val="it-IT"/>
        </w:rPr>
        <w:t xml:space="preserve"> </w:t>
      </w:r>
      <w:r w:rsidR="00BF6E82" w:rsidRPr="00586A8D">
        <w:rPr>
          <w:rFonts w:asciiTheme="majorHAnsi" w:hAnsiTheme="majorHAnsi" w:cstheme="majorHAnsi"/>
          <w:lang w:val="it-IT"/>
        </w:rPr>
        <w:t>20</w:t>
      </w:r>
      <w:r w:rsidR="00F635FC" w:rsidRPr="00586A8D">
        <w:rPr>
          <w:rFonts w:asciiTheme="majorHAnsi" w:hAnsiTheme="majorHAnsi" w:cstheme="majorHAnsi"/>
          <w:lang w:val="it-IT"/>
        </w:rPr>
        <w:t>2</w:t>
      </w:r>
      <w:r w:rsidR="008B1BBF" w:rsidRPr="00586A8D">
        <w:rPr>
          <w:rFonts w:asciiTheme="majorHAnsi" w:hAnsiTheme="majorHAnsi" w:cstheme="majorHAnsi"/>
          <w:lang w:val="it-IT"/>
        </w:rPr>
        <w:t>5</w:t>
      </w:r>
    </w:p>
    <w:p w14:paraId="4A58EA07" w14:textId="77777777" w:rsidR="00625F0B" w:rsidRPr="00586A8D" w:rsidRDefault="00625F0B" w:rsidP="00625F0B">
      <w:pPr>
        <w:jc w:val="left"/>
        <w:rPr>
          <w:rFonts w:asciiTheme="majorHAnsi" w:hAnsiTheme="majorHAnsi" w:cstheme="majorHAnsi"/>
          <w:szCs w:val="22"/>
          <w:lang w:val="it-IT" w:eastAsia="zh-CN"/>
        </w:rPr>
      </w:pPr>
    </w:p>
    <w:p w14:paraId="03EC36F0" w14:textId="77777777" w:rsidR="00EA68C1" w:rsidRPr="00586A8D" w:rsidRDefault="00EA68C1" w:rsidP="00E309E4">
      <w:pPr>
        <w:jc w:val="left"/>
        <w:rPr>
          <w:rFonts w:cstheme="minorHAnsi"/>
          <w:b/>
          <w:bCs/>
          <w:color w:val="000000"/>
          <w:sz w:val="32"/>
          <w:szCs w:val="32"/>
          <w:lang w:val="it-IT" w:eastAsia="en-IN"/>
        </w:rPr>
      </w:pPr>
    </w:p>
    <w:p w14:paraId="56423278" w14:textId="2FAC0266" w:rsidR="0015704D" w:rsidRPr="00586A8D" w:rsidRDefault="00F230E8" w:rsidP="00F230E8">
      <w:pPr>
        <w:jc w:val="left"/>
        <w:rPr>
          <w:rFonts w:cstheme="minorHAnsi"/>
          <w:b/>
          <w:bCs/>
          <w:color w:val="000000"/>
          <w:sz w:val="32"/>
          <w:szCs w:val="32"/>
          <w:lang w:val="it-IT" w:eastAsia="en-IN"/>
        </w:rPr>
      </w:pPr>
      <w:r w:rsidRPr="00586A8D">
        <w:rPr>
          <w:rFonts w:cstheme="minorHAnsi"/>
          <w:b/>
          <w:bCs/>
          <w:color w:val="000000"/>
          <w:sz w:val="32"/>
          <w:szCs w:val="32"/>
          <w:lang w:val="it-IT" w:eastAsia="en-IN"/>
        </w:rPr>
        <w:t xml:space="preserve">Henkel </w:t>
      </w:r>
      <w:r w:rsidR="006E5093" w:rsidRPr="00586A8D">
        <w:rPr>
          <w:rFonts w:cstheme="minorHAnsi"/>
          <w:b/>
          <w:bCs/>
          <w:color w:val="000000"/>
          <w:sz w:val="32"/>
          <w:szCs w:val="32"/>
          <w:lang w:val="it-IT" w:eastAsia="en-IN"/>
        </w:rPr>
        <w:t>presenta</w:t>
      </w:r>
      <w:r w:rsidRPr="00586A8D">
        <w:rPr>
          <w:rFonts w:cstheme="minorHAnsi"/>
          <w:b/>
          <w:bCs/>
          <w:color w:val="000000"/>
          <w:sz w:val="32"/>
          <w:szCs w:val="32"/>
          <w:lang w:val="it-IT" w:eastAsia="en-IN"/>
        </w:rPr>
        <w:t xml:space="preserve"> la nuova generazione di cartucce</w:t>
      </w:r>
      <w:r w:rsidR="005269F2">
        <w:rPr>
          <w:rFonts w:cstheme="minorHAnsi"/>
          <w:b/>
          <w:bCs/>
          <w:color w:val="000000"/>
          <w:sz w:val="32"/>
          <w:szCs w:val="32"/>
          <w:lang w:val="it-IT" w:eastAsia="en-IN"/>
        </w:rPr>
        <w:t xml:space="preserve"> in cartone per i sigillanti</w:t>
      </w:r>
      <w:r w:rsidR="008C0F82">
        <w:rPr>
          <w:rFonts w:cstheme="minorHAnsi"/>
          <w:b/>
          <w:bCs/>
          <w:color w:val="000000"/>
          <w:sz w:val="32"/>
          <w:szCs w:val="32"/>
          <w:lang w:val="it-IT" w:eastAsia="en-IN"/>
        </w:rPr>
        <w:t xml:space="preserve"> e </w:t>
      </w:r>
      <w:r w:rsidR="008C0F82" w:rsidRPr="00633361">
        <w:rPr>
          <w:rFonts w:cstheme="minorHAnsi"/>
          <w:b/>
          <w:bCs/>
          <w:color w:val="000000"/>
          <w:sz w:val="32"/>
          <w:szCs w:val="32"/>
          <w:lang w:val="it-IT" w:eastAsia="en-IN"/>
        </w:rPr>
        <w:t xml:space="preserve">gli adesivi di montaggio </w:t>
      </w:r>
      <w:proofErr w:type="spellStart"/>
      <w:r w:rsidR="00926033">
        <w:rPr>
          <w:rFonts w:cstheme="minorHAnsi"/>
          <w:b/>
          <w:bCs/>
          <w:color w:val="000000"/>
          <w:sz w:val="32"/>
          <w:szCs w:val="32"/>
          <w:lang w:val="it-IT" w:eastAsia="en-IN"/>
        </w:rPr>
        <w:t>Pattex</w:t>
      </w:r>
      <w:proofErr w:type="spellEnd"/>
      <w:r w:rsidRPr="00586A8D">
        <w:rPr>
          <w:rFonts w:cstheme="minorHAnsi"/>
          <w:b/>
          <w:bCs/>
          <w:color w:val="000000"/>
          <w:sz w:val="32"/>
          <w:szCs w:val="32"/>
          <w:lang w:val="it-IT" w:eastAsia="en-IN"/>
        </w:rPr>
        <w:t xml:space="preserve"> </w:t>
      </w:r>
    </w:p>
    <w:p w14:paraId="477EA0E8" w14:textId="77777777" w:rsidR="00F0705A" w:rsidRPr="00586A8D" w:rsidRDefault="00F0705A" w:rsidP="00F230E8">
      <w:pPr>
        <w:jc w:val="left"/>
        <w:rPr>
          <w:rFonts w:cstheme="minorHAnsi"/>
          <w:b/>
          <w:bCs/>
          <w:color w:val="000000"/>
          <w:sz w:val="32"/>
          <w:szCs w:val="32"/>
          <w:lang w:val="it-IT" w:eastAsia="en-IN"/>
        </w:rPr>
      </w:pPr>
    </w:p>
    <w:p w14:paraId="1134335C" w14:textId="1CB9C3FF" w:rsidR="0075558D" w:rsidRPr="009C04EE" w:rsidRDefault="0075558D" w:rsidP="15F5BC44">
      <w:pPr>
        <w:pStyle w:val="Paragrafoelenco"/>
        <w:numPr>
          <w:ilvl w:val="0"/>
          <w:numId w:val="12"/>
        </w:numPr>
        <w:spacing w:line="276" w:lineRule="auto"/>
        <w:rPr>
          <w:rFonts w:asciiTheme="majorHAnsi" w:hAnsiTheme="majorHAnsi" w:cstheme="majorBidi"/>
          <w:b/>
          <w:bCs/>
          <w:color w:val="000000"/>
          <w:lang w:val="it-IT" w:eastAsia="en-IN"/>
        </w:rPr>
      </w:pPr>
      <w:r w:rsidRPr="15F5BC44">
        <w:rPr>
          <w:rFonts w:asciiTheme="majorHAnsi" w:hAnsiTheme="majorHAnsi" w:cstheme="majorBidi"/>
          <w:b/>
          <w:bCs/>
          <w:color w:val="000000" w:themeColor="text1"/>
          <w:lang w:val="it-IT" w:eastAsia="en-IN"/>
        </w:rPr>
        <w:t>Sostenibilità: la cartuccia ha il 51% di plastica in meno e consente di ridurre la quota di rifiuti non riciclabili fino al 73%</w:t>
      </w:r>
    </w:p>
    <w:p w14:paraId="652306B3" w14:textId="57F942EF" w:rsidR="00390700" w:rsidRPr="00141A93" w:rsidRDefault="00774108" w:rsidP="00864A01">
      <w:pPr>
        <w:pStyle w:val="Paragrafoelenco"/>
        <w:numPr>
          <w:ilvl w:val="0"/>
          <w:numId w:val="12"/>
        </w:numPr>
        <w:spacing w:line="276" w:lineRule="auto"/>
        <w:rPr>
          <w:rFonts w:asciiTheme="majorHAnsi" w:hAnsiTheme="majorHAnsi" w:cstheme="majorHAnsi"/>
          <w:b/>
          <w:bCs/>
          <w:color w:val="000000"/>
          <w:lang w:val="it-IT" w:eastAsia="en-IN"/>
        </w:rPr>
      </w:pPr>
      <w:r>
        <w:rPr>
          <w:rFonts w:asciiTheme="majorHAnsi" w:hAnsiTheme="majorHAnsi" w:cstheme="majorHAnsi"/>
          <w:b/>
          <w:bCs/>
          <w:color w:val="000000"/>
          <w:lang w:val="it-IT" w:eastAsia="en-IN"/>
        </w:rPr>
        <w:t xml:space="preserve">Semplicità: </w:t>
      </w:r>
      <w:r w:rsidR="005B3068">
        <w:rPr>
          <w:rFonts w:asciiTheme="majorHAnsi" w:hAnsiTheme="majorHAnsi" w:cstheme="majorHAnsi"/>
          <w:b/>
          <w:bCs/>
          <w:color w:val="000000"/>
          <w:lang w:val="it-IT" w:eastAsia="en-IN"/>
        </w:rPr>
        <w:t xml:space="preserve">il nuovo </w:t>
      </w:r>
      <w:r w:rsidR="00864A01" w:rsidRPr="00141A93">
        <w:rPr>
          <w:rFonts w:asciiTheme="majorHAnsi" w:hAnsiTheme="majorHAnsi" w:cstheme="majorHAnsi"/>
          <w:b/>
          <w:bCs/>
          <w:color w:val="000000"/>
          <w:lang w:val="it-IT" w:eastAsia="en-IN"/>
        </w:rPr>
        <w:t xml:space="preserve">sistema di apertura </w:t>
      </w:r>
      <w:r w:rsidR="005B3068">
        <w:rPr>
          <w:rFonts w:asciiTheme="majorHAnsi" w:hAnsiTheme="majorHAnsi" w:cstheme="majorHAnsi"/>
          <w:b/>
          <w:bCs/>
          <w:color w:val="000000"/>
          <w:lang w:val="it-IT" w:eastAsia="en-IN"/>
        </w:rPr>
        <w:t>facilita</w:t>
      </w:r>
      <w:r w:rsidR="00864A01" w:rsidRPr="00141A93">
        <w:rPr>
          <w:rFonts w:asciiTheme="majorHAnsi" w:hAnsiTheme="majorHAnsi" w:cstheme="majorHAnsi"/>
          <w:b/>
          <w:bCs/>
          <w:color w:val="000000"/>
          <w:lang w:val="it-IT" w:eastAsia="en-IN"/>
        </w:rPr>
        <w:t xml:space="preserve"> e velocizza l'applicazione</w:t>
      </w:r>
      <w:r w:rsidR="005B3068">
        <w:rPr>
          <w:rFonts w:asciiTheme="majorHAnsi" w:hAnsiTheme="majorHAnsi" w:cstheme="majorHAnsi"/>
          <w:b/>
          <w:bCs/>
          <w:color w:val="000000"/>
          <w:lang w:val="it-IT" w:eastAsia="en-IN"/>
        </w:rPr>
        <w:t xml:space="preserve"> del prodotto</w:t>
      </w:r>
    </w:p>
    <w:p w14:paraId="22575C5A" w14:textId="058835DA" w:rsidR="00864A01" w:rsidRPr="00141A93" w:rsidRDefault="005D018A" w:rsidP="15F5BC44">
      <w:pPr>
        <w:pStyle w:val="Paragrafoelenco"/>
        <w:numPr>
          <w:ilvl w:val="0"/>
          <w:numId w:val="12"/>
        </w:numPr>
        <w:spacing w:line="276" w:lineRule="auto"/>
        <w:rPr>
          <w:rFonts w:asciiTheme="majorHAnsi" w:hAnsiTheme="majorHAnsi" w:cstheme="majorBidi"/>
          <w:b/>
          <w:bCs/>
          <w:color w:val="000000"/>
          <w:lang w:val="it-IT" w:eastAsia="en-IN"/>
        </w:rPr>
      </w:pPr>
      <w:r w:rsidRPr="15F5BC44">
        <w:rPr>
          <w:rFonts w:asciiTheme="majorHAnsi" w:hAnsiTheme="majorHAnsi" w:cstheme="majorBidi"/>
          <w:b/>
          <w:bCs/>
          <w:color w:val="000000" w:themeColor="text1"/>
          <w:lang w:val="it-IT" w:eastAsia="en-IN"/>
        </w:rPr>
        <w:t xml:space="preserve">Sicurezza: </w:t>
      </w:r>
      <w:r w:rsidRPr="00633361">
        <w:rPr>
          <w:rFonts w:asciiTheme="majorHAnsi" w:hAnsiTheme="majorHAnsi" w:cstheme="majorBidi"/>
          <w:b/>
          <w:bCs/>
          <w:color w:val="000000" w:themeColor="text1"/>
          <w:lang w:val="it-IT" w:eastAsia="en-IN"/>
        </w:rPr>
        <w:t xml:space="preserve">non </w:t>
      </w:r>
      <w:r w:rsidR="00694F4B" w:rsidRPr="00633361">
        <w:rPr>
          <w:rFonts w:asciiTheme="majorHAnsi" w:hAnsiTheme="majorHAnsi" w:cstheme="majorBidi"/>
          <w:b/>
          <w:bCs/>
          <w:color w:val="000000" w:themeColor="text1"/>
          <w:lang w:val="it-IT" w:eastAsia="en-IN"/>
        </w:rPr>
        <w:t>serve</w:t>
      </w:r>
      <w:r w:rsidR="00360113" w:rsidRPr="00633361">
        <w:rPr>
          <w:rFonts w:asciiTheme="majorHAnsi" w:hAnsiTheme="majorHAnsi" w:cstheme="majorBidi"/>
          <w:b/>
          <w:bCs/>
          <w:color w:val="000000" w:themeColor="text1"/>
          <w:lang w:val="it-IT" w:eastAsia="en-IN"/>
        </w:rPr>
        <w:t xml:space="preserve"> </w:t>
      </w:r>
      <w:r w:rsidR="00694F4B" w:rsidRPr="00633361">
        <w:rPr>
          <w:rFonts w:asciiTheme="majorHAnsi" w:hAnsiTheme="majorHAnsi" w:cstheme="majorBidi"/>
          <w:b/>
          <w:bCs/>
          <w:color w:val="000000" w:themeColor="text1"/>
          <w:lang w:val="it-IT" w:eastAsia="en-IN"/>
        </w:rPr>
        <w:t xml:space="preserve">il </w:t>
      </w:r>
      <w:r w:rsidR="00390700" w:rsidRPr="00633361">
        <w:rPr>
          <w:rFonts w:asciiTheme="majorHAnsi" w:hAnsiTheme="majorHAnsi" w:cstheme="majorBidi"/>
          <w:b/>
          <w:bCs/>
          <w:color w:val="000000" w:themeColor="text1"/>
          <w:lang w:val="it-IT" w:eastAsia="en-IN"/>
        </w:rPr>
        <w:t>taglierin</w:t>
      </w:r>
      <w:r w:rsidR="00694F4B" w:rsidRPr="00633361">
        <w:rPr>
          <w:rFonts w:asciiTheme="majorHAnsi" w:hAnsiTheme="majorHAnsi" w:cstheme="majorBidi"/>
          <w:b/>
          <w:bCs/>
          <w:color w:val="000000" w:themeColor="text1"/>
          <w:lang w:val="it-IT" w:eastAsia="en-IN"/>
        </w:rPr>
        <w:t>o</w:t>
      </w:r>
      <w:r w:rsidR="00390700" w:rsidRPr="00633361">
        <w:rPr>
          <w:rFonts w:asciiTheme="majorHAnsi" w:hAnsiTheme="majorHAnsi" w:cstheme="majorBidi"/>
          <w:b/>
          <w:bCs/>
          <w:color w:val="000000" w:themeColor="text1"/>
          <w:lang w:val="it-IT" w:eastAsia="en-IN"/>
        </w:rPr>
        <w:t xml:space="preserve"> per aprire la </w:t>
      </w:r>
      <w:r w:rsidRPr="00633361">
        <w:rPr>
          <w:rFonts w:asciiTheme="majorHAnsi" w:hAnsiTheme="majorHAnsi" w:cstheme="majorBidi"/>
          <w:b/>
          <w:bCs/>
          <w:color w:val="000000" w:themeColor="text1"/>
          <w:lang w:val="it-IT" w:eastAsia="en-IN"/>
        </w:rPr>
        <w:t>cartuccia</w:t>
      </w:r>
    </w:p>
    <w:p w14:paraId="0C60314C" w14:textId="7E73AF89" w:rsidR="00F0705A" w:rsidRPr="00141A93" w:rsidRDefault="009C04EE" w:rsidP="00A77574">
      <w:pPr>
        <w:pStyle w:val="Paragrafoelenco"/>
        <w:numPr>
          <w:ilvl w:val="0"/>
          <w:numId w:val="12"/>
        </w:numPr>
        <w:spacing w:line="276" w:lineRule="auto"/>
        <w:rPr>
          <w:rFonts w:asciiTheme="majorHAnsi" w:hAnsiTheme="majorHAnsi" w:cstheme="majorHAnsi"/>
          <w:b/>
          <w:bCs/>
          <w:color w:val="000000"/>
          <w:lang w:val="it-IT" w:eastAsia="en-IN"/>
        </w:rPr>
      </w:pPr>
      <w:r>
        <w:rPr>
          <w:rFonts w:asciiTheme="majorHAnsi" w:hAnsiTheme="majorHAnsi" w:cstheme="majorHAnsi"/>
          <w:b/>
          <w:bCs/>
          <w:color w:val="000000"/>
          <w:lang w:val="it-IT" w:eastAsia="en-IN"/>
        </w:rPr>
        <w:t xml:space="preserve">Prestazioni: nessun compromesso sulla </w:t>
      </w:r>
      <w:r w:rsidR="006B133F" w:rsidRPr="00141A93">
        <w:rPr>
          <w:rFonts w:asciiTheme="majorHAnsi" w:hAnsiTheme="majorHAnsi" w:cstheme="majorHAnsi"/>
          <w:b/>
          <w:bCs/>
          <w:color w:val="000000"/>
          <w:lang w:val="it-IT" w:eastAsia="en-IN"/>
        </w:rPr>
        <w:t xml:space="preserve">qualità del prodotto </w:t>
      </w:r>
    </w:p>
    <w:p w14:paraId="5BFE67BF" w14:textId="77777777" w:rsidR="00360113" w:rsidRPr="00586A8D" w:rsidRDefault="00360113" w:rsidP="001741E5">
      <w:pPr>
        <w:rPr>
          <w:rFonts w:cstheme="minorHAnsi"/>
          <w:b/>
          <w:bCs/>
          <w:color w:val="000000"/>
          <w:sz w:val="32"/>
          <w:szCs w:val="32"/>
          <w:lang w:val="it-IT" w:eastAsia="en-IN"/>
        </w:rPr>
      </w:pPr>
    </w:p>
    <w:p w14:paraId="75AF6C8E" w14:textId="6C1682FE" w:rsidR="0057097A" w:rsidRPr="00633361" w:rsidRDefault="004148E6" w:rsidP="005A7358">
      <w:pPr>
        <w:rPr>
          <w:lang w:val="it-IT"/>
        </w:rPr>
      </w:pPr>
      <w:r w:rsidRPr="4A6A4C82">
        <w:rPr>
          <w:rFonts w:asciiTheme="majorHAnsi" w:hAnsiTheme="majorHAnsi" w:cstheme="majorBidi"/>
          <w:lang w:val="it-IT" w:eastAsia="de-DE"/>
        </w:rPr>
        <w:t>Milano</w:t>
      </w:r>
      <w:r w:rsidR="00CF5011" w:rsidRPr="4A6A4C82">
        <w:rPr>
          <w:rFonts w:asciiTheme="majorHAnsi" w:hAnsiTheme="majorHAnsi" w:cstheme="majorBidi"/>
          <w:lang w:val="it-IT" w:eastAsia="de-DE"/>
        </w:rPr>
        <w:t xml:space="preserve"> – </w:t>
      </w:r>
      <w:r w:rsidR="00743C25" w:rsidRPr="4A6A4C82">
        <w:rPr>
          <w:lang w:val="it-IT"/>
        </w:rPr>
        <w:t xml:space="preserve">Henkel </w:t>
      </w:r>
      <w:r w:rsidR="00AD654E" w:rsidRPr="4A6A4C82">
        <w:rPr>
          <w:lang w:val="it-IT"/>
        </w:rPr>
        <w:t>lancia</w:t>
      </w:r>
      <w:r w:rsidR="00743C25" w:rsidRPr="4A6A4C82">
        <w:rPr>
          <w:lang w:val="it-IT"/>
        </w:rPr>
        <w:t xml:space="preserve"> una</w:t>
      </w:r>
      <w:r w:rsidR="00743C25" w:rsidRPr="00633361">
        <w:rPr>
          <w:lang w:val="it-IT"/>
        </w:rPr>
        <w:t xml:space="preserve"> nuova </w:t>
      </w:r>
      <w:bookmarkStart w:id="1" w:name="_Hlk200359527"/>
      <w:r w:rsidR="00743C25" w:rsidRPr="00633361">
        <w:rPr>
          <w:lang w:val="it-IT"/>
        </w:rPr>
        <w:t xml:space="preserve">generazione di cartucce </w:t>
      </w:r>
      <w:r w:rsidR="00861432" w:rsidRPr="00633361">
        <w:rPr>
          <w:lang w:val="it-IT"/>
        </w:rPr>
        <w:t>in cartone</w:t>
      </w:r>
      <w:bookmarkEnd w:id="1"/>
      <w:r w:rsidR="00861432" w:rsidRPr="00633361">
        <w:rPr>
          <w:lang w:val="it-IT"/>
        </w:rPr>
        <w:t xml:space="preserve"> </w:t>
      </w:r>
      <w:r w:rsidR="00743C25" w:rsidRPr="00633361">
        <w:rPr>
          <w:lang w:val="it-IT"/>
        </w:rPr>
        <w:t>per sigillanti</w:t>
      </w:r>
      <w:r w:rsidR="005403A6" w:rsidRPr="00633361">
        <w:rPr>
          <w:lang w:val="it-IT"/>
        </w:rPr>
        <w:t xml:space="preserve"> e adesivi di montaggio</w:t>
      </w:r>
      <w:r w:rsidR="00743C25" w:rsidRPr="00633361">
        <w:rPr>
          <w:lang w:val="it-IT"/>
        </w:rPr>
        <w:t xml:space="preserve"> </w:t>
      </w:r>
      <w:proofErr w:type="spellStart"/>
      <w:r w:rsidR="00743C25" w:rsidRPr="00633361">
        <w:rPr>
          <w:lang w:val="it-IT"/>
        </w:rPr>
        <w:t>Pattex</w:t>
      </w:r>
      <w:proofErr w:type="spellEnd"/>
      <w:r w:rsidR="00790D02" w:rsidRPr="00633361">
        <w:rPr>
          <w:lang w:val="it-IT"/>
        </w:rPr>
        <w:t>, caratterizzata da un</w:t>
      </w:r>
      <w:r w:rsidR="00743C25" w:rsidRPr="00633361">
        <w:rPr>
          <w:lang w:val="it-IT"/>
        </w:rPr>
        <w:t xml:space="preserve"> design innovativo </w:t>
      </w:r>
      <w:r w:rsidR="00790D02" w:rsidRPr="00633361">
        <w:rPr>
          <w:lang w:val="it-IT"/>
        </w:rPr>
        <w:t>che</w:t>
      </w:r>
      <w:r w:rsidR="00743C25" w:rsidRPr="00633361">
        <w:rPr>
          <w:lang w:val="it-IT"/>
        </w:rPr>
        <w:t xml:space="preserve"> </w:t>
      </w:r>
      <w:r w:rsidR="00790D02" w:rsidRPr="00633361">
        <w:rPr>
          <w:lang w:val="it-IT"/>
        </w:rPr>
        <w:t>aumenta</w:t>
      </w:r>
      <w:r w:rsidR="00743C25" w:rsidRPr="00633361">
        <w:rPr>
          <w:lang w:val="it-IT"/>
        </w:rPr>
        <w:t xml:space="preserve"> significativamente la sostenibilità dei prodotti, </w:t>
      </w:r>
      <w:r w:rsidR="00790D02" w:rsidRPr="00633361">
        <w:rPr>
          <w:lang w:val="it-IT"/>
        </w:rPr>
        <w:t>migliorando</w:t>
      </w:r>
      <w:r w:rsidR="00743C25" w:rsidRPr="00633361">
        <w:rPr>
          <w:lang w:val="it-IT"/>
        </w:rPr>
        <w:t xml:space="preserve"> al contempo </w:t>
      </w:r>
      <w:r w:rsidR="00790D02" w:rsidRPr="00633361">
        <w:rPr>
          <w:lang w:val="it-IT"/>
        </w:rPr>
        <w:t>l’esperienza dei consumatori</w:t>
      </w:r>
      <w:r w:rsidR="00743C25" w:rsidRPr="00633361">
        <w:rPr>
          <w:lang w:val="it-IT"/>
        </w:rPr>
        <w:t>.</w:t>
      </w:r>
      <w:r w:rsidR="00FC5D34" w:rsidRPr="00633361">
        <w:rPr>
          <w:lang w:val="it-IT"/>
        </w:rPr>
        <w:t xml:space="preserve"> </w:t>
      </w:r>
      <w:r w:rsidR="00790D02" w:rsidRPr="00633361">
        <w:rPr>
          <w:lang w:val="it-IT"/>
        </w:rPr>
        <w:t>Le nuove cartucce saranno disponibili</w:t>
      </w:r>
      <w:r w:rsidR="00743C25" w:rsidRPr="00633361">
        <w:rPr>
          <w:lang w:val="it-IT"/>
        </w:rPr>
        <w:t xml:space="preserve"> </w:t>
      </w:r>
      <w:r w:rsidR="00790D02" w:rsidRPr="00633361">
        <w:rPr>
          <w:lang w:val="it-IT"/>
        </w:rPr>
        <w:t>a partire dal mese di</w:t>
      </w:r>
      <w:r w:rsidR="00743C25" w:rsidRPr="00633361">
        <w:rPr>
          <w:lang w:val="it-IT"/>
        </w:rPr>
        <w:t xml:space="preserve"> settembre 2025 </w:t>
      </w:r>
      <w:r w:rsidR="00790D02" w:rsidRPr="00633361">
        <w:rPr>
          <w:lang w:val="it-IT"/>
        </w:rPr>
        <w:t xml:space="preserve">per </w:t>
      </w:r>
      <w:r w:rsidR="00743C25" w:rsidRPr="00633361">
        <w:rPr>
          <w:lang w:val="it-IT"/>
        </w:rPr>
        <w:t xml:space="preserve">i sigillanti siliconici </w:t>
      </w:r>
      <w:r w:rsidR="00E84E39" w:rsidRPr="00633361">
        <w:rPr>
          <w:lang w:val="it-IT"/>
        </w:rPr>
        <w:t>sanitari</w:t>
      </w:r>
      <w:r w:rsidR="00743C25" w:rsidRPr="00633361">
        <w:rPr>
          <w:lang w:val="it-IT"/>
        </w:rPr>
        <w:t xml:space="preserve"> e multiuso</w:t>
      </w:r>
      <w:r w:rsidR="004631E1" w:rsidRPr="00633361">
        <w:rPr>
          <w:lang w:val="it-IT"/>
        </w:rPr>
        <w:t>, e sarà gradualmente estesa alle altre categorie di prodotto.</w:t>
      </w:r>
    </w:p>
    <w:p w14:paraId="6F3D79A6" w14:textId="77777777" w:rsidR="007C24A3" w:rsidRPr="00633361" w:rsidRDefault="007C24A3" w:rsidP="005A7358">
      <w:pPr>
        <w:pStyle w:val="paragraph"/>
        <w:spacing w:before="0" w:beforeAutospacing="0" w:after="0" w:afterAutospacing="0" w:line="276" w:lineRule="auto"/>
        <w:jc w:val="both"/>
        <w:textAlignment w:val="baseline"/>
        <w:rPr>
          <w:lang w:val="it-IT"/>
        </w:rPr>
      </w:pPr>
    </w:p>
    <w:p w14:paraId="2B3DF6F7" w14:textId="47009BB7" w:rsidR="001C24A4" w:rsidRPr="00586A8D" w:rsidRDefault="007C24A3" w:rsidP="15F5BC44">
      <w:pPr>
        <w:pStyle w:val="paragraph"/>
        <w:spacing w:before="0" w:beforeAutospacing="0" w:after="0" w:afterAutospacing="0" w:line="276" w:lineRule="auto"/>
        <w:jc w:val="both"/>
        <w:textAlignment w:val="baseline"/>
        <w:rPr>
          <w:rFonts w:asciiTheme="majorHAnsi" w:hAnsiTheme="majorHAnsi" w:cstheme="majorBidi"/>
          <w:sz w:val="22"/>
          <w:szCs w:val="22"/>
          <w:lang w:val="it-IT"/>
        </w:rPr>
      </w:pPr>
      <w:r w:rsidRPr="00633361">
        <w:rPr>
          <w:rFonts w:asciiTheme="majorHAnsi" w:hAnsiTheme="majorHAnsi" w:cstheme="majorBidi"/>
          <w:sz w:val="22"/>
          <w:szCs w:val="22"/>
          <w:lang w:val="it-IT"/>
        </w:rPr>
        <w:t>L</w:t>
      </w:r>
      <w:r w:rsidR="00E45FA5" w:rsidRPr="00633361">
        <w:rPr>
          <w:rFonts w:asciiTheme="majorHAnsi" w:hAnsiTheme="majorHAnsi" w:cstheme="majorBidi"/>
          <w:sz w:val="22"/>
          <w:szCs w:val="22"/>
          <w:lang w:val="it-IT"/>
        </w:rPr>
        <w:t>’attuale</w:t>
      </w:r>
      <w:r w:rsidRPr="00633361">
        <w:rPr>
          <w:rFonts w:asciiTheme="majorHAnsi" w:hAnsiTheme="majorHAnsi" w:cstheme="majorBidi"/>
          <w:sz w:val="22"/>
          <w:szCs w:val="22"/>
          <w:lang w:val="it-IT"/>
        </w:rPr>
        <w:t xml:space="preserve"> tecnologia </w:t>
      </w:r>
      <w:r w:rsidRPr="00633361">
        <w:rPr>
          <w:rFonts w:asciiTheme="minorHAnsi" w:hAnsiTheme="minorHAnsi" w:cstheme="minorBidi"/>
          <w:sz w:val="22"/>
          <w:szCs w:val="22"/>
          <w:lang w:val="it-IT"/>
        </w:rPr>
        <w:t>delle cartucce</w:t>
      </w:r>
      <w:r w:rsidR="00E45FA5" w:rsidRPr="00633361">
        <w:rPr>
          <w:rFonts w:asciiTheme="minorHAnsi" w:hAnsiTheme="minorHAnsi" w:cstheme="minorBidi"/>
          <w:sz w:val="22"/>
          <w:szCs w:val="22"/>
          <w:lang w:val="it-IT"/>
        </w:rPr>
        <w:t>,</w:t>
      </w:r>
      <w:r w:rsidRPr="00633361">
        <w:rPr>
          <w:rFonts w:asciiTheme="minorHAnsi" w:hAnsiTheme="minorHAnsi" w:cstheme="minorBidi"/>
          <w:sz w:val="22"/>
          <w:szCs w:val="22"/>
          <w:lang w:val="it-IT"/>
        </w:rPr>
        <w:t xml:space="preserve"> sviluppata a partire dagli anni </w:t>
      </w:r>
      <w:r w:rsidR="00D93CB8" w:rsidRPr="00633361">
        <w:rPr>
          <w:rFonts w:asciiTheme="minorHAnsi" w:hAnsiTheme="minorHAnsi" w:cstheme="minorBidi"/>
          <w:sz w:val="22"/>
          <w:szCs w:val="22"/>
          <w:lang w:val="it-IT"/>
        </w:rPr>
        <w:t>Trenta del Novecento,</w:t>
      </w:r>
      <w:r w:rsidR="00F94A8A" w:rsidRPr="00633361">
        <w:rPr>
          <w:rFonts w:asciiTheme="minorHAnsi" w:hAnsiTheme="minorHAnsi" w:cstheme="minorBidi"/>
          <w:sz w:val="22"/>
          <w:szCs w:val="22"/>
          <w:lang w:val="it-IT"/>
        </w:rPr>
        <w:t xml:space="preserve"> </w:t>
      </w:r>
      <w:r w:rsidR="00D93CB8" w:rsidRPr="00633361">
        <w:rPr>
          <w:rFonts w:asciiTheme="minorHAnsi" w:hAnsiTheme="minorHAnsi" w:cstheme="minorBidi"/>
          <w:sz w:val="22"/>
          <w:szCs w:val="22"/>
          <w:lang w:val="it-IT"/>
        </w:rPr>
        <w:t>prevede l’uso di</w:t>
      </w:r>
      <w:r w:rsidR="00935FC4" w:rsidRPr="00633361">
        <w:rPr>
          <w:rFonts w:asciiTheme="majorHAnsi" w:hAnsiTheme="majorHAnsi" w:cstheme="majorBidi"/>
          <w:sz w:val="22"/>
          <w:szCs w:val="22"/>
          <w:lang w:val="it-IT"/>
        </w:rPr>
        <w:t xml:space="preserve"> </w:t>
      </w:r>
      <w:r w:rsidR="005F1728" w:rsidRPr="00633361">
        <w:rPr>
          <w:rFonts w:asciiTheme="majorHAnsi" w:hAnsiTheme="majorHAnsi" w:cstheme="majorBidi"/>
          <w:sz w:val="22"/>
          <w:szCs w:val="22"/>
          <w:lang w:val="it-IT"/>
        </w:rPr>
        <w:t>taglierini</w:t>
      </w:r>
      <w:r w:rsidR="00D93CB8" w:rsidRPr="00633361">
        <w:rPr>
          <w:rFonts w:asciiTheme="majorHAnsi" w:hAnsiTheme="majorHAnsi" w:cstheme="majorBidi"/>
          <w:sz w:val="22"/>
          <w:szCs w:val="22"/>
          <w:lang w:val="it-IT"/>
        </w:rPr>
        <w:t xml:space="preserve"> per l’apertura</w:t>
      </w:r>
      <w:r w:rsidR="00935FC4" w:rsidRPr="00633361">
        <w:rPr>
          <w:rFonts w:asciiTheme="majorHAnsi" w:hAnsiTheme="majorHAnsi" w:cstheme="majorBidi"/>
          <w:sz w:val="22"/>
          <w:szCs w:val="22"/>
          <w:lang w:val="it-IT"/>
        </w:rPr>
        <w:t xml:space="preserve">, </w:t>
      </w:r>
      <w:r w:rsidR="002E7076" w:rsidRPr="00633361">
        <w:rPr>
          <w:rFonts w:asciiTheme="majorHAnsi" w:hAnsiTheme="majorHAnsi" w:cstheme="majorBidi"/>
          <w:sz w:val="22"/>
          <w:szCs w:val="22"/>
          <w:lang w:val="it-IT"/>
        </w:rPr>
        <w:t xml:space="preserve">richiede </w:t>
      </w:r>
      <w:r w:rsidRPr="00633361">
        <w:rPr>
          <w:rFonts w:asciiTheme="majorHAnsi" w:hAnsiTheme="majorHAnsi" w:cstheme="majorBidi"/>
          <w:sz w:val="22"/>
          <w:szCs w:val="22"/>
          <w:lang w:val="it-IT"/>
        </w:rPr>
        <w:t>tempo per prepara</w:t>
      </w:r>
      <w:r w:rsidR="002E7076" w:rsidRPr="00633361">
        <w:rPr>
          <w:rFonts w:asciiTheme="majorHAnsi" w:hAnsiTheme="majorHAnsi" w:cstheme="majorBidi"/>
          <w:sz w:val="22"/>
          <w:szCs w:val="22"/>
          <w:lang w:val="it-IT"/>
        </w:rPr>
        <w:t>re l’applicazione del prodotto</w:t>
      </w:r>
      <w:r w:rsidR="00882745" w:rsidRPr="00633361">
        <w:rPr>
          <w:rFonts w:asciiTheme="majorHAnsi" w:hAnsiTheme="majorHAnsi" w:cstheme="majorBidi"/>
          <w:sz w:val="22"/>
          <w:szCs w:val="22"/>
          <w:lang w:val="it-IT"/>
        </w:rPr>
        <w:t xml:space="preserve"> e</w:t>
      </w:r>
      <w:r w:rsidRPr="00633361">
        <w:rPr>
          <w:rFonts w:asciiTheme="majorHAnsi" w:hAnsiTheme="majorHAnsi" w:cstheme="majorBidi"/>
          <w:sz w:val="22"/>
          <w:szCs w:val="22"/>
          <w:lang w:val="it-IT"/>
        </w:rPr>
        <w:t xml:space="preserve"> </w:t>
      </w:r>
      <w:r w:rsidR="006B133F" w:rsidRPr="00633361">
        <w:rPr>
          <w:rFonts w:asciiTheme="majorHAnsi" w:hAnsiTheme="majorHAnsi" w:cstheme="majorBidi"/>
          <w:sz w:val="22"/>
          <w:szCs w:val="22"/>
          <w:lang w:val="it-IT"/>
        </w:rPr>
        <w:t>genera</w:t>
      </w:r>
      <w:r w:rsidRPr="00633361">
        <w:rPr>
          <w:rFonts w:asciiTheme="majorHAnsi" w:hAnsiTheme="majorHAnsi" w:cstheme="majorBidi"/>
          <w:sz w:val="22"/>
          <w:szCs w:val="22"/>
          <w:lang w:val="it-IT"/>
        </w:rPr>
        <w:t xml:space="preserve"> una not</w:t>
      </w:r>
      <w:r w:rsidRPr="15F5BC44">
        <w:rPr>
          <w:rFonts w:asciiTheme="majorHAnsi" w:hAnsiTheme="majorHAnsi" w:cstheme="majorBidi"/>
          <w:sz w:val="22"/>
          <w:szCs w:val="22"/>
          <w:lang w:val="it-IT"/>
        </w:rPr>
        <w:t xml:space="preserve">evole quantità di rifiuti </w:t>
      </w:r>
      <w:r w:rsidR="00DB6471" w:rsidRPr="15F5BC44">
        <w:rPr>
          <w:rFonts w:asciiTheme="majorHAnsi" w:hAnsiTheme="majorHAnsi" w:cstheme="majorBidi"/>
          <w:sz w:val="22"/>
          <w:szCs w:val="22"/>
          <w:lang w:val="it-IT"/>
        </w:rPr>
        <w:t>di plastica</w:t>
      </w:r>
      <w:r w:rsidRPr="15F5BC44">
        <w:rPr>
          <w:rFonts w:asciiTheme="majorHAnsi" w:hAnsiTheme="majorHAnsi" w:cstheme="majorBidi"/>
          <w:sz w:val="22"/>
          <w:szCs w:val="22"/>
          <w:lang w:val="it-IT"/>
        </w:rPr>
        <w:t>.</w:t>
      </w:r>
      <w:r w:rsidR="00882745" w:rsidRPr="15F5BC44">
        <w:rPr>
          <w:rFonts w:asciiTheme="majorHAnsi" w:hAnsiTheme="majorHAnsi" w:cstheme="majorBidi"/>
          <w:sz w:val="22"/>
          <w:szCs w:val="22"/>
          <w:lang w:val="it-IT"/>
        </w:rPr>
        <w:t xml:space="preserve"> </w:t>
      </w:r>
    </w:p>
    <w:p w14:paraId="3F797663" w14:textId="3366955B" w:rsidR="001C24A4" w:rsidRPr="00586A8D" w:rsidRDefault="001C24A4" w:rsidP="15F5BC44">
      <w:pPr>
        <w:pStyle w:val="paragraph"/>
        <w:spacing w:before="0" w:beforeAutospacing="0" w:after="0" w:afterAutospacing="0" w:line="276" w:lineRule="auto"/>
        <w:jc w:val="both"/>
        <w:textAlignment w:val="baseline"/>
        <w:rPr>
          <w:rFonts w:asciiTheme="majorHAnsi" w:hAnsiTheme="majorHAnsi" w:cstheme="majorBidi"/>
          <w:sz w:val="22"/>
          <w:szCs w:val="22"/>
          <w:lang w:val="it-IT"/>
        </w:rPr>
      </w:pPr>
    </w:p>
    <w:p w14:paraId="3D3C2B25" w14:textId="6C5F9CF6" w:rsidR="001C24A4" w:rsidRPr="00586A8D" w:rsidRDefault="0050194E" w:rsidP="15F5BC44">
      <w:pPr>
        <w:pStyle w:val="paragraph"/>
        <w:spacing w:before="0" w:beforeAutospacing="0" w:after="0" w:afterAutospacing="0" w:line="276" w:lineRule="auto"/>
        <w:jc w:val="both"/>
        <w:textAlignment w:val="baseline"/>
        <w:rPr>
          <w:rFonts w:asciiTheme="majorHAnsi" w:hAnsiTheme="majorHAnsi" w:cstheme="majorBidi"/>
          <w:sz w:val="22"/>
          <w:szCs w:val="22"/>
          <w:lang w:val="it-IT"/>
        </w:rPr>
      </w:pPr>
      <w:r w:rsidRPr="15F5BC44">
        <w:rPr>
          <w:rFonts w:asciiTheme="majorHAnsi" w:hAnsiTheme="majorHAnsi" w:cstheme="majorBidi"/>
          <w:sz w:val="22"/>
          <w:szCs w:val="22"/>
          <w:lang w:val="it-IT"/>
        </w:rPr>
        <w:t>I</w:t>
      </w:r>
      <w:r w:rsidR="00882745" w:rsidRPr="15F5BC44">
        <w:rPr>
          <w:rFonts w:asciiTheme="majorHAnsi" w:hAnsiTheme="majorHAnsi" w:cstheme="majorBidi"/>
          <w:sz w:val="22"/>
          <w:szCs w:val="22"/>
          <w:lang w:val="it-IT"/>
        </w:rPr>
        <w:t>n linea con i suoi ambiziosi obiettivi di sostenibilità,</w:t>
      </w:r>
      <w:r w:rsidR="007C24A3" w:rsidRPr="15F5BC44">
        <w:rPr>
          <w:rFonts w:asciiTheme="majorHAnsi" w:hAnsiTheme="majorHAnsi" w:cstheme="majorBidi"/>
          <w:sz w:val="22"/>
          <w:szCs w:val="22"/>
          <w:lang w:val="it-IT"/>
        </w:rPr>
        <w:t xml:space="preserve"> </w:t>
      </w:r>
      <w:r w:rsidRPr="15F5BC44">
        <w:rPr>
          <w:rFonts w:asciiTheme="majorHAnsi" w:hAnsiTheme="majorHAnsi" w:cstheme="majorBidi"/>
          <w:sz w:val="22"/>
          <w:szCs w:val="22"/>
          <w:lang w:val="it-IT"/>
        </w:rPr>
        <w:t xml:space="preserve">negli ultimi anni Henkel </w:t>
      </w:r>
      <w:r w:rsidR="007C24A3" w:rsidRPr="15F5BC44">
        <w:rPr>
          <w:rFonts w:asciiTheme="majorHAnsi" w:hAnsiTheme="majorHAnsi" w:cstheme="majorBidi"/>
          <w:sz w:val="22"/>
          <w:szCs w:val="22"/>
          <w:lang w:val="it-IT"/>
        </w:rPr>
        <w:t>ha avviato diversi progetti a livello globale per innovare in modo sostanziale</w:t>
      </w:r>
      <w:r w:rsidR="00FF05F1" w:rsidRPr="15F5BC44">
        <w:rPr>
          <w:rFonts w:asciiTheme="majorHAnsi" w:hAnsiTheme="majorHAnsi" w:cstheme="majorBidi"/>
          <w:sz w:val="22"/>
          <w:szCs w:val="22"/>
          <w:lang w:val="it-IT"/>
        </w:rPr>
        <w:t xml:space="preserve"> il sistema</w:t>
      </w:r>
      <w:r w:rsidR="007C24A3" w:rsidRPr="15F5BC44">
        <w:rPr>
          <w:rFonts w:asciiTheme="majorHAnsi" w:hAnsiTheme="majorHAnsi" w:cstheme="majorBidi"/>
          <w:sz w:val="22"/>
          <w:szCs w:val="22"/>
          <w:lang w:val="it-IT"/>
        </w:rPr>
        <w:t xml:space="preserve"> delle cartucce, senza compromettere le prestazioni del prodotto</w:t>
      </w:r>
      <w:r w:rsidRPr="15F5BC44">
        <w:rPr>
          <w:rFonts w:asciiTheme="majorHAnsi" w:hAnsiTheme="majorHAnsi" w:cstheme="majorBidi"/>
          <w:sz w:val="22"/>
          <w:szCs w:val="22"/>
          <w:lang w:val="it-IT"/>
        </w:rPr>
        <w:t>,</w:t>
      </w:r>
      <w:r w:rsidR="007C24A3" w:rsidRPr="15F5BC44">
        <w:rPr>
          <w:rFonts w:asciiTheme="majorHAnsi" w:hAnsiTheme="majorHAnsi" w:cstheme="majorBidi"/>
          <w:sz w:val="22"/>
          <w:szCs w:val="22"/>
          <w:lang w:val="it-IT"/>
        </w:rPr>
        <w:t xml:space="preserve"> </w:t>
      </w:r>
      <w:r w:rsidRPr="15F5BC44">
        <w:rPr>
          <w:rFonts w:asciiTheme="majorHAnsi" w:hAnsiTheme="majorHAnsi" w:cstheme="majorBidi"/>
          <w:sz w:val="22"/>
          <w:szCs w:val="22"/>
          <w:lang w:val="it-IT"/>
        </w:rPr>
        <w:t>anzi</w:t>
      </w:r>
      <w:r w:rsidR="00C206C3" w:rsidRPr="15F5BC44">
        <w:rPr>
          <w:rFonts w:asciiTheme="majorHAnsi" w:hAnsiTheme="majorHAnsi" w:cstheme="majorBidi"/>
          <w:sz w:val="22"/>
          <w:szCs w:val="22"/>
          <w:lang w:val="it-IT"/>
        </w:rPr>
        <w:t xml:space="preserve"> migliorando</w:t>
      </w:r>
      <w:r w:rsidR="00BC7266" w:rsidRPr="15F5BC44">
        <w:rPr>
          <w:rFonts w:asciiTheme="majorHAnsi" w:hAnsiTheme="majorHAnsi" w:cstheme="majorBidi"/>
          <w:sz w:val="22"/>
          <w:szCs w:val="22"/>
          <w:lang w:val="it-IT"/>
        </w:rPr>
        <w:t>ne</w:t>
      </w:r>
      <w:r w:rsidR="00C206C3" w:rsidRPr="15F5BC44">
        <w:rPr>
          <w:rFonts w:asciiTheme="majorHAnsi" w:hAnsiTheme="majorHAnsi" w:cstheme="majorBidi"/>
          <w:sz w:val="22"/>
          <w:szCs w:val="22"/>
          <w:lang w:val="it-IT"/>
        </w:rPr>
        <w:t xml:space="preserve"> l</w:t>
      </w:r>
      <w:r w:rsidR="002E172E" w:rsidRPr="15F5BC44">
        <w:rPr>
          <w:rFonts w:asciiTheme="majorHAnsi" w:hAnsiTheme="majorHAnsi" w:cstheme="majorBidi"/>
          <w:sz w:val="22"/>
          <w:szCs w:val="22"/>
          <w:lang w:val="it-IT"/>
        </w:rPr>
        <w:t>e modalità di utilizzo</w:t>
      </w:r>
      <w:r w:rsidR="00C206C3" w:rsidRPr="15F5BC44">
        <w:rPr>
          <w:rFonts w:asciiTheme="majorHAnsi" w:hAnsiTheme="majorHAnsi" w:cstheme="majorBidi"/>
          <w:sz w:val="22"/>
          <w:szCs w:val="22"/>
          <w:lang w:val="it-IT"/>
        </w:rPr>
        <w:t>.</w:t>
      </w:r>
      <w:r w:rsidR="007C24A3" w:rsidRPr="15F5BC44">
        <w:rPr>
          <w:rFonts w:asciiTheme="majorHAnsi" w:hAnsiTheme="majorHAnsi" w:cstheme="majorBidi"/>
          <w:sz w:val="22"/>
          <w:szCs w:val="22"/>
          <w:lang w:val="it-IT"/>
        </w:rPr>
        <w:t xml:space="preserve"> </w:t>
      </w:r>
    </w:p>
    <w:p w14:paraId="50595177" w14:textId="77777777" w:rsidR="007C24A3" w:rsidRPr="00586A8D" w:rsidRDefault="007C24A3" w:rsidP="005A7358">
      <w:pPr>
        <w:pStyle w:val="paragraph"/>
        <w:spacing w:before="0" w:beforeAutospacing="0" w:after="0" w:afterAutospacing="0" w:line="276" w:lineRule="auto"/>
        <w:jc w:val="both"/>
        <w:textAlignment w:val="baseline"/>
        <w:rPr>
          <w:rFonts w:asciiTheme="majorHAnsi" w:hAnsiTheme="majorHAnsi" w:cstheme="majorHAnsi"/>
          <w:sz w:val="20"/>
          <w:szCs w:val="20"/>
          <w:lang w:val="it-IT"/>
        </w:rPr>
      </w:pPr>
    </w:p>
    <w:p w14:paraId="1021A459" w14:textId="20810D09" w:rsidR="001C4732" w:rsidRDefault="001C4732" w:rsidP="005A7358">
      <w:pPr>
        <w:pStyle w:val="paragraph"/>
        <w:spacing w:before="0" w:beforeAutospacing="0" w:after="0" w:afterAutospacing="0" w:line="276" w:lineRule="auto"/>
        <w:jc w:val="both"/>
        <w:textAlignment w:val="baseline"/>
        <w:rPr>
          <w:rStyle w:val="Enfasigrassetto"/>
          <w:rFonts w:asciiTheme="majorHAnsi" w:hAnsiTheme="majorHAnsi" w:cstheme="majorHAnsi"/>
          <w:b w:val="0"/>
          <w:bCs w:val="0"/>
          <w:sz w:val="22"/>
          <w:szCs w:val="22"/>
          <w:lang w:val="it-IT"/>
        </w:rPr>
      </w:pPr>
      <w:r w:rsidRPr="00586A8D">
        <w:rPr>
          <w:rStyle w:val="Enfasigrassetto"/>
          <w:rFonts w:asciiTheme="majorHAnsi" w:hAnsiTheme="majorHAnsi" w:cstheme="majorHAnsi"/>
          <w:b w:val="0"/>
          <w:bCs w:val="0"/>
          <w:sz w:val="22"/>
          <w:szCs w:val="22"/>
          <w:lang w:val="it-IT"/>
        </w:rPr>
        <w:t xml:space="preserve">La nuova </w:t>
      </w:r>
      <w:r w:rsidR="002E172E" w:rsidRPr="002E172E">
        <w:rPr>
          <w:rStyle w:val="Enfasigrassetto"/>
          <w:rFonts w:asciiTheme="majorHAnsi" w:hAnsiTheme="majorHAnsi" w:cstheme="majorHAnsi"/>
          <w:b w:val="0"/>
          <w:bCs w:val="0"/>
          <w:sz w:val="22"/>
          <w:szCs w:val="22"/>
          <w:lang w:val="it-IT"/>
        </w:rPr>
        <w:t>generazione di cartucce in cartone</w:t>
      </w:r>
      <w:r w:rsidRPr="00586A8D">
        <w:rPr>
          <w:rStyle w:val="Enfasigrassetto"/>
          <w:rFonts w:asciiTheme="majorHAnsi" w:hAnsiTheme="majorHAnsi" w:cstheme="majorHAnsi"/>
          <w:b w:val="0"/>
          <w:bCs w:val="0"/>
          <w:sz w:val="22"/>
          <w:szCs w:val="22"/>
          <w:lang w:val="it-IT"/>
        </w:rPr>
        <w:t xml:space="preserve"> ha richiesto </w:t>
      </w:r>
      <w:r w:rsidR="002E172E">
        <w:rPr>
          <w:rStyle w:val="Enfasigrassetto"/>
          <w:rFonts w:asciiTheme="majorHAnsi" w:hAnsiTheme="majorHAnsi" w:cstheme="majorHAnsi"/>
          <w:b w:val="0"/>
          <w:bCs w:val="0"/>
          <w:sz w:val="22"/>
          <w:szCs w:val="22"/>
          <w:lang w:val="it-IT"/>
        </w:rPr>
        <w:t xml:space="preserve">circa </w:t>
      </w:r>
      <w:r w:rsidRPr="00586A8D">
        <w:rPr>
          <w:rStyle w:val="Enfasigrassetto"/>
          <w:rFonts w:asciiTheme="majorHAnsi" w:hAnsiTheme="majorHAnsi" w:cstheme="majorHAnsi"/>
          <w:b w:val="0"/>
          <w:bCs w:val="0"/>
          <w:sz w:val="22"/>
          <w:szCs w:val="22"/>
          <w:lang w:val="it-IT"/>
        </w:rPr>
        <w:t xml:space="preserve">due anni di </w:t>
      </w:r>
      <w:r w:rsidR="002E172E">
        <w:rPr>
          <w:rStyle w:val="Enfasigrassetto"/>
          <w:rFonts w:asciiTheme="majorHAnsi" w:hAnsiTheme="majorHAnsi" w:cstheme="majorHAnsi"/>
          <w:b w:val="0"/>
          <w:bCs w:val="0"/>
          <w:sz w:val="22"/>
          <w:szCs w:val="22"/>
          <w:lang w:val="it-IT"/>
        </w:rPr>
        <w:t xml:space="preserve">lavoro per la </w:t>
      </w:r>
      <w:r w:rsidRPr="00586A8D">
        <w:rPr>
          <w:rStyle w:val="Enfasigrassetto"/>
          <w:rFonts w:asciiTheme="majorHAnsi" w:hAnsiTheme="majorHAnsi" w:cstheme="majorHAnsi"/>
          <w:b w:val="0"/>
          <w:bCs w:val="0"/>
          <w:sz w:val="22"/>
          <w:szCs w:val="22"/>
          <w:lang w:val="it-IT"/>
        </w:rPr>
        <w:t xml:space="preserve">progettazione, </w:t>
      </w:r>
      <w:r w:rsidR="002E172E">
        <w:rPr>
          <w:rStyle w:val="Enfasigrassetto"/>
          <w:rFonts w:asciiTheme="majorHAnsi" w:hAnsiTheme="majorHAnsi" w:cstheme="majorHAnsi"/>
          <w:b w:val="0"/>
          <w:bCs w:val="0"/>
          <w:sz w:val="22"/>
          <w:szCs w:val="22"/>
          <w:lang w:val="it-IT"/>
        </w:rPr>
        <w:t xml:space="preserve">lo </w:t>
      </w:r>
      <w:r w:rsidRPr="00586A8D">
        <w:rPr>
          <w:rStyle w:val="Enfasigrassetto"/>
          <w:rFonts w:asciiTheme="majorHAnsi" w:hAnsiTheme="majorHAnsi" w:cstheme="majorHAnsi"/>
          <w:b w:val="0"/>
          <w:bCs w:val="0"/>
          <w:sz w:val="22"/>
          <w:szCs w:val="22"/>
          <w:lang w:val="it-IT"/>
        </w:rPr>
        <w:t xml:space="preserve">sviluppo e </w:t>
      </w:r>
      <w:r w:rsidR="002E172E">
        <w:rPr>
          <w:rStyle w:val="Enfasigrassetto"/>
          <w:rFonts w:asciiTheme="majorHAnsi" w:hAnsiTheme="majorHAnsi" w:cstheme="majorHAnsi"/>
          <w:b w:val="0"/>
          <w:bCs w:val="0"/>
          <w:sz w:val="22"/>
          <w:szCs w:val="22"/>
          <w:lang w:val="it-IT"/>
        </w:rPr>
        <w:t xml:space="preserve">le necessarie </w:t>
      </w:r>
      <w:r w:rsidR="00651673" w:rsidRPr="00586A8D">
        <w:rPr>
          <w:rStyle w:val="Enfasigrassetto"/>
          <w:rFonts w:asciiTheme="majorHAnsi" w:hAnsiTheme="majorHAnsi" w:cstheme="majorHAnsi"/>
          <w:b w:val="0"/>
          <w:bCs w:val="0"/>
          <w:sz w:val="22"/>
          <w:szCs w:val="22"/>
          <w:lang w:val="it-IT"/>
        </w:rPr>
        <w:t>verifiche</w:t>
      </w:r>
      <w:r w:rsidRPr="00586A8D">
        <w:rPr>
          <w:rStyle w:val="Enfasigrassetto"/>
          <w:rFonts w:asciiTheme="majorHAnsi" w:hAnsiTheme="majorHAnsi" w:cstheme="majorHAnsi"/>
          <w:b w:val="0"/>
          <w:bCs w:val="0"/>
          <w:sz w:val="22"/>
          <w:szCs w:val="22"/>
          <w:lang w:val="it-IT"/>
        </w:rPr>
        <w:t>, coinvol</w:t>
      </w:r>
      <w:r w:rsidR="00C50ED8">
        <w:rPr>
          <w:rStyle w:val="Enfasigrassetto"/>
          <w:rFonts w:asciiTheme="majorHAnsi" w:hAnsiTheme="majorHAnsi" w:cstheme="majorHAnsi"/>
          <w:b w:val="0"/>
          <w:bCs w:val="0"/>
          <w:sz w:val="22"/>
          <w:szCs w:val="22"/>
          <w:lang w:val="it-IT"/>
        </w:rPr>
        <w:t>gendo</w:t>
      </w:r>
      <w:r w:rsidRPr="00586A8D">
        <w:rPr>
          <w:rStyle w:val="Enfasigrassetto"/>
          <w:rFonts w:asciiTheme="majorHAnsi" w:hAnsiTheme="majorHAnsi" w:cstheme="majorHAnsi"/>
          <w:b w:val="0"/>
          <w:bCs w:val="0"/>
          <w:sz w:val="22"/>
          <w:szCs w:val="22"/>
          <w:lang w:val="it-IT"/>
        </w:rPr>
        <w:t xml:space="preserve"> oltre 3.000 utenti </w:t>
      </w:r>
      <w:r w:rsidR="00651673" w:rsidRPr="00586A8D">
        <w:rPr>
          <w:rStyle w:val="Enfasigrassetto"/>
          <w:rFonts w:asciiTheme="majorHAnsi" w:hAnsiTheme="majorHAnsi" w:cstheme="majorHAnsi"/>
          <w:b w:val="0"/>
          <w:bCs w:val="0"/>
          <w:sz w:val="22"/>
          <w:szCs w:val="22"/>
          <w:lang w:val="it-IT"/>
        </w:rPr>
        <w:t>professionisti</w:t>
      </w:r>
      <w:r w:rsidRPr="00586A8D">
        <w:rPr>
          <w:rStyle w:val="Enfasigrassetto"/>
          <w:rFonts w:asciiTheme="majorHAnsi" w:hAnsiTheme="majorHAnsi" w:cstheme="majorHAnsi"/>
          <w:b w:val="0"/>
          <w:bCs w:val="0"/>
          <w:sz w:val="22"/>
          <w:szCs w:val="22"/>
          <w:lang w:val="it-IT"/>
        </w:rPr>
        <w:t xml:space="preserve"> e fai-da-te</w:t>
      </w:r>
      <w:r w:rsidR="00882745" w:rsidRPr="00586A8D">
        <w:rPr>
          <w:rStyle w:val="Enfasigrassetto"/>
          <w:rFonts w:asciiTheme="majorHAnsi" w:hAnsiTheme="majorHAnsi" w:cstheme="majorHAnsi"/>
          <w:b w:val="0"/>
          <w:bCs w:val="0"/>
          <w:sz w:val="22"/>
          <w:szCs w:val="22"/>
          <w:lang w:val="it-IT"/>
        </w:rPr>
        <w:t xml:space="preserve">.  </w:t>
      </w:r>
    </w:p>
    <w:p w14:paraId="18690184" w14:textId="77777777" w:rsidR="006F2804" w:rsidRDefault="006F2804" w:rsidP="005A7358">
      <w:pPr>
        <w:pStyle w:val="paragraph"/>
        <w:spacing w:before="0" w:beforeAutospacing="0" w:after="0" w:afterAutospacing="0" w:line="276" w:lineRule="auto"/>
        <w:jc w:val="both"/>
        <w:textAlignment w:val="baseline"/>
        <w:rPr>
          <w:rStyle w:val="Enfasigrassetto"/>
          <w:rFonts w:asciiTheme="majorHAnsi" w:hAnsiTheme="majorHAnsi" w:cstheme="majorHAnsi"/>
          <w:b w:val="0"/>
          <w:bCs w:val="0"/>
          <w:sz w:val="22"/>
          <w:szCs w:val="22"/>
          <w:lang w:val="it-IT"/>
        </w:rPr>
      </w:pPr>
    </w:p>
    <w:p w14:paraId="6A527A9B" w14:textId="7826C3A4" w:rsidR="005E4998" w:rsidRDefault="000C5E96" w:rsidP="005A7358">
      <w:pPr>
        <w:pStyle w:val="paragraph"/>
        <w:spacing w:before="0" w:beforeAutospacing="0" w:after="0" w:afterAutospacing="0" w:line="276" w:lineRule="auto"/>
        <w:jc w:val="both"/>
        <w:textAlignment w:val="baseline"/>
        <w:rPr>
          <w:rStyle w:val="Enfasigrassetto"/>
          <w:rFonts w:asciiTheme="majorHAnsi" w:hAnsiTheme="majorHAnsi" w:cstheme="majorHAnsi"/>
          <w:b w:val="0"/>
          <w:bCs w:val="0"/>
          <w:sz w:val="22"/>
          <w:szCs w:val="22"/>
          <w:lang w:val="it-IT"/>
        </w:rPr>
      </w:pPr>
      <w:r w:rsidRPr="000C5E96">
        <w:rPr>
          <w:rStyle w:val="Enfasigrassetto"/>
          <w:rFonts w:asciiTheme="majorHAnsi" w:hAnsiTheme="majorHAnsi" w:cstheme="majorHAnsi"/>
          <w:b w:val="0"/>
          <w:bCs w:val="0"/>
          <w:sz w:val="22"/>
          <w:szCs w:val="22"/>
          <w:lang w:val="it-IT"/>
        </w:rPr>
        <w:lastRenderedPageBreak/>
        <w:t>“</w:t>
      </w:r>
      <w:r w:rsidR="003E79A2">
        <w:rPr>
          <w:rStyle w:val="Enfasigrassetto"/>
          <w:rFonts w:asciiTheme="majorHAnsi" w:hAnsiTheme="majorHAnsi" w:cstheme="majorHAnsi"/>
          <w:b w:val="0"/>
          <w:bCs w:val="0"/>
          <w:i/>
          <w:iCs/>
          <w:sz w:val="22"/>
          <w:szCs w:val="22"/>
          <w:lang w:val="it-IT"/>
        </w:rPr>
        <w:t>L</w:t>
      </w:r>
      <w:r w:rsidR="005E4998" w:rsidRPr="00D14519">
        <w:rPr>
          <w:rStyle w:val="Enfasigrassetto"/>
          <w:rFonts w:asciiTheme="majorHAnsi" w:hAnsiTheme="majorHAnsi" w:cstheme="majorHAnsi"/>
          <w:b w:val="0"/>
          <w:bCs w:val="0"/>
          <w:i/>
          <w:iCs/>
          <w:sz w:val="22"/>
          <w:szCs w:val="22"/>
          <w:lang w:val="it-IT"/>
        </w:rPr>
        <w:t xml:space="preserve">a nuova generazione di cartucce </w:t>
      </w:r>
      <w:r w:rsidR="00BC4365" w:rsidRPr="00D14519">
        <w:rPr>
          <w:rStyle w:val="Enfasigrassetto"/>
          <w:rFonts w:asciiTheme="majorHAnsi" w:hAnsiTheme="majorHAnsi" w:cstheme="majorHAnsi"/>
          <w:b w:val="0"/>
          <w:bCs w:val="0"/>
          <w:i/>
          <w:iCs/>
          <w:sz w:val="22"/>
          <w:szCs w:val="22"/>
          <w:lang w:val="it-IT"/>
        </w:rPr>
        <w:t>rappresenta un notevole progresso in termini di sostenibilità</w:t>
      </w:r>
      <w:r w:rsidR="003A3C17" w:rsidRPr="00D14519">
        <w:rPr>
          <w:rStyle w:val="Enfasigrassetto"/>
          <w:rFonts w:asciiTheme="majorHAnsi" w:hAnsiTheme="majorHAnsi" w:cstheme="majorHAnsi"/>
          <w:b w:val="0"/>
          <w:bCs w:val="0"/>
          <w:i/>
          <w:iCs/>
          <w:sz w:val="22"/>
          <w:szCs w:val="22"/>
          <w:lang w:val="it-IT"/>
        </w:rPr>
        <w:t xml:space="preserve"> e, al tempo stesso, migliora l’esperienz</w:t>
      </w:r>
      <w:r w:rsidR="008A54AF" w:rsidRPr="00D14519">
        <w:rPr>
          <w:rStyle w:val="Enfasigrassetto"/>
          <w:rFonts w:asciiTheme="majorHAnsi" w:hAnsiTheme="majorHAnsi" w:cstheme="majorHAnsi"/>
          <w:b w:val="0"/>
          <w:bCs w:val="0"/>
          <w:i/>
          <w:iCs/>
          <w:sz w:val="22"/>
          <w:szCs w:val="22"/>
          <w:lang w:val="it-IT"/>
        </w:rPr>
        <w:t xml:space="preserve">a di chi </w:t>
      </w:r>
      <w:r w:rsidR="002A4322" w:rsidRPr="00D14519">
        <w:rPr>
          <w:rStyle w:val="Enfasigrassetto"/>
          <w:rFonts w:asciiTheme="majorHAnsi" w:hAnsiTheme="majorHAnsi" w:cstheme="majorHAnsi"/>
          <w:b w:val="0"/>
          <w:bCs w:val="0"/>
          <w:i/>
          <w:iCs/>
          <w:sz w:val="22"/>
          <w:szCs w:val="22"/>
          <w:lang w:val="it-IT"/>
        </w:rPr>
        <w:t xml:space="preserve">sceglie </w:t>
      </w:r>
      <w:proofErr w:type="spellStart"/>
      <w:r w:rsidR="002A4322" w:rsidRPr="00D14519">
        <w:rPr>
          <w:rStyle w:val="Enfasigrassetto"/>
          <w:rFonts w:asciiTheme="majorHAnsi" w:hAnsiTheme="majorHAnsi" w:cstheme="majorHAnsi"/>
          <w:b w:val="0"/>
          <w:bCs w:val="0"/>
          <w:i/>
          <w:iCs/>
          <w:sz w:val="22"/>
          <w:szCs w:val="22"/>
          <w:lang w:val="it-IT"/>
        </w:rPr>
        <w:t>Pattex</w:t>
      </w:r>
      <w:proofErr w:type="spellEnd"/>
      <w:r w:rsidR="008A54AF" w:rsidRPr="00D14519">
        <w:rPr>
          <w:rStyle w:val="Enfasigrassetto"/>
          <w:rFonts w:asciiTheme="majorHAnsi" w:hAnsiTheme="majorHAnsi" w:cstheme="majorHAnsi"/>
          <w:b w:val="0"/>
          <w:bCs w:val="0"/>
          <w:i/>
          <w:iCs/>
          <w:sz w:val="22"/>
          <w:szCs w:val="22"/>
          <w:lang w:val="it-IT"/>
        </w:rPr>
        <w:t xml:space="preserve"> per il lavoro o il fai-da-te</w:t>
      </w:r>
      <w:r w:rsidR="00020B79" w:rsidRPr="00D14519">
        <w:rPr>
          <w:rStyle w:val="Enfasigrassetto"/>
          <w:rFonts w:asciiTheme="majorHAnsi" w:hAnsiTheme="majorHAnsi" w:cstheme="majorHAnsi"/>
          <w:b w:val="0"/>
          <w:bCs w:val="0"/>
          <w:i/>
          <w:iCs/>
          <w:sz w:val="22"/>
          <w:szCs w:val="22"/>
          <w:lang w:val="it-IT"/>
        </w:rPr>
        <w:t>, senza compromettere in alcun modo la qualità e le prestazioni che i nostri c</w:t>
      </w:r>
      <w:r w:rsidR="00C50ED8" w:rsidRPr="00D14519">
        <w:rPr>
          <w:rStyle w:val="Enfasigrassetto"/>
          <w:rFonts w:asciiTheme="majorHAnsi" w:hAnsiTheme="majorHAnsi" w:cstheme="majorHAnsi"/>
          <w:b w:val="0"/>
          <w:bCs w:val="0"/>
          <w:i/>
          <w:iCs/>
          <w:sz w:val="22"/>
          <w:szCs w:val="22"/>
          <w:lang w:val="it-IT"/>
        </w:rPr>
        <w:t>lient</w:t>
      </w:r>
      <w:r w:rsidR="00020B79" w:rsidRPr="00D14519">
        <w:rPr>
          <w:rStyle w:val="Enfasigrassetto"/>
          <w:rFonts w:asciiTheme="majorHAnsi" w:hAnsiTheme="majorHAnsi" w:cstheme="majorHAnsi"/>
          <w:b w:val="0"/>
          <w:bCs w:val="0"/>
          <w:i/>
          <w:iCs/>
          <w:sz w:val="22"/>
          <w:szCs w:val="22"/>
          <w:lang w:val="it-IT"/>
        </w:rPr>
        <w:t>i ben conoscono</w:t>
      </w:r>
      <w:r w:rsidR="008A54AF">
        <w:rPr>
          <w:rStyle w:val="Enfasigrassetto"/>
          <w:rFonts w:asciiTheme="majorHAnsi" w:hAnsiTheme="majorHAnsi" w:cstheme="majorHAnsi"/>
          <w:b w:val="0"/>
          <w:bCs w:val="0"/>
          <w:sz w:val="22"/>
          <w:szCs w:val="22"/>
          <w:lang w:val="it-IT"/>
        </w:rPr>
        <w:t xml:space="preserve">”, ha spiegato </w:t>
      </w:r>
      <w:r w:rsidR="002A4322" w:rsidRPr="00D14519">
        <w:rPr>
          <w:rStyle w:val="Enfasigrassetto"/>
          <w:rFonts w:asciiTheme="majorHAnsi" w:hAnsiTheme="majorHAnsi" w:cstheme="majorHAnsi"/>
          <w:b w:val="0"/>
          <w:bCs w:val="0"/>
          <w:sz w:val="22"/>
          <w:szCs w:val="22"/>
          <w:lang w:val="it-IT"/>
        </w:rPr>
        <w:t>Albert Lipperheide</w:t>
      </w:r>
      <w:r w:rsidR="002A4322" w:rsidRPr="002A4322">
        <w:rPr>
          <w:rStyle w:val="Enfasigrassetto"/>
          <w:rFonts w:asciiTheme="majorHAnsi" w:hAnsiTheme="majorHAnsi" w:cstheme="majorHAnsi"/>
          <w:b w:val="0"/>
          <w:bCs w:val="0"/>
          <w:sz w:val="22"/>
          <w:szCs w:val="22"/>
          <w:lang w:val="it-IT"/>
        </w:rPr>
        <w:t xml:space="preserve">, direttore Consumer &amp; </w:t>
      </w:r>
      <w:proofErr w:type="spellStart"/>
      <w:r w:rsidR="002A4322" w:rsidRPr="002A4322">
        <w:rPr>
          <w:rStyle w:val="Enfasigrassetto"/>
          <w:rFonts w:asciiTheme="majorHAnsi" w:hAnsiTheme="majorHAnsi" w:cstheme="majorHAnsi"/>
          <w:b w:val="0"/>
          <w:bCs w:val="0"/>
          <w:sz w:val="22"/>
          <w:szCs w:val="22"/>
          <w:lang w:val="it-IT"/>
        </w:rPr>
        <w:t>Craftsmen</w:t>
      </w:r>
      <w:proofErr w:type="spellEnd"/>
      <w:r w:rsidR="002A4322" w:rsidRPr="002A4322">
        <w:rPr>
          <w:rStyle w:val="Enfasigrassetto"/>
          <w:rFonts w:asciiTheme="majorHAnsi" w:hAnsiTheme="majorHAnsi" w:cstheme="majorHAnsi"/>
          <w:b w:val="0"/>
          <w:bCs w:val="0"/>
          <w:sz w:val="22"/>
          <w:szCs w:val="22"/>
          <w:lang w:val="it-IT"/>
        </w:rPr>
        <w:t xml:space="preserve"> di Henkel </w:t>
      </w:r>
      <w:proofErr w:type="spellStart"/>
      <w:r w:rsidR="002A4322" w:rsidRPr="002A4322">
        <w:rPr>
          <w:rStyle w:val="Enfasigrassetto"/>
          <w:rFonts w:asciiTheme="majorHAnsi" w:hAnsiTheme="majorHAnsi" w:cstheme="majorHAnsi"/>
          <w:b w:val="0"/>
          <w:bCs w:val="0"/>
          <w:sz w:val="22"/>
          <w:szCs w:val="22"/>
          <w:lang w:val="it-IT"/>
        </w:rPr>
        <w:t>Adhesive</w:t>
      </w:r>
      <w:proofErr w:type="spellEnd"/>
      <w:r w:rsidR="002A4322" w:rsidRPr="002A4322">
        <w:rPr>
          <w:rStyle w:val="Enfasigrassetto"/>
          <w:rFonts w:asciiTheme="majorHAnsi" w:hAnsiTheme="majorHAnsi" w:cstheme="majorHAnsi"/>
          <w:b w:val="0"/>
          <w:bCs w:val="0"/>
          <w:sz w:val="22"/>
          <w:szCs w:val="22"/>
          <w:lang w:val="it-IT"/>
        </w:rPr>
        <w:t xml:space="preserve"> Technologies per Italia e Grecia</w:t>
      </w:r>
      <w:r w:rsidR="002A4322">
        <w:rPr>
          <w:rStyle w:val="Enfasigrassetto"/>
          <w:rFonts w:asciiTheme="majorHAnsi" w:hAnsiTheme="majorHAnsi" w:cstheme="majorHAnsi"/>
          <w:b w:val="0"/>
          <w:bCs w:val="0"/>
          <w:sz w:val="22"/>
          <w:szCs w:val="22"/>
          <w:lang w:val="it-IT"/>
        </w:rPr>
        <w:t>. “</w:t>
      </w:r>
      <w:r w:rsidR="00020B79" w:rsidRPr="00D14519">
        <w:rPr>
          <w:rStyle w:val="Enfasigrassetto"/>
          <w:rFonts w:asciiTheme="majorHAnsi" w:hAnsiTheme="majorHAnsi" w:cstheme="majorHAnsi"/>
          <w:b w:val="0"/>
          <w:bCs w:val="0"/>
          <w:i/>
          <w:iCs/>
          <w:sz w:val="22"/>
          <w:szCs w:val="22"/>
          <w:lang w:val="it-IT"/>
        </w:rPr>
        <w:t>Siamo convint</w:t>
      </w:r>
      <w:r w:rsidR="00020B79" w:rsidRPr="003E79A2">
        <w:rPr>
          <w:rStyle w:val="Enfasigrassetto"/>
          <w:rFonts w:asciiTheme="majorHAnsi" w:hAnsiTheme="majorHAnsi" w:cstheme="majorHAnsi"/>
          <w:b w:val="0"/>
          <w:bCs w:val="0"/>
          <w:i/>
          <w:iCs/>
          <w:sz w:val="22"/>
          <w:szCs w:val="22"/>
          <w:lang w:val="it-IT"/>
        </w:rPr>
        <w:t xml:space="preserve">i che </w:t>
      </w:r>
      <w:r w:rsidR="005F1728" w:rsidRPr="003E79A2">
        <w:rPr>
          <w:rStyle w:val="Enfasigrassetto"/>
          <w:rFonts w:asciiTheme="majorHAnsi" w:hAnsiTheme="majorHAnsi" w:cstheme="majorHAnsi"/>
          <w:b w:val="0"/>
          <w:bCs w:val="0"/>
          <w:i/>
          <w:iCs/>
          <w:sz w:val="22"/>
          <w:szCs w:val="22"/>
          <w:lang w:val="it-IT"/>
        </w:rPr>
        <w:t>queste nuove</w:t>
      </w:r>
      <w:r w:rsidR="00020B79" w:rsidRPr="003E79A2">
        <w:rPr>
          <w:rStyle w:val="Enfasigrassetto"/>
          <w:rFonts w:asciiTheme="majorHAnsi" w:hAnsiTheme="majorHAnsi" w:cstheme="majorHAnsi"/>
          <w:b w:val="0"/>
          <w:bCs w:val="0"/>
          <w:i/>
          <w:iCs/>
          <w:sz w:val="22"/>
          <w:szCs w:val="22"/>
          <w:lang w:val="it-IT"/>
        </w:rPr>
        <w:t xml:space="preserve"> cartucce s</w:t>
      </w:r>
      <w:r w:rsidR="005A7358" w:rsidRPr="003E79A2">
        <w:rPr>
          <w:rStyle w:val="Enfasigrassetto"/>
          <w:rFonts w:asciiTheme="majorHAnsi" w:hAnsiTheme="majorHAnsi" w:cstheme="majorHAnsi"/>
          <w:b w:val="0"/>
          <w:bCs w:val="0"/>
          <w:i/>
          <w:iCs/>
          <w:sz w:val="22"/>
          <w:szCs w:val="22"/>
          <w:lang w:val="it-IT"/>
        </w:rPr>
        <w:t>iano</w:t>
      </w:r>
      <w:r w:rsidR="00020B79" w:rsidRPr="003E79A2">
        <w:rPr>
          <w:rStyle w:val="Enfasigrassetto"/>
          <w:rFonts w:asciiTheme="majorHAnsi" w:hAnsiTheme="majorHAnsi" w:cstheme="majorHAnsi"/>
          <w:b w:val="0"/>
          <w:bCs w:val="0"/>
          <w:i/>
          <w:iCs/>
          <w:sz w:val="22"/>
          <w:szCs w:val="22"/>
          <w:lang w:val="it-IT"/>
        </w:rPr>
        <w:t xml:space="preserve"> un elemento differenzia</w:t>
      </w:r>
      <w:r w:rsidR="005377C7" w:rsidRPr="003E79A2">
        <w:rPr>
          <w:rStyle w:val="Enfasigrassetto"/>
          <w:rFonts w:asciiTheme="majorHAnsi" w:hAnsiTheme="majorHAnsi" w:cstheme="majorHAnsi"/>
          <w:b w:val="0"/>
          <w:bCs w:val="0"/>
          <w:i/>
          <w:iCs/>
          <w:sz w:val="22"/>
          <w:szCs w:val="22"/>
          <w:lang w:val="it-IT"/>
        </w:rPr>
        <w:t>n</w:t>
      </w:r>
      <w:r w:rsidR="00020B79" w:rsidRPr="003E79A2">
        <w:rPr>
          <w:rStyle w:val="Enfasigrassetto"/>
          <w:rFonts w:asciiTheme="majorHAnsi" w:hAnsiTheme="majorHAnsi" w:cstheme="majorHAnsi"/>
          <w:b w:val="0"/>
          <w:bCs w:val="0"/>
          <w:i/>
          <w:iCs/>
          <w:sz w:val="22"/>
          <w:szCs w:val="22"/>
          <w:lang w:val="it-IT"/>
        </w:rPr>
        <w:t>te nel mercato degli adesivi e dei s</w:t>
      </w:r>
      <w:r w:rsidR="00020B79" w:rsidRPr="00D14519">
        <w:rPr>
          <w:rStyle w:val="Enfasigrassetto"/>
          <w:rFonts w:asciiTheme="majorHAnsi" w:hAnsiTheme="majorHAnsi" w:cstheme="majorHAnsi"/>
          <w:b w:val="0"/>
          <w:bCs w:val="0"/>
          <w:i/>
          <w:iCs/>
          <w:sz w:val="22"/>
          <w:szCs w:val="22"/>
          <w:lang w:val="it-IT"/>
        </w:rPr>
        <w:t>igillanti</w:t>
      </w:r>
      <w:r w:rsidR="00A904D2" w:rsidRPr="00D14519">
        <w:rPr>
          <w:rStyle w:val="Enfasigrassetto"/>
          <w:rFonts w:asciiTheme="majorHAnsi" w:hAnsiTheme="majorHAnsi" w:cstheme="majorHAnsi"/>
          <w:b w:val="0"/>
          <w:bCs w:val="0"/>
          <w:i/>
          <w:iCs/>
          <w:sz w:val="22"/>
          <w:szCs w:val="22"/>
          <w:lang w:val="it-IT"/>
        </w:rPr>
        <w:t xml:space="preserve">, in cui le aspettative degli utenti sono sempre più </w:t>
      </w:r>
      <w:r w:rsidR="005A7358" w:rsidRPr="00D14519">
        <w:rPr>
          <w:rStyle w:val="Enfasigrassetto"/>
          <w:rFonts w:asciiTheme="majorHAnsi" w:hAnsiTheme="majorHAnsi" w:cstheme="majorHAnsi"/>
          <w:b w:val="0"/>
          <w:bCs w:val="0"/>
          <w:i/>
          <w:iCs/>
          <w:sz w:val="22"/>
          <w:szCs w:val="22"/>
          <w:lang w:val="it-IT"/>
        </w:rPr>
        <w:t>elevate</w:t>
      </w:r>
      <w:r w:rsidR="005A7358">
        <w:rPr>
          <w:rStyle w:val="Enfasigrassetto"/>
          <w:rFonts w:asciiTheme="majorHAnsi" w:hAnsiTheme="majorHAnsi" w:cstheme="majorHAnsi"/>
          <w:b w:val="0"/>
          <w:bCs w:val="0"/>
          <w:sz w:val="22"/>
          <w:szCs w:val="22"/>
          <w:lang w:val="it-IT"/>
        </w:rPr>
        <w:t>”.</w:t>
      </w:r>
      <w:r w:rsidR="003A3C17">
        <w:rPr>
          <w:rStyle w:val="Enfasigrassetto"/>
          <w:rFonts w:asciiTheme="majorHAnsi" w:hAnsiTheme="majorHAnsi" w:cstheme="majorHAnsi"/>
          <w:b w:val="0"/>
          <w:bCs w:val="0"/>
          <w:sz w:val="22"/>
          <w:szCs w:val="22"/>
          <w:lang w:val="it-IT"/>
        </w:rPr>
        <w:t xml:space="preserve"> </w:t>
      </w:r>
      <w:r w:rsidR="00BC4365">
        <w:rPr>
          <w:rStyle w:val="Enfasigrassetto"/>
          <w:rFonts w:asciiTheme="majorHAnsi" w:hAnsiTheme="majorHAnsi" w:cstheme="majorHAnsi"/>
          <w:b w:val="0"/>
          <w:bCs w:val="0"/>
          <w:sz w:val="22"/>
          <w:szCs w:val="22"/>
          <w:lang w:val="it-IT"/>
        </w:rPr>
        <w:t xml:space="preserve"> </w:t>
      </w:r>
    </w:p>
    <w:p w14:paraId="0CF88D00" w14:textId="77777777" w:rsidR="005A7358" w:rsidRDefault="005A7358" w:rsidP="005A7358">
      <w:pPr>
        <w:pStyle w:val="paragraph"/>
        <w:spacing w:before="0" w:beforeAutospacing="0" w:after="0" w:afterAutospacing="0" w:line="276" w:lineRule="auto"/>
        <w:jc w:val="both"/>
        <w:textAlignment w:val="baseline"/>
        <w:rPr>
          <w:rStyle w:val="Enfasigrassetto"/>
          <w:rFonts w:asciiTheme="majorHAnsi" w:hAnsiTheme="majorHAnsi" w:cstheme="majorHAnsi"/>
          <w:b w:val="0"/>
          <w:bCs w:val="0"/>
          <w:sz w:val="22"/>
          <w:szCs w:val="22"/>
          <w:lang w:val="it-IT"/>
        </w:rPr>
      </w:pPr>
    </w:p>
    <w:p w14:paraId="6E8477A0" w14:textId="77777777" w:rsidR="00C76954" w:rsidRPr="00586A8D" w:rsidRDefault="00C76954" w:rsidP="005A7358">
      <w:pPr>
        <w:pStyle w:val="paragraph"/>
        <w:spacing w:before="0" w:beforeAutospacing="0" w:after="0" w:afterAutospacing="0" w:line="276" w:lineRule="auto"/>
        <w:jc w:val="both"/>
        <w:textAlignment w:val="baseline"/>
        <w:rPr>
          <w:rStyle w:val="Enfasigrassetto"/>
          <w:rFonts w:asciiTheme="majorHAnsi" w:hAnsiTheme="majorHAnsi" w:cstheme="majorHAnsi"/>
          <w:sz w:val="22"/>
          <w:szCs w:val="22"/>
          <w:lang w:val="it-IT"/>
        </w:rPr>
      </w:pPr>
    </w:p>
    <w:p w14:paraId="412D635F" w14:textId="2A278F4C" w:rsidR="00795F93" w:rsidRPr="00586A8D" w:rsidRDefault="00C76954" w:rsidP="005A7358">
      <w:pPr>
        <w:rPr>
          <w:rFonts w:asciiTheme="majorHAnsi" w:hAnsiTheme="majorHAnsi" w:cstheme="majorHAnsi"/>
          <w:szCs w:val="22"/>
          <w:lang w:val="it-IT" w:eastAsia="en-GB"/>
        </w:rPr>
      </w:pPr>
      <w:r w:rsidRPr="00586A8D">
        <w:rPr>
          <w:rFonts w:asciiTheme="majorHAnsi" w:hAnsiTheme="majorHAnsi" w:cstheme="majorHAnsi"/>
          <w:b/>
          <w:bCs/>
          <w:szCs w:val="22"/>
          <w:lang w:val="it-IT" w:eastAsia="en-GB"/>
        </w:rPr>
        <w:t>M</w:t>
      </w:r>
      <w:r w:rsidR="00F42883">
        <w:rPr>
          <w:rFonts w:asciiTheme="majorHAnsi" w:hAnsiTheme="majorHAnsi" w:cstheme="majorHAnsi"/>
          <w:b/>
          <w:bCs/>
          <w:szCs w:val="22"/>
          <w:lang w:val="it-IT" w:eastAsia="en-GB"/>
        </w:rPr>
        <w:t>eno</w:t>
      </w:r>
      <w:r w:rsidRPr="00586A8D">
        <w:rPr>
          <w:rFonts w:asciiTheme="majorHAnsi" w:hAnsiTheme="majorHAnsi" w:cstheme="majorHAnsi"/>
          <w:b/>
          <w:bCs/>
          <w:szCs w:val="22"/>
          <w:lang w:val="it-IT" w:eastAsia="en-GB"/>
        </w:rPr>
        <w:t xml:space="preserve"> plastica </w:t>
      </w:r>
      <w:r w:rsidR="00B10907">
        <w:rPr>
          <w:rFonts w:asciiTheme="majorHAnsi" w:hAnsiTheme="majorHAnsi" w:cstheme="majorHAnsi"/>
          <w:b/>
          <w:bCs/>
          <w:szCs w:val="22"/>
          <w:lang w:val="it-IT" w:eastAsia="en-GB"/>
        </w:rPr>
        <w:t>e rifiuti non riciclabili</w:t>
      </w:r>
    </w:p>
    <w:p w14:paraId="7148EDAE" w14:textId="384FDB5C" w:rsidR="002E172E" w:rsidRDefault="00C76954" w:rsidP="005A7358">
      <w:pPr>
        <w:rPr>
          <w:rFonts w:asciiTheme="majorHAnsi" w:hAnsiTheme="majorHAnsi" w:cstheme="majorHAnsi"/>
          <w:szCs w:val="22"/>
          <w:lang w:val="it-IT" w:eastAsia="en-GB"/>
        </w:rPr>
      </w:pPr>
      <w:r w:rsidRPr="00586A8D">
        <w:rPr>
          <w:rFonts w:asciiTheme="majorHAnsi" w:hAnsiTheme="majorHAnsi" w:cstheme="majorHAnsi"/>
          <w:szCs w:val="22"/>
          <w:lang w:val="it-IT" w:eastAsia="en-GB"/>
        </w:rPr>
        <w:t xml:space="preserve">Le cartucce convenzionali sono </w:t>
      </w:r>
      <w:r w:rsidR="005A7358">
        <w:rPr>
          <w:rFonts w:asciiTheme="majorHAnsi" w:hAnsiTheme="majorHAnsi" w:cstheme="majorHAnsi"/>
          <w:szCs w:val="22"/>
          <w:lang w:val="it-IT" w:eastAsia="en-GB"/>
        </w:rPr>
        <w:t>realizzate</w:t>
      </w:r>
      <w:r w:rsidRPr="00586A8D">
        <w:rPr>
          <w:rFonts w:asciiTheme="majorHAnsi" w:hAnsiTheme="majorHAnsi" w:cstheme="majorHAnsi"/>
          <w:szCs w:val="22"/>
          <w:lang w:val="it-IT" w:eastAsia="en-GB"/>
        </w:rPr>
        <w:t xml:space="preserve"> principalmente </w:t>
      </w:r>
      <w:r w:rsidR="000B7A3D">
        <w:rPr>
          <w:rFonts w:asciiTheme="majorHAnsi" w:hAnsiTheme="majorHAnsi" w:cstheme="majorHAnsi"/>
          <w:szCs w:val="22"/>
          <w:lang w:val="it-IT" w:eastAsia="en-GB"/>
        </w:rPr>
        <w:t>in</w:t>
      </w:r>
      <w:r w:rsidRPr="00586A8D">
        <w:rPr>
          <w:rFonts w:asciiTheme="majorHAnsi" w:hAnsiTheme="majorHAnsi" w:cstheme="majorHAnsi"/>
          <w:szCs w:val="22"/>
          <w:lang w:val="it-IT" w:eastAsia="en-GB"/>
        </w:rPr>
        <w:t xml:space="preserve"> plastica</w:t>
      </w:r>
      <w:r w:rsidR="005A7358">
        <w:rPr>
          <w:rFonts w:asciiTheme="majorHAnsi" w:hAnsiTheme="majorHAnsi" w:cstheme="majorHAnsi"/>
          <w:szCs w:val="22"/>
          <w:lang w:val="it-IT" w:eastAsia="en-GB"/>
        </w:rPr>
        <w:t xml:space="preserve"> e,</w:t>
      </w:r>
      <w:r w:rsidRPr="00586A8D">
        <w:rPr>
          <w:rFonts w:asciiTheme="majorHAnsi" w:hAnsiTheme="majorHAnsi" w:cstheme="majorHAnsi"/>
          <w:szCs w:val="22"/>
          <w:lang w:val="it-IT" w:eastAsia="en-GB"/>
        </w:rPr>
        <w:t xml:space="preserve"> </w:t>
      </w:r>
      <w:r w:rsidR="005A7358">
        <w:rPr>
          <w:rFonts w:asciiTheme="majorHAnsi" w:hAnsiTheme="majorHAnsi" w:cstheme="majorHAnsi"/>
          <w:szCs w:val="22"/>
          <w:lang w:val="it-IT" w:eastAsia="en-GB"/>
        </w:rPr>
        <w:t>u</w:t>
      </w:r>
      <w:r w:rsidRPr="00586A8D">
        <w:rPr>
          <w:rFonts w:asciiTheme="majorHAnsi" w:hAnsiTheme="majorHAnsi" w:cstheme="majorHAnsi"/>
          <w:szCs w:val="22"/>
          <w:lang w:val="it-IT" w:eastAsia="en-GB"/>
        </w:rPr>
        <w:t xml:space="preserve">na volta utilizzate, </w:t>
      </w:r>
      <w:r w:rsidR="002056B6">
        <w:rPr>
          <w:rFonts w:asciiTheme="majorHAnsi" w:hAnsiTheme="majorHAnsi" w:cstheme="majorHAnsi"/>
          <w:szCs w:val="22"/>
          <w:lang w:val="it-IT" w:eastAsia="en-GB"/>
        </w:rPr>
        <w:t>devono</w:t>
      </w:r>
      <w:r w:rsidRPr="00586A8D">
        <w:rPr>
          <w:rFonts w:asciiTheme="majorHAnsi" w:hAnsiTheme="majorHAnsi" w:cstheme="majorHAnsi"/>
          <w:szCs w:val="22"/>
          <w:lang w:val="it-IT" w:eastAsia="en-GB"/>
        </w:rPr>
        <w:t xml:space="preserve"> essere smaltit</w:t>
      </w:r>
      <w:r w:rsidR="002056B6">
        <w:rPr>
          <w:rFonts w:asciiTheme="majorHAnsi" w:hAnsiTheme="majorHAnsi" w:cstheme="majorHAnsi"/>
          <w:szCs w:val="22"/>
          <w:lang w:val="it-IT" w:eastAsia="en-GB"/>
        </w:rPr>
        <w:t>e</w:t>
      </w:r>
      <w:r w:rsidRPr="00586A8D">
        <w:rPr>
          <w:rFonts w:asciiTheme="majorHAnsi" w:hAnsiTheme="majorHAnsi" w:cstheme="majorHAnsi"/>
          <w:szCs w:val="22"/>
          <w:lang w:val="it-IT" w:eastAsia="en-GB"/>
        </w:rPr>
        <w:t xml:space="preserve"> </w:t>
      </w:r>
      <w:r w:rsidR="002056B6">
        <w:rPr>
          <w:rFonts w:asciiTheme="majorHAnsi" w:hAnsiTheme="majorHAnsi" w:cstheme="majorHAnsi"/>
          <w:szCs w:val="22"/>
          <w:lang w:val="it-IT" w:eastAsia="en-GB"/>
        </w:rPr>
        <w:t xml:space="preserve">tra </w:t>
      </w:r>
      <w:r w:rsidRPr="00586A8D">
        <w:rPr>
          <w:rFonts w:asciiTheme="majorHAnsi" w:hAnsiTheme="majorHAnsi" w:cstheme="majorHAnsi"/>
          <w:szCs w:val="22"/>
          <w:lang w:val="it-IT" w:eastAsia="en-GB"/>
        </w:rPr>
        <w:t xml:space="preserve">i rifiuti </w:t>
      </w:r>
      <w:r w:rsidR="006B133F" w:rsidRPr="00586A8D">
        <w:rPr>
          <w:rFonts w:asciiTheme="majorHAnsi" w:hAnsiTheme="majorHAnsi" w:cstheme="majorHAnsi"/>
          <w:szCs w:val="22"/>
          <w:lang w:val="it-IT" w:eastAsia="en-GB"/>
        </w:rPr>
        <w:t>indifferenziati</w:t>
      </w:r>
      <w:r w:rsidRPr="00586A8D">
        <w:rPr>
          <w:rFonts w:asciiTheme="majorHAnsi" w:hAnsiTheme="majorHAnsi" w:cstheme="majorHAnsi"/>
          <w:szCs w:val="22"/>
          <w:lang w:val="it-IT" w:eastAsia="en-GB"/>
        </w:rPr>
        <w:t xml:space="preserve"> poiché </w:t>
      </w:r>
      <w:r w:rsidR="002056B6">
        <w:rPr>
          <w:rFonts w:asciiTheme="majorHAnsi" w:hAnsiTheme="majorHAnsi" w:cstheme="majorHAnsi"/>
          <w:szCs w:val="22"/>
          <w:lang w:val="it-IT" w:eastAsia="en-GB"/>
        </w:rPr>
        <w:t>la confezione</w:t>
      </w:r>
      <w:r w:rsidRPr="00586A8D">
        <w:rPr>
          <w:rFonts w:asciiTheme="majorHAnsi" w:hAnsiTheme="majorHAnsi" w:cstheme="majorHAnsi"/>
          <w:szCs w:val="22"/>
          <w:lang w:val="it-IT" w:eastAsia="en-GB"/>
        </w:rPr>
        <w:t xml:space="preserve"> risulta contaminat</w:t>
      </w:r>
      <w:r w:rsidR="002056B6">
        <w:rPr>
          <w:rFonts w:asciiTheme="majorHAnsi" w:hAnsiTheme="majorHAnsi" w:cstheme="majorHAnsi"/>
          <w:szCs w:val="22"/>
          <w:lang w:val="it-IT" w:eastAsia="en-GB"/>
        </w:rPr>
        <w:t>a</w:t>
      </w:r>
      <w:r w:rsidRPr="00586A8D">
        <w:rPr>
          <w:rFonts w:asciiTheme="majorHAnsi" w:hAnsiTheme="majorHAnsi" w:cstheme="majorHAnsi"/>
          <w:szCs w:val="22"/>
          <w:lang w:val="it-IT" w:eastAsia="en-GB"/>
        </w:rPr>
        <w:t xml:space="preserve"> da</w:t>
      </w:r>
      <w:r w:rsidR="002056B6">
        <w:rPr>
          <w:rFonts w:asciiTheme="majorHAnsi" w:hAnsiTheme="majorHAnsi" w:cstheme="majorHAnsi"/>
          <w:szCs w:val="22"/>
          <w:lang w:val="it-IT" w:eastAsia="en-GB"/>
        </w:rPr>
        <w:t>i</w:t>
      </w:r>
      <w:r w:rsidRPr="00586A8D">
        <w:rPr>
          <w:rFonts w:asciiTheme="majorHAnsi" w:hAnsiTheme="majorHAnsi" w:cstheme="majorHAnsi"/>
          <w:szCs w:val="22"/>
          <w:lang w:val="it-IT" w:eastAsia="en-GB"/>
        </w:rPr>
        <w:t xml:space="preserve"> residui di adesivo o sigillante.</w:t>
      </w:r>
    </w:p>
    <w:p w14:paraId="61672FBC" w14:textId="77777777" w:rsidR="002E172E" w:rsidRDefault="002E172E" w:rsidP="005A7358">
      <w:pPr>
        <w:rPr>
          <w:rFonts w:asciiTheme="majorHAnsi" w:hAnsiTheme="majorHAnsi" w:cstheme="majorHAnsi"/>
          <w:szCs w:val="22"/>
          <w:lang w:val="it-IT" w:eastAsia="en-GB"/>
        </w:rPr>
      </w:pPr>
    </w:p>
    <w:p w14:paraId="05196DC8" w14:textId="6D8EF36F" w:rsidR="00C76954" w:rsidRDefault="00C76954" w:rsidP="005A7358">
      <w:pPr>
        <w:rPr>
          <w:rFonts w:asciiTheme="majorHAnsi" w:hAnsiTheme="majorHAnsi" w:cstheme="majorHAnsi"/>
          <w:szCs w:val="22"/>
          <w:lang w:val="it-IT" w:eastAsia="en-GB"/>
        </w:rPr>
      </w:pPr>
      <w:r w:rsidRPr="00586A8D">
        <w:rPr>
          <w:rFonts w:asciiTheme="majorHAnsi" w:hAnsiTheme="majorHAnsi" w:cstheme="majorHAnsi"/>
          <w:szCs w:val="22"/>
          <w:lang w:val="it-IT" w:eastAsia="en-GB"/>
        </w:rPr>
        <w:t>L</w:t>
      </w:r>
      <w:r w:rsidR="003111E6">
        <w:rPr>
          <w:rFonts w:asciiTheme="majorHAnsi" w:hAnsiTheme="majorHAnsi" w:cstheme="majorHAnsi"/>
          <w:szCs w:val="22"/>
          <w:lang w:val="it-IT" w:eastAsia="en-GB"/>
        </w:rPr>
        <w:t>e</w:t>
      </w:r>
      <w:r w:rsidRPr="00586A8D">
        <w:rPr>
          <w:rFonts w:asciiTheme="majorHAnsi" w:hAnsiTheme="majorHAnsi" w:cstheme="majorHAnsi"/>
          <w:szCs w:val="22"/>
          <w:lang w:val="it-IT" w:eastAsia="en-GB"/>
        </w:rPr>
        <w:t xml:space="preserve"> nuov</w:t>
      </w:r>
      <w:r w:rsidR="003111E6">
        <w:rPr>
          <w:rFonts w:asciiTheme="majorHAnsi" w:hAnsiTheme="majorHAnsi" w:cstheme="majorHAnsi"/>
          <w:szCs w:val="22"/>
          <w:lang w:val="it-IT" w:eastAsia="en-GB"/>
        </w:rPr>
        <w:t>e</w:t>
      </w:r>
      <w:r w:rsidRPr="00586A8D">
        <w:rPr>
          <w:rFonts w:asciiTheme="majorHAnsi" w:hAnsiTheme="majorHAnsi" w:cstheme="majorHAnsi"/>
          <w:szCs w:val="22"/>
          <w:lang w:val="it-IT" w:eastAsia="en-GB"/>
        </w:rPr>
        <w:t xml:space="preserve"> cartucce sviluppat</w:t>
      </w:r>
      <w:r w:rsidR="003111E6">
        <w:rPr>
          <w:rFonts w:asciiTheme="majorHAnsi" w:hAnsiTheme="majorHAnsi" w:cstheme="majorHAnsi"/>
          <w:szCs w:val="22"/>
          <w:lang w:val="it-IT" w:eastAsia="en-GB"/>
        </w:rPr>
        <w:t>e</w:t>
      </w:r>
      <w:r w:rsidRPr="00586A8D">
        <w:rPr>
          <w:rFonts w:asciiTheme="majorHAnsi" w:hAnsiTheme="majorHAnsi" w:cstheme="majorHAnsi"/>
          <w:szCs w:val="22"/>
          <w:lang w:val="it-IT" w:eastAsia="en-GB"/>
        </w:rPr>
        <w:t xml:space="preserve"> da Henkel </w:t>
      </w:r>
      <w:r w:rsidR="003111E6">
        <w:rPr>
          <w:rFonts w:asciiTheme="majorHAnsi" w:hAnsiTheme="majorHAnsi" w:cstheme="majorHAnsi"/>
          <w:szCs w:val="22"/>
          <w:lang w:val="it-IT" w:eastAsia="en-GB"/>
        </w:rPr>
        <w:t>sono</w:t>
      </w:r>
      <w:r w:rsidRPr="00586A8D">
        <w:rPr>
          <w:rFonts w:asciiTheme="majorHAnsi" w:hAnsiTheme="majorHAnsi" w:cstheme="majorHAnsi"/>
          <w:szCs w:val="22"/>
          <w:lang w:val="it-IT" w:eastAsia="en-GB"/>
        </w:rPr>
        <w:t xml:space="preserve"> compost</w:t>
      </w:r>
      <w:r w:rsidR="003111E6">
        <w:rPr>
          <w:rFonts w:asciiTheme="majorHAnsi" w:hAnsiTheme="majorHAnsi" w:cstheme="majorHAnsi"/>
          <w:szCs w:val="22"/>
          <w:lang w:val="it-IT" w:eastAsia="en-GB"/>
        </w:rPr>
        <w:t>e</w:t>
      </w:r>
      <w:r w:rsidRPr="00586A8D">
        <w:rPr>
          <w:rFonts w:asciiTheme="majorHAnsi" w:hAnsiTheme="majorHAnsi" w:cstheme="majorHAnsi"/>
          <w:szCs w:val="22"/>
          <w:lang w:val="it-IT" w:eastAsia="en-GB"/>
        </w:rPr>
        <w:t xml:space="preserve"> da cinque elementi principali: il tappo superior</w:t>
      </w:r>
      <w:r w:rsidR="003111E6">
        <w:rPr>
          <w:rFonts w:asciiTheme="majorHAnsi" w:hAnsiTheme="majorHAnsi" w:cstheme="majorHAnsi"/>
          <w:szCs w:val="22"/>
          <w:lang w:val="it-IT" w:eastAsia="en-GB"/>
        </w:rPr>
        <w:t xml:space="preserve">e, </w:t>
      </w:r>
      <w:r w:rsidRPr="00586A8D">
        <w:rPr>
          <w:rFonts w:asciiTheme="majorHAnsi" w:hAnsiTheme="majorHAnsi" w:cstheme="majorHAnsi"/>
          <w:szCs w:val="22"/>
          <w:lang w:val="it-IT" w:eastAsia="en-GB"/>
        </w:rPr>
        <w:t>il beccuccio, l’anello e il pistone</w:t>
      </w:r>
      <w:r w:rsidR="003111E6">
        <w:rPr>
          <w:rFonts w:asciiTheme="majorHAnsi" w:hAnsiTheme="majorHAnsi" w:cstheme="majorHAnsi"/>
          <w:szCs w:val="22"/>
          <w:lang w:val="it-IT" w:eastAsia="en-GB"/>
        </w:rPr>
        <w:t>,</w:t>
      </w:r>
      <w:r w:rsidRPr="00586A8D">
        <w:rPr>
          <w:rFonts w:asciiTheme="majorHAnsi" w:hAnsiTheme="majorHAnsi" w:cstheme="majorHAnsi"/>
          <w:szCs w:val="22"/>
          <w:lang w:val="it-IT" w:eastAsia="en-GB"/>
        </w:rPr>
        <w:t xml:space="preserve"> tutti realizzati con almeno il 49% di plastica riciclata</w:t>
      </w:r>
      <w:r w:rsidR="003111E6">
        <w:rPr>
          <w:rFonts w:asciiTheme="majorHAnsi" w:hAnsiTheme="majorHAnsi" w:cstheme="majorHAnsi"/>
          <w:szCs w:val="22"/>
          <w:lang w:val="it-IT" w:eastAsia="en-GB"/>
        </w:rPr>
        <w:t>,</w:t>
      </w:r>
      <w:r w:rsidRPr="00586A8D">
        <w:rPr>
          <w:rFonts w:asciiTheme="majorHAnsi" w:hAnsiTheme="majorHAnsi" w:cstheme="majorHAnsi"/>
          <w:szCs w:val="22"/>
          <w:lang w:val="it-IT" w:eastAsia="en-GB"/>
        </w:rPr>
        <w:t xml:space="preserve"> e il tubo esterno in cartone riciclato al 100%, con una sacca interna in pellicola.</w:t>
      </w:r>
    </w:p>
    <w:p w14:paraId="4367DA07" w14:textId="77777777" w:rsidR="002056B6" w:rsidRPr="00586A8D" w:rsidRDefault="002056B6" w:rsidP="005A7358">
      <w:pPr>
        <w:rPr>
          <w:rFonts w:asciiTheme="majorHAnsi" w:hAnsiTheme="majorHAnsi" w:cstheme="majorHAnsi"/>
          <w:szCs w:val="22"/>
          <w:lang w:val="it-IT" w:eastAsia="en-GB"/>
        </w:rPr>
      </w:pPr>
    </w:p>
    <w:p w14:paraId="3B95370C" w14:textId="05EB54DA" w:rsidR="00C76954" w:rsidRDefault="00C76954" w:rsidP="15F5BC44">
      <w:pPr>
        <w:rPr>
          <w:rFonts w:asciiTheme="majorHAnsi" w:hAnsiTheme="majorHAnsi" w:cstheme="majorBidi"/>
          <w:lang w:val="it-IT" w:eastAsia="en-GB"/>
        </w:rPr>
      </w:pPr>
      <w:r w:rsidRPr="15F5BC44">
        <w:rPr>
          <w:rFonts w:asciiTheme="majorHAnsi" w:hAnsiTheme="majorHAnsi" w:cstheme="majorBidi"/>
          <w:lang w:val="it-IT" w:eastAsia="en-GB"/>
        </w:rPr>
        <w:t xml:space="preserve">Grazie a questa </w:t>
      </w:r>
      <w:r w:rsidR="009D0E68" w:rsidRPr="15F5BC44">
        <w:rPr>
          <w:rFonts w:asciiTheme="majorHAnsi" w:hAnsiTheme="majorHAnsi" w:cstheme="majorBidi"/>
          <w:lang w:val="it-IT" w:eastAsia="en-GB"/>
        </w:rPr>
        <w:t xml:space="preserve">innovativa </w:t>
      </w:r>
      <w:r w:rsidRPr="15F5BC44">
        <w:rPr>
          <w:rFonts w:asciiTheme="majorHAnsi" w:hAnsiTheme="majorHAnsi" w:cstheme="majorBidi"/>
          <w:lang w:val="it-IT" w:eastAsia="en-GB"/>
        </w:rPr>
        <w:t>struttura, la quantità di plastica per unità si riduce di almeno il 51% rispetto alle cartucce standard attualmente in uso. Inoltre, le parti contaminate</w:t>
      </w:r>
      <w:r w:rsidR="005B0001" w:rsidRPr="15F5BC44">
        <w:rPr>
          <w:rFonts w:asciiTheme="majorHAnsi" w:hAnsiTheme="majorHAnsi" w:cstheme="majorBidi"/>
          <w:lang w:val="it-IT" w:eastAsia="en-GB"/>
        </w:rPr>
        <w:t xml:space="preserve"> dal prodotto </w:t>
      </w:r>
      <w:r w:rsidRPr="15F5BC44">
        <w:rPr>
          <w:rFonts w:asciiTheme="majorHAnsi" w:hAnsiTheme="majorHAnsi" w:cstheme="majorBidi"/>
          <w:lang w:val="it-IT" w:eastAsia="en-GB"/>
        </w:rPr>
        <w:t>(</w:t>
      </w:r>
      <w:r w:rsidR="005B0001" w:rsidRPr="15F5BC44">
        <w:rPr>
          <w:rFonts w:asciiTheme="majorHAnsi" w:hAnsiTheme="majorHAnsi" w:cstheme="majorBidi"/>
          <w:lang w:val="it-IT" w:eastAsia="en-GB"/>
        </w:rPr>
        <w:t xml:space="preserve">il </w:t>
      </w:r>
      <w:r w:rsidRPr="15F5BC44">
        <w:rPr>
          <w:rFonts w:asciiTheme="majorHAnsi" w:hAnsiTheme="majorHAnsi" w:cstheme="majorBidi"/>
          <w:lang w:val="it-IT" w:eastAsia="en-GB"/>
        </w:rPr>
        <w:t xml:space="preserve">tappo superiore, </w:t>
      </w:r>
      <w:r w:rsidR="005B0001" w:rsidRPr="15F5BC44">
        <w:rPr>
          <w:rFonts w:asciiTheme="majorHAnsi" w:hAnsiTheme="majorHAnsi" w:cstheme="majorBidi"/>
          <w:lang w:val="it-IT" w:eastAsia="en-GB"/>
        </w:rPr>
        <w:t xml:space="preserve">il </w:t>
      </w:r>
      <w:r w:rsidRPr="15F5BC44">
        <w:rPr>
          <w:rFonts w:asciiTheme="majorHAnsi" w:hAnsiTheme="majorHAnsi" w:cstheme="majorBidi"/>
          <w:lang w:val="it-IT" w:eastAsia="en-GB"/>
        </w:rPr>
        <w:t xml:space="preserve">beccuccio, </w:t>
      </w:r>
      <w:r w:rsidR="005B0001" w:rsidRPr="15F5BC44">
        <w:rPr>
          <w:rFonts w:asciiTheme="majorHAnsi" w:hAnsiTheme="majorHAnsi" w:cstheme="majorBidi"/>
          <w:lang w:val="it-IT" w:eastAsia="en-GB"/>
        </w:rPr>
        <w:t xml:space="preserve">il </w:t>
      </w:r>
      <w:r w:rsidRPr="15F5BC44">
        <w:rPr>
          <w:rFonts w:asciiTheme="majorHAnsi" w:hAnsiTheme="majorHAnsi" w:cstheme="majorBidi"/>
          <w:lang w:val="it-IT" w:eastAsia="en-GB"/>
        </w:rPr>
        <w:t xml:space="preserve">pistone e </w:t>
      </w:r>
      <w:r w:rsidR="005B0001" w:rsidRPr="15F5BC44">
        <w:rPr>
          <w:rFonts w:asciiTheme="majorHAnsi" w:hAnsiTheme="majorHAnsi" w:cstheme="majorBidi"/>
          <w:lang w:val="it-IT" w:eastAsia="en-GB"/>
        </w:rPr>
        <w:t xml:space="preserve">la </w:t>
      </w:r>
      <w:r w:rsidRPr="15F5BC44">
        <w:rPr>
          <w:rFonts w:asciiTheme="majorHAnsi" w:hAnsiTheme="majorHAnsi" w:cstheme="majorBidi"/>
          <w:lang w:val="it-IT" w:eastAsia="en-GB"/>
        </w:rPr>
        <w:t xml:space="preserve">sacca interna) possono essere facilmente separate e smaltite </w:t>
      </w:r>
      <w:r w:rsidR="6EC7B665" w:rsidRPr="15F5BC44">
        <w:rPr>
          <w:rFonts w:asciiTheme="majorHAnsi" w:hAnsiTheme="majorHAnsi" w:cstheme="majorBidi"/>
          <w:lang w:val="it-IT" w:eastAsia="en-GB"/>
        </w:rPr>
        <w:t>tra gli indifferenziati</w:t>
      </w:r>
      <w:r w:rsidRPr="15F5BC44">
        <w:rPr>
          <w:rFonts w:asciiTheme="majorHAnsi" w:hAnsiTheme="majorHAnsi" w:cstheme="majorBidi"/>
          <w:lang w:val="it-IT" w:eastAsia="en-GB"/>
        </w:rPr>
        <w:t xml:space="preserve">, mentre </w:t>
      </w:r>
      <w:r w:rsidR="000632CD" w:rsidRPr="15F5BC44">
        <w:rPr>
          <w:rFonts w:asciiTheme="majorHAnsi" w:hAnsiTheme="majorHAnsi" w:cstheme="majorBidi"/>
          <w:lang w:val="it-IT" w:eastAsia="en-GB"/>
        </w:rPr>
        <w:t xml:space="preserve">il tubo in </w:t>
      </w:r>
      <w:r w:rsidRPr="15F5BC44">
        <w:rPr>
          <w:rFonts w:asciiTheme="majorHAnsi" w:hAnsiTheme="majorHAnsi" w:cstheme="majorBidi"/>
          <w:lang w:val="it-IT" w:eastAsia="en-GB"/>
        </w:rPr>
        <w:t xml:space="preserve">cartone e </w:t>
      </w:r>
      <w:r w:rsidR="000632CD" w:rsidRPr="15F5BC44">
        <w:rPr>
          <w:rFonts w:asciiTheme="majorHAnsi" w:hAnsiTheme="majorHAnsi" w:cstheme="majorBidi"/>
          <w:lang w:val="it-IT" w:eastAsia="en-GB"/>
        </w:rPr>
        <w:t>l’</w:t>
      </w:r>
      <w:r w:rsidRPr="15F5BC44">
        <w:rPr>
          <w:rFonts w:asciiTheme="majorHAnsi" w:hAnsiTheme="majorHAnsi" w:cstheme="majorBidi"/>
          <w:lang w:val="it-IT" w:eastAsia="en-GB"/>
        </w:rPr>
        <w:t xml:space="preserve">anello </w:t>
      </w:r>
      <w:r w:rsidR="3573154B" w:rsidRPr="15F5BC44">
        <w:rPr>
          <w:rFonts w:asciiTheme="majorHAnsi" w:hAnsiTheme="majorHAnsi" w:cstheme="majorBidi"/>
          <w:lang w:val="it-IT" w:eastAsia="en-GB"/>
        </w:rPr>
        <w:t>sono</w:t>
      </w:r>
      <w:r w:rsidR="000632CD" w:rsidRPr="15F5BC44">
        <w:rPr>
          <w:rFonts w:asciiTheme="majorHAnsi" w:hAnsiTheme="majorHAnsi" w:cstheme="majorBidi"/>
          <w:lang w:val="it-IT" w:eastAsia="en-GB"/>
        </w:rPr>
        <w:t xml:space="preserve"> avviati a riciclo, rispettivamente nella raccolta della carta e della plastica. </w:t>
      </w:r>
      <w:r w:rsidRPr="15F5BC44">
        <w:rPr>
          <w:rFonts w:asciiTheme="majorHAnsi" w:hAnsiTheme="majorHAnsi" w:cstheme="majorBidi"/>
          <w:lang w:val="it-IT" w:eastAsia="en-GB"/>
        </w:rPr>
        <w:t xml:space="preserve">Questo consente di ridurre la </w:t>
      </w:r>
      <w:bookmarkStart w:id="2" w:name="_Hlk200360475"/>
      <w:r w:rsidRPr="15F5BC44">
        <w:rPr>
          <w:rFonts w:asciiTheme="majorHAnsi" w:hAnsiTheme="majorHAnsi" w:cstheme="majorBidi"/>
          <w:lang w:val="it-IT" w:eastAsia="en-GB"/>
        </w:rPr>
        <w:t>q</w:t>
      </w:r>
      <w:r w:rsidR="00A76B5E" w:rsidRPr="15F5BC44">
        <w:rPr>
          <w:rFonts w:asciiTheme="majorHAnsi" w:hAnsiTheme="majorHAnsi" w:cstheme="majorBidi"/>
          <w:lang w:val="it-IT" w:eastAsia="en-GB"/>
        </w:rPr>
        <w:t>uota di rifiut</w:t>
      </w:r>
      <w:r w:rsidR="00B10907" w:rsidRPr="15F5BC44">
        <w:rPr>
          <w:rFonts w:asciiTheme="majorHAnsi" w:hAnsiTheme="majorHAnsi" w:cstheme="majorBidi"/>
          <w:lang w:val="it-IT" w:eastAsia="en-GB"/>
        </w:rPr>
        <w:t>i</w:t>
      </w:r>
      <w:r w:rsidR="00A76B5E" w:rsidRPr="15F5BC44">
        <w:rPr>
          <w:rFonts w:asciiTheme="majorHAnsi" w:hAnsiTheme="majorHAnsi" w:cstheme="majorBidi"/>
          <w:lang w:val="it-IT" w:eastAsia="en-GB"/>
        </w:rPr>
        <w:t xml:space="preserve"> non </w:t>
      </w:r>
      <w:r w:rsidR="00B10907" w:rsidRPr="15F5BC44">
        <w:rPr>
          <w:rFonts w:asciiTheme="majorHAnsi" w:hAnsiTheme="majorHAnsi" w:cstheme="majorBidi"/>
          <w:lang w:val="it-IT" w:eastAsia="en-GB"/>
        </w:rPr>
        <w:t>riciclabili</w:t>
      </w:r>
      <w:r w:rsidR="00A76B5E" w:rsidRPr="15F5BC44">
        <w:rPr>
          <w:rFonts w:asciiTheme="majorHAnsi" w:hAnsiTheme="majorHAnsi" w:cstheme="majorBidi"/>
          <w:lang w:val="it-IT" w:eastAsia="en-GB"/>
        </w:rPr>
        <w:t xml:space="preserve"> </w:t>
      </w:r>
      <w:r w:rsidR="00BE7229" w:rsidRPr="15F5BC44">
        <w:rPr>
          <w:rFonts w:asciiTheme="majorHAnsi" w:hAnsiTheme="majorHAnsi" w:cstheme="majorBidi"/>
          <w:lang w:val="it-IT" w:eastAsia="en-GB"/>
        </w:rPr>
        <w:t xml:space="preserve">fino </w:t>
      </w:r>
      <w:r w:rsidRPr="15F5BC44">
        <w:rPr>
          <w:rFonts w:asciiTheme="majorHAnsi" w:hAnsiTheme="majorHAnsi" w:cstheme="majorBidi"/>
          <w:lang w:val="it-IT" w:eastAsia="en-GB"/>
        </w:rPr>
        <w:t>al 73%</w:t>
      </w:r>
      <w:bookmarkEnd w:id="2"/>
      <w:r w:rsidR="00BE7229" w:rsidRPr="15F5BC44">
        <w:rPr>
          <w:rFonts w:asciiTheme="majorHAnsi" w:hAnsiTheme="majorHAnsi" w:cstheme="majorBidi"/>
          <w:lang w:val="it-IT" w:eastAsia="en-GB"/>
        </w:rPr>
        <w:t>.</w:t>
      </w:r>
    </w:p>
    <w:p w14:paraId="3284209B" w14:textId="77777777" w:rsidR="000B098D" w:rsidRPr="00586A8D" w:rsidRDefault="000B098D" w:rsidP="005A7358">
      <w:pPr>
        <w:rPr>
          <w:rFonts w:asciiTheme="majorHAnsi" w:hAnsiTheme="majorHAnsi" w:cstheme="majorHAnsi"/>
          <w:szCs w:val="22"/>
          <w:lang w:val="it-IT" w:eastAsia="en-GB"/>
        </w:rPr>
      </w:pPr>
    </w:p>
    <w:p w14:paraId="2226B59D" w14:textId="711A0091" w:rsidR="00A62540" w:rsidRPr="00586A8D" w:rsidRDefault="00C50ED8" w:rsidP="005A7358">
      <w:pPr>
        <w:rPr>
          <w:rFonts w:asciiTheme="majorHAnsi" w:hAnsiTheme="majorHAnsi" w:cstheme="majorHAnsi"/>
          <w:szCs w:val="22"/>
          <w:lang w:val="it-IT" w:eastAsia="en-GB"/>
        </w:rPr>
      </w:pPr>
      <w:r>
        <w:rPr>
          <w:rFonts w:asciiTheme="majorHAnsi" w:hAnsiTheme="majorHAnsi" w:cstheme="majorHAnsi"/>
          <w:b/>
          <w:bCs/>
          <w:szCs w:val="22"/>
          <w:lang w:val="it-IT" w:eastAsia="en-GB"/>
        </w:rPr>
        <w:t>Miglior esperienza d’uso, n</w:t>
      </w:r>
      <w:r w:rsidR="00DF4472" w:rsidRPr="00586A8D">
        <w:rPr>
          <w:rFonts w:asciiTheme="majorHAnsi" w:hAnsiTheme="majorHAnsi" w:cstheme="majorHAnsi"/>
          <w:b/>
          <w:bCs/>
          <w:szCs w:val="22"/>
          <w:lang w:val="it-IT" w:eastAsia="en-GB"/>
        </w:rPr>
        <w:t xml:space="preserve">essun compromesso </w:t>
      </w:r>
      <w:r>
        <w:rPr>
          <w:rFonts w:asciiTheme="majorHAnsi" w:hAnsiTheme="majorHAnsi" w:cstheme="majorHAnsi"/>
          <w:b/>
          <w:bCs/>
          <w:szCs w:val="22"/>
          <w:lang w:val="it-IT" w:eastAsia="en-GB"/>
        </w:rPr>
        <w:t>sulle prestazioni</w:t>
      </w:r>
    </w:p>
    <w:p w14:paraId="17870F09" w14:textId="5E2883FE" w:rsidR="15F5BC44" w:rsidRDefault="00DF4472" w:rsidP="4A6A4C82">
      <w:pPr>
        <w:rPr>
          <w:rFonts w:asciiTheme="majorHAnsi" w:hAnsiTheme="majorHAnsi" w:cstheme="majorBidi"/>
          <w:lang w:val="it-IT" w:eastAsia="en-GB"/>
        </w:rPr>
      </w:pPr>
      <w:r w:rsidRPr="003E79A2">
        <w:rPr>
          <w:rFonts w:asciiTheme="majorHAnsi" w:hAnsiTheme="majorHAnsi" w:cstheme="majorBidi"/>
          <w:shd w:val="clear" w:color="auto" w:fill="FFFFFF" w:themeFill="background1"/>
          <w:lang w:val="it-IT" w:eastAsia="en-GB"/>
        </w:rPr>
        <w:t>L</w:t>
      </w:r>
      <w:r w:rsidR="005F1728" w:rsidRPr="003E79A2">
        <w:rPr>
          <w:rFonts w:asciiTheme="majorHAnsi" w:hAnsiTheme="majorHAnsi" w:cstheme="majorBidi"/>
          <w:shd w:val="clear" w:color="auto" w:fill="FFFFFF" w:themeFill="background1"/>
          <w:lang w:val="it-IT" w:eastAsia="en-GB"/>
        </w:rPr>
        <w:t>a</w:t>
      </w:r>
      <w:r w:rsidRPr="003E79A2">
        <w:rPr>
          <w:rFonts w:asciiTheme="majorHAnsi" w:hAnsiTheme="majorHAnsi" w:cstheme="majorBidi"/>
          <w:shd w:val="clear" w:color="auto" w:fill="FFFFFF" w:themeFill="background1"/>
          <w:lang w:val="it-IT" w:eastAsia="en-GB"/>
        </w:rPr>
        <w:t xml:space="preserve"> nuov</w:t>
      </w:r>
      <w:r w:rsidR="005F1728" w:rsidRPr="003E79A2">
        <w:rPr>
          <w:rFonts w:asciiTheme="majorHAnsi" w:hAnsiTheme="majorHAnsi" w:cstheme="majorBidi"/>
          <w:shd w:val="clear" w:color="auto" w:fill="FFFFFF" w:themeFill="background1"/>
          <w:lang w:val="it-IT" w:eastAsia="en-GB"/>
        </w:rPr>
        <w:t>a</w:t>
      </w:r>
      <w:r w:rsidRPr="003E79A2">
        <w:rPr>
          <w:rFonts w:asciiTheme="majorHAnsi" w:hAnsiTheme="majorHAnsi" w:cstheme="majorBidi"/>
          <w:shd w:val="clear" w:color="auto" w:fill="FFFFFF" w:themeFill="background1"/>
          <w:lang w:val="it-IT" w:eastAsia="en-GB"/>
        </w:rPr>
        <w:t xml:space="preserve"> </w:t>
      </w:r>
      <w:r w:rsidR="00C50ED8" w:rsidRPr="003E79A2">
        <w:rPr>
          <w:rFonts w:asciiTheme="majorHAnsi" w:hAnsiTheme="majorHAnsi" w:cstheme="majorBidi"/>
          <w:shd w:val="clear" w:color="auto" w:fill="FFFFFF" w:themeFill="background1"/>
          <w:lang w:val="it-IT" w:eastAsia="en-GB"/>
        </w:rPr>
        <w:t>cartuc</w:t>
      </w:r>
      <w:r w:rsidR="005F1728" w:rsidRPr="003E79A2">
        <w:rPr>
          <w:rFonts w:asciiTheme="majorHAnsi" w:hAnsiTheme="majorHAnsi" w:cstheme="majorBidi"/>
          <w:shd w:val="clear" w:color="auto" w:fill="FFFFFF" w:themeFill="background1"/>
          <w:lang w:val="it-IT" w:eastAsia="en-GB"/>
        </w:rPr>
        <w:t>cia</w:t>
      </w:r>
      <w:r w:rsidR="6D328F42" w:rsidRPr="003E79A2">
        <w:rPr>
          <w:rFonts w:asciiTheme="majorHAnsi" w:hAnsiTheme="majorHAnsi" w:cstheme="majorBidi"/>
          <w:lang w:val="it-IT" w:eastAsia="en-GB"/>
        </w:rPr>
        <w:t>, utilizzabil</w:t>
      </w:r>
      <w:r w:rsidR="005F1728" w:rsidRPr="003E79A2">
        <w:rPr>
          <w:rFonts w:asciiTheme="majorHAnsi" w:hAnsiTheme="majorHAnsi" w:cstheme="majorBidi"/>
          <w:lang w:val="it-IT" w:eastAsia="en-GB"/>
        </w:rPr>
        <w:t>e</w:t>
      </w:r>
      <w:r w:rsidR="6D328F42" w:rsidRPr="003E79A2">
        <w:rPr>
          <w:rFonts w:asciiTheme="majorHAnsi" w:hAnsiTheme="majorHAnsi" w:cstheme="majorBidi"/>
          <w:lang w:val="it-IT" w:eastAsia="en-GB"/>
        </w:rPr>
        <w:t xml:space="preserve"> allo stesso modo e con la stessa pistola di quella </w:t>
      </w:r>
      <w:r w:rsidR="1FCBDC85" w:rsidRPr="003E79A2">
        <w:rPr>
          <w:rFonts w:asciiTheme="majorHAnsi" w:hAnsiTheme="majorHAnsi" w:cstheme="majorBidi"/>
          <w:lang w:val="it-IT" w:eastAsia="en-GB"/>
        </w:rPr>
        <w:t>tradizionale, risponde</w:t>
      </w:r>
      <w:r w:rsidR="4349B5B2" w:rsidRPr="003E79A2">
        <w:rPr>
          <w:rFonts w:asciiTheme="majorHAnsi" w:hAnsiTheme="majorHAnsi" w:cstheme="majorBidi"/>
          <w:lang w:val="it-IT" w:eastAsia="en-GB"/>
        </w:rPr>
        <w:t xml:space="preserve"> anche</w:t>
      </w:r>
      <w:r w:rsidRPr="003E79A2">
        <w:rPr>
          <w:rFonts w:asciiTheme="majorHAnsi" w:hAnsiTheme="majorHAnsi" w:cstheme="majorBidi"/>
          <w:lang w:val="it-IT" w:eastAsia="en-GB"/>
        </w:rPr>
        <w:t xml:space="preserve"> </w:t>
      </w:r>
      <w:r w:rsidR="26158015" w:rsidRPr="003E79A2">
        <w:rPr>
          <w:rFonts w:asciiTheme="majorHAnsi" w:hAnsiTheme="majorHAnsi" w:cstheme="majorBidi"/>
          <w:lang w:val="it-IT" w:eastAsia="en-GB"/>
        </w:rPr>
        <w:t>al</w:t>
      </w:r>
      <w:r w:rsidR="00C50ED8" w:rsidRPr="003E79A2">
        <w:rPr>
          <w:rFonts w:asciiTheme="majorHAnsi" w:hAnsiTheme="majorHAnsi" w:cstheme="majorBidi"/>
          <w:lang w:val="it-IT" w:eastAsia="en-GB"/>
        </w:rPr>
        <w:t xml:space="preserve">l’obiettivo di rendere più semplice </w:t>
      </w:r>
      <w:r w:rsidRPr="003E79A2">
        <w:rPr>
          <w:rFonts w:asciiTheme="majorHAnsi" w:hAnsiTheme="majorHAnsi" w:cstheme="majorBidi"/>
          <w:lang w:val="it-IT" w:eastAsia="en-GB"/>
        </w:rPr>
        <w:t>l’esperienza del</w:t>
      </w:r>
      <w:r w:rsidR="002407C7" w:rsidRPr="003E79A2">
        <w:rPr>
          <w:rFonts w:asciiTheme="majorHAnsi" w:hAnsiTheme="majorHAnsi" w:cstheme="majorBidi"/>
          <w:lang w:val="it-IT" w:eastAsia="en-GB"/>
        </w:rPr>
        <w:t xml:space="preserve"> consumatore</w:t>
      </w:r>
      <w:r w:rsidR="13F5A1CD" w:rsidRPr="003E79A2">
        <w:rPr>
          <w:rFonts w:asciiTheme="majorHAnsi" w:hAnsiTheme="majorHAnsi" w:cstheme="majorBidi"/>
          <w:lang w:val="it-IT" w:eastAsia="en-GB"/>
        </w:rPr>
        <w:t>: i</w:t>
      </w:r>
      <w:r w:rsidR="00F0625A" w:rsidRPr="003E79A2">
        <w:rPr>
          <w:rFonts w:asciiTheme="majorHAnsi" w:hAnsiTheme="majorHAnsi" w:cstheme="majorBidi"/>
          <w:lang w:val="it-IT" w:eastAsia="en-GB"/>
        </w:rPr>
        <w:t>l</w:t>
      </w:r>
      <w:r w:rsidRPr="003E79A2">
        <w:rPr>
          <w:rFonts w:asciiTheme="majorHAnsi" w:hAnsiTheme="majorHAnsi" w:cstheme="majorBidi"/>
          <w:lang w:val="it-IT" w:eastAsia="en-GB"/>
        </w:rPr>
        <w:t xml:space="preserve"> tappo superiore </w:t>
      </w:r>
      <w:r w:rsidR="00C50ED8" w:rsidRPr="003E79A2">
        <w:rPr>
          <w:rFonts w:asciiTheme="majorHAnsi" w:hAnsiTheme="majorHAnsi" w:cstheme="majorBidi"/>
          <w:lang w:val="it-IT" w:eastAsia="en-GB"/>
        </w:rPr>
        <w:t>può essere aperto</w:t>
      </w:r>
      <w:r w:rsidRPr="003E79A2">
        <w:rPr>
          <w:rFonts w:asciiTheme="majorHAnsi" w:hAnsiTheme="majorHAnsi" w:cstheme="majorBidi"/>
          <w:lang w:val="it-IT" w:eastAsia="en-GB"/>
        </w:rPr>
        <w:t xml:space="preserve"> </w:t>
      </w:r>
      <w:r w:rsidR="00C50ED8" w:rsidRPr="003E79A2">
        <w:rPr>
          <w:rFonts w:asciiTheme="majorHAnsi" w:hAnsiTheme="majorHAnsi" w:cstheme="majorBidi"/>
          <w:lang w:val="it-IT" w:eastAsia="en-GB"/>
        </w:rPr>
        <w:t>con</w:t>
      </w:r>
      <w:r w:rsidRPr="003E79A2">
        <w:rPr>
          <w:rFonts w:asciiTheme="majorHAnsi" w:hAnsiTheme="majorHAnsi" w:cstheme="majorBidi"/>
          <w:lang w:val="it-IT" w:eastAsia="en-GB"/>
        </w:rPr>
        <w:t xml:space="preserve"> un solo </w:t>
      </w:r>
      <w:r w:rsidR="00AA496C" w:rsidRPr="003E79A2">
        <w:rPr>
          <w:rFonts w:asciiTheme="majorHAnsi" w:hAnsiTheme="majorHAnsi" w:cstheme="majorBidi"/>
          <w:lang w:val="it-IT" w:eastAsia="en-GB"/>
        </w:rPr>
        <w:t>gesto</w:t>
      </w:r>
      <w:r w:rsidRPr="003E79A2">
        <w:rPr>
          <w:rFonts w:asciiTheme="majorHAnsi" w:hAnsiTheme="majorHAnsi" w:cstheme="majorBidi"/>
          <w:lang w:val="it-IT" w:eastAsia="en-GB"/>
        </w:rPr>
        <w:t>, senza bisogno di taglierini</w:t>
      </w:r>
      <w:r w:rsidR="005F1728" w:rsidRPr="003E79A2">
        <w:rPr>
          <w:rFonts w:asciiTheme="majorHAnsi" w:hAnsiTheme="majorHAnsi" w:cstheme="majorBidi"/>
          <w:lang w:val="it-IT" w:eastAsia="en-GB"/>
        </w:rPr>
        <w:t xml:space="preserve">, </w:t>
      </w:r>
      <w:r w:rsidR="357E3FE2" w:rsidRPr="003E79A2">
        <w:rPr>
          <w:rFonts w:asciiTheme="majorHAnsi" w:hAnsiTheme="majorHAnsi" w:cstheme="majorBidi"/>
          <w:lang w:val="it-IT" w:eastAsia="en-GB"/>
        </w:rPr>
        <w:t>per</w:t>
      </w:r>
      <w:r w:rsidRPr="003E79A2">
        <w:rPr>
          <w:rFonts w:asciiTheme="majorHAnsi" w:hAnsiTheme="majorHAnsi" w:cstheme="majorBidi"/>
          <w:lang w:val="it-IT" w:eastAsia="en-GB"/>
        </w:rPr>
        <w:t xml:space="preserve"> </w:t>
      </w:r>
      <w:r w:rsidR="008A7B9F" w:rsidRPr="003E79A2">
        <w:rPr>
          <w:rFonts w:asciiTheme="majorHAnsi" w:hAnsiTheme="majorHAnsi" w:cstheme="majorBidi"/>
          <w:lang w:val="it-IT" w:eastAsia="en-GB"/>
        </w:rPr>
        <w:t>rende</w:t>
      </w:r>
      <w:r w:rsidR="6D127B76" w:rsidRPr="003E79A2">
        <w:rPr>
          <w:rFonts w:asciiTheme="majorHAnsi" w:hAnsiTheme="majorHAnsi" w:cstheme="majorBidi"/>
          <w:lang w:val="it-IT" w:eastAsia="en-GB"/>
        </w:rPr>
        <w:t>re</w:t>
      </w:r>
      <w:r w:rsidR="008A7B9F" w:rsidRPr="003E79A2">
        <w:rPr>
          <w:rFonts w:asciiTheme="majorHAnsi" w:hAnsiTheme="majorHAnsi" w:cstheme="majorBidi"/>
          <w:lang w:val="it-IT" w:eastAsia="en-GB"/>
        </w:rPr>
        <w:t xml:space="preserve"> più</w:t>
      </w:r>
      <w:r w:rsidR="008A7B9F" w:rsidRPr="4A6A4C82">
        <w:rPr>
          <w:rFonts w:asciiTheme="majorHAnsi" w:hAnsiTheme="majorHAnsi" w:cstheme="majorBidi"/>
          <w:lang w:val="it-IT" w:eastAsia="en-GB"/>
        </w:rPr>
        <w:t xml:space="preserve"> sicuro</w:t>
      </w:r>
      <w:r w:rsidR="4E219472" w:rsidRPr="4A6A4C82">
        <w:rPr>
          <w:rFonts w:asciiTheme="majorHAnsi" w:hAnsiTheme="majorHAnsi" w:cstheme="majorBidi"/>
          <w:lang w:val="it-IT" w:eastAsia="en-GB"/>
        </w:rPr>
        <w:t xml:space="preserve"> e</w:t>
      </w:r>
      <w:r w:rsidR="008A7B9F" w:rsidRPr="4A6A4C82">
        <w:rPr>
          <w:rFonts w:asciiTheme="majorHAnsi" w:hAnsiTheme="majorHAnsi" w:cstheme="majorBidi"/>
          <w:lang w:val="it-IT" w:eastAsia="en-GB"/>
        </w:rPr>
        <w:t xml:space="preserve"> più </w:t>
      </w:r>
      <w:r w:rsidRPr="4A6A4C82">
        <w:rPr>
          <w:rFonts w:asciiTheme="majorHAnsi" w:hAnsiTheme="majorHAnsi" w:cstheme="majorBidi"/>
          <w:lang w:val="it-IT" w:eastAsia="en-GB"/>
        </w:rPr>
        <w:t>rapid</w:t>
      </w:r>
      <w:r w:rsidR="008A7B9F" w:rsidRPr="4A6A4C82">
        <w:rPr>
          <w:rFonts w:asciiTheme="majorHAnsi" w:hAnsiTheme="majorHAnsi" w:cstheme="majorBidi"/>
          <w:lang w:val="it-IT" w:eastAsia="en-GB"/>
        </w:rPr>
        <w:t>o</w:t>
      </w:r>
      <w:r w:rsidRPr="4A6A4C82">
        <w:rPr>
          <w:rFonts w:asciiTheme="majorHAnsi" w:hAnsiTheme="majorHAnsi" w:cstheme="majorBidi"/>
          <w:lang w:val="it-IT" w:eastAsia="en-GB"/>
        </w:rPr>
        <w:t xml:space="preserve"> l’avvio </w:t>
      </w:r>
      <w:r w:rsidR="00E84E39" w:rsidRPr="4A6A4C82">
        <w:rPr>
          <w:rFonts w:asciiTheme="majorHAnsi" w:hAnsiTheme="majorHAnsi" w:cstheme="majorBidi"/>
          <w:lang w:val="it-IT" w:eastAsia="en-GB"/>
        </w:rPr>
        <w:t>della</w:t>
      </w:r>
      <w:r w:rsidRPr="4A6A4C82">
        <w:rPr>
          <w:rFonts w:asciiTheme="majorHAnsi" w:hAnsiTheme="majorHAnsi" w:cstheme="majorBidi"/>
          <w:lang w:val="it-IT" w:eastAsia="en-GB"/>
        </w:rPr>
        <w:t xml:space="preserve"> sigillatura</w:t>
      </w:r>
      <w:r w:rsidR="282FD963" w:rsidRPr="4A6A4C82">
        <w:rPr>
          <w:rFonts w:asciiTheme="majorHAnsi" w:hAnsiTheme="majorHAnsi" w:cstheme="majorBidi"/>
          <w:lang w:val="it-IT" w:eastAsia="en-GB"/>
        </w:rPr>
        <w:t xml:space="preserve"> e, qualora il prodotto non venga utilizzato completamente, la cartuccia può essere facilmente richiusa con il tappo e conservata per l’uso successivo.</w:t>
      </w:r>
    </w:p>
    <w:p w14:paraId="1FACE6B6" w14:textId="27241945" w:rsidR="4A6A4C82" w:rsidRDefault="4A6A4C82" w:rsidP="4A6A4C82">
      <w:pPr>
        <w:rPr>
          <w:rFonts w:asciiTheme="majorHAnsi" w:hAnsiTheme="majorHAnsi" w:cstheme="majorBidi"/>
          <w:lang w:val="it-IT" w:eastAsia="en-GB"/>
        </w:rPr>
      </w:pPr>
    </w:p>
    <w:p w14:paraId="14096450" w14:textId="2DB3BC88" w:rsidR="002B3584" w:rsidRDefault="002B3584" w:rsidP="002B3584">
      <w:pPr>
        <w:rPr>
          <w:rFonts w:asciiTheme="minorHAnsi" w:hAnsiTheme="minorHAnsi" w:cstheme="minorHAnsi"/>
          <w:szCs w:val="22"/>
          <w:lang w:val="it-IT"/>
        </w:rPr>
      </w:pPr>
      <w:r>
        <w:rPr>
          <w:rFonts w:asciiTheme="minorHAnsi" w:hAnsiTheme="minorHAnsi" w:cstheme="minorHAnsi"/>
          <w:szCs w:val="22"/>
          <w:lang w:val="it-IT"/>
        </w:rPr>
        <w:t xml:space="preserve">I sigillanti </w:t>
      </w:r>
      <w:proofErr w:type="spellStart"/>
      <w:r w:rsidRPr="00383B54">
        <w:rPr>
          <w:rFonts w:asciiTheme="minorHAnsi" w:hAnsiTheme="minorHAnsi" w:cstheme="minorHAnsi"/>
          <w:szCs w:val="22"/>
          <w:lang w:val="it-IT"/>
        </w:rPr>
        <w:t>Pattex</w:t>
      </w:r>
      <w:proofErr w:type="spellEnd"/>
      <w:r w:rsidRPr="00383B54">
        <w:rPr>
          <w:rFonts w:asciiTheme="minorHAnsi" w:hAnsiTheme="minorHAnsi" w:cstheme="minorHAnsi"/>
          <w:szCs w:val="22"/>
          <w:lang w:val="it-IT"/>
        </w:rPr>
        <w:t xml:space="preserve"> </w:t>
      </w:r>
      <w:r>
        <w:rPr>
          <w:rFonts w:asciiTheme="minorHAnsi" w:hAnsiTheme="minorHAnsi" w:cstheme="minorHAnsi"/>
          <w:szCs w:val="22"/>
          <w:lang w:val="it-IT"/>
        </w:rPr>
        <w:t>con le nuove cartucce in cartone saranno</w:t>
      </w:r>
      <w:r w:rsidRPr="00383B54">
        <w:rPr>
          <w:rFonts w:asciiTheme="minorHAnsi" w:hAnsiTheme="minorHAnsi" w:cstheme="minorHAnsi"/>
          <w:szCs w:val="22"/>
          <w:lang w:val="it-IT"/>
        </w:rPr>
        <w:t xml:space="preserve"> disponibil</w:t>
      </w:r>
      <w:r>
        <w:rPr>
          <w:rFonts w:asciiTheme="minorHAnsi" w:hAnsiTheme="minorHAnsi" w:cstheme="minorHAnsi"/>
          <w:szCs w:val="22"/>
          <w:lang w:val="it-IT"/>
        </w:rPr>
        <w:t>i</w:t>
      </w:r>
      <w:r w:rsidRPr="00383B54">
        <w:rPr>
          <w:rFonts w:asciiTheme="minorHAnsi" w:hAnsiTheme="minorHAnsi" w:cstheme="minorHAnsi"/>
          <w:szCs w:val="22"/>
          <w:lang w:val="it-IT"/>
        </w:rPr>
        <w:t xml:space="preserve"> in Italia</w:t>
      </w:r>
      <w:r>
        <w:rPr>
          <w:rFonts w:asciiTheme="minorHAnsi" w:hAnsiTheme="minorHAnsi" w:cstheme="minorHAnsi"/>
          <w:szCs w:val="22"/>
          <w:lang w:val="it-IT"/>
        </w:rPr>
        <w:t xml:space="preserve"> a partire dal mese di settembre 2025</w:t>
      </w:r>
      <w:r w:rsidRPr="00383B54">
        <w:rPr>
          <w:rFonts w:asciiTheme="minorHAnsi" w:hAnsiTheme="minorHAnsi" w:cstheme="minorHAnsi"/>
          <w:szCs w:val="22"/>
          <w:lang w:val="it-IT"/>
        </w:rPr>
        <w:t xml:space="preserve"> nei principali </w:t>
      </w:r>
      <w:r w:rsidRPr="009A2168">
        <w:rPr>
          <w:rFonts w:asciiTheme="minorHAnsi" w:hAnsiTheme="minorHAnsi" w:cstheme="minorHAnsi"/>
          <w:szCs w:val="22"/>
          <w:lang w:val="it-IT"/>
        </w:rPr>
        <w:t>punti vendita GDO, bricolage e fai-da-te, ferramenta e attraverso i maggiori portali e-commerce.</w:t>
      </w:r>
    </w:p>
    <w:p w14:paraId="6383F2C5" w14:textId="77777777" w:rsidR="002B3584" w:rsidRPr="002B3584" w:rsidRDefault="002B3584" w:rsidP="002B3584">
      <w:pPr>
        <w:rPr>
          <w:rFonts w:asciiTheme="majorHAnsi" w:hAnsiTheme="majorHAnsi" w:cstheme="majorHAnsi"/>
          <w:lang w:val="it-IT"/>
        </w:rPr>
      </w:pPr>
    </w:p>
    <w:p w14:paraId="58054E59" w14:textId="23D703BB" w:rsidR="002B3584" w:rsidRPr="002B3584" w:rsidRDefault="002B3584" w:rsidP="002B3584">
      <w:pPr>
        <w:rPr>
          <w:rFonts w:asciiTheme="majorHAnsi" w:hAnsiTheme="majorHAnsi" w:cstheme="majorHAnsi"/>
          <w:szCs w:val="22"/>
          <w:lang w:val="it-IT"/>
          <w14:ligatures w14:val="standardContextual"/>
        </w:rPr>
      </w:pPr>
      <w:r w:rsidRPr="002B3584">
        <w:rPr>
          <w:rFonts w:asciiTheme="majorHAnsi" w:hAnsiTheme="majorHAnsi" w:cstheme="majorHAnsi"/>
          <w:szCs w:val="22"/>
          <w:lang w:val="it-IT"/>
          <w14:ligatures w14:val="standardContextual"/>
        </w:rPr>
        <w:t xml:space="preserve">Per maggiori informazioni sugli adesivi e </w:t>
      </w:r>
      <w:r w:rsidR="009B69CE">
        <w:rPr>
          <w:rFonts w:asciiTheme="majorHAnsi" w:hAnsiTheme="majorHAnsi" w:cstheme="majorHAnsi"/>
          <w:szCs w:val="22"/>
          <w:lang w:val="it-IT"/>
          <w14:ligatures w14:val="standardContextual"/>
        </w:rPr>
        <w:t xml:space="preserve">i </w:t>
      </w:r>
      <w:r w:rsidRPr="002B3584">
        <w:rPr>
          <w:rFonts w:asciiTheme="majorHAnsi" w:hAnsiTheme="majorHAnsi" w:cstheme="majorHAnsi"/>
          <w:szCs w:val="22"/>
          <w:lang w:val="it-IT"/>
          <w14:ligatures w14:val="standardContextual"/>
        </w:rPr>
        <w:t xml:space="preserve">sigillanti </w:t>
      </w:r>
      <w:proofErr w:type="spellStart"/>
      <w:r w:rsidRPr="002B3584">
        <w:rPr>
          <w:rFonts w:asciiTheme="majorHAnsi" w:hAnsiTheme="majorHAnsi" w:cstheme="majorHAnsi"/>
          <w:szCs w:val="22"/>
          <w:lang w:val="it-IT"/>
          <w14:ligatures w14:val="standardContextual"/>
        </w:rPr>
        <w:t>Pattex</w:t>
      </w:r>
      <w:proofErr w:type="spellEnd"/>
      <w:r>
        <w:rPr>
          <w:rFonts w:asciiTheme="majorHAnsi" w:hAnsiTheme="majorHAnsi" w:cstheme="majorHAnsi"/>
          <w:szCs w:val="22"/>
          <w:lang w:val="it-IT"/>
          <w14:ligatures w14:val="standardContextual"/>
        </w:rPr>
        <w:t>:</w:t>
      </w:r>
      <w:r w:rsidRPr="002B3584">
        <w:rPr>
          <w:rFonts w:asciiTheme="majorHAnsi" w:hAnsiTheme="majorHAnsi" w:cstheme="majorHAnsi"/>
          <w:szCs w:val="22"/>
          <w:lang w:val="it-IT"/>
          <w14:ligatures w14:val="standardContextual"/>
        </w:rPr>
        <w:t xml:space="preserve"> </w:t>
      </w:r>
      <w:hyperlink r:id="rId12" w:history="1">
        <w:r w:rsidRPr="002B3584">
          <w:rPr>
            <w:rStyle w:val="Collegamentoipertestuale"/>
            <w:rFonts w:asciiTheme="majorHAnsi" w:hAnsiTheme="majorHAnsi" w:cstheme="majorHAnsi"/>
            <w:sz w:val="22"/>
            <w:szCs w:val="22"/>
            <w:lang w:val="it-IT"/>
            <w14:ligatures w14:val="standardContextual"/>
          </w:rPr>
          <w:t>www.pattex.it</w:t>
        </w:r>
      </w:hyperlink>
      <w:r w:rsidRPr="002B3584">
        <w:rPr>
          <w:rFonts w:asciiTheme="majorHAnsi" w:hAnsiTheme="majorHAnsi" w:cstheme="majorHAnsi"/>
          <w:szCs w:val="22"/>
          <w:lang w:val="it-IT"/>
          <w14:ligatures w14:val="standardContextual"/>
        </w:rPr>
        <w:t xml:space="preserve"> </w:t>
      </w:r>
    </w:p>
    <w:p w14:paraId="3B483D95" w14:textId="7ADD3A10" w:rsidR="002754B2" w:rsidRPr="00586A8D" w:rsidRDefault="002754B2" w:rsidP="005A7358">
      <w:pPr>
        <w:rPr>
          <w:rFonts w:asciiTheme="majorHAnsi" w:hAnsiTheme="majorHAnsi" w:cstheme="majorHAnsi"/>
          <w:szCs w:val="22"/>
          <w:lang w:val="it-IT" w:eastAsia="en-GB"/>
        </w:rPr>
      </w:pPr>
    </w:p>
    <w:p w14:paraId="4C7B2FFB" w14:textId="77777777" w:rsidR="00A62540" w:rsidRPr="00586A8D" w:rsidRDefault="00A62540" w:rsidP="00651673">
      <w:pPr>
        <w:spacing w:before="100" w:beforeAutospacing="1" w:after="100" w:afterAutospacing="1"/>
        <w:contextualSpacing/>
        <w:jc w:val="left"/>
        <w:rPr>
          <w:rFonts w:asciiTheme="majorHAnsi" w:hAnsiTheme="majorHAnsi" w:cstheme="majorHAnsi"/>
          <w:szCs w:val="22"/>
          <w:lang w:val="it-IT" w:eastAsia="en-GB"/>
        </w:rPr>
      </w:pPr>
    </w:p>
    <w:p w14:paraId="1B30078C" w14:textId="1E4212D5" w:rsidR="0057097A" w:rsidRPr="00586A8D" w:rsidRDefault="0057097A" w:rsidP="00651673">
      <w:pPr>
        <w:contextualSpacing/>
        <w:jc w:val="left"/>
        <w:rPr>
          <w:rStyle w:val="AboutandContactHeadline"/>
          <w:rFonts w:cs="Segoe UI"/>
          <w:b w:val="0"/>
          <w:bCs w:val="0"/>
          <w:szCs w:val="18"/>
          <w:lang w:val="it-IT"/>
        </w:rPr>
      </w:pPr>
      <w:r w:rsidRPr="00586A8D">
        <w:rPr>
          <w:rStyle w:val="AboutandContactHeadline"/>
          <w:szCs w:val="18"/>
          <w:lang w:val="it-IT"/>
        </w:rPr>
        <w:t xml:space="preserve">Informazioni su Henkel </w:t>
      </w:r>
    </w:p>
    <w:p w14:paraId="007CE237" w14:textId="78BE7C75" w:rsidR="0057097A" w:rsidRPr="00586A8D" w:rsidRDefault="0057097A" w:rsidP="00651673">
      <w:pPr>
        <w:contextualSpacing/>
        <w:rPr>
          <w:rStyle w:val="Collegamentoipertestuale"/>
          <w:rFonts w:asciiTheme="minorHAnsi" w:hAnsiTheme="minorHAnsi" w:cstheme="minorHAnsi"/>
          <w:b/>
          <w:bCs/>
          <w:color w:val="auto"/>
          <w:u w:val="none"/>
          <w:lang w:val="it-IT"/>
        </w:rPr>
      </w:pPr>
      <w:r w:rsidRPr="00586A8D">
        <w:rPr>
          <w:rStyle w:val="AboutandContactBody"/>
          <w:szCs w:val="18"/>
          <w:lang w:val="it-IT"/>
        </w:rPr>
        <w:t xml:space="preserve">Con i suoi marchi, innovazioni e tecnologie, Henkel detiene posizioni di leadership sia nel settore industriale sia nel largo consumo. La business </w:t>
      </w:r>
      <w:proofErr w:type="spellStart"/>
      <w:r w:rsidRPr="00586A8D">
        <w:rPr>
          <w:rStyle w:val="AboutandContactBody"/>
          <w:szCs w:val="18"/>
          <w:lang w:val="it-IT"/>
        </w:rPr>
        <w:t>unit</w:t>
      </w:r>
      <w:proofErr w:type="spellEnd"/>
      <w:r w:rsidRPr="00586A8D">
        <w:rPr>
          <w:rStyle w:val="AboutandContactBody"/>
          <w:szCs w:val="18"/>
          <w:lang w:val="it-IT"/>
        </w:rPr>
        <w:t xml:space="preserve"> </w:t>
      </w:r>
      <w:proofErr w:type="spellStart"/>
      <w:r w:rsidRPr="00586A8D">
        <w:rPr>
          <w:rStyle w:val="AboutandContactBody"/>
          <w:szCs w:val="18"/>
          <w:lang w:val="it-IT"/>
        </w:rPr>
        <w:t>Adhesive</w:t>
      </w:r>
      <w:proofErr w:type="spellEnd"/>
      <w:r w:rsidRPr="00586A8D">
        <w:rPr>
          <w:rStyle w:val="AboutandContactBody"/>
          <w:szCs w:val="18"/>
          <w:lang w:val="it-IT"/>
        </w:rPr>
        <w:t xml:space="preserve"> Technologies è leader globale nel mercato degli adesivi, dei sigillanti e dei rivestimenti funzionali. Con Consumer Brands, l’azienda vanta posizioni di leadership nei segmenti della cura dei capelli, del bucato e della pulizia della casa in molti mercati e categorie in diversi Paesi del mondo. I tre marchi principali sono </w:t>
      </w:r>
      <w:proofErr w:type="spellStart"/>
      <w:r w:rsidRPr="00586A8D">
        <w:rPr>
          <w:rStyle w:val="AboutandContactBody"/>
          <w:szCs w:val="18"/>
          <w:lang w:val="it-IT"/>
        </w:rPr>
        <w:t>Loctite</w:t>
      </w:r>
      <w:proofErr w:type="spellEnd"/>
      <w:r w:rsidRPr="00586A8D">
        <w:rPr>
          <w:rStyle w:val="AboutandContactBody"/>
          <w:szCs w:val="18"/>
          <w:lang w:val="it-IT"/>
        </w:rPr>
        <w:t>, Persil (Dixan in Italia) e Schwarzkopf. Nel 202</w:t>
      </w:r>
      <w:r w:rsidR="003B36E4" w:rsidRPr="00586A8D">
        <w:rPr>
          <w:rStyle w:val="AboutandContactBody"/>
          <w:szCs w:val="18"/>
          <w:lang w:val="it-IT"/>
        </w:rPr>
        <w:t>4</w:t>
      </w:r>
      <w:r w:rsidRPr="00586A8D">
        <w:rPr>
          <w:rStyle w:val="AboutandContactBody"/>
          <w:szCs w:val="18"/>
          <w:lang w:val="it-IT"/>
        </w:rPr>
        <w:t xml:space="preserve"> Henkel ha registrato un fatturato complessivo di oltre 21,</w:t>
      </w:r>
      <w:r w:rsidR="003B36E4" w:rsidRPr="00586A8D">
        <w:rPr>
          <w:rStyle w:val="AboutandContactBody"/>
          <w:szCs w:val="18"/>
          <w:lang w:val="it-IT"/>
        </w:rPr>
        <w:t>6</w:t>
      </w:r>
      <w:r w:rsidRPr="00586A8D">
        <w:rPr>
          <w:rStyle w:val="AboutandContactBody"/>
          <w:szCs w:val="18"/>
          <w:lang w:val="it-IT"/>
        </w:rPr>
        <w:t xml:space="preserve"> miliardi di euro, con un margine operativo depurato pari a circa </w:t>
      </w:r>
      <w:r w:rsidR="003B36E4" w:rsidRPr="00586A8D">
        <w:rPr>
          <w:rStyle w:val="AboutandContactBody"/>
          <w:szCs w:val="18"/>
          <w:lang w:val="it-IT"/>
        </w:rPr>
        <w:t>3,1</w:t>
      </w:r>
      <w:r w:rsidRPr="00586A8D">
        <w:rPr>
          <w:rStyle w:val="AboutandContactBody"/>
          <w:szCs w:val="18"/>
          <w:lang w:val="it-IT"/>
        </w:rPr>
        <w:t xml:space="preserve"> miliardi di euro. Le azioni privilegiate Henkel sono quotate presso la Borsa tedesca secondo l'indice DAX. Lo sviluppo sostenibile ha una lunga tradizione in Henkel, che ha una chiara strategia di sostenibilità con obiettivi concreti. Fondata nel 1876, Henkel impiega circa 4</w:t>
      </w:r>
      <w:r w:rsidR="00B57602" w:rsidRPr="00586A8D">
        <w:rPr>
          <w:rStyle w:val="AboutandContactBody"/>
          <w:szCs w:val="18"/>
          <w:lang w:val="it-IT"/>
        </w:rPr>
        <w:t>7</w:t>
      </w:r>
      <w:r w:rsidRPr="00586A8D">
        <w:rPr>
          <w:rStyle w:val="AboutandContactBody"/>
          <w:szCs w:val="18"/>
          <w:lang w:val="it-IT"/>
        </w:rPr>
        <w:t xml:space="preserve">.000 collaboratori nel mondo – un team eterogeneo, unito da una forte cultura aziendale, valori condivisi e un </w:t>
      </w:r>
      <w:proofErr w:type="spellStart"/>
      <w:r w:rsidRPr="00586A8D">
        <w:rPr>
          <w:rStyle w:val="AboutandContactBody"/>
          <w:szCs w:val="18"/>
          <w:lang w:val="it-IT"/>
        </w:rPr>
        <w:t>purpose</w:t>
      </w:r>
      <w:proofErr w:type="spellEnd"/>
      <w:r w:rsidRPr="00586A8D">
        <w:rPr>
          <w:rStyle w:val="AboutandContactBody"/>
          <w:szCs w:val="18"/>
          <w:lang w:val="it-IT"/>
        </w:rPr>
        <w:t xml:space="preserve"> comune: “Pionieri nel cuore per il bene di intere generazioni”. Per maggiori informazioni, visitate il sito </w:t>
      </w:r>
      <w:hyperlink r:id="rId13" w:history="1">
        <w:r w:rsidRPr="00586A8D">
          <w:rPr>
            <w:rStyle w:val="Collegamentoipertestuale"/>
            <w:lang w:val="it-IT"/>
          </w:rPr>
          <w:t>www.henkel.com</w:t>
        </w:r>
      </w:hyperlink>
      <w:r w:rsidRPr="00586A8D">
        <w:rPr>
          <w:rStyle w:val="AboutandContactBody"/>
          <w:szCs w:val="18"/>
          <w:lang w:val="it-IT"/>
        </w:rPr>
        <w:t xml:space="preserve"> </w:t>
      </w:r>
    </w:p>
    <w:p w14:paraId="51FF0BD5" w14:textId="77777777" w:rsidR="0057097A" w:rsidRDefault="0057097A" w:rsidP="0057097A">
      <w:pPr>
        <w:tabs>
          <w:tab w:val="left" w:pos="1080"/>
          <w:tab w:val="left" w:pos="4500"/>
        </w:tabs>
        <w:spacing w:line="264" w:lineRule="auto"/>
        <w:rPr>
          <w:rStyle w:val="AboutandContactBody"/>
          <w:rFonts w:asciiTheme="majorHAnsi" w:hAnsiTheme="majorHAnsi" w:cs="Calibri Light"/>
          <w:bCs/>
          <w:szCs w:val="18"/>
          <w:lang w:val="it-IT"/>
        </w:rPr>
      </w:pPr>
    </w:p>
    <w:p w14:paraId="70A9E6D1" w14:textId="77777777" w:rsidR="002B3584" w:rsidRPr="00586A8D" w:rsidRDefault="002B3584" w:rsidP="0057097A">
      <w:pPr>
        <w:tabs>
          <w:tab w:val="left" w:pos="1080"/>
          <w:tab w:val="left" w:pos="4500"/>
        </w:tabs>
        <w:spacing w:line="264" w:lineRule="auto"/>
        <w:rPr>
          <w:rStyle w:val="AboutandContactBody"/>
          <w:rFonts w:asciiTheme="majorHAnsi" w:hAnsiTheme="majorHAnsi" w:cs="Calibri Light"/>
          <w:bCs/>
          <w:szCs w:val="18"/>
          <w:lang w:val="it-IT"/>
        </w:rPr>
      </w:pPr>
    </w:p>
    <w:p w14:paraId="7F3509A7" w14:textId="77777777" w:rsidR="0057097A" w:rsidRPr="00586A8D" w:rsidRDefault="0057097A" w:rsidP="0057097A">
      <w:pPr>
        <w:tabs>
          <w:tab w:val="left" w:pos="1080"/>
          <w:tab w:val="left" w:pos="4500"/>
        </w:tabs>
        <w:rPr>
          <w:rStyle w:val="AboutandContactBody"/>
          <w:rFonts w:asciiTheme="majorHAnsi" w:hAnsiTheme="majorHAnsi" w:cstheme="majorHAnsi"/>
          <w:b/>
          <w:szCs w:val="18"/>
          <w:lang w:val="it-IT"/>
        </w:rPr>
      </w:pPr>
      <w:r w:rsidRPr="00586A8D">
        <w:rPr>
          <w:rStyle w:val="AboutandContactBody"/>
          <w:rFonts w:asciiTheme="majorHAnsi" w:hAnsiTheme="majorHAnsi" w:cstheme="majorHAnsi"/>
          <w:b/>
          <w:szCs w:val="18"/>
          <w:lang w:val="it-IT"/>
        </w:rPr>
        <w:t xml:space="preserve">Per informazioni alla stampa: </w:t>
      </w:r>
    </w:p>
    <w:p w14:paraId="30C03A1D" w14:textId="77777777" w:rsidR="0057097A" w:rsidRPr="00586A8D" w:rsidRDefault="0057097A" w:rsidP="0057097A">
      <w:pPr>
        <w:tabs>
          <w:tab w:val="left" w:pos="1080"/>
          <w:tab w:val="left" w:pos="4500"/>
        </w:tabs>
        <w:rPr>
          <w:rStyle w:val="AboutandContactBody"/>
          <w:rFonts w:asciiTheme="majorHAnsi" w:hAnsiTheme="majorHAnsi" w:cstheme="majorHAnsi"/>
          <w:b/>
          <w:szCs w:val="18"/>
          <w:lang w:val="it-IT"/>
        </w:rPr>
      </w:pPr>
    </w:p>
    <w:p w14:paraId="59823A7B" w14:textId="77777777" w:rsidR="0057097A" w:rsidRPr="00586A8D" w:rsidRDefault="0057097A" w:rsidP="0057097A">
      <w:pPr>
        <w:tabs>
          <w:tab w:val="left" w:pos="1080"/>
          <w:tab w:val="left" w:pos="4500"/>
        </w:tabs>
        <w:rPr>
          <w:rStyle w:val="AboutandContactBody"/>
          <w:rFonts w:asciiTheme="majorHAnsi" w:hAnsiTheme="majorHAnsi" w:cstheme="majorHAnsi"/>
          <w:b/>
          <w:szCs w:val="18"/>
          <w:lang w:val="it-IT"/>
        </w:rPr>
      </w:pPr>
      <w:r w:rsidRPr="00586A8D">
        <w:rPr>
          <w:rStyle w:val="AboutandContactBody"/>
          <w:rFonts w:asciiTheme="majorHAnsi" w:hAnsiTheme="majorHAnsi" w:cstheme="majorHAnsi"/>
          <w:b/>
          <w:szCs w:val="18"/>
          <w:lang w:val="it-IT"/>
        </w:rPr>
        <w:t>Giusi Viani</w:t>
      </w:r>
      <w:r w:rsidRPr="00586A8D">
        <w:rPr>
          <w:rStyle w:val="AboutandContactBody"/>
          <w:rFonts w:asciiTheme="majorHAnsi" w:hAnsiTheme="majorHAnsi" w:cstheme="majorHAnsi"/>
          <w:b/>
          <w:szCs w:val="18"/>
          <w:lang w:val="it-IT"/>
        </w:rPr>
        <w:tab/>
      </w:r>
      <w:r w:rsidRPr="00586A8D">
        <w:rPr>
          <w:rStyle w:val="AboutandContactBody"/>
          <w:rFonts w:asciiTheme="majorHAnsi" w:hAnsiTheme="majorHAnsi" w:cstheme="majorHAnsi"/>
          <w:b/>
          <w:szCs w:val="18"/>
          <w:lang w:val="it-IT"/>
        </w:rPr>
        <w:tab/>
        <w:t xml:space="preserve">Silvia Vergani </w:t>
      </w:r>
      <w:r w:rsidRPr="00586A8D">
        <w:rPr>
          <w:rStyle w:val="AboutandContactBody"/>
          <w:rFonts w:asciiTheme="majorHAnsi" w:hAnsiTheme="majorHAnsi" w:cstheme="majorHAnsi"/>
          <w:b/>
          <w:szCs w:val="18"/>
          <w:lang w:val="it-IT"/>
        </w:rPr>
        <w:tab/>
      </w:r>
    </w:p>
    <w:p w14:paraId="740A799D" w14:textId="77777777" w:rsidR="0057097A" w:rsidRPr="00586A8D" w:rsidRDefault="0057097A" w:rsidP="0057097A">
      <w:pPr>
        <w:tabs>
          <w:tab w:val="left" w:pos="1080"/>
          <w:tab w:val="left" w:pos="4500"/>
        </w:tabs>
        <w:rPr>
          <w:rStyle w:val="AboutandContactBody"/>
          <w:rFonts w:asciiTheme="majorHAnsi" w:hAnsiTheme="majorHAnsi" w:cstheme="majorHAnsi"/>
          <w:b/>
          <w:szCs w:val="18"/>
          <w:lang w:val="it-IT"/>
        </w:rPr>
      </w:pPr>
      <w:r w:rsidRPr="00586A8D">
        <w:rPr>
          <w:rStyle w:val="AboutandContactBody"/>
          <w:rFonts w:asciiTheme="majorHAnsi" w:hAnsiTheme="majorHAnsi" w:cstheme="majorHAnsi"/>
          <w:bCs/>
          <w:szCs w:val="18"/>
          <w:lang w:val="it-IT"/>
        </w:rPr>
        <w:t>Head of Corporate Communications, Henkel Italia</w:t>
      </w:r>
      <w:r w:rsidRPr="00586A8D">
        <w:rPr>
          <w:rStyle w:val="AboutandContactBody"/>
          <w:rFonts w:asciiTheme="majorHAnsi" w:hAnsiTheme="majorHAnsi" w:cstheme="majorHAnsi"/>
          <w:b/>
          <w:szCs w:val="18"/>
          <w:lang w:val="it-IT"/>
        </w:rPr>
        <w:tab/>
      </w:r>
      <w:r w:rsidRPr="00586A8D">
        <w:rPr>
          <w:rStyle w:val="AboutandContactBody"/>
          <w:rFonts w:asciiTheme="majorHAnsi" w:hAnsiTheme="majorHAnsi" w:cstheme="majorHAnsi"/>
          <w:bCs/>
          <w:szCs w:val="18"/>
          <w:lang w:val="it-IT"/>
        </w:rPr>
        <w:t>Corporate Communications Consultant, Henkel Italia</w:t>
      </w:r>
      <w:r w:rsidRPr="00586A8D">
        <w:rPr>
          <w:rStyle w:val="AboutandContactBody"/>
          <w:rFonts w:asciiTheme="majorHAnsi" w:hAnsiTheme="majorHAnsi" w:cstheme="majorHAnsi"/>
          <w:b/>
          <w:szCs w:val="18"/>
          <w:lang w:val="it-IT"/>
        </w:rPr>
        <w:t xml:space="preserve"> </w:t>
      </w:r>
    </w:p>
    <w:p w14:paraId="02EA36CA" w14:textId="77777777" w:rsidR="0057097A" w:rsidRPr="00586A8D" w:rsidRDefault="0057097A" w:rsidP="0057097A">
      <w:pPr>
        <w:tabs>
          <w:tab w:val="left" w:pos="1080"/>
          <w:tab w:val="left" w:pos="4500"/>
        </w:tabs>
        <w:rPr>
          <w:rStyle w:val="Collegamentoipertestuale"/>
          <w:rFonts w:asciiTheme="majorHAnsi" w:hAnsiTheme="majorHAnsi" w:cstheme="majorHAnsi"/>
          <w:bCs/>
          <w:lang w:val="it-IT"/>
        </w:rPr>
      </w:pPr>
      <w:r w:rsidRPr="00586A8D">
        <w:rPr>
          <w:rStyle w:val="AboutandContactBody"/>
          <w:rFonts w:asciiTheme="majorHAnsi" w:hAnsiTheme="majorHAnsi" w:cstheme="majorHAnsi"/>
          <w:bCs/>
          <w:szCs w:val="18"/>
          <w:lang w:val="it-IT"/>
        </w:rPr>
        <w:t xml:space="preserve">E-mail: </w:t>
      </w:r>
      <w:hyperlink r:id="rId14" w:history="1">
        <w:r w:rsidRPr="00586A8D">
          <w:rPr>
            <w:rStyle w:val="Collegamentoipertestuale"/>
            <w:rFonts w:asciiTheme="majorHAnsi" w:hAnsiTheme="majorHAnsi" w:cstheme="majorHAnsi"/>
            <w:bCs/>
            <w:lang w:val="it-IT"/>
          </w:rPr>
          <w:t>giusi.viani@henkel.com</w:t>
        </w:r>
      </w:hyperlink>
      <w:r w:rsidRPr="00586A8D">
        <w:rPr>
          <w:rStyle w:val="AboutandContactBody"/>
          <w:rFonts w:asciiTheme="majorHAnsi" w:hAnsiTheme="majorHAnsi" w:cstheme="majorHAnsi"/>
          <w:bCs/>
          <w:szCs w:val="18"/>
          <w:lang w:val="it-IT"/>
        </w:rPr>
        <w:t xml:space="preserve"> </w:t>
      </w:r>
      <w:r w:rsidRPr="00586A8D">
        <w:rPr>
          <w:rStyle w:val="AboutandContactBody"/>
          <w:rFonts w:asciiTheme="majorHAnsi" w:hAnsiTheme="majorHAnsi" w:cstheme="majorHAnsi"/>
          <w:bCs/>
          <w:szCs w:val="18"/>
          <w:lang w:val="it-IT"/>
        </w:rPr>
        <w:tab/>
        <w:t xml:space="preserve">E-mail: </w:t>
      </w:r>
      <w:hyperlink r:id="rId15" w:history="1">
        <w:r w:rsidRPr="00586A8D">
          <w:rPr>
            <w:rStyle w:val="Collegamentoipertestuale"/>
            <w:rFonts w:asciiTheme="majorHAnsi" w:hAnsiTheme="majorHAnsi" w:cstheme="majorHAnsi"/>
            <w:bCs/>
            <w:lang w:val="it-IT"/>
          </w:rPr>
          <w:t>silvia.vergani@henkel.com</w:t>
        </w:r>
      </w:hyperlink>
    </w:p>
    <w:p w14:paraId="4621A7CB" w14:textId="48789390" w:rsidR="0000233A" w:rsidRPr="00586A8D" w:rsidRDefault="0000233A" w:rsidP="00BC53E0">
      <w:pPr>
        <w:pStyle w:val="MonthDayYear"/>
        <w:jc w:val="left"/>
        <w:rPr>
          <w:rFonts w:asciiTheme="majorHAnsi" w:hAnsiTheme="majorHAnsi" w:cstheme="majorHAnsi"/>
          <w:sz w:val="18"/>
          <w:lang w:val="it-IT"/>
        </w:rPr>
      </w:pPr>
    </w:p>
    <w:p w14:paraId="39BDF544" w14:textId="77777777" w:rsidR="00723969" w:rsidRPr="00586A8D" w:rsidRDefault="00723969" w:rsidP="00723969">
      <w:pPr>
        <w:rPr>
          <w:rStyle w:val="AboutandContactBody"/>
          <w:rFonts w:asciiTheme="majorHAnsi" w:hAnsiTheme="majorHAnsi"/>
          <w:lang w:val="it-IT"/>
        </w:rPr>
      </w:pPr>
    </w:p>
    <w:p w14:paraId="1D39B50C" w14:textId="77777777" w:rsidR="00723969" w:rsidRPr="00586A8D" w:rsidRDefault="00723969" w:rsidP="00BC53E0">
      <w:pPr>
        <w:pStyle w:val="MonthDayYear"/>
        <w:jc w:val="left"/>
        <w:rPr>
          <w:rFonts w:asciiTheme="majorHAnsi" w:hAnsiTheme="majorHAnsi" w:cstheme="majorHAnsi"/>
          <w:sz w:val="18"/>
          <w:lang w:val="it-IT"/>
        </w:rPr>
      </w:pPr>
    </w:p>
    <w:sectPr w:rsidR="00723969" w:rsidRPr="00586A8D" w:rsidSect="00203092">
      <w:head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583C7" w14:textId="77777777" w:rsidR="00927FF1" w:rsidRDefault="00927FF1">
      <w:r>
        <w:separator/>
      </w:r>
    </w:p>
  </w:endnote>
  <w:endnote w:type="continuationSeparator" w:id="0">
    <w:p w14:paraId="0478CEF0" w14:textId="77777777" w:rsidR="00927FF1" w:rsidRDefault="00927FF1">
      <w:r>
        <w:continuationSeparator/>
      </w:r>
    </w:p>
  </w:endnote>
  <w:endnote w:type="continuationNotice" w:id="1">
    <w:p w14:paraId="1AB4E349" w14:textId="77777777" w:rsidR="00927FF1" w:rsidRDefault="00927FF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10C9" w14:textId="2DC5A480" w:rsidR="00CF6F33" w:rsidRPr="00112A28" w:rsidRDefault="00112A28" w:rsidP="00112A28">
    <w:pPr>
      <w:pStyle w:val="Pidipagina"/>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NUMPAGES  \* Arabic  \* MERGEFORMAT">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D1E77" w14:textId="77777777" w:rsidR="00DB5D40" w:rsidRDefault="00DB5D40" w:rsidP="00DB5D40">
    <w:pPr>
      <w:pStyle w:val="Pidipagina"/>
      <w:jc w:val="distribute"/>
      <w:rPr>
        <w:b/>
      </w:rPr>
    </w:pPr>
    <w:r>
      <w:rPr>
        <w:b/>
        <w:lang w:eastAsia="en-GB"/>
      </w:rPr>
      <w:drawing>
        <wp:anchor distT="0" distB="0" distL="114300" distR="114300" simplePos="0" relativeHeight="251658243" behindDoc="0" locked="0" layoutInCell="1" allowOverlap="1" wp14:anchorId="05868530" wp14:editId="14B040A2">
          <wp:simplePos x="0" y="0"/>
          <wp:positionH relativeFrom="column">
            <wp:posOffset>5142865</wp:posOffset>
          </wp:positionH>
          <wp:positionV relativeFrom="paragraph">
            <wp:posOffset>-214630</wp:posOffset>
          </wp:positionV>
          <wp:extent cx="337820" cy="287655"/>
          <wp:effectExtent l="0" t="0" r="5080" b="0"/>
          <wp:wrapNone/>
          <wp:docPr id="11" name="Grafik 11" descr="P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820"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58249" behindDoc="0" locked="0" layoutInCell="1" allowOverlap="1" wp14:anchorId="48AC3130" wp14:editId="10E7C9F8">
          <wp:simplePos x="0" y="0"/>
          <wp:positionH relativeFrom="column">
            <wp:posOffset>4652010</wp:posOffset>
          </wp:positionH>
          <wp:positionV relativeFrom="paragraph">
            <wp:posOffset>-202565</wp:posOffset>
          </wp:positionV>
          <wp:extent cx="395605" cy="287655"/>
          <wp:effectExtent l="0" t="0" r="4445"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9560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7" behindDoc="0" locked="0" layoutInCell="1" allowOverlap="1" wp14:anchorId="273BE62B" wp14:editId="3FF9C681">
          <wp:simplePos x="0" y="0"/>
          <wp:positionH relativeFrom="column">
            <wp:posOffset>3999230</wp:posOffset>
          </wp:positionH>
          <wp:positionV relativeFrom="paragraph">
            <wp:posOffset>-93920</wp:posOffset>
          </wp:positionV>
          <wp:extent cx="536400" cy="151200"/>
          <wp:effectExtent l="0" t="0" r="0" b="1270"/>
          <wp:wrapNone/>
          <wp:docPr id="10" name="Grafik 10" descr="Cere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si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6400" cy="15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2" behindDoc="0" locked="0" layoutInCell="1" allowOverlap="1" wp14:anchorId="6C411642" wp14:editId="17FFC230">
          <wp:simplePos x="0" y="0"/>
          <wp:positionH relativeFrom="column">
            <wp:posOffset>3213100</wp:posOffset>
          </wp:positionH>
          <wp:positionV relativeFrom="paragraph">
            <wp:posOffset>-60325</wp:posOffset>
          </wp:positionV>
          <wp:extent cx="694800" cy="118800"/>
          <wp:effectExtent l="0" t="0" r="0" b="0"/>
          <wp:wrapNone/>
          <wp:docPr id="9" name="Grafik 9" descr="A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QU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800" cy="11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6" behindDoc="0" locked="0" layoutInCell="1" allowOverlap="1" wp14:anchorId="49C9679B" wp14:editId="4E9879AD">
          <wp:simplePos x="0" y="0"/>
          <wp:positionH relativeFrom="column">
            <wp:posOffset>2514600</wp:posOffset>
          </wp:positionH>
          <wp:positionV relativeFrom="paragraph">
            <wp:posOffset>-60325</wp:posOffset>
          </wp:positionV>
          <wp:extent cx="658800" cy="100800"/>
          <wp:effectExtent l="0" t="0" r="0" b="0"/>
          <wp:wrapNone/>
          <wp:docPr id="8" name="Grafik 8" descr="LOGO_TEROSO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TEROSON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8" behindDoc="0" locked="0" layoutInCell="1" allowOverlap="1" wp14:anchorId="4A80CFEB" wp14:editId="4AB53DB1">
          <wp:simplePos x="0" y="0"/>
          <wp:positionH relativeFrom="column">
            <wp:posOffset>1637665</wp:posOffset>
          </wp:positionH>
          <wp:positionV relativeFrom="paragraph">
            <wp:posOffset>-60325</wp:posOffset>
          </wp:positionV>
          <wp:extent cx="809625" cy="100330"/>
          <wp:effectExtent l="0" t="0" r="9525" b="0"/>
          <wp:wrapNone/>
          <wp:docPr id="6" name="Grafik 6" descr="BONDE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NDERI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1003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4" behindDoc="0" locked="0" layoutInCell="1" allowOverlap="1" wp14:anchorId="260C888B" wp14:editId="49DEFCC9">
          <wp:simplePos x="0" y="0"/>
          <wp:positionH relativeFrom="column">
            <wp:posOffset>37465</wp:posOffset>
          </wp:positionH>
          <wp:positionV relativeFrom="paragraph">
            <wp:posOffset>-60325</wp:posOffset>
          </wp:positionV>
          <wp:extent cx="554400" cy="100800"/>
          <wp:effectExtent l="0" t="0" r="0" b="0"/>
          <wp:wrapNone/>
          <wp:docPr id="13" name="Grafik 1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T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4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5" behindDoc="0" locked="0" layoutInCell="1" allowOverlap="1" wp14:anchorId="0A947F05" wp14:editId="7DD987AD">
          <wp:simplePos x="0" y="0"/>
          <wp:positionH relativeFrom="column">
            <wp:posOffset>666115</wp:posOffset>
          </wp:positionH>
          <wp:positionV relativeFrom="paragraph">
            <wp:posOffset>-60960</wp:posOffset>
          </wp:positionV>
          <wp:extent cx="928800" cy="100800"/>
          <wp:effectExtent l="0" t="0" r="5080" b="0"/>
          <wp:wrapNone/>
          <wp:docPr id="7" name="Grafik 7" descr="TECHNOM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CHNOME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      </w:t>
    </w:r>
  </w:p>
  <w:p w14:paraId="577A058E" w14:textId="03061368" w:rsidR="00CF6F33" w:rsidRPr="00992A11" w:rsidRDefault="00B422EC" w:rsidP="00992A11">
    <w:pPr>
      <w:pStyle w:val="Pidipagina"/>
    </w:pPr>
    <w:r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0388A" w14:textId="77777777" w:rsidR="00927FF1" w:rsidRDefault="00927FF1">
      <w:bookmarkStart w:id="0" w:name="_Hlk47541104"/>
      <w:bookmarkEnd w:id="0"/>
      <w:r>
        <w:separator/>
      </w:r>
    </w:p>
  </w:footnote>
  <w:footnote w:type="continuationSeparator" w:id="0">
    <w:p w14:paraId="2D7E41FC" w14:textId="77777777" w:rsidR="00927FF1" w:rsidRDefault="00927FF1">
      <w:r>
        <w:continuationSeparator/>
      </w:r>
    </w:p>
  </w:footnote>
  <w:footnote w:type="continuationNotice" w:id="1">
    <w:p w14:paraId="6D9731E0" w14:textId="77777777" w:rsidR="00927FF1" w:rsidRDefault="00927FF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CE39" w14:textId="77777777" w:rsidR="00112A28" w:rsidRDefault="00112A28" w:rsidP="00112A28">
    <w:pPr>
      <w:pStyle w:val="Intestazion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6010" w14:textId="3D90AB98" w:rsidR="00CF6F33" w:rsidRPr="00EB46D9" w:rsidRDefault="0059722C" w:rsidP="00EB46D9">
    <w:pPr>
      <w:pStyle w:val="Intestazione"/>
    </w:pPr>
    <w:r w:rsidRPr="00F6716B">
      <w:rPr>
        <w:noProof/>
        <w:lang w:val="it-IT"/>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F6716B">
      <w:rPr>
        <w:noProof/>
        <w:lang w:val="it-IT"/>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DA1F6FD">
            <v:group id="Group 16" style="position:absolute;margin-left:14.2pt;margin-top:297.7pt;width:14.15pt;height:297.65pt;z-index:251658240;mso-position-horizontal-relative:page;mso-position-vertical-relative:page" coordsize="283,5953" coordorigin=",5954" o:spid="_x0000_s1026" w14:anchorId="37EFE8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style="position:absolute;visibility:visible;mso-wrap-style:square" o:spid="_x0000_s1027" stroked="f" strokecolor="#e1000f" strokeweight=".5pt" o:connectortype="straight" from="0,5954" to="283,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v:line id="Line 18" style="position:absolute;visibility:visible;mso-wrap-style:square" o:spid="_x0000_s1028" stroked="f" strokecolor="#e1000f" strokeweight=".5pt" o:connectortype="straight" from="0,8420" to="283,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v:line id="Line 19" style="position:absolute;visibility:visible;mso-wrap-style:square" o:spid="_x0000_s1029" stroked="f" strokecolor="#e1000f" strokeweight=".5pt" o:connectortype="straight" from="0,11907" to="283,1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w10:wrap anchorx="page" anchory="page"/>
            </v:group>
          </w:pict>
        </mc:Fallback>
      </mc:AlternateContent>
    </w:r>
    <w:r w:rsidR="00C103C0" w:rsidRPr="00F6716B">
      <w:rPr>
        <w:lang w:val="it-IT"/>
      </w:rPr>
      <w:t>Comunicato</w:t>
    </w:r>
    <w:r w:rsidR="00C103C0">
      <w:t xml:space="preserve"> </w:t>
    </w:r>
    <w:r w:rsidR="00470E09">
      <w:t>s</w:t>
    </w:r>
    <w:r w:rsidR="00C103C0">
      <w:t>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AC2E3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07FA807E"/>
    <w:lvl w:ilvl="0">
      <w:start w:val="1"/>
      <w:numFmt w:val="bullet"/>
      <w:pStyle w:val="Puntoelenco2"/>
      <w:lvlText w:val=""/>
      <w:lvlJc w:val="left"/>
      <w:pPr>
        <w:tabs>
          <w:tab w:val="num" w:pos="643"/>
        </w:tabs>
        <w:ind w:left="643" w:hanging="360"/>
      </w:pPr>
      <w:rPr>
        <w:rFonts w:ascii="Symbol" w:hAnsi="Symbol" w:hint="default"/>
      </w:rPr>
    </w:lvl>
  </w:abstractNum>
  <w:abstractNum w:abstractNumId="2"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F8165D"/>
    <w:multiLevelType w:val="hybridMultilevel"/>
    <w:tmpl w:val="5B5067A2"/>
    <w:lvl w:ilvl="0" w:tplc="0A8A9396">
      <w:start w:val="3"/>
      <w:numFmt w:val="bullet"/>
      <w:lvlText w:val=""/>
      <w:lvlJc w:val="left"/>
      <w:pPr>
        <w:ind w:left="720" w:hanging="360"/>
      </w:pPr>
      <w:rPr>
        <w:rFonts w:ascii="Symbol" w:eastAsia="Aptos"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218C2AC1"/>
    <w:multiLevelType w:val="hybridMultilevel"/>
    <w:tmpl w:val="B21EDF48"/>
    <w:lvl w:ilvl="0" w:tplc="0410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CF50F3"/>
    <w:multiLevelType w:val="hybridMultilevel"/>
    <w:tmpl w:val="E062C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2A206CF"/>
    <w:multiLevelType w:val="hybridMultilevel"/>
    <w:tmpl w:val="BF942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6563141">
    <w:abstractNumId w:val="3"/>
  </w:num>
  <w:num w:numId="2" w16cid:durableId="2132432806">
    <w:abstractNumId w:val="2"/>
  </w:num>
  <w:num w:numId="3" w16cid:durableId="159935080">
    <w:abstractNumId w:val="10"/>
  </w:num>
  <w:num w:numId="4" w16cid:durableId="1168638004">
    <w:abstractNumId w:val="7"/>
  </w:num>
  <w:num w:numId="5" w16cid:durableId="652442838">
    <w:abstractNumId w:val="5"/>
  </w:num>
  <w:num w:numId="6" w16cid:durableId="463742882">
    <w:abstractNumId w:val="8"/>
  </w:num>
  <w:num w:numId="7" w16cid:durableId="67768991">
    <w:abstractNumId w:val="1"/>
  </w:num>
  <w:num w:numId="8" w16cid:durableId="31155211">
    <w:abstractNumId w:val="9"/>
  </w:num>
  <w:num w:numId="9" w16cid:durableId="1818837502">
    <w:abstractNumId w:val="11"/>
  </w:num>
  <w:num w:numId="10" w16cid:durableId="867455021">
    <w:abstractNumId w:val="0"/>
  </w:num>
  <w:num w:numId="11" w16cid:durableId="1150826034">
    <w:abstractNumId w:val="4"/>
  </w:num>
  <w:num w:numId="12" w16cid:durableId="1506046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15B3"/>
    <w:rsid w:val="0000233A"/>
    <w:rsid w:val="00002AA4"/>
    <w:rsid w:val="00003EA7"/>
    <w:rsid w:val="00005267"/>
    <w:rsid w:val="00005EB8"/>
    <w:rsid w:val="00006346"/>
    <w:rsid w:val="00011155"/>
    <w:rsid w:val="0002059E"/>
    <w:rsid w:val="00020B79"/>
    <w:rsid w:val="00021C67"/>
    <w:rsid w:val="00024609"/>
    <w:rsid w:val="00024928"/>
    <w:rsid w:val="00030557"/>
    <w:rsid w:val="00030F51"/>
    <w:rsid w:val="00032E41"/>
    <w:rsid w:val="000334A9"/>
    <w:rsid w:val="000340D9"/>
    <w:rsid w:val="00035A84"/>
    <w:rsid w:val="00040CC9"/>
    <w:rsid w:val="0004461E"/>
    <w:rsid w:val="000452BC"/>
    <w:rsid w:val="00047376"/>
    <w:rsid w:val="00051E86"/>
    <w:rsid w:val="000526A9"/>
    <w:rsid w:val="0005598B"/>
    <w:rsid w:val="00056B60"/>
    <w:rsid w:val="000575F9"/>
    <w:rsid w:val="000618FC"/>
    <w:rsid w:val="000632CD"/>
    <w:rsid w:val="0006398D"/>
    <w:rsid w:val="00067071"/>
    <w:rsid w:val="000675AD"/>
    <w:rsid w:val="00071350"/>
    <w:rsid w:val="00073CC3"/>
    <w:rsid w:val="00080070"/>
    <w:rsid w:val="00080D10"/>
    <w:rsid w:val="0008357F"/>
    <w:rsid w:val="00084597"/>
    <w:rsid w:val="00084B53"/>
    <w:rsid w:val="00084C76"/>
    <w:rsid w:val="00087246"/>
    <w:rsid w:val="00087408"/>
    <w:rsid w:val="00090EEE"/>
    <w:rsid w:val="000929C5"/>
    <w:rsid w:val="0009365B"/>
    <w:rsid w:val="00095A90"/>
    <w:rsid w:val="000A016E"/>
    <w:rsid w:val="000A0E20"/>
    <w:rsid w:val="000A37DB"/>
    <w:rsid w:val="000B098D"/>
    <w:rsid w:val="000B24AD"/>
    <w:rsid w:val="000B695A"/>
    <w:rsid w:val="000B7A3D"/>
    <w:rsid w:val="000C009B"/>
    <w:rsid w:val="000C210A"/>
    <w:rsid w:val="000C28F1"/>
    <w:rsid w:val="000C56DD"/>
    <w:rsid w:val="000C5E96"/>
    <w:rsid w:val="000C60C6"/>
    <w:rsid w:val="000C68E9"/>
    <w:rsid w:val="000D1672"/>
    <w:rsid w:val="000D212F"/>
    <w:rsid w:val="000D6561"/>
    <w:rsid w:val="000E0449"/>
    <w:rsid w:val="000E2F62"/>
    <w:rsid w:val="000E3604"/>
    <w:rsid w:val="000E38ED"/>
    <w:rsid w:val="000E3978"/>
    <w:rsid w:val="000E4834"/>
    <w:rsid w:val="000E7F24"/>
    <w:rsid w:val="000F03BE"/>
    <w:rsid w:val="000F0770"/>
    <w:rsid w:val="000F1757"/>
    <w:rsid w:val="000F225B"/>
    <w:rsid w:val="000F239F"/>
    <w:rsid w:val="000F5101"/>
    <w:rsid w:val="000F60B8"/>
    <w:rsid w:val="000F6124"/>
    <w:rsid w:val="000F7FAF"/>
    <w:rsid w:val="00101802"/>
    <w:rsid w:val="00101E34"/>
    <w:rsid w:val="001041AE"/>
    <w:rsid w:val="00105975"/>
    <w:rsid w:val="00105DAE"/>
    <w:rsid w:val="001077AF"/>
    <w:rsid w:val="001116A9"/>
    <w:rsid w:val="00111F4D"/>
    <w:rsid w:val="00112694"/>
    <w:rsid w:val="00112A28"/>
    <w:rsid w:val="001132FD"/>
    <w:rsid w:val="00114D8B"/>
    <w:rsid w:val="00115230"/>
    <w:rsid w:val="00115B5F"/>
    <w:rsid w:val="001162B4"/>
    <w:rsid w:val="001210BC"/>
    <w:rsid w:val="00122095"/>
    <w:rsid w:val="00122CBC"/>
    <w:rsid w:val="00126D4A"/>
    <w:rsid w:val="00130668"/>
    <w:rsid w:val="00132DA9"/>
    <w:rsid w:val="0013305B"/>
    <w:rsid w:val="00133B37"/>
    <w:rsid w:val="00133B99"/>
    <w:rsid w:val="00134D5E"/>
    <w:rsid w:val="00135484"/>
    <w:rsid w:val="00136AD5"/>
    <w:rsid w:val="001417EB"/>
    <w:rsid w:val="00141A93"/>
    <w:rsid w:val="00143738"/>
    <w:rsid w:val="001443BD"/>
    <w:rsid w:val="00150649"/>
    <w:rsid w:val="00150A05"/>
    <w:rsid w:val="00153C49"/>
    <w:rsid w:val="00153F74"/>
    <w:rsid w:val="00155469"/>
    <w:rsid w:val="0015645B"/>
    <w:rsid w:val="0015704D"/>
    <w:rsid w:val="001577E9"/>
    <w:rsid w:val="0016138C"/>
    <w:rsid w:val="00164453"/>
    <w:rsid w:val="0016458B"/>
    <w:rsid w:val="00165654"/>
    <w:rsid w:val="00167C29"/>
    <w:rsid w:val="00170DE3"/>
    <w:rsid w:val="001726E0"/>
    <w:rsid w:val="001731CE"/>
    <w:rsid w:val="00173C49"/>
    <w:rsid w:val="001741E5"/>
    <w:rsid w:val="001759CE"/>
    <w:rsid w:val="0017710A"/>
    <w:rsid w:val="00177E57"/>
    <w:rsid w:val="0018232E"/>
    <w:rsid w:val="00185681"/>
    <w:rsid w:val="001916CD"/>
    <w:rsid w:val="00192716"/>
    <w:rsid w:val="001949E3"/>
    <w:rsid w:val="00196E6A"/>
    <w:rsid w:val="00197EFF"/>
    <w:rsid w:val="001A005E"/>
    <w:rsid w:val="001A13F1"/>
    <w:rsid w:val="001A255C"/>
    <w:rsid w:val="001A6302"/>
    <w:rsid w:val="001B064E"/>
    <w:rsid w:val="001B38FB"/>
    <w:rsid w:val="001B469D"/>
    <w:rsid w:val="001B5CEA"/>
    <w:rsid w:val="001B7C20"/>
    <w:rsid w:val="001C09B7"/>
    <w:rsid w:val="001C0A27"/>
    <w:rsid w:val="001C0B32"/>
    <w:rsid w:val="001C105D"/>
    <w:rsid w:val="001C24A4"/>
    <w:rsid w:val="001C4732"/>
    <w:rsid w:val="001C4BE1"/>
    <w:rsid w:val="001C56E9"/>
    <w:rsid w:val="001C661D"/>
    <w:rsid w:val="001C7422"/>
    <w:rsid w:val="001C7D60"/>
    <w:rsid w:val="001D557F"/>
    <w:rsid w:val="001D56F3"/>
    <w:rsid w:val="001D7ADF"/>
    <w:rsid w:val="001E0F71"/>
    <w:rsid w:val="001E1F3C"/>
    <w:rsid w:val="001E2BE2"/>
    <w:rsid w:val="001E3138"/>
    <w:rsid w:val="001E6D05"/>
    <w:rsid w:val="001E7C28"/>
    <w:rsid w:val="001F083A"/>
    <w:rsid w:val="001F0A71"/>
    <w:rsid w:val="001F0FB2"/>
    <w:rsid w:val="001F1BDF"/>
    <w:rsid w:val="001F231B"/>
    <w:rsid w:val="001F6200"/>
    <w:rsid w:val="001F7110"/>
    <w:rsid w:val="001F7E96"/>
    <w:rsid w:val="00202284"/>
    <w:rsid w:val="002029D7"/>
    <w:rsid w:val="00202D46"/>
    <w:rsid w:val="00203092"/>
    <w:rsid w:val="00204C27"/>
    <w:rsid w:val="002056B6"/>
    <w:rsid w:val="00206041"/>
    <w:rsid w:val="0020648F"/>
    <w:rsid w:val="0020662B"/>
    <w:rsid w:val="00206C15"/>
    <w:rsid w:val="002105B8"/>
    <w:rsid w:val="00212488"/>
    <w:rsid w:val="00213404"/>
    <w:rsid w:val="00216792"/>
    <w:rsid w:val="00216AA8"/>
    <w:rsid w:val="002173FB"/>
    <w:rsid w:val="00220628"/>
    <w:rsid w:val="00223903"/>
    <w:rsid w:val="00225A39"/>
    <w:rsid w:val="002304D2"/>
    <w:rsid w:val="00230E5F"/>
    <w:rsid w:val="0023114C"/>
    <w:rsid w:val="00233A7F"/>
    <w:rsid w:val="00234ABD"/>
    <w:rsid w:val="00236E2A"/>
    <w:rsid w:val="00237F62"/>
    <w:rsid w:val="002407C7"/>
    <w:rsid w:val="00242E09"/>
    <w:rsid w:val="002456B8"/>
    <w:rsid w:val="0024586A"/>
    <w:rsid w:val="00246276"/>
    <w:rsid w:val="00256F0C"/>
    <w:rsid w:val="00260A24"/>
    <w:rsid w:val="00262C05"/>
    <w:rsid w:val="002647F8"/>
    <w:rsid w:val="00265161"/>
    <w:rsid w:val="002653FC"/>
    <w:rsid w:val="0026636D"/>
    <w:rsid w:val="00271150"/>
    <w:rsid w:val="00273DA8"/>
    <w:rsid w:val="002754B2"/>
    <w:rsid w:val="00275888"/>
    <w:rsid w:val="002768C7"/>
    <w:rsid w:val="00280F36"/>
    <w:rsid w:val="00280FCD"/>
    <w:rsid w:val="00281D14"/>
    <w:rsid w:val="00282C13"/>
    <w:rsid w:val="0029110D"/>
    <w:rsid w:val="00296644"/>
    <w:rsid w:val="00296848"/>
    <w:rsid w:val="00297C8E"/>
    <w:rsid w:val="002A0DF7"/>
    <w:rsid w:val="002A104B"/>
    <w:rsid w:val="002A2975"/>
    <w:rsid w:val="002A2E4C"/>
    <w:rsid w:val="002A31AD"/>
    <w:rsid w:val="002A4322"/>
    <w:rsid w:val="002A60E0"/>
    <w:rsid w:val="002B1DFE"/>
    <w:rsid w:val="002B3584"/>
    <w:rsid w:val="002B35AF"/>
    <w:rsid w:val="002B4808"/>
    <w:rsid w:val="002B5EFF"/>
    <w:rsid w:val="002B7FC8"/>
    <w:rsid w:val="002C252E"/>
    <w:rsid w:val="002C6773"/>
    <w:rsid w:val="002D2A3D"/>
    <w:rsid w:val="002D48C6"/>
    <w:rsid w:val="002D5DA8"/>
    <w:rsid w:val="002E0088"/>
    <w:rsid w:val="002E0B17"/>
    <w:rsid w:val="002E172E"/>
    <w:rsid w:val="002E1A77"/>
    <w:rsid w:val="002E3E7B"/>
    <w:rsid w:val="002E4FFB"/>
    <w:rsid w:val="002E5698"/>
    <w:rsid w:val="002E5B5F"/>
    <w:rsid w:val="002E5E80"/>
    <w:rsid w:val="002E5F3C"/>
    <w:rsid w:val="002E7076"/>
    <w:rsid w:val="002E7B0D"/>
    <w:rsid w:val="002E7DED"/>
    <w:rsid w:val="002F1420"/>
    <w:rsid w:val="002F7E11"/>
    <w:rsid w:val="003008C2"/>
    <w:rsid w:val="00302F47"/>
    <w:rsid w:val="00304087"/>
    <w:rsid w:val="00310ACD"/>
    <w:rsid w:val="003111E6"/>
    <w:rsid w:val="0031312B"/>
    <w:rsid w:val="0031379F"/>
    <w:rsid w:val="0031516E"/>
    <w:rsid w:val="00316A57"/>
    <w:rsid w:val="00317A13"/>
    <w:rsid w:val="00320A26"/>
    <w:rsid w:val="00321344"/>
    <w:rsid w:val="00323AB5"/>
    <w:rsid w:val="00325C2B"/>
    <w:rsid w:val="00325F1B"/>
    <w:rsid w:val="003263A1"/>
    <w:rsid w:val="00327FA6"/>
    <w:rsid w:val="00330D6E"/>
    <w:rsid w:val="00331FAE"/>
    <w:rsid w:val="0033451C"/>
    <w:rsid w:val="0033508A"/>
    <w:rsid w:val="00336854"/>
    <w:rsid w:val="003377BB"/>
    <w:rsid w:val="0034015C"/>
    <w:rsid w:val="003407A5"/>
    <w:rsid w:val="00341F8C"/>
    <w:rsid w:val="00342256"/>
    <w:rsid w:val="003442F4"/>
    <w:rsid w:val="00346527"/>
    <w:rsid w:val="00347327"/>
    <w:rsid w:val="0034733A"/>
    <w:rsid w:val="00350FA3"/>
    <w:rsid w:val="00353705"/>
    <w:rsid w:val="003562E8"/>
    <w:rsid w:val="00360113"/>
    <w:rsid w:val="00360BF2"/>
    <w:rsid w:val="0036357D"/>
    <w:rsid w:val="003649BC"/>
    <w:rsid w:val="00365E44"/>
    <w:rsid w:val="00367101"/>
    <w:rsid w:val="00367AA1"/>
    <w:rsid w:val="00367C20"/>
    <w:rsid w:val="003705B3"/>
    <w:rsid w:val="0037281B"/>
    <w:rsid w:val="00372E36"/>
    <w:rsid w:val="00375FAA"/>
    <w:rsid w:val="00376264"/>
    <w:rsid w:val="00376EE9"/>
    <w:rsid w:val="003770C5"/>
    <w:rsid w:val="00377CBB"/>
    <w:rsid w:val="00382401"/>
    <w:rsid w:val="0038340F"/>
    <w:rsid w:val="003855ED"/>
    <w:rsid w:val="003877B6"/>
    <w:rsid w:val="00390700"/>
    <w:rsid w:val="00392DCC"/>
    <w:rsid w:val="00393887"/>
    <w:rsid w:val="00394209"/>
    <w:rsid w:val="00394AFD"/>
    <w:rsid w:val="00394C6B"/>
    <w:rsid w:val="00396ED4"/>
    <w:rsid w:val="00397AE5"/>
    <w:rsid w:val="003A055E"/>
    <w:rsid w:val="003A0B01"/>
    <w:rsid w:val="003A1173"/>
    <w:rsid w:val="003A16E2"/>
    <w:rsid w:val="003A348F"/>
    <w:rsid w:val="003A38AA"/>
    <w:rsid w:val="003A3C17"/>
    <w:rsid w:val="003A4E62"/>
    <w:rsid w:val="003A4ED5"/>
    <w:rsid w:val="003A5E36"/>
    <w:rsid w:val="003A6AD6"/>
    <w:rsid w:val="003B1069"/>
    <w:rsid w:val="003B158C"/>
    <w:rsid w:val="003B2415"/>
    <w:rsid w:val="003B26A3"/>
    <w:rsid w:val="003B36E4"/>
    <w:rsid w:val="003B390A"/>
    <w:rsid w:val="003B3A1B"/>
    <w:rsid w:val="003B4D23"/>
    <w:rsid w:val="003B553C"/>
    <w:rsid w:val="003B61A0"/>
    <w:rsid w:val="003B6EDC"/>
    <w:rsid w:val="003C0B33"/>
    <w:rsid w:val="003C15DE"/>
    <w:rsid w:val="003C4EB2"/>
    <w:rsid w:val="003D0DAE"/>
    <w:rsid w:val="003D3643"/>
    <w:rsid w:val="003D3A2B"/>
    <w:rsid w:val="003D4285"/>
    <w:rsid w:val="003D5DD0"/>
    <w:rsid w:val="003D61E5"/>
    <w:rsid w:val="003D6871"/>
    <w:rsid w:val="003D7528"/>
    <w:rsid w:val="003E0152"/>
    <w:rsid w:val="003E7042"/>
    <w:rsid w:val="003E79A2"/>
    <w:rsid w:val="003F1AF3"/>
    <w:rsid w:val="003F2E3B"/>
    <w:rsid w:val="003F3A57"/>
    <w:rsid w:val="003F3F59"/>
    <w:rsid w:val="003F4D8D"/>
    <w:rsid w:val="003F5B32"/>
    <w:rsid w:val="00402348"/>
    <w:rsid w:val="004028FF"/>
    <w:rsid w:val="0040359F"/>
    <w:rsid w:val="00407062"/>
    <w:rsid w:val="004110A9"/>
    <w:rsid w:val="00411E94"/>
    <w:rsid w:val="0041339E"/>
    <w:rsid w:val="004148E6"/>
    <w:rsid w:val="00416F17"/>
    <w:rsid w:val="00424F05"/>
    <w:rsid w:val="00425124"/>
    <w:rsid w:val="00426BE2"/>
    <w:rsid w:val="0043015E"/>
    <w:rsid w:val="004313E7"/>
    <w:rsid w:val="00436366"/>
    <w:rsid w:val="00441716"/>
    <w:rsid w:val="00441DCA"/>
    <w:rsid w:val="00442048"/>
    <w:rsid w:val="0044558B"/>
    <w:rsid w:val="0044763B"/>
    <w:rsid w:val="00450D93"/>
    <w:rsid w:val="00456552"/>
    <w:rsid w:val="004629B3"/>
    <w:rsid w:val="004631E1"/>
    <w:rsid w:val="0046376E"/>
    <w:rsid w:val="00465671"/>
    <w:rsid w:val="0046690F"/>
    <w:rsid w:val="00470E09"/>
    <w:rsid w:val="00470E70"/>
    <w:rsid w:val="00471E10"/>
    <w:rsid w:val="00472FEC"/>
    <w:rsid w:val="0047485D"/>
    <w:rsid w:val="00475FC2"/>
    <w:rsid w:val="004763CF"/>
    <w:rsid w:val="00476F8E"/>
    <w:rsid w:val="0048219B"/>
    <w:rsid w:val="00482FD7"/>
    <w:rsid w:val="00483EBD"/>
    <w:rsid w:val="00483F00"/>
    <w:rsid w:val="00484090"/>
    <w:rsid w:val="00490A03"/>
    <w:rsid w:val="004914C7"/>
    <w:rsid w:val="004927E4"/>
    <w:rsid w:val="00493327"/>
    <w:rsid w:val="00494DBE"/>
    <w:rsid w:val="00495CE6"/>
    <w:rsid w:val="00495DA4"/>
    <w:rsid w:val="004A2C6A"/>
    <w:rsid w:val="004A323C"/>
    <w:rsid w:val="004B1513"/>
    <w:rsid w:val="004B4BBC"/>
    <w:rsid w:val="004B54E8"/>
    <w:rsid w:val="004B6D1B"/>
    <w:rsid w:val="004C2726"/>
    <w:rsid w:val="004C4008"/>
    <w:rsid w:val="004C4FEB"/>
    <w:rsid w:val="004C5DC6"/>
    <w:rsid w:val="004C6B79"/>
    <w:rsid w:val="004D059B"/>
    <w:rsid w:val="004D4CB6"/>
    <w:rsid w:val="004D5B3B"/>
    <w:rsid w:val="004D68DF"/>
    <w:rsid w:val="004E2354"/>
    <w:rsid w:val="004E2421"/>
    <w:rsid w:val="004E3341"/>
    <w:rsid w:val="004E7D99"/>
    <w:rsid w:val="004F10C1"/>
    <w:rsid w:val="004F613F"/>
    <w:rsid w:val="004F6193"/>
    <w:rsid w:val="004F635E"/>
    <w:rsid w:val="0050194E"/>
    <w:rsid w:val="00502E62"/>
    <w:rsid w:val="00503CB8"/>
    <w:rsid w:val="00505281"/>
    <w:rsid w:val="00506B8A"/>
    <w:rsid w:val="00507306"/>
    <w:rsid w:val="00510383"/>
    <w:rsid w:val="00511B6E"/>
    <w:rsid w:val="00512CB3"/>
    <w:rsid w:val="00513292"/>
    <w:rsid w:val="00515146"/>
    <w:rsid w:val="00517813"/>
    <w:rsid w:val="0052212B"/>
    <w:rsid w:val="005232CF"/>
    <w:rsid w:val="005233DF"/>
    <w:rsid w:val="00524F26"/>
    <w:rsid w:val="00525FB3"/>
    <w:rsid w:val="00526436"/>
    <w:rsid w:val="005269F2"/>
    <w:rsid w:val="0053179F"/>
    <w:rsid w:val="005328F8"/>
    <w:rsid w:val="0053316F"/>
    <w:rsid w:val="00534B46"/>
    <w:rsid w:val="005356FC"/>
    <w:rsid w:val="005377C7"/>
    <w:rsid w:val="00540358"/>
    <w:rsid w:val="005403A6"/>
    <w:rsid w:val="00540D47"/>
    <w:rsid w:val="00547965"/>
    <w:rsid w:val="00547B46"/>
    <w:rsid w:val="00550434"/>
    <w:rsid w:val="00550864"/>
    <w:rsid w:val="00550FB3"/>
    <w:rsid w:val="0055571E"/>
    <w:rsid w:val="00555920"/>
    <w:rsid w:val="00556F67"/>
    <w:rsid w:val="0055774C"/>
    <w:rsid w:val="0056500B"/>
    <w:rsid w:val="0057097A"/>
    <w:rsid w:val="00577403"/>
    <w:rsid w:val="005810D3"/>
    <w:rsid w:val="005818BD"/>
    <w:rsid w:val="0058284D"/>
    <w:rsid w:val="005833F0"/>
    <w:rsid w:val="005844B5"/>
    <w:rsid w:val="005866C2"/>
    <w:rsid w:val="00586A8D"/>
    <w:rsid w:val="00586CAF"/>
    <w:rsid w:val="005873E9"/>
    <w:rsid w:val="00591180"/>
    <w:rsid w:val="0059722C"/>
    <w:rsid w:val="0059736F"/>
    <w:rsid w:val="00597D07"/>
    <w:rsid w:val="005A01FA"/>
    <w:rsid w:val="005A14E6"/>
    <w:rsid w:val="005A1ADF"/>
    <w:rsid w:val="005A3846"/>
    <w:rsid w:val="005A7358"/>
    <w:rsid w:val="005B0001"/>
    <w:rsid w:val="005B15D4"/>
    <w:rsid w:val="005B21A1"/>
    <w:rsid w:val="005B22DC"/>
    <w:rsid w:val="005B3068"/>
    <w:rsid w:val="005B63F5"/>
    <w:rsid w:val="005B6A58"/>
    <w:rsid w:val="005C0F63"/>
    <w:rsid w:val="005C1D80"/>
    <w:rsid w:val="005C63AE"/>
    <w:rsid w:val="005C7112"/>
    <w:rsid w:val="005D018A"/>
    <w:rsid w:val="005D0561"/>
    <w:rsid w:val="005D0663"/>
    <w:rsid w:val="005D0AD9"/>
    <w:rsid w:val="005D14FC"/>
    <w:rsid w:val="005D22F6"/>
    <w:rsid w:val="005D6247"/>
    <w:rsid w:val="005E0C30"/>
    <w:rsid w:val="005E1100"/>
    <w:rsid w:val="005E4998"/>
    <w:rsid w:val="005E69D9"/>
    <w:rsid w:val="005E79E4"/>
    <w:rsid w:val="005E7A8D"/>
    <w:rsid w:val="005F1339"/>
    <w:rsid w:val="005F1728"/>
    <w:rsid w:val="005F27F4"/>
    <w:rsid w:val="005F3239"/>
    <w:rsid w:val="005F5C81"/>
    <w:rsid w:val="005F5CBB"/>
    <w:rsid w:val="005F6567"/>
    <w:rsid w:val="006008C9"/>
    <w:rsid w:val="00600BAA"/>
    <w:rsid w:val="00600F38"/>
    <w:rsid w:val="00601609"/>
    <w:rsid w:val="006026FE"/>
    <w:rsid w:val="00603BAE"/>
    <w:rsid w:val="00607256"/>
    <w:rsid w:val="00607CFB"/>
    <w:rsid w:val="00611C99"/>
    <w:rsid w:val="00613E25"/>
    <w:rsid w:val="006144B1"/>
    <w:rsid w:val="00616F8C"/>
    <w:rsid w:val="00617204"/>
    <w:rsid w:val="00620C17"/>
    <w:rsid w:val="00620DB9"/>
    <w:rsid w:val="00621F2A"/>
    <w:rsid w:val="00623B44"/>
    <w:rsid w:val="006241FE"/>
    <w:rsid w:val="00625F0B"/>
    <w:rsid w:val="00633361"/>
    <w:rsid w:val="006335F1"/>
    <w:rsid w:val="006345B6"/>
    <w:rsid w:val="00635712"/>
    <w:rsid w:val="00637116"/>
    <w:rsid w:val="00643D0E"/>
    <w:rsid w:val="00643D8A"/>
    <w:rsid w:val="006464AA"/>
    <w:rsid w:val="00647767"/>
    <w:rsid w:val="00651673"/>
    <w:rsid w:val="00652229"/>
    <w:rsid w:val="00652793"/>
    <w:rsid w:val="00655101"/>
    <w:rsid w:val="0065520E"/>
    <w:rsid w:val="006565D0"/>
    <w:rsid w:val="00656748"/>
    <w:rsid w:val="006577A6"/>
    <w:rsid w:val="006626CA"/>
    <w:rsid w:val="00663487"/>
    <w:rsid w:val="00665A6D"/>
    <w:rsid w:val="00666EC0"/>
    <w:rsid w:val="00667F5E"/>
    <w:rsid w:val="00670686"/>
    <w:rsid w:val="00672382"/>
    <w:rsid w:val="00673A2C"/>
    <w:rsid w:val="0067484A"/>
    <w:rsid w:val="00682EB9"/>
    <w:rsid w:val="0068441A"/>
    <w:rsid w:val="00686BCE"/>
    <w:rsid w:val="00690B19"/>
    <w:rsid w:val="00690EE6"/>
    <w:rsid w:val="00691EF6"/>
    <w:rsid w:val="00694F4B"/>
    <w:rsid w:val="006A0A3C"/>
    <w:rsid w:val="006A6025"/>
    <w:rsid w:val="006A79F0"/>
    <w:rsid w:val="006B133F"/>
    <w:rsid w:val="006B2A24"/>
    <w:rsid w:val="006B47EE"/>
    <w:rsid w:val="006B499F"/>
    <w:rsid w:val="006B7CC2"/>
    <w:rsid w:val="006C1486"/>
    <w:rsid w:val="006C18B7"/>
    <w:rsid w:val="006C2BFD"/>
    <w:rsid w:val="006C3CD2"/>
    <w:rsid w:val="006D2823"/>
    <w:rsid w:val="006D3027"/>
    <w:rsid w:val="006D3BFA"/>
    <w:rsid w:val="006D4996"/>
    <w:rsid w:val="006D54AB"/>
    <w:rsid w:val="006D6383"/>
    <w:rsid w:val="006E0664"/>
    <w:rsid w:val="006E1347"/>
    <w:rsid w:val="006E227C"/>
    <w:rsid w:val="006E3006"/>
    <w:rsid w:val="006E5032"/>
    <w:rsid w:val="006E5093"/>
    <w:rsid w:val="006E51A6"/>
    <w:rsid w:val="006E5BDA"/>
    <w:rsid w:val="006E7F8E"/>
    <w:rsid w:val="006F0FC7"/>
    <w:rsid w:val="006F2804"/>
    <w:rsid w:val="006F39A9"/>
    <w:rsid w:val="006F5A04"/>
    <w:rsid w:val="006F6659"/>
    <w:rsid w:val="006F670F"/>
    <w:rsid w:val="006F7C05"/>
    <w:rsid w:val="007001AD"/>
    <w:rsid w:val="00700A77"/>
    <w:rsid w:val="00701447"/>
    <w:rsid w:val="00703272"/>
    <w:rsid w:val="0070350E"/>
    <w:rsid w:val="0070733C"/>
    <w:rsid w:val="00710C5D"/>
    <w:rsid w:val="0071348C"/>
    <w:rsid w:val="0071553C"/>
    <w:rsid w:val="00717273"/>
    <w:rsid w:val="007207D7"/>
    <w:rsid w:val="00720FD4"/>
    <w:rsid w:val="00721FA1"/>
    <w:rsid w:val="00722095"/>
    <w:rsid w:val="00722505"/>
    <w:rsid w:val="00723969"/>
    <w:rsid w:val="00723A0A"/>
    <w:rsid w:val="00724AF2"/>
    <w:rsid w:val="0073096C"/>
    <w:rsid w:val="00732190"/>
    <w:rsid w:val="0073378D"/>
    <w:rsid w:val="00735406"/>
    <w:rsid w:val="00740559"/>
    <w:rsid w:val="007417C3"/>
    <w:rsid w:val="00742398"/>
    <w:rsid w:val="00742532"/>
    <w:rsid w:val="00743126"/>
    <w:rsid w:val="0074353C"/>
    <w:rsid w:val="00743C25"/>
    <w:rsid w:val="00743C8C"/>
    <w:rsid w:val="007442D3"/>
    <w:rsid w:val="007466A1"/>
    <w:rsid w:val="00746BDE"/>
    <w:rsid w:val="007507B5"/>
    <w:rsid w:val="0075091D"/>
    <w:rsid w:val="007511A0"/>
    <w:rsid w:val="007512F9"/>
    <w:rsid w:val="007524D1"/>
    <w:rsid w:val="00753A24"/>
    <w:rsid w:val="0075558D"/>
    <w:rsid w:val="00761239"/>
    <w:rsid w:val="007614E0"/>
    <w:rsid w:val="00761990"/>
    <w:rsid w:val="007631E5"/>
    <w:rsid w:val="00763FA1"/>
    <w:rsid w:val="0076476E"/>
    <w:rsid w:val="00764B80"/>
    <w:rsid w:val="00765383"/>
    <w:rsid w:val="00771FA1"/>
    <w:rsid w:val="00772188"/>
    <w:rsid w:val="00772489"/>
    <w:rsid w:val="00773D6A"/>
    <w:rsid w:val="00774108"/>
    <w:rsid w:val="0077624E"/>
    <w:rsid w:val="007778BE"/>
    <w:rsid w:val="007813D0"/>
    <w:rsid w:val="00784072"/>
    <w:rsid w:val="00785993"/>
    <w:rsid w:val="007866E2"/>
    <w:rsid w:val="00786BA3"/>
    <w:rsid w:val="00786C97"/>
    <w:rsid w:val="00790D02"/>
    <w:rsid w:val="00790F7D"/>
    <w:rsid w:val="0079202F"/>
    <w:rsid w:val="007922B6"/>
    <w:rsid w:val="00795AF2"/>
    <w:rsid w:val="00795F93"/>
    <w:rsid w:val="007A0A66"/>
    <w:rsid w:val="007A2AAD"/>
    <w:rsid w:val="007A4432"/>
    <w:rsid w:val="007A6D3F"/>
    <w:rsid w:val="007A784E"/>
    <w:rsid w:val="007B1687"/>
    <w:rsid w:val="007B19BB"/>
    <w:rsid w:val="007B19EB"/>
    <w:rsid w:val="007B2855"/>
    <w:rsid w:val="007B499C"/>
    <w:rsid w:val="007B4D4B"/>
    <w:rsid w:val="007B67E5"/>
    <w:rsid w:val="007B7DAB"/>
    <w:rsid w:val="007C2248"/>
    <w:rsid w:val="007C24A3"/>
    <w:rsid w:val="007C4892"/>
    <w:rsid w:val="007C61DA"/>
    <w:rsid w:val="007D13EC"/>
    <w:rsid w:val="007D2A02"/>
    <w:rsid w:val="007E0748"/>
    <w:rsid w:val="007E6EA1"/>
    <w:rsid w:val="007F0F63"/>
    <w:rsid w:val="007F25E6"/>
    <w:rsid w:val="007F2B1E"/>
    <w:rsid w:val="007F4DF2"/>
    <w:rsid w:val="007F5930"/>
    <w:rsid w:val="007F62B4"/>
    <w:rsid w:val="007F6602"/>
    <w:rsid w:val="007F7AFF"/>
    <w:rsid w:val="00801517"/>
    <w:rsid w:val="00803762"/>
    <w:rsid w:val="008050E0"/>
    <w:rsid w:val="00805566"/>
    <w:rsid w:val="00806919"/>
    <w:rsid w:val="00810B69"/>
    <w:rsid w:val="00812B7F"/>
    <w:rsid w:val="0081435A"/>
    <w:rsid w:val="00814D43"/>
    <w:rsid w:val="0081640C"/>
    <w:rsid w:val="00817AE8"/>
    <w:rsid w:val="00817DE8"/>
    <w:rsid w:val="00820561"/>
    <w:rsid w:val="00821696"/>
    <w:rsid w:val="00822748"/>
    <w:rsid w:val="008229F5"/>
    <w:rsid w:val="00823001"/>
    <w:rsid w:val="0082354F"/>
    <w:rsid w:val="00826680"/>
    <w:rsid w:val="0082699A"/>
    <w:rsid w:val="0083226F"/>
    <w:rsid w:val="00833CEB"/>
    <w:rsid w:val="008372D2"/>
    <w:rsid w:val="008377BC"/>
    <w:rsid w:val="00837E93"/>
    <w:rsid w:val="00840410"/>
    <w:rsid w:val="00842F21"/>
    <w:rsid w:val="00843712"/>
    <w:rsid w:val="00844C17"/>
    <w:rsid w:val="00847726"/>
    <w:rsid w:val="00852511"/>
    <w:rsid w:val="00855185"/>
    <w:rsid w:val="00861196"/>
    <w:rsid w:val="00861432"/>
    <w:rsid w:val="008614F1"/>
    <w:rsid w:val="00862630"/>
    <w:rsid w:val="008639B3"/>
    <w:rsid w:val="00863C1A"/>
    <w:rsid w:val="00864A01"/>
    <w:rsid w:val="00866ACF"/>
    <w:rsid w:val="0087142D"/>
    <w:rsid w:val="00873956"/>
    <w:rsid w:val="00874296"/>
    <w:rsid w:val="00880E72"/>
    <w:rsid w:val="008825EE"/>
    <w:rsid w:val="00882745"/>
    <w:rsid w:val="008834DF"/>
    <w:rsid w:val="00883686"/>
    <w:rsid w:val="00884268"/>
    <w:rsid w:val="0088596E"/>
    <w:rsid w:val="00892FFF"/>
    <w:rsid w:val="008954FD"/>
    <w:rsid w:val="008966CB"/>
    <w:rsid w:val="00897468"/>
    <w:rsid w:val="0089796A"/>
    <w:rsid w:val="008A2375"/>
    <w:rsid w:val="008A54AF"/>
    <w:rsid w:val="008A7B9F"/>
    <w:rsid w:val="008B1BBF"/>
    <w:rsid w:val="008B349D"/>
    <w:rsid w:val="008B492E"/>
    <w:rsid w:val="008B5F24"/>
    <w:rsid w:val="008B6FA7"/>
    <w:rsid w:val="008B7FEC"/>
    <w:rsid w:val="008C04F9"/>
    <w:rsid w:val="008C0F82"/>
    <w:rsid w:val="008C4DAB"/>
    <w:rsid w:val="008C5989"/>
    <w:rsid w:val="008D0A23"/>
    <w:rsid w:val="008D150F"/>
    <w:rsid w:val="008D3285"/>
    <w:rsid w:val="008D40C4"/>
    <w:rsid w:val="008D76C5"/>
    <w:rsid w:val="008E013B"/>
    <w:rsid w:val="008E0AFA"/>
    <w:rsid w:val="008E5046"/>
    <w:rsid w:val="008E5838"/>
    <w:rsid w:val="008E7316"/>
    <w:rsid w:val="008E75D3"/>
    <w:rsid w:val="008F125E"/>
    <w:rsid w:val="008F16E3"/>
    <w:rsid w:val="008F1E8C"/>
    <w:rsid w:val="008F35C5"/>
    <w:rsid w:val="008F4D2F"/>
    <w:rsid w:val="008F4E81"/>
    <w:rsid w:val="008F7482"/>
    <w:rsid w:val="008F74DF"/>
    <w:rsid w:val="00900053"/>
    <w:rsid w:val="00901004"/>
    <w:rsid w:val="0090331F"/>
    <w:rsid w:val="00906292"/>
    <w:rsid w:val="00906EB9"/>
    <w:rsid w:val="0091292A"/>
    <w:rsid w:val="00912FA7"/>
    <w:rsid w:val="009135E1"/>
    <w:rsid w:val="00914672"/>
    <w:rsid w:val="009151F7"/>
    <w:rsid w:val="00915A3E"/>
    <w:rsid w:val="00917162"/>
    <w:rsid w:val="009200F6"/>
    <w:rsid w:val="00923219"/>
    <w:rsid w:val="009251CC"/>
    <w:rsid w:val="00925CB4"/>
    <w:rsid w:val="00926033"/>
    <w:rsid w:val="0092698B"/>
    <w:rsid w:val="0092714E"/>
    <w:rsid w:val="00927C3D"/>
    <w:rsid w:val="00927FF1"/>
    <w:rsid w:val="0093006F"/>
    <w:rsid w:val="0093176F"/>
    <w:rsid w:val="00932B7B"/>
    <w:rsid w:val="00934B0D"/>
    <w:rsid w:val="0093534F"/>
    <w:rsid w:val="00935757"/>
    <w:rsid w:val="00935FC4"/>
    <w:rsid w:val="00936A5D"/>
    <w:rsid w:val="009403FC"/>
    <w:rsid w:val="00941757"/>
    <w:rsid w:val="00942002"/>
    <w:rsid w:val="00944F01"/>
    <w:rsid w:val="00947061"/>
    <w:rsid w:val="00947885"/>
    <w:rsid w:val="00947E07"/>
    <w:rsid w:val="00952168"/>
    <w:rsid w:val="009527FE"/>
    <w:rsid w:val="00953B48"/>
    <w:rsid w:val="0095528E"/>
    <w:rsid w:val="009559CB"/>
    <w:rsid w:val="00956839"/>
    <w:rsid w:val="00956A8A"/>
    <w:rsid w:val="00957663"/>
    <w:rsid w:val="00960ADE"/>
    <w:rsid w:val="00963B43"/>
    <w:rsid w:val="00965267"/>
    <w:rsid w:val="0097161E"/>
    <w:rsid w:val="009739A0"/>
    <w:rsid w:val="00974F84"/>
    <w:rsid w:val="00975CEB"/>
    <w:rsid w:val="009767C7"/>
    <w:rsid w:val="00976929"/>
    <w:rsid w:val="00977E2F"/>
    <w:rsid w:val="00981C0E"/>
    <w:rsid w:val="00982C00"/>
    <w:rsid w:val="0098579A"/>
    <w:rsid w:val="00991442"/>
    <w:rsid w:val="0099195A"/>
    <w:rsid w:val="00992A11"/>
    <w:rsid w:val="00993A61"/>
    <w:rsid w:val="00994681"/>
    <w:rsid w:val="0099486A"/>
    <w:rsid w:val="009972B5"/>
    <w:rsid w:val="009A0E26"/>
    <w:rsid w:val="009A16AF"/>
    <w:rsid w:val="009A16EC"/>
    <w:rsid w:val="009A2168"/>
    <w:rsid w:val="009A3943"/>
    <w:rsid w:val="009A40A6"/>
    <w:rsid w:val="009A6E45"/>
    <w:rsid w:val="009B29B7"/>
    <w:rsid w:val="009B3B37"/>
    <w:rsid w:val="009B69CE"/>
    <w:rsid w:val="009B7521"/>
    <w:rsid w:val="009B7D1F"/>
    <w:rsid w:val="009C04EE"/>
    <w:rsid w:val="009C088E"/>
    <w:rsid w:val="009C0C7D"/>
    <w:rsid w:val="009C4D35"/>
    <w:rsid w:val="009C537A"/>
    <w:rsid w:val="009D0E43"/>
    <w:rsid w:val="009D0E68"/>
    <w:rsid w:val="009D1522"/>
    <w:rsid w:val="009D1D2B"/>
    <w:rsid w:val="009D3A84"/>
    <w:rsid w:val="009D5934"/>
    <w:rsid w:val="009D7252"/>
    <w:rsid w:val="009D770B"/>
    <w:rsid w:val="009E2A38"/>
    <w:rsid w:val="009E5AF8"/>
    <w:rsid w:val="009E5EB4"/>
    <w:rsid w:val="009F5091"/>
    <w:rsid w:val="009F53D9"/>
    <w:rsid w:val="009F5965"/>
    <w:rsid w:val="009F68A2"/>
    <w:rsid w:val="00A044D6"/>
    <w:rsid w:val="00A04ADB"/>
    <w:rsid w:val="00A04C83"/>
    <w:rsid w:val="00A05A9D"/>
    <w:rsid w:val="00A06401"/>
    <w:rsid w:val="00A07D15"/>
    <w:rsid w:val="00A11E0F"/>
    <w:rsid w:val="00A1520F"/>
    <w:rsid w:val="00A157BD"/>
    <w:rsid w:val="00A172D7"/>
    <w:rsid w:val="00A233BB"/>
    <w:rsid w:val="00A26CB6"/>
    <w:rsid w:val="00A32F82"/>
    <w:rsid w:val="00A32F8B"/>
    <w:rsid w:val="00A33D05"/>
    <w:rsid w:val="00A36BE5"/>
    <w:rsid w:val="00A3756F"/>
    <w:rsid w:val="00A42D6F"/>
    <w:rsid w:val="00A44CEB"/>
    <w:rsid w:val="00A44E39"/>
    <w:rsid w:val="00A4555F"/>
    <w:rsid w:val="00A45A62"/>
    <w:rsid w:val="00A463E4"/>
    <w:rsid w:val="00A54AC5"/>
    <w:rsid w:val="00A558FF"/>
    <w:rsid w:val="00A55DC3"/>
    <w:rsid w:val="00A56D41"/>
    <w:rsid w:val="00A57176"/>
    <w:rsid w:val="00A61353"/>
    <w:rsid w:val="00A62540"/>
    <w:rsid w:val="00A6439A"/>
    <w:rsid w:val="00A65607"/>
    <w:rsid w:val="00A66DB1"/>
    <w:rsid w:val="00A67A92"/>
    <w:rsid w:val="00A71978"/>
    <w:rsid w:val="00A734C0"/>
    <w:rsid w:val="00A736AF"/>
    <w:rsid w:val="00A73DA2"/>
    <w:rsid w:val="00A7535F"/>
    <w:rsid w:val="00A76B5E"/>
    <w:rsid w:val="00A77574"/>
    <w:rsid w:val="00A833B8"/>
    <w:rsid w:val="00A87870"/>
    <w:rsid w:val="00A904D2"/>
    <w:rsid w:val="00A91A70"/>
    <w:rsid w:val="00A923A7"/>
    <w:rsid w:val="00A93D2C"/>
    <w:rsid w:val="00A946A6"/>
    <w:rsid w:val="00A94900"/>
    <w:rsid w:val="00A9657F"/>
    <w:rsid w:val="00AA1B85"/>
    <w:rsid w:val="00AA3526"/>
    <w:rsid w:val="00AA4826"/>
    <w:rsid w:val="00AA496C"/>
    <w:rsid w:val="00AA4C77"/>
    <w:rsid w:val="00AA68AC"/>
    <w:rsid w:val="00AA777B"/>
    <w:rsid w:val="00AB1CB6"/>
    <w:rsid w:val="00AB1D9A"/>
    <w:rsid w:val="00AB3E62"/>
    <w:rsid w:val="00AB401B"/>
    <w:rsid w:val="00AB6024"/>
    <w:rsid w:val="00AB69AF"/>
    <w:rsid w:val="00AC2453"/>
    <w:rsid w:val="00AC7B18"/>
    <w:rsid w:val="00AD3C17"/>
    <w:rsid w:val="00AD44FE"/>
    <w:rsid w:val="00AD654E"/>
    <w:rsid w:val="00AD65AA"/>
    <w:rsid w:val="00AD6AF7"/>
    <w:rsid w:val="00AD768F"/>
    <w:rsid w:val="00AE49F1"/>
    <w:rsid w:val="00AE75D0"/>
    <w:rsid w:val="00AF13E2"/>
    <w:rsid w:val="00AF1F2F"/>
    <w:rsid w:val="00B05CCA"/>
    <w:rsid w:val="00B06F63"/>
    <w:rsid w:val="00B10907"/>
    <w:rsid w:val="00B1197D"/>
    <w:rsid w:val="00B14114"/>
    <w:rsid w:val="00B14271"/>
    <w:rsid w:val="00B16270"/>
    <w:rsid w:val="00B17560"/>
    <w:rsid w:val="00B21971"/>
    <w:rsid w:val="00B23B8A"/>
    <w:rsid w:val="00B24865"/>
    <w:rsid w:val="00B2685D"/>
    <w:rsid w:val="00B30351"/>
    <w:rsid w:val="00B30B56"/>
    <w:rsid w:val="00B33C2A"/>
    <w:rsid w:val="00B347B4"/>
    <w:rsid w:val="00B35684"/>
    <w:rsid w:val="00B37026"/>
    <w:rsid w:val="00B37A72"/>
    <w:rsid w:val="00B422EC"/>
    <w:rsid w:val="00B43617"/>
    <w:rsid w:val="00B46ED8"/>
    <w:rsid w:val="00B5109C"/>
    <w:rsid w:val="00B57602"/>
    <w:rsid w:val="00B61162"/>
    <w:rsid w:val="00B6170B"/>
    <w:rsid w:val="00B63844"/>
    <w:rsid w:val="00B66542"/>
    <w:rsid w:val="00B71502"/>
    <w:rsid w:val="00B726D4"/>
    <w:rsid w:val="00B72797"/>
    <w:rsid w:val="00B736D3"/>
    <w:rsid w:val="00B73FE1"/>
    <w:rsid w:val="00B74624"/>
    <w:rsid w:val="00B8214F"/>
    <w:rsid w:val="00B859E1"/>
    <w:rsid w:val="00B86A4F"/>
    <w:rsid w:val="00B87471"/>
    <w:rsid w:val="00B93035"/>
    <w:rsid w:val="00B9361E"/>
    <w:rsid w:val="00B93B4F"/>
    <w:rsid w:val="00B958E8"/>
    <w:rsid w:val="00B97E4A"/>
    <w:rsid w:val="00BA09B2"/>
    <w:rsid w:val="00BA3BBA"/>
    <w:rsid w:val="00BA5B46"/>
    <w:rsid w:val="00BA5C9E"/>
    <w:rsid w:val="00BA63D9"/>
    <w:rsid w:val="00BA79B0"/>
    <w:rsid w:val="00BB0297"/>
    <w:rsid w:val="00BB1B3D"/>
    <w:rsid w:val="00BB5BF9"/>
    <w:rsid w:val="00BC0995"/>
    <w:rsid w:val="00BC3AF5"/>
    <w:rsid w:val="00BC4365"/>
    <w:rsid w:val="00BC4C50"/>
    <w:rsid w:val="00BC53E0"/>
    <w:rsid w:val="00BC66C6"/>
    <w:rsid w:val="00BC6EE0"/>
    <w:rsid w:val="00BC7266"/>
    <w:rsid w:val="00BC73D6"/>
    <w:rsid w:val="00BD3800"/>
    <w:rsid w:val="00BD6C03"/>
    <w:rsid w:val="00BE0D4B"/>
    <w:rsid w:val="00BE7229"/>
    <w:rsid w:val="00BE793A"/>
    <w:rsid w:val="00BF2808"/>
    <w:rsid w:val="00BF2B82"/>
    <w:rsid w:val="00BF2CF7"/>
    <w:rsid w:val="00BF432A"/>
    <w:rsid w:val="00BF5EC0"/>
    <w:rsid w:val="00BF6E82"/>
    <w:rsid w:val="00C01621"/>
    <w:rsid w:val="00C02CA2"/>
    <w:rsid w:val="00C060C7"/>
    <w:rsid w:val="00C067C4"/>
    <w:rsid w:val="00C103C0"/>
    <w:rsid w:val="00C14285"/>
    <w:rsid w:val="00C15BC0"/>
    <w:rsid w:val="00C17390"/>
    <w:rsid w:val="00C206C3"/>
    <w:rsid w:val="00C20CD4"/>
    <w:rsid w:val="00C21491"/>
    <w:rsid w:val="00C24C17"/>
    <w:rsid w:val="00C2702F"/>
    <w:rsid w:val="00C327F3"/>
    <w:rsid w:val="00C32A7D"/>
    <w:rsid w:val="00C32B16"/>
    <w:rsid w:val="00C3758F"/>
    <w:rsid w:val="00C40B88"/>
    <w:rsid w:val="00C41AF2"/>
    <w:rsid w:val="00C47D87"/>
    <w:rsid w:val="00C50ED8"/>
    <w:rsid w:val="00C5376E"/>
    <w:rsid w:val="00C54375"/>
    <w:rsid w:val="00C55B91"/>
    <w:rsid w:val="00C570A8"/>
    <w:rsid w:val="00C57A6D"/>
    <w:rsid w:val="00C603A6"/>
    <w:rsid w:val="00C60FA0"/>
    <w:rsid w:val="00C6478A"/>
    <w:rsid w:val="00C6681B"/>
    <w:rsid w:val="00C67E27"/>
    <w:rsid w:val="00C72F2E"/>
    <w:rsid w:val="00C748D7"/>
    <w:rsid w:val="00C75949"/>
    <w:rsid w:val="00C76954"/>
    <w:rsid w:val="00C77C54"/>
    <w:rsid w:val="00C808A6"/>
    <w:rsid w:val="00C81FB6"/>
    <w:rsid w:val="00C87159"/>
    <w:rsid w:val="00C9521C"/>
    <w:rsid w:val="00C97091"/>
    <w:rsid w:val="00C97260"/>
    <w:rsid w:val="00C97937"/>
    <w:rsid w:val="00CA04C1"/>
    <w:rsid w:val="00CA0E62"/>
    <w:rsid w:val="00CA2001"/>
    <w:rsid w:val="00CA3189"/>
    <w:rsid w:val="00CB0A0C"/>
    <w:rsid w:val="00CB0C07"/>
    <w:rsid w:val="00CB1563"/>
    <w:rsid w:val="00CB4E81"/>
    <w:rsid w:val="00CB5B6C"/>
    <w:rsid w:val="00CB64DD"/>
    <w:rsid w:val="00CC052E"/>
    <w:rsid w:val="00CC128F"/>
    <w:rsid w:val="00CC1926"/>
    <w:rsid w:val="00CC756B"/>
    <w:rsid w:val="00CD017F"/>
    <w:rsid w:val="00CD16BE"/>
    <w:rsid w:val="00CD1E68"/>
    <w:rsid w:val="00CD4393"/>
    <w:rsid w:val="00CD4616"/>
    <w:rsid w:val="00CD56AF"/>
    <w:rsid w:val="00CE0FDF"/>
    <w:rsid w:val="00CE2EE1"/>
    <w:rsid w:val="00CE33D5"/>
    <w:rsid w:val="00CE59B3"/>
    <w:rsid w:val="00CE7FA1"/>
    <w:rsid w:val="00CF0094"/>
    <w:rsid w:val="00CF04A6"/>
    <w:rsid w:val="00CF10FD"/>
    <w:rsid w:val="00CF49CF"/>
    <w:rsid w:val="00CF5011"/>
    <w:rsid w:val="00CF5CA2"/>
    <w:rsid w:val="00CF5D37"/>
    <w:rsid w:val="00CF6F33"/>
    <w:rsid w:val="00CF7DC4"/>
    <w:rsid w:val="00D00EB6"/>
    <w:rsid w:val="00D02248"/>
    <w:rsid w:val="00D0294C"/>
    <w:rsid w:val="00D03944"/>
    <w:rsid w:val="00D04BB7"/>
    <w:rsid w:val="00D063B8"/>
    <w:rsid w:val="00D06825"/>
    <w:rsid w:val="00D07855"/>
    <w:rsid w:val="00D07B96"/>
    <w:rsid w:val="00D13687"/>
    <w:rsid w:val="00D14519"/>
    <w:rsid w:val="00D17E3B"/>
    <w:rsid w:val="00D23179"/>
    <w:rsid w:val="00D23AA7"/>
    <w:rsid w:val="00D23C09"/>
    <w:rsid w:val="00D23CED"/>
    <w:rsid w:val="00D24BD2"/>
    <w:rsid w:val="00D2573D"/>
    <w:rsid w:val="00D25FE4"/>
    <w:rsid w:val="00D260A2"/>
    <w:rsid w:val="00D304AF"/>
    <w:rsid w:val="00D30CC6"/>
    <w:rsid w:val="00D3260C"/>
    <w:rsid w:val="00D35790"/>
    <w:rsid w:val="00D411A0"/>
    <w:rsid w:val="00D41345"/>
    <w:rsid w:val="00D434DA"/>
    <w:rsid w:val="00D458BC"/>
    <w:rsid w:val="00D50429"/>
    <w:rsid w:val="00D53861"/>
    <w:rsid w:val="00D547DA"/>
    <w:rsid w:val="00D5653B"/>
    <w:rsid w:val="00D570AF"/>
    <w:rsid w:val="00D577AB"/>
    <w:rsid w:val="00D61F84"/>
    <w:rsid w:val="00D62EF1"/>
    <w:rsid w:val="00D6309D"/>
    <w:rsid w:val="00D644CA"/>
    <w:rsid w:val="00D6551E"/>
    <w:rsid w:val="00D65F14"/>
    <w:rsid w:val="00D6657C"/>
    <w:rsid w:val="00D66FC2"/>
    <w:rsid w:val="00D6739C"/>
    <w:rsid w:val="00D733C7"/>
    <w:rsid w:val="00D73BBA"/>
    <w:rsid w:val="00D76C7E"/>
    <w:rsid w:val="00D771DE"/>
    <w:rsid w:val="00D7776D"/>
    <w:rsid w:val="00D824D7"/>
    <w:rsid w:val="00D835FC"/>
    <w:rsid w:val="00D84627"/>
    <w:rsid w:val="00D903BC"/>
    <w:rsid w:val="00D9185E"/>
    <w:rsid w:val="00D91E17"/>
    <w:rsid w:val="00D9293F"/>
    <w:rsid w:val="00D93598"/>
    <w:rsid w:val="00D93C88"/>
    <w:rsid w:val="00D93CB8"/>
    <w:rsid w:val="00D94C9B"/>
    <w:rsid w:val="00D957B3"/>
    <w:rsid w:val="00D96ACD"/>
    <w:rsid w:val="00D96DF3"/>
    <w:rsid w:val="00DA1E18"/>
    <w:rsid w:val="00DA2009"/>
    <w:rsid w:val="00DA4C34"/>
    <w:rsid w:val="00DB05B1"/>
    <w:rsid w:val="00DB2F0D"/>
    <w:rsid w:val="00DB457C"/>
    <w:rsid w:val="00DB4A71"/>
    <w:rsid w:val="00DB5A79"/>
    <w:rsid w:val="00DB5D40"/>
    <w:rsid w:val="00DB6471"/>
    <w:rsid w:val="00DC2465"/>
    <w:rsid w:val="00DC29C3"/>
    <w:rsid w:val="00DC4C60"/>
    <w:rsid w:val="00DC7300"/>
    <w:rsid w:val="00DD162F"/>
    <w:rsid w:val="00DD17AC"/>
    <w:rsid w:val="00DD512E"/>
    <w:rsid w:val="00DD5861"/>
    <w:rsid w:val="00DE08B8"/>
    <w:rsid w:val="00DE1177"/>
    <w:rsid w:val="00DE235F"/>
    <w:rsid w:val="00DE2BB7"/>
    <w:rsid w:val="00DE2CEA"/>
    <w:rsid w:val="00DE69EA"/>
    <w:rsid w:val="00DE6A3C"/>
    <w:rsid w:val="00DE6CB7"/>
    <w:rsid w:val="00DE74F4"/>
    <w:rsid w:val="00DE7F97"/>
    <w:rsid w:val="00DF1010"/>
    <w:rsid w:val="00DF139F"/>
    <w:rsid w:val="00DF25F2"/>
    <w:rsid w:val="00DF2BB9"/>
    <w:rsid w:val="00DF4472"/>
    <w:rsid w:val="00DF5AEA"/>
    <w:rsid w:val="00DF63F6"/>
    <w:rsid w:val="00E01749"/>
    <w:rsid w:val="00E02D29"/>
    <w:rsid w:val="00E031B6"/>
    <w:rsid w:val="00E0376A"/>
    <w:rsid w:val="00E04BD2"/>
    <w:rsid w:val="00E058B6"/>
    <w:rsid w:val="00E070CD"/>
    <w:rsid w:val="00E11C0C"/>
    <w:rsid w:val="00E12F5A"/>
    <w:rsid w:val="00E130E3"/>
    <w:rsid w:val="00E13747"/>
    <w:rsid w:val="00E14D68"/>
    <w:rsid w:val="00E22ED0"/>
    <w:rsid w:val="00E23AC6"/>
    <w:rsid w:val="00E23FEB"/>
    <w:rsid w:val="00E250CA"/>
    <w:rsid w:val="00E2547E"/>
    <w:rsid w:val="00E25AEA"/>
    <w:rsid w:val="00E26507"/>
    <w:rsid w:val="00E309E4"/>
    <w:rsid w:val="00E30AAF"/>
    <w:rsid w:val="00E30DEF"/>
    <w:rsid w:val="00E30ED2"/>
    <w:rsid w:val="00E31276"/>
    <w:rsid w:val="00E31A43"/>
    <w:rsid w:val="00E32148"/>
    <w:rsid w:val="00E3639E"/>
    <w:rsid w:val="00E36A95"/>
    <w:rsid w:val="00E37D32"/>
    <w:rsid w:val="00E37F70"/>
    <w:rsid w:val="00E4032C"/>
    <w:rsid w:val="00E42EAB"/>
    <w:rsid w:val="00E433EA"/>
    <w:rsid w:val="00E43994"/>
    <w:rsid w:val="00E446C1"/>
    <w:rsid w:val="00E45FA5"/>
    <w:rsid w:val="00E46A71"/>
    <w:rsid w:val="00E52132"/>
    <w:rsid w:val="00E52761"/>
    <w:rsid w:val="00E553D0"/>
    <w:rsid w:val="00E61471"/>
    <w:rsid w:val="00E6264F"/>
    <w:rsid w:val="00E6374E"/>
    <w:rsid w:val="00E70E9D"/>
    <w:rsid w:val="00E712DC"/>
    <w:rsid w:val="00E72E87"/>
    <w:rsid w:val="00E758B9"/>
    <w:rsid w:val="00E760B2"/>
    <w:rsid w:val="00E77BBC"/>
    <w:rsid w:val="00E826CE"/>
    <w:rsid w:val="00E84E39"/>
    <w:rsid w:val="00E85569"/>
    <w:rsid w:val="00E856AF"/>
    <w:rsid w:val="00E86B83"/>
    <w:rsid w:val="00E86C5C"/>
    <w:rsid w:val="00E86C75"/>
    <w:rsid w:val="00E87C64"/>
    <w:rsid w:val="00E909F6"/>
    <w:rsid w:val="00E919EC"/>
    <w:rsid w:val="00E93A01"/>
    <w:rsid w:val="00E93FF8"/>
    <w:rsid w:val="00E96471"/>
    <w:rsid w:val="00E96EAF"/>
    <w:rsid w:val="00EA0116"/>
    <w:rsid w:val="00EA1752"/>
    <w:rsid w:val="00EA2763"/>
    <w:rsid w:val="00EA5A89"/>
    <w:rsid w:val="00EA5BDB"/>
    <w:rsid w:val="00EA68C1"/>
    <w:rsid w:val="00EB3B7D"/>
    <w:rsid w:val="00EB46D9"/>
    <w:rsid w:val="00EC0581"/>
    <w:rsid w:val="00EC1257"/>
    <w:rsid w:val="00EC142D"/>
    <w:rsid w:val="00EC193C"/>
    <w:rsid w:val="00EC1E16"/>
    <w:rsid w:val="00EC254A"/>
    <w:rsid w:val="00EC5628"/>
    <w:rsid w:val="00ED0024"/>
    <w:rsid w:val="00ED0372"/>
    <w:rsid w:val="00ED0F85"/>
    <w:rsid w:val="00ED2B5C"/>
    <w:rsid w:val="00ED3269"/>
    <w:rsid w:val="00ED6FDE"/>
    <w:rsid w:val="00EE09A4"/>
    <w:rsid w:val="00EE1A8C"/>
    <w:rsid w:val="00EE360B"/>
    <w:rsid w:val="00EE43D4"/>
    <w:rsid w:val="00EE4643"/>
    <w:rsid w:val="00EE48A2"/>
    <w:rsid w:val="00EE7793"/>
    <w:rsid w:val="00EF0337"/>
    <w:rsid w:val="00EF1330"/>
    <w:rsid w:val="00EF15FF"/>
    <w:rsid w:val="00EF679C"/>
    <w:rsid w:val="00EF7111"/>
    <w:rsid w:val="00EF79D7"/>
    <w:rsid w:val="00EF7D1A"/>
    <w:rsid w:val="00F02238"/>
    <w:rsid w:val="00F04346"/>
    <w:rsid w:val="00F0448F"/>
    <w:rsid w:val="00F0625A"/>
    <w:rsid w:val="00F0705A"/>
    <w:rsid w:val="00F0716C"/>
    <w:rsid w:val="00F2128E"/>
    <w:rsid w:val="00F21C57"/>
    <w:rsid w:val="00F230E8"/>
    <w:rsid w:val="00F270E9"/>
    <w:rsid w:val="00F275C0"/>
    <w:rsid w:val="00F27B61"/>
    <w:rsid w:val="00F3176B"/>
    <w:rsid w:val="00F3465C"/>
    <w:rsid w:val="00F346B6"/>
    <w:rsid w:val="00F3570B"/>
    <w:rsid w:val="00F36145"/>
    <w:rsid w:val="00F36613"/>
    <w:rsid w:val="00F37BDD"/>
    <w:rsid w:val="00F41503"/>
    <w:rsid w:val="00F418A8"/>
    <w:rsid w:val="00F42883"/>
    <w:rsid w:val="00F43408"/>
    <w:rsid w:val="00F44CFA"/>
    <w:rsid w:val="00F466C8"/>
    <w:rsid w:val="00F469A9"/>
    <w:rsid w:val="00F50B46"/>
    <w:rsid w:val="00F50D1F"/>
    <w:rsid w:val="00F51FE1"/>
    <w:rsid w:val="00F54BDA"/>
    <w:rsid w:val="00F56BE6"/>
    <w:rsid w:val="00F56E2C"/>
    <w:rsid w:val="00F574F4"/>
    <w:rsid w:val="00F6120F"/>
    <w:rsid w:val="00F635FC"/>
    <w:rsid w:val="00F63D03"/>
    <w:rsid w:val="00F65E2F"/>
    <w:rsid w:val="00F6716B"/>
    <w:rsid w:val="00F67DF1"/>
    <w:rsid w:val="00F72B40"/>
    <w:rsid w:val="00F802E9"/>
    <w:rsid w:val="00F82C07"/>
    <w:rsid w:val="00F82E13"/>
    <w:rsid w:val="00F8309B"/>
    <w:rsid w:val="00F833C9"/>
    <w:rsid w:val="00F84E93"/>
    <w:rsid w:val="00F85545"/>
    <w:rsid w:val="00F86062"/>
    <w:rsid w:val="00F87971"/>
    <w:rsid w:val="00F90064"/>
    <w:rsid w:val="00F91A0D"/>
    <w:rsid w:val="00F91B6E"/>
    <w:rsid w:val="00F94A8A"/>
    <w:rsid w:val="00F95663"/>
    <w:rsid w:val="00F96AFD"/>
    <w:rsid w:val="00F9754F"/>
    <w:rsid w:val="00FA00B4"/>
    <w:rsid w:val="00FA0443"/>
    <w:rsid w:val="00FA08FA"/>
    <w:rsid w:val="00FA1398"/>
    <w:rsid w:val="00FA2E19"/>
    <w:rsid w:val="00FA697F"/>
    <w:rsid w:val="00FB05F7"/>
    <w:rsid w:val="00FB322E"/>
    <w:rsid w:val="00FB35EC"/>
    <w:rsid w:val="00FB5521"/>
    <w:rsid w:val="00FB610D"/>
    <w:rsid w:val="00FC11A5"/>
    <w:rsid w:val="00FC183A"/>
    <w:rsid w:val="00FC4477"/>
    <w:rsid w:val="00FC46FB"/>
    <w:rsid w:val="00FC5D34"/>
    <w:rsid w:val="00FC6B12"/>
    <w:rsid w:val="00FD2BD3"/>
    <w:rsid w:val="00FD4CCA"/>
    <w:rsid w:val="00FE0128"/>
    <w:rsid w:val="00FE2A9E"/>
    <w:rsid w:val="00FE3E11"/>
    <w:rsid w:val="00FE67EB"/>
    <w:rsid w:val="00FE7700"/>
    <w:rsid w:val="00FE7B0A"/>
    <w:rsid w:val="00FF05F1"/>
    <w:rsid w:val="00FF2BB4"/>
    <w:rsid w:val="00FF3440"/>
    <w:rsid w:val="00FF45A8"/>
    <w:rsid w:val="00FF4E76"/>
    <w:rsid w:val="00FF64E3"/>
    <w:rsid w:val="00FF65C0"/>
    <w:rsid w:val="02C74D90"/>
    <w:rsid w:val="0B2ECC08"/>
    <w:rsid w:val="117C34E5"/>
    <w:rsid w:val="13F5A1CD"/>
    <w:rsid w:val="15F5BC44"/>
    <w:rsid w:val="1FCBDC85"/>
    <w:rsid w:val="26158015"/>
    <w:rsid w:val="282FD963"/>
    <w:rsid w:val="3417FC31"/>
    <w:rsid w:val="3573154B"/>
    <w:rsid w:val="357E3FE2"/>
    <w:rsid w:val="4349B5B2"/>
    <w:rsid w:val="4A6A4C82"/>
    <w:rsid w:val="4E219472"/>
    <w:rsid w:val="5822BCF0"/>
    <w:rsid w:val="597EA16E"/>
    <w:rsid w:val="6001B572"/>
    <w:rsid w:val="6D127B76"/>
    <w:rsid w:val="6D328F42"/>
    <w:rsid w:val="6EC7B6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091D8009-95ED-423D-95B9-1ABC46A9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A2975"/>
    <w:pPr>
      <w:spacing w:line="276" w:lineRule="auto"/>
      <w:jc w:val="both"/>
    </w:pPr>
    <w:rPr>
      <w:sz w:val="22"/>
    </w:rPr>
  </w:style>
  <w:style w:type="paragraph" w:styleId="Titolo1">
    <w:name w:val="heading 1"/>
    <w:basedOn w:val="Normale"/>
    <w:next w:val="Normale"/>
    <w:link w:val="Titolo1Carattere"/>
    <w:uiPriority w:val="99"/>
    <w:qFormat/>
    <w:rsid w:val="00097261"/>
    <w:pPr>
      <w:keepNext/>
      <w:spacing w:line="420" w:lineRule="atLeast"/>
      <w:outlineLvl w:val="0"/>
    </w:pPr>
    <w:rPr>
      <w:rFonts w:cs="Arial"/>
      <w:b/>
      <w:bCs/>
      <w:kern w:val="32"/>
      <w:sz w:val="36"/>
      <w:szCs w:val="32"/>
    </w:rPr>
  </w:style>
  <w:style w:type="paragraph" w:styleId="Titolo2">
    <w:name w:val="heading 2"/>
    <w:basedOn w:val="Normale"/>
    <w:next w:val="Normale"/>
    <w:qFormat/>
    <w:rsid w:val="003F46B0"/>
    <w:pPr>
      <w:keepNext/>
      <w:outlineLvl w:val="1"/>
    </w:pPr>
    <w:rPr>
      <w:rFonts w:cs="Arial"/>
      <w:bCs/>
      <w:iCs/>
      <w:color w:val="E1000F"/>
      <w:szCs w:val="28"/>
    </w:rPr>
  </w:style>
  <w:style w:type="paragraph" w:styleId="Titolo3">
    <w:name w:val="heading 3"/>
    <w:basedOn w:val="Titolo2"/>
    <w:next w:val="Normale"/>
    <w:qFormat/>
    <w:rsid w:val="006F1596"/>
    <w:pPr>
      <w:outlineLvl w:val="2"/>
    </w:pPr>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dipagina">
    <w:name w:val="footer"/>
    <w:basedOn w:val="Normale"/>
    <w:link w:val="PidipaginaCarattere"/>
    <w:rsid w:val="00992A11"/>
    <w:pPr>
      <w:tabs>
        <w:tab w:val="right" w:pos="7083"/>
        <w:tab w:val="right" w:pos="8640"/>
      </w:tabs>
      <w:spacing w:line="180" w:lineRule="atLeast"/>
      <w:jc w:val="right"/>
    </w:pPr>
    <w:rPr>
      <w:bCs/>
      <w:noProof/>
      <w:sz w:val="12"/>
    </w:rPr>
  </w:style>
  <w:style w:type="paragraph" w:customStyle="1" w:styleId="Intro">
    <w:name w:val="Intro"/>
    <w:basedOn w:val="Normale"/>
    <w:rsid w:val="006F1596"/>
    <w:pPr>
      <w:spacing w:after="300"/>
    </w:pPr>
    <w:rPr>
      <w:color w:val="415055"/>
      <w:sz w:val="24"/>
    </w:rPr>
  </w:style>
  <w:style w:type="paragraph" w:customStyle="1" w:styleId="NumBullet">
    <w:name w:val="Num_Bullet"/>
    <w:basedOn w:val="Normale"/>
    <w:rsid w:val="00576BC8"/>
    <w:pPr>
      <w:numPr>
        <w:numId w:val="1"/>
      </w:numPr>
      <w:tabs>
        <w:tab w:val="clear" w:pos="567"/>
        <w:tab w:val="left" w:pos="357"/>
      </w:tabs>
      <w:ind w:left="357" w:hanging="357"/>
    </w:pPr>
  </w:style>
  <w:style w:type="paragraph" w:customStyle="1" w:styleId="Page1Name">
    <w:name w:val="Page1_Name"/>
    <w:basedOn w:val="Normale"/>
    <w:rsid w:val="004F237B"/>
    <w:pPr>
      <w:spacing w:after="420" w:line="360" w:lineRule="atLeast"/>
    </w:pPr>
    <w:rPr>
      <w:b/>
      <w:sz w:val="30"/>
    </w:rPr>
  </w:style>
  <w:style w:type="paragraph" w:customStyle="1" w:styleId="Page1Title">
    <w:name w:val="Page1_Title"/>
    <w:basedOn w:val="Normale"/>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gliatabella">
    <w:name w:val="Table Grid"/>
    <w:basedOn w:val="Tabellanorma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e"/>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e"/>
    <w:rsid w:val="0048435F"/>
    <w:pPr>
      <w:spacing w:line="300" w:lineRule="atLeast"/>
    </w:pPr>
    <w:rPr>
      <w:sz w:val="24"/>
    </w:rPr>
  </w:style>
  <w:style w:type="character" w:customStyle="1" w:styleId="Titolo1Carattere">
    <w:name w:val="Titolo 1 Carattere"/>
    <w:link w:val="Titolo1"/>
    <w:uiPriority w:val="99"/>
    <w:locked/>
    <w:rsid w:val="00B422EC"/>
    <w:rPr>
      <w:rFonts w:ascii="Arial" w:hAnsi="Arial" w:cs="Arial"/>
      <w:b/>
      <w:bCs/>
      <w:kern w:val="32"/>
      <w:sz w:val="36"/>
      <w:szCs w:val="32"/>
      <w:lang w:val="de-DE"/>
    </w:rPr>
  </w:style>
  <w:style w:type="character" w:styleId="Collegamentoipertestual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e"/>
    <w:uiPriority w:val="34"/>
    <w:qFormat/>
    <w:rsid w:val="00B422EC"/>
    <w:pPr>
      <w:ind w:left="720"/>
    </w:pPr>
  </w:style>
  <w:style w:type="paragraph" w:styleId="Testofumetto">
    <w:name w:val="Balloon Text"/>
    <w:basedOn w:val="Normale"/>
    <w:link w:val="TestofumettoCarattere"/>
    <w:rsid w:val="00336854"/>
    <w:pPr>
      <w:spacing w:line="240" w:lineRule="auto"/>
    </w:pPr>
    <w:rPr>
      <w:sz w:val="18"/>
      <w:szCs w:val="18"/>
    </w:rPr>
  </w:style>
  <w:style w:type="character" w:customStyle="1" w:styleId="TestofumettoCarattere">
    <w:name w:val="Testo fumetto Carattere"/>
    <w:link w:val="Testofumetto"/>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dipaginaCarattere">
    <w:name w:val="Piè di pagina Carattere"/>
    <w:link w:val="Pidipagina"/>
    <w:rsid w:val="00992A11"/>
    <w:rPr>
      <w:rFonts w:ascii="Segoe UI" w:hAnsi="Segoe UI"/>
      <w:bCs/>
      <w:noProof/>
      <w:sz w:val="12"/>
      <w:szCs w:val="24"/>
      <w:lang w:val="de-DE"/>
    </w:rPr>
  </w:style>
  <w:style w:type="character" w:styleId="Menzionenonrisolt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e"/>
    <w:rsid w:val="00974F84"/>
    <w:rPr>
      <w:szCs w:val="20"/>
    </w:rPr>
  </w:style>
  <w:style w:type="paragraph" w:customStyle="1" w:styleId="Style12ptJustifiedLinespacing15lines1">
    <w:name w:val="Style 12 pt Justified Line spacing:  1.5 lines1"/>
    <w:basedOn w:val="Normale"/>
    <w:rsid w:val="00974F84"/>
    <w:pPr>
      <w:spacing w:before="120"/>
    </w:pPr>
    <w:rPr>
      <w:szCs w:val="20"/>
    </w:rPr>
  </w:style>
  <w:style w:type="character" w:customStyle="1" w:styleId="Headline">
    <w:name w:val="Headline"/>
    <w:basedOn w:val="Carpredefinitoparagrafo"/>
    <w:rsid w:val="00A3756F"/>
    <w:rPr>
      <w:b/>
      <w:bCs/>
      <w:sz w:val="32"/>
    </w:rPr>
  </w:style>
  <w:style w:type="paragraph" w:customStyle="1" w:styleId="MonthDayYear">
    <w:name w:val="Month Day Year"/>
    <w:basedOn w:val="Normale"/>
    <w:rsid w:val="00643D8A"/>
    <w:pPr>
      <w:spacing w:before="120"/>
      <w:ind w:right="-1"/>
      <w:jc w:val="right"/>
    </w:pPr>
    <w:rPr>
      <w:szCs w:val="20"/>
    </w:rPr>
  </w:style>
  <w:style w:type="paragraph" w:customStyle="1" w:styleId="Topline">
    <w:name w:val="Topline"/>
    <w:basedOn w:val="Normale"/>
    <w:qFormat/>
    <w:rsid w:val="00472FEC"/>
    <w:pPr>
      <w:spacing w:before="560" w:after="560"/>
    </w:pPr>
    <w:rPr>
      <w:rFonts w:cs="Segoe UI"/>
      <w:szCs w:val="22"/>
    </w:rPr>
  </w:style>
  <w:style w:type="character" w:customStyle="1" w:styleId="AboutandContactBody">
    <w:name w:val="About and Contact Body"/>
    <w:basedOn w:val="Carpredefinitoparagrafo"/>
    <w:rsid w:val="00336854"/>
    <w:rPr>
      <w:rFonts w:ascii="Segoe UI" w:hAnsi="Segoe UI"/>
      <w:sz w:val="18"/>
    </w:rPr>
  </w:style>
  <w:style w:type="character" w:customStyle="1" w:styleId="AboutandContactHeadline">
    <w:name w:val="About and Contact Headline"/>
    <w:basedOn w:val="Carpredefinitoparagrafo"/>
    <w:rsid w:val="00336854"/>
    <w:rPr>
      <w:rFonts w:ascii="Segoe UI" w:hAnsi="Segoe UI"/>
      <w:b/>
      <w:bCs/>
      <w:sz w:val="18"/>
    </w:rPr>
  </w:style>
  <w:style w:type="character" w:customStyle="1" w:styleId="ui-provider">
    <w:name w:val="ui-provider"/>
    <w:basedOn w:val="Carpredefinitoparagrafo"/>
    <w:rsid w:val="00625F0B"/>
  </w:style>
  <w:style w:type="paragraph" w:styleId="Puntoelenco2">
    <w:name w:val="List Bullet 2"/>
    <w:basedOn w:val="Normale"/>
    <w:autoRedefine/>
    <w:rsid w:val="009D5934"/>
    <w:pPr>
      <w:numPr>
        <w:numId w:val="7"/>
      </w:numPr>
      <w:spacing w:line="240" w:lineRule="auto"/>
      <w:jc w:val="left"/>
    </w:pPr>
    <w:rPr>
      <w:rFonts w:ascii="Calibri" w:hAnsi="Calibri"/>
      <w:sz w:val="20"/>
      <w:szCs w:val="20"/>
      <w:lang w:eastAsia="ja-JP"/>
    </w:rPr>
  </w:style>
  <w:style w:type="paragraph" w:styleId="Paragrafoelenco">
    <w:name w:val="List Paragraph"/>
    <w:basedOn w:val="Normale"/>
    <w:uiPriority w:val="34"/>
    <w:qFormat/>
    <w:rsid w:val="005F1339"/>
    <w:pPr>
      <w:spacing w:line="240" w:lineRule="auto"/>
      <w:ind w:left="720"/>
      <w:jc w:val="left"/>
    </w:pPr>
    <w:rPr>
      <w:rFonts w:ascii="Calibri" w:eastAsiaTheme="minorHAnsi" w:hAnsi="Calibri" w:cs="Calibri"/>
      <w:szCs w:val="22"/>
      <w:lang w:val="de-DE" w:eastAsia="de-DE"/>
      <w14:ligatures w14:val="standardContextual"/>
    </w:rPr>
  </w:style>
  <w:style w:type="character" w:customStyle="1" w:styleId="normaltextrun">
    <w:name w:val="normaltextrun"/>
    <w:basedOn w:val="Carpredefinitoparagrafo"/>
    <w:rsid w:val="00153F74"/>
  </w:style>
  <w:style w:type="paragraph" w:styleId="NormaleWeb">
    <w:name w:val="Normal (Web)"/>
    <w:basedOn w:val="Normale"/>
    <w:uiPriority w:val="99"/>
    <w:unhideWhenUsed/>
    <w:rsid w:val="002E7B0D"/>
    <w:pPr>
      <w:spacing w:before="100" w:beforeAutospacing="1" w:after="100" w:afterAutospacing="1" w:line="240" w:lineRule="auto"/>
      <w:jc w:val="left"/>
    </w:pPr>
    <w:rPr>
      <w:rFonts w:ascii="Calibri" w:eastAsiaTheme="minorHAnsi" w:hAnsi="Calibri" w:cs="Calibri"/>
      <w:szCs w:val="22"/>
    </w:rPr>
  </w:style>
  <w:style w:type="paragraph" w:customStyle="1" w:styleId="paragraph">
    <w:name w:val="paragraph"/>
    <w:basedOn w:val="Normale"/>
    <w:rsid w:val="00FB322E"/>
    <w:pPr>
      <w:spacing w:before="100" w:beforeAutospacing="1" w:after="100" w:afterAutospacing="1" w:line="240" w:lineRule="auto"/>
      <w:jc w:val="left"/>
    </w:pPr>
    <w:rPr>
      <w:rFonts w:ascii="Times New Roman" w:hAnsi="Times New Roman"/>
      <w:sz w:val="24"/>
      <w:lang w:val="de-DE" w:eastAsia="de-DE"/>
    </w:rPr>
  </w:style>
  <w:style w:type="character" w:customStyle="1" w:styleId="eop">
    <w:name w:val="eop"/>
    <w:basedOn w:val="Carpredefinitoparagrafo"/>
    <w:rsid w:val="00FB322E"/>
  </w:style>
  <w:style w:type="character" w:styleId="Collegamentovisitato">
    <w:name w:val="FollowedHyperlink"/>
    <w:basedOn w:val="Carpredefinitoparagrafo"/>
    <w:rsid w:val="00742532"/>
    <w:rPr>
      <w:color w:val="954F72" w:themeColor="followedHyperlink"/>
      <w:u w:val="single"/>
    </w:rPr>
  </w:style>
  <w:style w:type="character" w:styleId="Rimandocommento">
    <w:name w:val="annotation reference"/>
    <w:basedOn w:val="Carpredefinitoparagrafo"/>
    <w:rsid w:val="006241FE"/>
    <w:rPr>
      <w:sz w:val="16"/>
      <w:szCs w:val="16"/>
    </w:rPr>
  </w:style>
  <w:style w:type="paragraph" w:styleId="Testocommento">
    <w:name w:val="annotation text"/>
    <w:basedOn w:val="Normale"/>
    <w:link w:val="TestocommentoCarattere"/>
    <w:rsid w:val="006241FE"/>
    <w:pPr>
      <w:spacing w:line="240" w:lineRule="auto"/>
    </w:pPr>
    <w:rPr>
      <w:sz w:val="20"/>
      <w:szCs w:val="20"/>
    </w:rPr>
  </w:style>
  <w:style w:type="character" w:customStyle="1" w:styleId="TestocommentoCarattere">
    <w:name w:val="Testo commento Carattere"/>
    <w:basedOn w:val="Carpredefinitoparagrafo"/>
    <w:link w:val="Testocommento"/>
    <w:rsid w:val="006241FE"/>
    <w:rPr>
      <w:sz w:val="20"/>
      <w:szCs w:val="20"/>
    </w:rPr>
  </w:style>
  <w:style w:type="paragraph" w:styleId="Soggettocommento">
    <w:name w:val="annotation subject"/>
    <w:basedOn w:val="Testocommento"/>
    <w:next w:val="Testocommento"/>
    <w:link w:val="SoggettocommentoCarattere"/>
    <w:rsid w:val="00524F26"/>
    <w:rPr>
      <w:b/>
      <w:bCs/>
    </w:rPr>
  </w:style>
  <w:style w:type="character" w:customStyle="1" w:styleId="SoggettocommentoCarattere">
    <w:name w:val="Soggetto commento Carattere"/>
    <w:basedOn w:val="TestocommentoCarattere"/>
    <w:link w:val="Soggettocommento"/>
    <w:rsid w:val="00524F26"/>
    <w:rPr>
      <w:b/>
      <w:bCs/>
      <w:sz w:val="20"/>
      <w:szCs w:val="20"/>
    </w:rPr>
  </w:style>
  <w:style w:type="character" w:customStyle="1" w:styleId="cf01">
    <w:name w:val="cf01"/>
    <w:basedOn w:val="Carpredefinitoparagrafo"/>
    <w:rsid w:val="00BA63D9"/>
    <w:rPr>
      <w:rFonts w:ascii="Segoe UI" w:hAnsi="Segoe UI" w:cs="Segoe UI" w:hint="default"/>
      <w:sz w:val="18"/>
      <w:szCs w:val="18"/>
    </w:rPr>
  </w:style>
  <w:style w:type="character" w:styleId="Enfasigrassetto">
    <w:name w:val="Strong"/>
    <w:basedOn w:val="Carpredefinitoparagrafo"/>
    <w:uiPriority w:val="22"/>
    <w:qFormat/>
    <w:rsid w:val="001C47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36101">
      <w:bodyDiv w:val="1"/>
      <w:marLeft w:val="0"/>
      <w:marRight w:val="0"/>
      <w:marTop w:val="0"/>
      <w:marBottom w:val="0"/>
      <w:divBdr>
        <w:top w:val="none" w:sz="0" w:space="0" w:color="auto"/>
        <w:left w:val="none" w:sz="0" w:space="0" w:color="auto"/>
        <w:bottom w:val="none" w:sz="0" w:space="0" w:color="auto"/>
        <w:right w:val="none" w:sz="0" w:space="0" w:color="auto"/>
      </w:divBdr>
    </w:div>
    <w:div w:id="586109074">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841511513">
      <w:bodyDiv w:val="1"/>
      <w:marLeft w:val="0"/>
      <w:marRight w:val="0"/>
      <w:marTop w:val="0"/>
      <w:marBottom w:val="0"/>
      <w:divBdr>
        <w:top w:val="none" w:sz="0" w:space="0" w:color="auto"/>
        <w:left w:val="none" w:sz="0" w:space="0" w:color="auto"/>
        <w:bottom w:val="none" w:sz="0" w:space="0" w:color="auto"/>
        <w:right w:val="none" w:sz="0" w:space="0" w:color="auto"/>
      </w:divBdr>
    </w:div>
    <w:div w:id="1097605320">
      <w:bodyDiv w:val="1"/>
      <w:marLeft w:val="0"/>
      <w:marRight w:val="0"/>
      <w:marTop w:val="0"/>
      <w:marBottom w:val="0"/>
      <w:divBdr>
        <w:top w:val="none" w:sz="0" w:space="0" w:color="auto"/>
        <w:left w:val="none" w:sz="0" w:space="0" w:color="auto"/>
        <w:bottom w:val="none" w:sz="0" w:space="0" w:color="auto"/>
        <w:right w:val="none" w:sz="0" w:space="0" w:color="auto"/>
      </w:divBdr>
      <w:divsChild>
        <w:div w:id="252590022">
          <w:marLeft w:val="0"/>
          <w:marRight w:val="0"/>
          <w:marTop w:val="0"/>
          <w:marBottom w:val="0"/>
          <w:divBdr>
            <w:top w:val="none" w:sz="0" w:space="0" w:color="auto"/>
            <w:left w:val="none" w:sz="0" w:space="0" w:color="auto"/>
            <w:bottom w:val="none" w:sz="0" w:space="0" w:color="auto"/>
            <w:right w:val="none" w:sz="0" w:space="0" w:color="auto"/>
          </w:divBdr>
        </w:div>
        <w:div w:id="507137548">
          <w:marLeft w:val="0"/>
          <w:marRight w:val="0"/>
          <w:marTop w:val="0"/>
          <w:marBottom w:val="0"/>
          <w:divBdr>
            <w:top w:val="none" w:sz="0" w:space="0" w:color="auto"/>
            <w:left w:val="none" w:sz="0" w:space="0" w:color="auto"/>
            <w:bottom w:val="none" w:sz="0" w:space="0" w:color="auto"/>
            <w:right w:val="none" w:sz="0" w:space="0" w:color="auto"/>
          </w:divBdr>
        </w:div>
        <w:div w:id="800656517">
          <w:marLeft w:val="0"/>
          <w:marRight w:val="0"/>
          <w:marTop w:val="0"/>
          <w:marBottom w:val="0"/>
          <w:divBdr>
            <w:top w:val="none" w:sz="0" w:space="0" w:color="auto"/>
            <w:left w:val="none" w:sz="0" w:space="0" w:color="auto"/>
            <w:bottom w:val="none" w:sz="0" w:space="0" w:color="auto"/>
            <w:right w:val="none" w:sz="0" w:space="0" w:color="auto"/>
          </w:divBdr>
        </w:div>
        <w:div w:id="1184318504">
          <w:marLeft w:val="0"/>
          <w:marRight w:val="0"/>
          <w:marTop w:val="0"/>
          <w:marBottom w:val="0"/>
          <w:divBdr>
            <w:top w:val="none" w:sz="0" w:space="0" w:color="auto"/>
            <w:left w:val="none" w:sz="0" w:space="0" w:color="auto"/>
            <w:bottom w:val="none" w:sz="0" w:space="0" w:color="auto"/>
            <w:right w:val="none" w:sz="0" w:space="0" w:color="auto"/>
          </w:divBdr>
        </w:div>
        <w:div w:id="1361320148">
          <w:marLeft w:val="0"/>
          <w:marRight w:val="0"/>
          <w:marTop w:val="0"/>
          <w:marBottom w:val="0"/>
          <w:divBdr>
            <w:top w:val="none" w:sz="0" w:space="0" w:color="auto"/>
            <w:left w:val="none" w:sz="0" w:space="0" w:color="auto"/>
            <w:bottom w:val="none" w:sz="0" w:space="0" w:color="auto"/>
            <w:right w:val="none" w:sz="0" w:space="0" w:color="auto"/>
          </w:divBdr>
        </w:div>
        <w:div w:id="1655915779">
          <w:marLeft w:val="0"/>
          <w:marRight w:val="0"/>
          <w:marTop w:val="0"/>
          <w:marBottom w:val="0"/>
          <w:divBdr>
            <w:top w:val="none" w:sz="0" w:space="0" w:color="auto"/>
            <w:left w:val="none" w:sz="0" w:space="0" w:color="auto"/>
            <w:bottom w:val="none" w:sz="0" w:space="0" w:color="auto"/>
            <w:right w:val="none" w:sz="0" w:space="0" w:color="auto"/>
          </w:divBdr>
        </w:div>
      </w:divsChild>
    </w:div>
    <w:div w:id="1184707861">
      <w:bodyDiv w:val="1"/>
      <w:marLeft w:val="0"/>
      <w:marRight w:val="0"/>
      <w:marTop w:val="0"/>
      <w:marBottom w:val="0"/>
      <w:divBdr>
        <w:top w:val="none" w:sz="0" w:space="0" w:color="auto"/>
        <w:left w:val="none" w:sz="0" w:space="0" w:color="auto"/>
        <w:bottom w:val="none" w:sz="0" w:space="0" w:color="auto"/>
        <w:right w:val="none" w:sz="0" w:space="0" w:color="auto"/>
      </w:divBdr>
    </w:div>
    <w:div w:id="1211068162">
      <w:bodyDiv w:val="1"/>
      <w:marLeft w:val="0"/>
      <w:marRight w:val="0"/>
      <w:marTop w:val="0"/>
      <w:marBottom w:val="0"/>
      <w:divBdr>
        <w:top w:val="none" w:sz="0" w:space="0" w:color="auto"/>
        <w:left w:val="none" w:sz="0" w:space="0" w:color="auto"/>
        <w:bottom w:val="none" w:sz="0" w:space="0" w:color="auto"/>
        <w:right w:val="none" w:sz="0" w:space="0" w:color="auto"/>
      </w:divBdr>
    </w:div>
    <w:div w:id="1225411325">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40547545">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93583536">
      <w:bodyDiv w:val="1"/>
      <w:marLeft w:val="0"/>
      <w:marRight w:val="0"/>
      <w:marTop w:val="0"/>
      <w:marBottom w:val="0"/>
      <w:divBdr>
        <w:top w:val="none" w:sz="0" w:space="0" w:color="auto"/>
        <w:left w:val="none" w:sz="0" w:space="0" w:color="auto"/>
        <w:bottom w:val="none" w:sz="0" w:space="0" w:color="auto"/>
        <w:right w:val="none" w:sz="0" w:space="0" w:color="auto"/>
      </w:divBdr>
    </w:div>
    <w:div w:id="1797290880">
      <w:bodyDiv w:val="1"/>
      <w:marLeft w:val="0"/>
      <w:marRight w:val="0"/>
      <w:marTop w:val="0"/>
      <w:marBottom w:val="0"/>
      <w:divBdr>
        <w:top w:val="none" w:sz="0" w:space="0" w:color="auto"/>
        <w:left w:val="none" w:sz="0" w:space="0" w:color="auto"/>
        <w:bottom w:val="none" w:sz="0" w:space="0" w:color="auto"/>
        <w:right w:val="none" w:sz="0" w:space="0" w:color="auto"/>
      </w:divBdr>
    </w:div>
    <w:div w:id="1880194770">
      <w:bodyDiv w:val="1"/>
      <w:marLeft w:val="0"/>
      <w:marRight w:val="0"/>
      <w:marTop w:val="0"/>
      <w:marBottom w:val="0"/>
      <w:divBdr>
        <w:top w:val="none" w:sz="0" w:space="0" w:color="auto"/>
        <w:left w:val="none" w:sz="0" w:space="0" w:color="auto"/>
        <w:bottom w:val="none" w:sz="0" w:space="0" w:color="auto"/>
        <w:right w:val="none" w:sz="0" w:space="0" w:color="auto"/>
      </w:divBdr>
    </w:div>
    <w:div w:id="2046755785">
      <w:bodyDiv w:val="1"/>
      <w:marLeft w:val="0"/>
      <w:marRight w:val="0"/>
      <w:marTop w:val="0"/>
      <w:marBottom w:val="0"/>
      <w:divBdr>
        <w:top w:val="none" w:sz="0" w:space="0" w:color="auto"/>
        <w:left w:val="none" w:sz="0" w:space="0" w:color="auto"/>
        <w:bottom w:val="none" w:sz="0" w:space="0" w:color="auto"/>
        <w:right w:val="none" w:sz="0" w:space="0" w:color="auto"/>
      </w:divBdr>
      <w:divsChild>
        <w:div w:id="110054282">
          <w:marLeft w:val="0"/>
          <w:marRight w:val="0"/>
          <w:marTop w:val="0"/>
          <w:marBottom w:val="0"/>
          <w:divBdr>
            <w:top w:val="none" w:sz="0" w:space="0" w:color="auto"/>
            <w:left w:val="none" w:sz="0" w:space="0" w:color="auto"/>
            <w:bottom w:val="none" w:sz="0" w:space="0" w:color="auto"/>
            <w:right w:val="none" w:sz="0" w:space="0" w:color="auto"/>
          </w:divBdr>
        </w:div>
        <w:div w:id="589507141">
          <w:marLeft w:val="0"/>
          <w:marRight w:val="0"/>
          <w:marTop w:val="0"/>
          <w:marBottom w:val="0"/>
          <w:divBdr>
            <w:top w:val="none" w:sz="0" w:space="0" w:color="auto"/>
            <w:left w:val="none" w:sz="0" w:space="0" w:color="auto"/>
            <w:bottom w:val="none" w:sz="0" w:space="0" w:color="auto"/>
            <w:right w:val="none" w:sz="0" w:space="0" w:color="auto"/>
          </w:divBdr>
        </w:div>
        <w:div w:id="782386780">
          <w:marLeft w:val="0"/>
          <w:marRight w:val="0"/>
          <w:marTop w:val="0"/>
          <w:marBottom w:val="0"/>
          <w:divBdr>
            <w:top w:val="none" w:sz="0" w:space="0" w:color="auto"/>
            <w:left w:val="none" w:sz="0" w:space="0" w:color="auto"/>
            <w:bottom w:val="none" w:sz="0" w:space="0" w:color="auto"/>
            <w:right w:val="none" w:sz="0" w:space="0" w:color="auto"/>
          </w:divBdr>
        </w:div>
        <w:div w:id="953630150">
          <w:marLeft w:val="0"/>
          <w:marRight w:val="0"/>
          <w:marTop w:val="0"/>
          <w:marBottom w:val="0"/>
          <w:divBdr>
            <w:top w:val="none" w:sz="0" w:space="0" w:color="auto"/>
            <w:left w:val="none" w:sz="0" w:space="0" w:color="auto"/>
            <w:bottom w:val="none" w:sz="0" w:space="0" w:color="auto"/>
            <w:right w:val="none" w:sz="0" w:space="0" w:color="auto"/>
          </w:divBdr>
        </w:div>
        <w:div w:id="1589652023">
          <w:marLeft w:val="0"/>
          <w:marRight w:val="0"/>
          <w:marTop w:val="0"/>
          <w:marBottom w:val="0"/>
          <w:divBdr>
            <w:top w:val="none" w:sz="0" w:space="0" w:color="auto"/>
            <w:left w:val="none" w:sz="0" w:space="0" w:color="auto"/>
            <w:bottom w:val="none" w:sz="0" w:space="0" w:color="auto"/>
            <w:right w:val="none" w:sz="0" w:space="0" w:color="auto"/>
          </w:divBdr>
        </w:div>
        <w:div w:id="1766807486">
          <w:marLeft w:val="0"/>
          <w:marRight w:val="0"/>
          <w:marTop w:val="0"/>
          <w:marBottom w:val="0"/>
          <w:divBdr>
            <w:top w:val="none" w:sz="0" w:space="0" w:color="auto"/>
            <w:left w:val="none" w:sz="0" w:space="0" w:color="auto"/>
            <w:bottom w:val="none" w:sz="0" w:space="0" w:color="auto"/>
            <w:right w:val="none" w:sz="0" w:space="0" w:color="auto"/>
          </w:divBdr>
        </w:div>
      </w:divsChild>
    </w:div>
    <w:div w:id="206591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pattex.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ilvia.vergani@henke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iusi.viani@henkel.com"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b83455a2-3eff-41a9-b0ca-e6a97a362aea">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72f792e8-4dad-42c1-ad63-44982727bf4d" ContentTypeId="0x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42923908787E94CBDC839863F2DE2A1" ma:contentTypeVersion="21" ma:contentTypeDescription="Create a new document." ma:contentTypeScope="" ma:versionID="98d9454c9c7f8c1f608f3fb450ea5caf">
  <xsd:schema xmlns:xsd="http://www.w3.org/2001/XMLSchema" xmlns:xs="http://www.w3.org/2001/XMLSchema" xmlns:p="http://schemas.microsoft.com/office/2006/metadata/properties" xmlns:ns2="b83455a2-3eff-41a9-b0ca-e6a97a362aea" xmlns:ns3="c205cc2e-211e-4b61-9cb4-e8f2b9401052" xmlns:ns4="ef406d6b-70e0-427c-b08d-4edfc77771aa" targetNamespace="http://schemas.microsoft.com/office/2006/metadata/properties" ma:root="true" ma:fieldsID="5ace1e1d569993ffcb6b3a075a97f0cf" ns2:_="" ns3:_="" ns4:_="">
    <xsd:import namespace="b83455a2-3eff-41a9-b0ca-e6a97a362aea"/>
    <xsd:import namespace="c205cc2e-211e-4b61-9cb4-e8f2b940105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455a2-3eff-41a9-b0ca-e6a97a362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5cc2e-211e-4b61-9cb4-e8f2b94010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cb4ad-07a8-49a1-b4f0-fc8f58e85a2e}" ma:internalName="TaxCatchAll" ma:showField="CatchAllData" ma:web="c205cc2e-211e-4b61-9cb4-e8f2b9401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A4728-05D3-4B47-94F9-527DA5F9254A}">
  <ds:schemaRefs>
    <ds:schemaRef ds:uri="http://schemas.openxmlformats.org/officeDocument/2006/bibliography"/>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b83455a2-3eff-41a9-b0ca-e6a97a362aea"/>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9B99723C-70C4-4802-B138-04514C67A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455a2-3eff-41a9-b0ca-e6a97a362aea"/>
    <ds:schemaRef ds:uri="c205cc2e-211e-4b61-9cb4-e8f2b940105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824</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Pressemitteilung</vt:lpstr>
    </vt:vector>
  </TitlesOfParts>
  <Company>Henkel AG &amp; Co. KGaA</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Silvia Vergani (ext)</cp:lastModifiedBy>
  <cp:revision>6</cp:revision>
  <cp:lastPrinted>2016-11-16T01:11:00Z</cp:lastPrinted>
  <dcterms:created xsi:type="dcterms:W3CDTF">2025-06-20T09:29:00Z</dcterms:created>
  <dcterms:modified xsi:type="dcterms:W3CDTF">2025-06-20T10:34:00Z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0x010100242923908787E94CBDC839863F2DE2A1</vt:lpwstr>
  </property>
</Properties>
</file>