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C084" w14:textId="77777777" w:rsidR="0064499E" w:rsidRDefault="0064499E">
      <w:pPr>
        <w:jc w:val="center"/>
        <w:rPr>
          <w:b/>
          <w:sz w:val="30"/>
          <w:szCs w:val="30"/>
        </w:rPr>
      </w:pPr>
    </w:p>
    <w:p w14:paraId="652B6503" w14:textId="77777777" w:rsidR="0064499E" w:rsidRDefault="001D544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 recomendaciones de expertos para cuidar el cabello rubio y mantenerlo saludable</w:t>
      </w:r>
    </w:p>
    <w:p w14:paraId="4CCF14DB" w14:textId="77777777" w:rsidR="0064499E" w:rsidRDefault="0064499E">
      <w:pPr>
        <w:jc w:val="center"/>
        <w:rPr>
          <w:b/>
          <w:sz w:val="28"/>
          <w:szCs w:val="28"/>
        </w:rPr>
      </w:pPr>
    </w:p>
    <w:p w14:paraId="3F5FFD8F" w14:textId="4BF2A283" w:rsidR="0064499E" w:rsidRDefault="001D544A" w:rsidP="4BB70195">
      <w:pPr>
        <w:numPr>
          <w:ilvl w:val="0"/>
          <w:numId w:val="2"/>
        </w:numPr>
        <w:jc w:val="center"/>
        <w:rPr>
          <w:i/>
          <w:iCs/>
          <w:lang w:val="es-ES"/>
        </w:rPr>
      </w:pPr>
      <w:r w:rsidRPr="4BB70195">
        <w:rPr>
          <w:i/>
          <w:iCs/>
          <w:lang w:val="es-ES"/>
        </w:rPr>
        <w:t xml:space="preserve">Expertos de </w:t>
      </w:r>
      <w:proofErr w:type="spellStart"/>
      <w:r w:rsidRPr="4BB70195">
        <w:rPr>
          <w:i/>
          <w:iCs/>
          <w:lang w:val="es-ES"/>
        </w:rPr>
        <w:t>BlondMe</w:t>
      </w:r>
      <w:proofErr w:type="spellEnd"/>
      <w:r w:rsidR="00C30568">
        <w:rPr>
          <w:i/>
          <w:iCs/>
          <w:lang w:val="es-ES"/>
        </w:rPr>
        <w:t xml:space="preserve">, </w:t>
      </w:r>
      <w:r w:rsidR="00C30568" w:rsidRPr="00F8620E">
        <w:rPr>
          <w:lang w:val="es-ES"/>
        </w:rPr>
        <w:t>marca de Schwarzkopf</w:t>
      </w:r>
      <w:r w:rsidR="00F8620E" w:rsidRPr="00F8620E">
        <w:rPr>
          <w:lang w:val="es-ES"/>
        </w:rPr>
        <w:t xml:space="preserve"> profesional</w:t>
      </w:r>
      <w:r w:rsidRPr="4BB70195">
        <w:rPr>
          <w:i/>
          <w:iCs/>
          <w:lang w:val="es-ES"/>
        </w:rPr>
        <w:t xml:space="preserve"> recomiendan evitar el exceso de calor, proteger el cabello del sol, mantener una hidratación profunda y acudir con los profesionales.</w:t>
      </w:r>
    </w:p>
    <w:p w14:paraId="608F3548" w14:textId="77777777" w:rsidR="0064499E" w:rsidRDefault="0064499E">
      <w:pPr>
        <w:jc w:val="both"/>
        <w:rPr>
          <w:b/>
        </w:rPr>
      </w:pPr>
    </w:p>
    <w:p w14:paraId="534C864C" w14:textId="4EE21F85" w:rsidR="00654570" w:rsidRDefault="001D544A">
      <w:pPr>
        <w:jc w:val="both"/>
      </w:pPr>
      <w:r w:rsidRPr="4BB70195">
        <w:rPr>
          <w:b/>
          <w:bCs/>
        </w:rPr>
        <w:t>Bogotá, agosto de 2025.</w:t>
      </w:r>
      <w:r>
        <w:t xml:space="preserve"> El cabello rubio, en cualquiera de sus tonalidades, suele implicar algún nivel de decoloración para lograr el resultado deseado. Este proceso </w:t>
      </w:r>
      <w:r w:rsidR="005A2968">
        <w:t>tiende</w:t>
      </w:r>
      <w:r w:rsidR="004079B1">
        <w:t xml:space="preserve"> a</w:t>
      </w:r>
      <w:r>
        <w:t xml:space="preserve"> volver la fibra capilar más sensible a la sequedad y al daño, por lo que mantener un cabello sano y luminoso demanda rutinas específicas. </w:t>
      </w:r>
    </w:p>
    <w:p w14:paraId="6DDA96FB" w14:textId="13EB6A3F" w:rsidR="00654570" w:rsidRDefault="00654570">
      <w:pPr>
        <w:jc w:val="both"/>
      </w:pPr>
    </w:p>
    <w:p w14:paraId="70FBFF4B" w14:textId="39C8F7E3" w:rsidR="0064499E" w:rsidRDefault="001D544A">
      <w:pPr>
        <w:jc w:val="both"/>
      </w:pPr>
      <w:r w:rsidRPr="4BB70195">
        <w:rPr>
          <w:lang w:val="es-ES"/>
        </w:rPr>
        <w:t xml:space="preserve">Conscientes de esta necesidad, los expertos de </w:t>
      </w:r>
      <w:proofErr w:type="spellStart"/>
      <w:r w:rsidRPr="4BB70195">
        <w:rPr>
          <w:lang w:val="es-ES"/>
        </w:rPr>
        <w:t>BlondMe</w:t>
      </w:r>
      <w:proofErr w:type="spellEnd"/>
      <w:r w:rsidRPr="4BB70195">
        <w:rPr>
          <w:lang w:val="es-ES"/>
        </w:rPr>
        <w:t xml:space="preserve">, la marca de Schwarzkopf Professional, comparten cuatro recomendaciones clave para mantener un rubio radiante y saludable: </w:t>
      </w:r>
    </w:p>
    <w:p w14:paraId="0E7DCEEB" w14:textId="77777777" w:rsidR="0064499E" w:rsidRDefault="0064499E">
      <w:pPr>
        <w:jc w:val="both"/>
      </w:pPr>
    </w:p>
    <w:p w14:paraId="0B77CBCA" w14:textId="459C6B40" w:rsidR="0064499E" w:rsidRDefault="004E0438">
      <w:pPr>
        <w:numPr>
          <w:ilvl w:val="0"/>
          <w:numId w:val="1"/>
        </w:numPr>
        <w:jc w:val="both"/>
      </w:pPr>
      <w:r>
        <w:rPr>
          <w:b/>
        </w:rPr>
        <w:t xml:space="preserve">Evita el exceso de calor: </w:t>
      </w:r>
      <w:r>
        <w:t>el uso constante de planchas y secadores debilita el cabello rubio y acelera su daño. Se recomienda limitar el uso de herramientas térmicas, siempre aplicando protectores antes del secado o planchado para preservar la fuerza y elasticidad del cabello.</w:t>
      </w:r>
    </w:p>
    <w:p w14:paraId="0DD1C3A0" w14:textId="77777777" w:rsidR="0064499E" w:rsidRDefault="001D544A">
      <w:pPr>
        <w:numPr>
          <w:ilvl w:val="0"/>
          <w:numId w:val="1"/>
        </w:numPr>
        <w:jc w:val="both"/>
      </w:pPr>
      <w:r>
        <w:rPr>
          <w:b/>
        </w:rPr>
        <w:t xml:space="preserve">Protege tu cabello del sol y el cloro: </w:t>
      </w:r>
      <w:r>
        <w:t>la exposición prolongada a la radiación solar y al cloro de piscinas puede alterar el tono, resecando y apagando el rubio. El uso de productos con filtro UV o cubrir el cabello en estas circunstancias ayuda a mantener un color uniforme y luminoso.</w:t>
      </w:r>
    </w:p>
    <w:p w14:paraId="434A904A" w14:textId="77777777" w:rsidR="0064499E" w:rsidRDefault="001D544A">
      <w:pPr>
        <w:numPr>
          <w:ilvl w:val="0"/>
          <w:numId w:val="1"/>
        </w:numPr>
        <w:jc w:val="both"/>
      </w:pPr>
      <w:r w:rsidRPr="4BB70195">
        <w:rPr>
          <w:b/>
          <w:bCs/>
          <w:lang w:val="es-ES"/>
        </w:rPr>
        <w:t>Hidratación profunda y cuidado en casa:</w:t>
      </w:r>
      <w:r w:rsidRPr="4BB70195">
        <w:rPr>
          <w:lang w:val="es-ES"/>
        </w:rPr>
        <w:t xml:space="preserve"> las melenas rubias necesitan una rutina de hidratación intensiva al menos una vez por semana. Incorporar mascarillas nutritivas es fundamental, al igual que enjuagar el cabello con agua fría o tibia y manipularlo suavemente para evitar la rotura. Una rutina que puede complementarse con soluciones profesionales como </w:t>
      </w:r>
      <w:proofErr w:type="spellStart"/>
      <w:r w:rsidRPr="4BB70195">
        <w:rPr>
          <w:lang w:val="es-ES"/>
        </w:rPr>
        <w:t>BlondMe</w:t>
      </w:r>
      <w:proofErr w:type="spellEnd"/>
      <w:r w:rsidRPr="4BB70195">
        <w:rPr>
          <w:lang w:val="es-ES"/>
        </w:rPr>
        <w:t xml:space="preserve"> Care, desarrolladas específicamente para las necesidades del cabello rubio tras procesos de decoloración.</w:t>
      </w:r>
    </w:p>
    <w:p w14:paraId="1E8E4572" w14:textId="77777777" w:rsidR="0064499E" w:rsidRDefault="001D544A">
      <w:pPr>
        <w:numPr>
          <w:ilvl w:val="0"/>
          <w:numId w:val="1"/>
        </w:numPr>
        <w:jc w:val="both"/>
      </w:pPr>
      <w:r>
        <w:rPr>
          <w:b/>
        </w:rPr>
        <w:t xml:space="preserve">Confía en tu estilista para los retoques: </w:t>
      </w:r>
      <w:r>
        <w:t>aunque el cuidado en casa es esencial, lo adecuado siempre será acudir al salón para los procesos de retoque o cambio de color. Los estilistas cuentan con la formación y las técnicas para realizar una coloración segura, adaptada a cada tipo de cabello.</w:t>
      </w:r>
    </w:p>
    <w:p w14:paraId="567F06E6" w14:textId="77777777" w:rsidR="00EB6B9C" w:rsidRDefault="00EB6B9C" w:rsidP="00EB6B9C">
      <w:pPr>
        <w:jc w:val="both"/>
      </w:pPr>
    </w:p>
    <w:p w14:paraId="410134B8" w14:textId="10440699" w:rsidR="00EB6B9C" w:rsidRDefault="008E46D8" w:rsidP="00EB6B9C">
      <w:pPr>
        <w:jc w:val="both"/>
      </w:pPr>
      <w:r w:rsidRPr="000558D4">
        <w:rPr>
          <w:i/>
          <w:iCs/>
        </w:rPr>
        <w:t>“E</w:t>
      </w:r>
      <w:r w:rsidR="00EB6B9C" w:rsidRPr="000558D4">
        <w:rPr>
          <w:i/>
          <w:iCs/>
        </w:rPr>
        <w:t>l secreto de un rubio radiante está en cuidarlo con constancia: hidratación, protección y productos diseñados especialmente para este color. Así el cabello no solo luce hermoso, también se mantiene fuerte y saludable”</w:t>
      </w:r>
      <w:r w:rsidRPr="000558D4">
        <w:rPr>
          <w:i/>
          <w:iCs/>
        </w:rPr>
        <w:t>,</w:t>
      </w:r>
      <w:r>
        <w:t xml:space="preserve"> manifestó Alexa Pérez, estilista y </w:t>
      </w:r>
      <w:r w:rsidRPr="002B3022">
        <w:t>embajadora de </w:t>
      </w:r>
      <w:r w:rsidR="007A5AAB">
        <w:t xml:space="preserve">regional de </w:t>
      </w:r>
      <w:r w:rsidRPr="002B3022">
        <w:t>Schwarzkopf Professional</w:t>
      </w:r>
      <w:r>
        <w:t>.</w:t>
      </w:r>
    </w:p>
    <w:p w14:paraId="2943B82D" w14:textId="51F57143" w:rsidR="00EE646E" w:rsidRDefault="001D544A" w:rsidP="4BB70195">
      <w:pPr>
        <w:spacing w:before="240" w:after="240"/>
        <w:jc w:val="both"/>
        <w:rPr>
          <w:lang w:val="es-419"/>
        </w:rPr>
      </w:pPr>
      <w:r w:rsidRPr="4BB70195">
        <w:rPr>
          <w:lang w:val="es-ES"/>
        </w:rPr>
        <w:t>El cuidado del cabello rubio requiere atención especial, y combinar rutinas en casa con la asesoría profesional asegura que el color se mantenga vibrante sin comprometer la salud de la fibra capilar.</w:t>
      </w:r>
    </w:p>
    <w:p w14:paraId="615F840E" w14:textId="77777777" w:rsidR="008E46D8" w:rsidRDefault="008E46D8" w:rsidP="00EE646E">
      <w:pPr>
        <w:spacing w:before="240" w:after="240"/>
        <w:jc w:val="both"/>
        <w:rPr>
          <w:i/>
          <w:iCs/>
        </w:rPr>
      </w:pPr>
    </w:p>
    <w:p w14:paraId="1DF6CD03" w14:textId="77777777" w:rsidR="008E46D8" w:rsidRDefault="008E46D8" w:rsidP="00EE646E">
      <w:pPr>
        <w:spacing w:before="240" w:after="240"/>
        <w:jc w:val="both"/>
        <w:rPr>
          <w:i/>
          <w:iCs/>
        </w:rPr>
      </w:pPr>
    </w:p>
    <w:p w14:paraId="52FCECCD" w14:textId="1BA04094" w:rsidR="00EE646E" w:rsidRPr="008E46D8" w:rsidRDefault="00EE646E">
      <w:pPr>
        <w:spacing w:before="240" w:after="240"/>
        <w:jc w:val="both"/>
        <w:rPr>
          <w:lang w:val="es-419"/>
        </w:rPr>
      </w:pPr>
      <w:r w:rsidRPr="4BB70195">
        <w:rPr>
          <w:i/>
          <w:iCs/>
        </w:rPr>
        <w:t xml:space="preserve">“En Schwarzkopf sabemos que llevar un rubio hermoso implica más que un color: es cuidar la salud del cabello todos los días. Con </w:t>
      </w:r>
      <w:proofErr w:type="spellStart"/>
      <w:r w:rsidRPr="4BB70195">
        <w:rPr>
          <w:i/>
          <w:iCs/>
        </w:rPr>
        <w:t>BlondMe</w:t>
      </w:r>
      <w:proofErr w:type="spellEnd"/>
      <w:r w:rsidRPr="4BB70195">
        <w:rPr>
          <w:i/>
          <w:iCs/>
        </w:rPr>
        <w:t xml:space="preserve"> queremos acompañar a quienes eligen este tono, brindando productos y rutinas que realmente marquen la diferencia en su brillo y resistencia. Nuestro compromiso es simple: hacer que cada persona pueda disfrutar de un rubio vibrante, luminoso y fuerte, con el respaldo de la experiencia profesional y la innovación que nos caracteriza”</w:t>
      </w:r>
      <w:r>
        <w:t xml:space="preserve">, afirma Yamile Salebe, </w:t>
      </w:r>
      <w:r w:rsidRPr="4BB70195">
        <w:rPr>
          <w:lang w:val="es-419"/>
        </w:rPr>
        <w:t>gerente general de marcas de consumo profesional de Henkel para Colombia y Perú.</w:t>
      </w:r>
    </w:p>
    <w:p w14:paraId="75D9BAC0" w14:textId="07F618B5" w:rsidR="00005BBB" w:rsidRPr="00005BBB" w:rsidRDefault="000408A9" w:rsidP="00005BBB">
      <w:pPr>
        <w:spacing w:before="240" w:after="240"/>
        <w:jc w:val="both"/>
        <w:rPr>
          <w:lang w:val="es-CO"/>
        </w:rPr>
      </w:pPr>
      <w:r w:rsidRPr="000408A9">
        <w:t xml:space="preserve">Con más de 120 años de trayectoria en el sector capilar, Schwarzkopf Professional y su línea </w:t>
      </w:r>
      <w:proofErr w:type="spellStart"/>
      <w:r w:rsidRPr="000408A9">
        <w:t>BlondMe</w:t>
      </w:r>
      <w:proofErr w:type="spellEnd"/>
      <w:r w:rsidRPr="000408A9">
        <w:t xml:space="preserve"> ofrecen soluciones específicas para cabellos rubios, desarrolladas junto a expertos internacionales. Además, </w:t>
      </w:r>
      <w:r w:rsidR="00B74144">
        <w:t>recientemente se hizo el</w:t>
      </w:r>
      <w:r w:rsidRPr="000408A9">
        <w:t xml:space="preserve"> relanzamiento de </w:t>
      </w:r>
      <w:proofErr w:type="spellStart"/>
      <w:r w:rsidRPr="000408A9">
        <w:rPr>
          <w:b/>
          <w:bCs/>
        </w:rPr>
        <w:t>BlondMe</w:t>
      </w:r>
      <w:proofErr w:type="spellEnd"/>
      <w:r w:rsidRPr="000408A9">
        <w:rPr>
          <w:b/>
          <w:bCs/>
        </w:rPr>
        <w:t xml:space="preserve"> Care</w:t>
      </w:r>
      <w:r w:rsidRPr="000408A9">
        <w:t xml:space="preserve">, </w:t>
      </w:r>
      <w:r w:rsidR="00005BBB">
        <w:t>u</w:t>
      </w:r>
      <w:proofErr w:type="spellStart"/>
      <w:r w:rsidR="00005BBB" w:rsidRPr="00005BBB">
        <w:rPr>
          <w:lang w:val="es-CO"/>
        </w:rPr>
        <w:t>na</w:t>
      </w:r>
      <w:proofErr w:type="spellEnd"/>
      <w:r w:rsidR="00005BBB" w:rsidRPr="00005BBB">
        <w:rPr>
          <w:lang w:val="es-CO"/>
        </w:rPr>
        <w:t xml:space="preserve"> gama que redefine el cuidado del cabello rubio con la vanguardista TECNOLOGÍA BONDFINITY que recrea puentes fuertes para ayudar a prevenir la rotura y la pérdida de queratina reparando profundamente el cabello.</w:t>
      </w:r>
    </w:p>
    <w:p w14:paraId="63A9023D" w14:textId="265A8135" w:rsidR="0064499E" w:rsidRPr="00B12197" w:rsidRDefault="00B12197" w:rsidP="4BB70195">
      <w:pPr>
        <w:spacing w:before="240" w:after="240"/>
        <w:jc w:val="both"/>
        <w:rPr>
          <w:lang w:val="es-CO"/>
        </w:rPr>
      </w:pPr>
      <w:r>
        <w:rPr>
          <w:lang w:val="es-CO"/>
        </w:rPr>
        <w:t xml:space="preserve">La línea usa </w:t>
      </w:r>
      <w:r w:rsidR="00005BBB" w:rsidRPr="00005BBB">
        <w:rPr>
          <w:lang w:val="es-CO"/>
        </w:rPr>
        <w:t>fórmulas veganas</w:t>
      </w:r>
      <w:r>
        <w:rPr>
          <w:lang w:val="es-CO"/>
        </w:rPr>
        <w:t xml:space="preserve"> que</w:t>
      </w:r>
      <w:r w:rsidR="00005BBB" w:rsidRPr="00005BBB">
        <w:rPr>
          <w:lang w:val="es-CO"/>
        </w:rPr>
        <w:t xml:space="preserve"> se adaptan a la mayoría de los tipos de cabello rubio, desde fino a grueso, y son muy nutritivas sin sobrecargar</w:t>
      </w:r>
      <w:r>
        <w:rPr>
          <w:lang w:val="es-CO"/>
        </w:rPr>
        <w:t xml:space="preserve">: un </w:t>
      </w:r>
      <w:r w:rsidR="00005BBB" w:rsidRPr="00005BBB">
        <w:rPr>
          <w:lang w:val="es-CO"/>
        </w:rPr>
        <w:t>lujo de nuevos ingredientes, texturas y aromas de primera calidad</w:t>
      </w:r>
      <w:r>
        <w:rPr>
          <w:lang w:val="es-CO"/>
        </w:rPr>
        <w:t xml:space="preserve"> que </w:t>
      </w:r>
      <w:r w:rsidR="00EE56B2">
        <w:t>re</w:t>
      </w:r>
      <w:r w:rsidR="009F48FD">
        <w:t>iter</w:t>
      </w:r>
      <w:r w:rsidR="00EE56B2">
        <w:t>a</w:t>
      </w:r>
      <w:r>
        <w:t>n</w:t>
      </w:r>
      <w:r w:rsidR="00EE56B2">
        <w:t xml:space="preserve"> </w:t>
      </w:r>
      <w:r w:rsidR="000408A9" w:rsidRPr="000408A9">
        <w:t xml:space="preserve">la importancia de </w:t>
      </w:r>
      <w:proofErr w:type="spellStart"/>
      <w:r w:rsidR="000408A9" w:rsidRPr="000408A9">
        <w:t>BlondMe</w:t>
      </w:r>
      <w:proofErr w:type="spellEnd"/>
      <w:r w:rsidR="000408A9" w:rsidRPr="000408A9">
        <w:t xml:space="preserve"> como la línea de referencia en el cuidado del cabello rubio.</w:t>
      </w:r>
    </w:p>
    <w:p w14:paraId="65C7C3FC" w14:textId="77777777" w:rsidR="0064499E" w:rsidRDefault="001D544A">
      <w:pPr>
        <w:spacing w:after="160" w:line="259" w:lineRule="auto"/>
        <w:jc w:val="center"/>
      </w:pPr>
      <w:r>
        <w:t>***</w:t>
      </w:r>
    </w:p>
    <w:p w14:paraId="3BB694FB" w14:textId="77777777" w:rsidR="0064499E" w:rsidRDefault="001D544A">
      <w:pPr>
        <w:spacing w:line="259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Sobre Henkel</w:t>
      </w:r>
    </w:p>
    <w:p w14:paraId="667E3361" w14:textId="77777777" w:rsidR="0064499E" w:rsidRDefault="001D544A">
      <w:pPr>
        <w:spacing w:line="259" w:lineRule="auto"/>
        <w:jc w:val="both"/>
      </w:pPr>
      <w:r w:rsidRPr="4BB70195">
        <w:rPr>
          <w:sz w:val="16"/>
          <w:szCs w:val="16"/>
          <w:lang w:val="es-ES"/>
        </w:rPr>
        <w:t xml:space="preserve">Henkel es una compañía global con casi 150 años de historia. Con sus marcas, innovaciones y tecnologías, ocupa posiciones de liderazgo mundial en dos unidades de negocio: Marcas de consumo (cuidado del cabello y lavandería) y Tecnologías adhesivas (adhesivos, selladores y recubrimientos funcionales). Las tres marcas más fuertes de Henkel son Loctite, </w:t>
      </w:r>
      <w:proofErr w:type="spellStart"/>
      <w:r w:rsidRPr="4BB70195">
        <w:rPr>
          <w:sz w:val="16"/>
          <w:szCs w:val="16"/>
          <w:lang w:val="es-ES"/>
        </w:rPr>
        <w:t>Persil</w:t>
      </w:r>
      <w:proofErr w:type="spellEnd"/>
      <w:r w:rsidRPr="4BB70195">
        <w:rPr>
          <w:sz w:val="16"/>
          <w:szCs w:val="16"/>
          <w:lang w:val="es-ES"/>
        </w:rPr>
        <w:t xml:space="preserve"> y Schwarzkopf. En 2024 Henkel alcanzó ventas por €21,6 billones de euros Las acciones preferentes de Henkel cotizan en el índice bursátil alemán DAX. La sostenibilidad, innovación y diversidad están profundamente ancladas a la estrategia de la compañía. Henkel se fundó en 1876 y hoy emplea a un equipo diverso de más de 47.000 personas en todo el mundo, unidas por una sólida cultura corporativa, valores compartidos y un propósito común: "Pioneers at </w:t>
      </w:r>
      <w:proofErr w:type="spellStart"/>
      <w:r w:rsidRPr="4BB70195">
        <w:rPr>
          <w:sz w:val="16"/>
          <w:szCs w:val="16"/>
          <w:lang w:val="es-ES"/>
        </w:rPr>
        <w:t>heart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for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the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good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of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generations</w:t>
      </w:r>
      <w:proofErr w:type="spellEnd"/>
      <w:r w:rsidRPr="4BB70195">
        <w:rPr>
          <w:sz w:val="16"/>
          <w:szCs w:val="16"/>
          <w:lang w:val="es-ES"/>
        </w:rPr>
        <w:t xml:space="preserve">" Más información en www.henkel.com  </w:t>
      </w:r>
    </w:p>
    <w:p w14:paraId="1285F40C" w14:textId="77777777" w:rsidR="0064499E" w:rsidRDefault="0064499E"/>
    <w:p w14:paraId="37F021BD" w14:textId="77777777" w:rsidR="0064499E" w:rsidRDefault="001D544A">
      <w:pPr>
        <w:spacing w:after="160" w:line="259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Henkel en Colombia</w:t>
      </w:r>
    </w:p>
    <w:p w14:paraId="124B1E0A" w14:textId="77777777" w:rsidR="0064499E" w:rsidRDefault="001D544A" w:rsidP="4BB70195">
      <w:pPr>
        <w:spacing w:after="160" w:line="259" w:lineRule="auto"/>
        <w:jc w:val="both"/>
        <w:rPr>
          <w:b/>
          <w:bCs/>
          <w:sz w:val="16"/>
          <w:szCs w:val="16"/>
          <w:lang w:val="es-ES"/>
        </w:rPr>
      </w:pPr>
      <w:r w:rsidRPr="4BB70195">
        <w:rPr>
          <w:sz w:val="16"/>
          <w:szCs w:val="16"/>
          <w:lang w:val="es-ES"/>
        </w:rPr>
        <w:t xml:space="preserve">En Colombia, Henkel cuenta con una trayectoria de casi 70 años y una planta de producción en Bogotá. En 2024, el país se convirtió en el tercero con mayores ventas de la región, después de México y Brasil, ratificando su posición estratégica para el desarrollo y crecimiento del mercado en Latinoamérica. Asimismo, las ventas fueron de más de €103,2 millones de euros, consolidando en el mercado 23 marcas en las cuales están Schwarzkopf, </w:t>
      </w:r>
      <w:proofErr w:type="spellStart"/>
      <w:r w:rsidRPr="4BB70195">
        <w:rPr>
          <w:sz w:val="16"/>
          <w:szCs w:val="16"/>
          <w:lang w:val="es-ES"/>
        </w:rPr>
        <w:t>Igora</w:t>
      </w:r>
      <w:proofErr w:type="spellEnd"/>
      <w:r w:rsidRPr="4BB70195">
        <w:rPr>
          <w:sz w:val="16"/>
          <w:szCs w:val="16"/>
          <w:lang w:val="es-ES"/>
        </w:rPr>
        <w:t xml:space="preserve">, </w:t>
      </w:r>
      <w:proofErr w:type="spellStart"/>
      <w:r w:rsidRPr="4BB70195">
        <w:rPr>
          <w:sz w:val="16"/>
          <w:szCs w:val="16"/>
          <w:lang w:val="es-ES"/>
        </w:rPr>
        <w:t>Konzil</w:t>
      </w:r>
      <w:proofErr w:type="spellEnd"/>
      <w:r w:rsidRPr="4BB70195">
        <w:rPr>
          <w:sz w:val="16"/>
          <w:szCs w:val="16"/>
          <w:lang w:val="es-ES"/>
        </w:rPr>
        <w:t xml:space="preserve">, </w:t>
      </w:r>
      <w:proofErr w:type="spellStart"/>
      <w:r w:rsidRPr="4BB70195">
        <w:rPr>
          <w:sz w:val="16"/>
          <w:szCs w:val="16"/>
          <w:lang w:val="es-ES"/>
        </w:rPr>
        <w:t>Persil</w:t>
      </w:r>
      <w:proofErr w:type="spellEnd"/>
      <w:r w:rsidRPr="4BB70195">
        <w:rPr>
          <w:sz w:val="16"/>
          <w:szCs w:val="16"/>
          <w:lang w:val="es-ES"/>
        </w:rPr>
        <w:t xml:space="preserve">, </w:t>
      </w:r>
      <w:proofErr w:type="spellStart"/>
      <w:r w:rsidRPr="4BB70195">
        <w:rPr>
          <w:sz w:val="16"/>
          <w:szCs w:val="16"/>
          <w:lang w:val="es-ES"/>
        </w:rPr>
        <w:t>Tec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Italy</w:t>
      </w:r>
      <w:proofErr w:type="spellEnd"/>
      <w:r w:rsidRPr="4BB70195">
        <w:rPr>
          <w:sz w:val="16"/>
          <w:szCs w:val="16"/>
          <w:lang w:val="es-ES"/>
        </w:rPr>
        <w:t xml:space="preserve">, </w:t>
      </w:r>
      <w:proofErr w:type="spellStart"/>
      <w:r w:rsidRPr="4BB70195">
        <w:rPr>
          <w:sz w:val="16"/>
          <w:szCs w:val="16"/>
          <w:lang w:val="es-ES"/>
        </w:rPr>
        <w:t>Authentic</w:t>
      </w:r>
      <w:proofErr w:type="spellEnd"/>
      <w:r w:rsidRPr="4BB70195">
        <w:rPr>
          <w:sz w:val="16"/>
          <w:szCs w:val="16"/>
          <w:lang w:val="es-ES"/>
        </w:rPr>
        <w:t xml:space="preserve"> </w:t>
      </w:r>
      <w:proofErr w:type="spellStart"/>
      <w:r w:rsidRPr="4BB70195">
        <w:rPr>
          <w:sz w:val="16"/>
          <w:szCs w:val="16"/>
          <w:lang w:val="es-ES"/>
        </w:rPr>
        <w:t>Beauty</w:t>
      </w:r>
      <w:proofErr w:type="spellEnd"/>
      <w:r w:rsidRPr="4BB70195">
        <w:rPr>
          <w:sz w:val="16"/>
          <w:szCs w:val="16"/>
          <w:lang w:val="es-ES"/>
        </w:rPr>
        <w:t xml:space="preserve"> Concept, </w:t>
      </w:r>
      <w:proofErr w:type="spellStart"/>
      <w:r w:rsidRPr="4BB70195">
        <w:rPr>
          <w:sz w:val="16"/>
          <w:szCs w:val="16"/>
          <w:lang w:val="es-ES"/>
        </w:rPr>
        <w:t>Palette</w:t>
      </w:r>
      <w:proofErr w:type="spellEnd"/>
      <w:r w:rsidRPr="4BB70195">
        <w:rPr>
          <w:sz w:val="16"/>
          <w:szCs w:val="16"/>
          <w:lang w:val="es-ES"/>
        </w:rPr>
        <w:t xml:space="preserve">, Balance, </w:t>
      </w:r>
      <w:proofErr w:type="spellStart"/>
      <w:r w:rsidRPr="4BB70195">
        <w:rPr>
          <w:sz w:val="16"/>
          <w:szCs w:val="16"/>
          <w:lang w:val="es-ES"/>
        </w:rPr>
        <w:t>Sista</w:t>
      </w:r>
      <w:proofErr w:type="spellEnd"/>
      <w:r w:rsidRPr="4BB70195">
        <w:rPr>
          <w:sz w:val="16"/>
          <w:szCs w:val="16"/>
          <w:lang w:val="es-ES"/>
        </w:rPr>
        <w:t xml:space="preserve">, Loctite, </w:t>
      </w:r>
      <w:proofErr w:type="spellStart"/>
      <w:r w:rsidRPr="4BB70195">
        <w:rPr>
          <w:sz w:val="16"/>
          <w:szCs w:val="16"/>
          <w:lang w:val="es-ES"/>
        </w:rPr>
        <w:t>Ceresit</w:t>
      </w:r>
      <w:proofErr w:type="spellEnd"/>
      <w:r w:rsidRPr="4BB70195">
        <w:rPr>
          <w:sz w:val="16"/>
          <w:szCs w:val="16"/>
          <w:lang w:val="es-ES"/>
        </w:rPr>
        <w:t xml:space="preserve"> entre otras. La planta de Montevideo (Bogotá), fundada en 1956, se ha consolidado como el </w:t>
      </w:r>
      <w:proofErr w:type="gramStart"/>
      <w:r w:rsidRPr="4BB70195">
        <w:rPr>
          <w:sz w:val="16"/>
          <w:szCs w:val="16"/>
          <w:lang w:val="es-ES"/>
        </w:rPr>
        <w:t>Hub</w:t>
      </w:r>
      <w:proofErr w:type="gramEnd"/>
      <w:r w:rsidRPr="4BB70195">
        <w:rPr>
          <w:sz w:val="16"/>
          <w:szCs w:val="16"/>
          <w:lang w:val="es-ES"/>
        </w:rPr>
        <w:t xml:space="preserve"> de producción de coloración en América Latina, desde donde se exporta más del 50% de la producción de esta planta a Europa, Estados Unidos, Argentina, Brasil, México, entre otros.</w:t>
      </w:r>
    </w:p>
    <w:p w14:paraId="66CC18F5" w14:textId="77777777" w:rsidR="0064499E" w:rsidRDefault="0064499E">
      <w:pPr>
        <w:spacing w:line="259" w:lineRule="auto"/>
        <w:jc w:val="both"/>
      </w:pPr>
    </w:p>
    <w:p w14:paraId="3EE6591A" w14:textId="77777777" w:rsidR="0064499E" w:rsidRDefault="0064499E">
      <w:pPr>
        <w:spacing w:line="259" w:lineRule="auto"/>
        <w:jc w:val="both"/>
      </w:pPr>
    </w:p>
    <w:p w14:paraId="25F51C14" w14:textId="77777777" w:rsidR="0064499E" w:rsidRDefault="0064499E"/>
    <w:sectPr w:rsidR="0064499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814C" w14:textId="77777777" w:rsidR="0034672F" w:rsidRDefault="0034672F">
      <w:pPr>
        <w:spacing w:line="240" w:lineRule="auto"/>
      </w:pPr>
      <w:r>
        <w:separator/>
      </w:r>
    </w:p>
  </w:endnote>
  <w:endnote w:type="continuationSeparator" w:id="0">
    <w:p w14:paraId="36C57A38" w14:textId="77777777" w:rsidR="0034672F" w:rsidRDefault="0034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B70195" w14:paraId="74622F95" w14:textId="77777777" w:rsidTr="4BB70195">
      <w:trPr>
        <w:trHeight w:val="300"/>
      </w:trPr>
      <w:tc>
        <w:tcPr>
          <w:tcW w:w="3005" w:type="dxa"/>
        </w:tcPr>
        <w:p w14:paraId="7141D7A6" w14:textId="4DB54991" w:rsidR="4BB70195" w:rsidRDefault="4BB70195" w:rsidP="4BB70195">
          <w:pPr>
            <w:pStyle w:val="Header"/>
            <w:ind w:left="-115"/>
          </w:pPr>
        </w:p>
      </w:tc>
      <w:tc>
        <w:tcPr>
          <w:tcW w:w="3005" w:type="dxa"/>
        </w:tcPr>
        <w:p w14:paraId="11D9CD7D" w14:textId="55D91A4D" w:rsidR="4BB70195" w:rsidRDefault="4BB70195" w:rsidP="4BB70195">
          <w:pPr>
            <w:pStyle w:val="Header"/>
            <w:jc w:val="center"/>
          </w:pPr>
        </w:p>
      </w:tc>
      <w:tc>
        <w:tcPr>
          <w:tcW w:w="3005" w:type="dxa"/>
        </w:tcPr>
        <w:p w14:paraId="52386D6A" w14:textId="0A1582D7" w:rsidR="4BB70195" w:rsidRDefault="4BB70195" w:rsidP="4BB70195">
          <w:pPr>
            <w:pStyle w:val="Header"/>
            <w:ind w:right="-115"/>
            <w:jc w:val="right"/>
          </w:pPr>
        </w:p>
      </w:tc>
    </w:tr>
  </w:tbl>
  <w:p w14:paraId="2AAE438D" w14:textId="55741734" w:rsidR="4BB70195" w:rsidRDefault="4BB70195" w:rsidP="4BB70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F3CC" w14:textId="77777777" w:rsidR="0034672F" w:rsidRDefault="0034672F">
      <w:pPr>
        <w:spacing w:line="240" w:lineRule="auto"/>
      </w:pPr>
      <w:r>
        <w:separator/>
      </w:r>
    </w:p>
  </w:footnote>
  <w:footnote w:type="continuationSeparator" w:id="0">
    <w:p w14:paraId="48955B07" w14:textId="77777777" w:rsidR="0034672F" w:rsidRDefault="0034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9F06" w14:textId="2B7029CD" w:rsidR="0064499E" w:rsidRDefault="00FF0344" w:rsidP="00022FCC">
    <w:pPr>
      <w:tabs>
        <w:tab w:val="center" w:pos="4680"/>
        <w:tab w:val="right" w:pos="9360"/>
      </w:tabs>
      <w:spacing w:line="240" w:lineRule="auto"/>
      <w:ind w:right="-115"/>
    </w:pP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6A52034B" wp14:editId="576225FC">
          <wp:simplePos x="0" y="0"/>
          <wp:positionH relativeFrom="margin">
            <wp:posOffset>5161915</wp:posOffset>
          </wp:positionH>
          <wp:positionV relativeFrom="paragraph">
            <wp:posOffset>-179705</wp:posOffset>
          </wp:positionV>
          <wp:extent cx="567055" cy="567055"/>
          <wp:effectExtent l="0" t="0" r="0" b="4445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055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CFAB1AF" wp14:editId="3E6EB23C">
          <wp:simplePos x="0" y="0"/>
          <wp:positionH relativeFrom="margin">
            <wp:align>center</wp:align>
          </wp:positionH>
          <wp:positionV relativeFrom="paragraph">
            <wp:posOffset>-144218</wp:posOffset>
          </wp:positionV>
          <wp:extent cx="862313" cy="509262"/>
          <wp:effectExtent l="0" t="0" r="0" b="571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13" cy="509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FCC">
      <w:rPr>
        <w:noProof/>
      </w:rPr>
      <w:drawing>
        <wp:anchor distT="114300" distB="114300" distL="114300" distR="114300" simplePos="0" relativeHeight="251658242" behindDoc="0" locked="0" layoutInCell="1" hidden="0" allowOverlap="1" wp14:anchorId="651898C4" wp14:editId="2E3B4FFB">
          <wp:simplePos x="0" y="0"/>
          <wp:positionH relativeFrom="margin">
            <wp:posOffset>-161925</wp:posOffset>
          </wp:positionH>
          <wp:positionV relativeFrom="paragraph">
            <wp:posOffset>-247650</wp:posOffset>
          </wp:positionV>
          <wp:extent cx="972820" cy="648970"/>
          <wp:effectExtent l="0" t="0" r="0" b="0"/>
          <wp:wrapSquare wrapText="bothSides" distT="114300" distB="114300" distL="114300" distR="114300"/>
          <wp:docPr id="12829310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93100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4C08"/>
    <w:multiLevelType w:val="multilevel"/>
    <w:tmpl w:val="A2483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221E19"/>
    <w:multiLevelType w:val="multilevel"/>
    <w:tmpl w:val="A99C3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7290396">
    <w:abstractNumId w:val="0"/>
  </w:num>
  <w:num w:numId="2" w16cid:durableId="28292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9E"/>
    <w:rsid w:val="00005BBB"/>
    <w:rsid w:val="00022FCC"/>
    <w:rsid w:val="000408A9"/>
    <w:rsid w:val="000558D4"/>
    <w:rsid w:val="00063A70"/>
    <w:rsid w:val="00150B57"/>
    <w:rsid w:val="0016406A"/>
    <w:rsid w:val="001B232F"/>
    <w:rsid w:val="001D544A"/>
    <w:rsid w:val="002068C3"/>
    <w:rsid w:val="002A5593"/>
    <w:rsid w:val="002B3022"/>
    <w:rsid w:val="003054C7"/>
    <w:rsid w:val="0034672F"/>
    <w:rsid w:val="00405BB9"/>
    <w:rsid w:val="004079B1"/>
    <w:rsid w:val="00424989"/>
    <w:rsid w:val="00433926"/>
    <w:rsid w:val="0046675B"/>
    <w:rsid w:val="00477C65"/>
    <w:rsid w:val="004A1A6F"/>
    <w:rsid w:val="004E0438"/>
    <w:rsid w:val="004F4EE1"/>
    <w:rsid w:val="0050601D"/>
    <w:rsid w:val="00515E19"/>
    <w:rsid w:val="005A2968"/>
    <w:rsid w:val="0064499E"/>
    <w:rsid w:val="00654570"/>
    <w:rsid w:val="006D4142"/>
    <w:rsid w:val="007A5AAB"/>
    <w:rsid w:val="00832AFB"/>
    <w:rsid w:val="0083320C"/>
    <w:rsid w:val="008466DB"/>
    <w:rsid w:val="00855C76"/>
    <w:rsid w:val="008B107E"/>
    <w:rsid w:val="008C58BE"/>
    <w:rsid w:val="008E46D8"/>
    <w:rsid w:val="009043FC"/>
    <w:rsid w:val="009346C9"/>
    <w:rsid w:val="00952A8C"/>
    <w:rsid w:val="009F48FD"/>
    <w:rsid w:val="00A35C48"/>
    <w:rsid w:val="00A368BE"/>
    <w:rsid w:val="00A85E60"/>
    <w:rsid w:val="00AA51CA"/>
    <w:rsid w:val="00AC658F"/>
    <w:rsid w:val="00B00645"/>
    <w:rsid w:val="00B12197"/>
    <w:rsid w:val="00B27B77"/>
    <w:rsid w:val="00B74144"/>
    <w:rsid w:val="00B97A64"/>
    <w:rsid w:val="00BF56A2"/>
    <w:rsid w:val="00C30568"/>
    <w:rsid w:val="00C40B17"/>
    <w:rsid w:val="00CE75A9"/>
    <w:rsid w:val="00DB17E7"/>
    <w:rsid w:val="00DB53AE"/>
    <w:rsid w:val="00DC5A42"/>
    <w:rsid w:val="00EB6B9C"/>
    <w:rsid w:val="00EE56B2"/>
    <w:rsid w:val="00EE646E"/>
    <w:rsid w:val="00F2356F"/>
    <w:rsid w:val="00F8620E"/>
    <w:rsid w:val="00FA59CA"/>
    <w:rsid w:val="00FF0344"/>
    <w:rsid w:val="3CA99D6E"/>
    <w:rsid w:val="4BB70195"/>
    <w:rsid w:val="557E1567"/>
    <w:rsid w:val="58F1CEF1"/>
    <w:rsid w:val="632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42AFF"/>
  <w15:docId w15:val="{2092AE31-3235-481A-BF64-5AD87BA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646E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6E"/>
  </w:style>
  <w:style w:type="paragraph" w:styleId="Footer">
    <w:name w:val="footer"/>
    <w:basedOn w:val="Normal"/>
    <w:link w:val="FooterChar"/>
    <w:uiPriority w:val="99"/>
    <w:unhideWhenUsed/>
    <w:rsid w:val="00EE646E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6E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5B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4842</Characters>
  <Application>Microsoft Office Word</Application>
  <DocSecurity>4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Cuellar (Ext)</dc:creator>
  <cp:keywords/>
  <cp:lastModifiedBy>Juliana Moreno</cp:lastModifiedBy>
  <cp:revision>2</cp:revision>
  <dcterms:created xsi:type="dcterms:W3CDTF">2025-09-04T20:24:00Z</dcterms:created>
  <dcterms:modified xsi:type="dcterms:W3CDTF">2025-09-04T20:24:00Z</dcterms:modified>
</cp:coreProperties>
</file>