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629951EE" w:rsidR="00B422EC" w:rsidRPr="006F7C41" w:rsidRDefault="00A91FB8" w:rsidP="00643D8A">
      <w:pPr>
        <w:pStyle w:val="MonthDayYear"/>
        <w:rPr>
          <w:lang w:val="sk-SK"/>
        </w:rPr>
      </w:pPr>
      <w:r>
        <w:rPr>
          <w:lang w:val="sk-SK"/>
        </w:rPr>
        <w:t>1</w:t>
      </w:r>
      <w:r w:rsidR="004D2233">
        <w:rPr>
          <w:lang w:val="sk-SK"/>
        </w:rPr>
        <w:t>0.</w:t>
      </w:r>
      <w:r w:rsidR="00514611" w:rsidRPr="006F7C41">
        <w:rPr>
          <w:lang w:val="sk-SK"/>
        </w:rPr>
        <w:t xml:space="preserve"> </w:t>
      </w:r>
      <w:r>
        <w:rPr>
          <w:lang w:val="sk-SK"/>
        </w:rPr>
        <w:t xml:space="preserve">októbra </w:t>
      </w:r>
      <w:r w:rsidR="00BF6E82" w:rsidRPr="006F7C41">
        <w:rPr>
          <w:lang w:val="sk-SK"/>
        </w:rPr>
        <w:t>20</w:t>
      </w:r>
      <w:r w:rsidR="00F635FC" w:rsidRPr="006F7C41">
        <w:rPr>
          <w:lang w:val="sk-SK"/>
        </w:rPr>
        <w:t>2</w:t>
      </w:r>
      <w:r w:rsidR="00530731" w:rsidRPr="006F7C41">
        <w:rPr>
          <w:lang w:val="sk-SK"/>
        </w:rPr>
        <w:t>5</w:t>
      </w:r>
    </w:p>
    <w:p w14:paraId="02FC5048" w14:textId="77777777" w:rsidR="00EE29F6" w:rsidRPr="006F7C41" w:rsidRDefault="00EE29F6" w:rsidP="00A3756F">
      <w:pPr>
        <w:rPr>
          <w:rStyle w:val="Headline"/>
          <w:lang w:val="sk-SK"/>
        </w:rPr>
      </w:pPr>
    </w:p>
    <w:p w14:paraId="6706FA18" w14:textId="020133CC" w:rsidR="00852511" w:rsidRPr="00A91FB8" w:rsidRDefault="00EE29F6" w:rsidP="00365E44">
      <w:pPr>
        <w:rPr>
          <w:rStyle w:val="Headline"/>
          <w:lang w:val="sk-SK"/>
        </w:rPr>
      </w:pPr>
      <w:r w:rsidRPr="00A91FB8">
        <w:rPr>
          <w:rStyle w:val="Headline"/>
          <w:lang w:val="sk-SK"/>
        </w:rPr>
        <w:t>Henkel Slovensko a Henkel ČR oznamujú zmenu na pozícii marketingovej manažérky</w:t>
      </w:r>
    </w:p>
    <w:p w14:paraId="6B1E4C3B" w14:textId="77777777" w:rsidR="00EE29F6" w:rsidRPr="00A91FB8" w:rsidRDefault="00EE29F6" w:rsidP="00365E44">
      <w:pPr>
        <w:rPr>
          <w:lang w:val="sk-SK"/>
        </w:rPr>
      </w:pPr>
    </w:p>
    <w:p w14:paraId="4B575D1E" w14:textId="299971B4" w:rsidR="006F7C41" w:rsidRPr="00A91FB8" w:rsidRDefault="006F7C41" w:rsidP="003C5D76">
      <w:pPr>
        <w:spacing w:line="259" w:lineRule="auto"/>
        <w:rPr>
          <w:rFonts w:asciiTheme="majorHAnsi" w:hAnsiTheme="majorHAnsi" w:cstheme="majorHAnsi"/>
          <w:b/>
          <w:bCs/>
          <w:lang w:val="sk-SK"/>
        </w:rPr>
      </w:pPr>
      <w:r w:rsidRPr="00A91FB8">
        <w:rPr>
          <w:rFonts w:asciiTheme="majorHAnsi" w:hAnsiTheme="majorHAnsi" w:cstheme="majorHAnsi"/>
          <w:b/>
          <w:bCs/>
          <w:lang w:val="sk-SK"/>
        </w:rPr>
        <w:t xml:space="preserve">Bratislava/Praha – Spoločnosti Henkel Slovensko a Henkel ČR oznamujú významnú zmenu vo vedení marketingového oddelenia. Doterajšia marketingová manažérka Ing. Jana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Očadlíková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, ktorá v Henkel pôsobí už viac ako 25 rokov, odchádza na novú pozíciu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Head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of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Brand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Steering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HDW/HSC EU. Jej nástupkyňou sa stáva </w:t>
      </w:r>
      <w:r w:rsidR="00A91FB8">
        <w:rPr>
          <w:rFonts w:asciiTheme="majorHAnsi" w:hAnsiTheme="majorHAnsi" w:cstheme="majorHAnsi"/>
          <w:b/>
          <w:bCs/>
          <w:lang w:val="sk-SK"/>
        </w:rPr>
        <w:t xml:space="preserve">Ing.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Marie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Hobzová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, skúsená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líderka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s takmer 16-ročnou kariérou v spoločnosti Henkel, ktorá do funkcie nastup</w:t>
      </w:r>
      <w:r w:rsidR="00A91FB8">
        <w:rPr>
          <w:rFonts w:asciiTheme="majorHAnsi" w:hAnsiTheme="majorHAnsi" w:cstheme="majorHAnsi"/>
          <w:b/>
          <w:bCs/>
          <w:lang w:val="sk-SK"/>
        </w:rPr>
        <w:t>uje</w:t>
      </w:r>
      <w:r w:rsidRPr="00A91FB8">
        <w:rPr>
          <w:rFonts w:asciiTheme="majorHAnsi" w:hAnsiTheme="majorHAnsi" w:cstheme="majorHAnsi"/>
          <w:b/>
          <w:bCs/>
          <w:lang w:val="sk-SK"/>
        </w:rPr>
        <w:t xml:space="preserve"> od 1. októbra 2025.</w:t>
      </w:r>
    </w:p>
    <w:p w14:paraId="719C178B" w14:textId="77777777" w:rsidR="006F7C41" w:rsidRDefault="006F7C41" w:rsidP="003C5D76">
      <w:pPr>
        <w:rPr>
          <w:rFonts w:asciiTheme="majorHAnsi" w:hAnsiTheme="majorHAnsi" w:cstheme="majorHAnsi"/>
          <w:b/>
          <w:bCs/>
          <w:lang w:val="sk-SK"/>
        </w:rPr>
      </w:pPr>
    </w:p>
    <w:p w14:paraId="273B5189" w14:textId="5CC69248" w:rsidR="00E97655" w:rsidRDefault="00920801" w:rsidP="003C5D76">
      <w:pPr>
        <w:rPr>
          <w:rFonts w:asciiTheme="majorHAnsi" w:hAnsiTheme="majorHAnsi" w:cstheme="majorHAnsi"/>
          <w:b/>
          <w:bCs/>
          <w:lang w:val="sk-SK"/>
        </w:rPr>
      </w:pPr>
      <w:r>
        <w:rPr>
          <w:noProof/>
        </w:rPr>
        <w:drawing>
          <wp:inline distT="0" distB="0" distL="0" distR="0" wp14:anchorId="562DEE68" wp14:editId="10125902">
            <wp:extent cx="5768975" cy="3845560"/>
            <wp:effectExtent l="0" t="0" r="3175" b="2540"/>
            <wp:docPr id="1568149101" name="Obrázok 5" descr="Obrázok, na ktorom je ľudská tvár, osoba, ošatenie, úsmev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49101" name="Obrázok 5" descr="Obrázok, na ktorom je ľudská tvár, osoba, ošatenie, úsmev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E84FD" w14:textId="4D492069" w:rsidR="00E97655" w:rsidRPr="00264195" w:rsidRDefault="00BD1A18" w:rsidP="003C5D76">
      <w:pPr>
        <w:rPr>
          <w:rFonts w:asciiTheme="majorHAnsi" w:hAnsiTheme="majorHAnsi" w:cstheme="majorHAnsi"/>
          <w:sz w:val="16"/>
          <w:szCs w:val="16"/>
          <w:lang w:val="sk-SK"/>
        </w:rPr>
      </w:pPr>
      <w:proofErr w:type="spellStart"/>
      <w:r w:rsidRPr="00264195">
        <w:rPr>
          <w:rFonts w:asciiTheme="majorHAnsi" w:hAnsiTheme="majorHAnsi" w:cstheme="majorHAnsi"/>
          <w:sz w:val="16"/>
          <w:szCs w:val="16"/>
          <w:lang w:val="sk-SK"/>
        </w:rPr>
        <w:t>Marie</w:t>
      </w:r>
      <w:proofErr w:type="spellEnd"/>
      <w:r w:rsidRPr="00264195">
        <w:rPr>
          <w:rFonts w:asciiTheme="majorHAnsi" w:hAnsiTheme="majorHAnsi" w:cstheme="majorHAnsi"/>
          <w:sz w:val="16"/>
          <w:szCs w:val="16"/>
          <w:lang w:val="sk-SK"/>
        </w:rPr>
        <w:t xml:space="preserve"> </w:t>
      </w:r>
      <w:proofErr w:type="spellStart"/>
      <w:r w:rsidRPr="00264195">
        <w:rPr>
          <w:rFonts w:asciiTheme="majorHAnsi" w:hAnsiTheme="majorHAnsi" w:cstheme="majorHAnsi"/>
          <w:sz w:val="16"/>
          <w:szCs w:val="16"/>
          <w:lang w:val="sk-SK"/>
        </w:rPr>
        <w:t>Hobzová</w:t>
      </w:r>
      <w:proofErr w:type="spellEnd"/>
      <w:r w:rsidR="00B40306">
        <w:rPr>
          <w:rFonts w:asciiTheme="majorHAnsi" w:hAnsiTheme="majorHAnsi" w:cstheme="majorHAnsi"/>
          <w:sz w:val="16"/>
          <w:szCs w:val="16"/>
          <w:lang w:val="sk-SK"/>
        </w:rPr>
        <w:t xml:space="preserve"> </w:t>
      </w:r>
      <w:r w:rsidR="004840EF">
        <w:rPr>
          <w:rFonts w:asciiTheme="majorHAnsi" w:hAnsiTheme="majorHAnsi" w:cstheme="majorHAnsi"/>
          <w:sz w:val="16"/>
          <w:szCs w:val="16"/>
          <w:lang w:val="sk-SK"/>
        </w:rPr>
        <w:t>je</w:t>
      </w:r>
      <w:r w:rsidR="00B40306">
        <w:rPr>
          <w:rFonts w:asciiTheme="majorHAnsi" w:hAnsiTheme="majorHAnsi" w:cstheme="majorHAnsi"/>
          <w:sz w:val="16"/>
          <w:szCs w:val="16"/>
          <w:lang w:val="sk-SK"/>
        </w:rPr>
        <w:t xml:space="preserve"> od 1. októbra 2025</w:t>
      </w:r>
      <w:r w:rsidRPr="00264195">
        <w:rPr>
          <w:rFonts w:asciiTheme="majorHAnsi" w:hAnsiTheme="majorHAnsi" w:cstheme="majorHAnsi"/>
          <w:sz w:val="16"/>
          <w:szCs w:val="16"/>
          <w:lang w:val="sk-SK"/>
        </w:rPr>
        <w:t xml:space="preserve"> nov</w:t>
      </w:r>
      <w:r w:rsidR="00B40306">
        <w:rPr>
          <w:rFonts w:asciiTheme="majorHAnsi" w:hAnsiTheme="majorHAnsi" w:cstheme="majorHAnsi"/>
          <w:sz w:val="16"/>
          <w:szCs w:val="16"/>
          <w:lang w:val="sk-SK"/>
        </w:rPr>
        <w:t>ou</w:t>
      </w:r>
      <w:r w:rsidRPr="00264195">
        <w:rPr>
          <w:rFonts w:asciiTheme="majorHAnsi" w:hAnsiTheme="majorHAnsi" w:cstheme="majorHAnsi"/>
          <w:sz w:val="16"/>
          <w:szCs w:val="16"/>
          <w:lang w:val="sk-SK"/>
        </w:rPr>
        <w:t xml:space="preserve"> </w:t>
      </w:r>
      <w:r w:rsidR="008C00BD">
        <w:rPr>
          <w:rFonts w:asciiTheme="majorHAnsi" w:hAnsiTheme="majorHAnsi" w:cstheme="majorHAnsi"/>
          <w:sz w:val="16"/>
          <w:szCs w:val="16"/>
          <w:lang w:val="sk-SK"/>
        </w:rPr>
        <w:t>marketingov</w:t>
      </w:r>
      <w:r w:rsidR="00B40306">
        <w:rPr>
          <w:rFonts w:asciiTheme="majorHAnsi" w:hAnsiTheme="majorHAnsi" w:cstheme="majorHAnsi"/>
          <w:sz w:val="16"/>
          <w:szCs w:val="16"/>
          <w:lang w:val="sk-SK"/>
        </w:rPr>
        <w:t>ou</w:t>
      </w:r>
      <w:r w:rsidR="008C00BD">
        <w:rPr>
          <w:rFonts w:asciiTheme="majorHAnsi" w:hAnsiTheme="majorHAnsi" w:cstheme="majorHAnsi"/>
          <w:sz w:val="16"/>
          <w:szCs w:val="16"/>
          <w:lang w:val="sk-SK"/>
        </w:rPr>
        <w:t xml:space="preserve"> mana</w:t>
      </w:r>
      <w:r w:rsidR="00B40306">
        <w:rPr>
          <w:rFonts w:asciiTheme="majorHAnsi" w:hAnsiTheme="majorHAnsi" w:cstheme="majorHAnsi"/>
          <w:sz w:val="16"/>
          <w:szCs w:val="16"/>
          <w:lang w:val="sk-SK"/>
        </w:rPr>
        <w:t xml:space="preserve">žérkou </w:t>
      </w:r>
      <w:r w:rsidR="00B40306" w:rsidRPr="00B40306">
        <w:rPr>
          <w:rFonts w:asciiTheme="majorHAnsi" w:hAnsiTheme="majorHAnsi" w:cstheme="majorHAnsi"/>
          <w:sz w:val="16"/>
          <w:szCs w:val="16"/>
          <w:lang w:val="sk-SK"/>
        </w:rPr>
        <w:t>Henkel Slovensko a Henkel ČR</w:t>
      </w:r>
      <w:r w:rsidR="00B66A1D">
        <w:rPr>
          <w:rFonts w:asciiTheme="majorHAnsi" w:hAnsiTheme="majorHAnsi" w:cstheme="majorHAnsi"/>
          <w:sz w:val="16"/>
          <w:szCs w:val="16"/>
          <w:lang w:val="sk-SK"/>
        </w:rPr>
        <w:t>.</w:t>
      </w:r>
    </w:p>
    <w:p w14:paraId="02644A5E" w14:textId="77777777" w:rsidR="00BD1A18" w:rsidRPr="00A91FB8" w:rsidRDefault="00BD1A18" w:rsidP="003C5D76">
      <w:pPr>
        <w:rPr>
          <w:rFonts w:asciiTheme="majorHAnsi" w:hAnsiTheme="majorHAnsi" w:cstheme="majorHAnsi"/>
          <w:b/>
          <w:bCs/>
          <w:lang w:val="sk-SK"/>
        </w:rPr>
      </w:pPr>
    </w:p>
    <w:p w14:paraId="0C4032EC" w14:textId="77777777" w:rsidR="006F7C41" w:rsidRPr="00A91FB8" w:rsidRDefault="006F7C41" w:rsidP="003C5D76">
      <w:pPr>
        <w:rPr>
          <w:rFonts w:asciiTheme="majorHAnsi" w:hAnsiTheme="majorHAnsi" w:cstheme="majorHAnsi"/>
          <w:b/>
          <w:bCs/>
          <w:lang w:val="sk-SK"/>
        </w:rPr>
      </w:pPr>
      <w:r w:rsidRPr="00A91FB8">
        <w:rPr>
          <w:rFonts w:asciiTheme="majorHAnsi" w:hAnsiTheme="majorHAnsi" w:cstheme="majorHAnsi"/>
          <w:b/>
          <w:bCs/>
          <w:lang w:val="sk-SK"/>
        </w:rPr>
        <w:t xml:space="preserve">Na pozíciu novej marketingovej riaditeľky nastúpi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Marie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Hobzová</w:t>
      </w:r>
      <w:proofErr w:type="spellEnd"/>
    </w:p>
    <w:p w14:paraId="79F57C11" w14:textId="77777777" w:rsidR="00CA2D78" w:rsidRPr="00A91FB8" w:rsidRDefault="00CA2D78" w:rsidP="003C5D76">
      <w:pPr>
        <w:rPr>
          <w:rFonts w:asciiTheme="majorHAnsi" w:hAnsiTheme="majorHAnsi" w:cstheme="majorHAnsi"/>
          <w:b/>
          <w:bCs/>
          <w:lang w:val="sk-SK"/>
        </w:rPr>
      </w:pPr>
    </w:p>
    <w:p w14:paraId="3FBCBF9B" w14:textId="0B7A8B0C" w:rsidR="00CA2D78" w:rsidRPr="00A91FB8" w:rsidRDefault="006F7C41" w:rsidP="003C5D76">
      <w:pPr>
        <w:spacing w:line="259" w:lineRule="auto"/>
        <w:rPr>
          <w:rFonts w:asciiTheme="majorHAnsi" w:hAnsiTheme="majorHAnsi" w:cstheme="majorHAnsi"/>
          <w:lang w:val="sk-SK"/>
        </w:rPr>
      </w:pPr>
      <w:proofErr w:type="spellStart"/>
      <w:r w:rsidRPr="00A91FB8">
        <w:rPr>
          <w:rFonts w:asciiTheme="majorHAnsi" w:hAnsiTheme="majorHAnsi" w:cstheme="majorHAnsi"/>
          <w:lang w:val="sk-SK"/>
        </w:rPr>
        <w:t>Marie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lang w:val="sk-SK"/>
        </w:rPr>
        <w:t>Hobzová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prináša do vedenia marketingu CZ/SK rozsiahle skúsenosti z oblasti e-</w:t>
      </w:r>
      <w:proofErr w:type="spellStart"/>
      <w:r w:rsidRPr="00A91FB8">
        <w:rPr>
          <w:rFonts w:asciiTheme="majorHAnsi" w:hAnsiTheme="majorHAnsi" w:cstheme="majorHAnsi"/>
          <w:lang w:val="sk-SK"/>
        </w:rPr>
        <w:t>commerce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, digitálneho marketingu a </w:t>
      </w:r>
      <w:proofErr w:type="spellStart"/>
      <w:r w:rsidRPr="00A91FB8">
        <w:rPr>
          <w:rFonts w:asciiTheme="majorHAnsi" w:hAnsiTheme="majorHAnsi" w:cstheme="majorHAnsi"/>
          <w:lang w:val="sk-SK"/>
        </w:rPr>
        <w:t>category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manažmentu. Posledné dva roky pôsobila ako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Head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of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eCommerce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Europe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so sídlom v Prahe a vo Viedni, kde viedla európsky tím a nastavovala stratégiu pre online predaj. Predtým zastávala viacero kľúčových pozícií v rámci Henkel CZ/SK, napríklad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Head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of Commercial Excellence</w:t>
      </w:r>
      <w:r w:rsidRPr="00A91FB8">
        <w:rPr>
          <w:rFonts w:asciiTheme="majorHAnsi" w:hAnsiTheme="majorHAnsi" w:cstheme="majorHAnsi"/>
          <w:lang w:val="sk-SK"/>
        </w:rPr>
        <w:t xml:space="preserve">,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Head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of CM &amp; NRM &amp; Digital &amp; E-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commerce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, či </w:t>
      </w:r>
      <w:r w:rsidRPr="00A91FB8">
        <w:rPr>
          <w:rFonts w:asciiTheme="majorHAnsi" w:hAnsiTheme="majorHAnsi" w:cstheme="majorHAnsi"/>
          <w:b/>
          <w:bCs/>
          <w:lang w:val="sk-SK"/>
        </w:rPr>
        <w:t xml:space="preserve">Senior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Brand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Manager</w:t>
      </w:r>
      <w:r w:rsidRPr="00A91FB8">
        <w:rPr>
          <w:rFonts w:asciiTheme="majorHAnsi" w:hAnsiTheme="majorHAnsi" w:cstheme="majorHAnsi"/>
          <w:lang w:val="sk-SK"/>
        </w:rPr>
        <w:t xml:space="preserve"> pre značky ako </w:t>
      </w:r>
      <w:proofErr w:type="spellStart"/>
      <w:r w:rsidRPr="00A91FB8">
        <w:rPr>
          <w:rFonts w:asciiTheme="majorHAnsi" w:hAnsiTheme="majorHAnsi" w:cstheme="majorHAnsi"/>
          <w:lang w:val="sk-SK"/>
        </w:rPr>
        <w:t>Somat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, </w:t>
      </w:r>
      <w:proofErr w:type="spellStart"/>
      <w:r w:rsidRPr="00A91FB8">
        <w:rPr>
          <w:rFonts w:asciiTheme="majorHAnsi" w:hAnsiTheme="majorHAnsi" w:cstheme="majorHAnsi"/>
          <w:lang w:val="sk-SK"/>
        </w:rPr>
        <w:t>Pur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, </w:t>
      </w:r>
      <w:proofErr w:type="spellStart"/>
      <w:r w:rsidRPr="00A91FB8">
        <w:rPr>
          <w:rFonts w:asciiTheme="majorHAnsi" w:hAnsiTheme="majorHAnsi" w:cstheme="majorHAnsi"/>
          <w:lang w:val="sk-SK"/>
        </w:rPr>
        <w:t>Bref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či </w:t>
      </w:r>
      <w:proofErr w:type="spellStart"/>
      <w:r w:rsidRPr="00A91FB8">
        <w:rPr>
          <w:rFonts w:asciiTheme="majorHAnsi" w:hAnsiTheme="majorHAnsi" w:cstheme="majorHAnsi"/>
          <w:lang w:val="sk-SK"/>
        </w:rPr>
        <w:t>Clin</w:t>
      </w:r>
      <w:proofErr w:type="spellEnd"/>
      <w:r w:rsidRPr="00A91FB8">
        <w:rPr>
          <w:rFonts w:asciiTheme="majorHAnsi" w:hAnsiTheme="majorHAnsi" w:cstheme="majorHAnsi"/>
          <w:lang w:val="sk-SK"/>
        </w:rPr>
        <w:t>.</w:t>
      </w:r>
    </w:p>
    <w:p w14:paraId="72D7B074" w14:textId="77777777" w:rsidR="006F7C41" w:rsidRPr="00A91FB8" w:rsidRDefault="006F7C41" w:rsidP="003C5D76">
      <w:pPr>
        <w:spacing w:line="259" w:lineRule="auto"/>
        <w:rPr>
          <w:rFonts w:asciiTheme="majorHAnsi" w:hAnsiTheme="majorHAnsi" w:cstheme="majorHAnsi"/>
          <w:lang w:val="sk-SK"/>
        </w:rPr>
      </w:pPr>
      <w:r w:rsidRPr="00A91FB8">
        <w:rPr>
          <w:rFonts w:asciiTheme="majorHAnsi" w:hAnsiTheme="majorHAnsi" w:cstheme="majorHAnsi"/>
          <w:i/>
          <w:iCs/>
          <w:lang w:val="sk-SK"/>
        </w:rPr>
        <w:t>„Som nadšená, že môžem viesť marketingový tím v Česku a na Slovensku práve v tomto období, keď sa dynamicky mení správanie spotrebiteľov a digitalizácia otvára nové možnosti pre značky Henkel. Mojím cieľom je posilniť naše značky na trhu a podporiť ďalší rast,“</w:t>
      </w:r>
      <w:r w:rsidRPr="00A91FB8">
        <w:rPr>
          <w:rFonts w:asciiTheme="majorHAnsi" w:hAnsiTheme="majorHAnsi" w:cstheme="majorHAnsi"/>
          <w:lang w:val="sk-SK"/>
        </w:rPr>
        <w:t xml:space="preserve"> uviedla </w:t>
      </w:r>
      <w:proofErr w:type="spellStart"/>
      <w:r w:rsidRPr="001D4E27">
        <w:rPr>
          <w:rFonts w:asciiTheme="majorHAnsi" w:hAnsiTheme="majorHAnsi" w:cstheme="majorHAnsi"/>
          <w:b/>
          <w:bCs/>
          <w:lang w:val="sk-SK"/>
        </w:rPr>
        <w:t>Marie</w:t>
      </w:r>
      <w:proofErr w:type="spellEnd"/>
      <w:r w:rsidRPr="001D4E27">
        <w:rPr>
          <w:rFonts w:asciiTheme="majorHAnsi" w:hAnsiTheme="majorHAnsi" w:cstheme="majorHAnsi"/>
          <w:b/>
          <w:bCs/>
          <w:lang w:val="sk-SK"/>
        </w:rPr>
        <w:t xml:space="preserve"> </w:t>
      </w:r>
      <w:proofErr w:type="spellStart"/>
      <w:r w:rsidRPr="001D4E27">
        <w:rPr>
          <w:rFonts w:asciiTheme="majorHAnsi" w:hAnsiTheme="majorHAnsi" w:cstheme="majorHAnsi"/>
          <w:b/>
          <w:bCs/>
          <w:lang w:val="sk-SK"/>
        </w:rPr>
        <w:t>Hobzová</w:t>
      </w:r>
      <w:proofErr w:type="spellEnd"/>
      <w:r w:rsidRPr="00A91FB8">
        <w:rPr>
          <w:rFonts w:asciiTheme="majorHAnsi" w:hAnsiTheme="majorHAnsi" w:cstheme="majorHAnsi"/>
          <w:lang w:val="sk-SK"/>
        </w:rPr>
        <w:t>.</w:t>
      </w:r>
    </w:p>
    <w:p w14:paraId="57994E98" w14:textId="77777777" w:rsidR="006F7C41" w:rsidRPr="00A91FB8" w:rsidRDefault="006F7C41" w:rsidP="003C5D76">
      <w:pPr>
        <w:rPr>
          <w:rFonts w:asciiTheme="majorHAnsi" w:hAnsiTheme="majorHAnsi" w:cstheme="majorHAnsi"/>
          <w:b/>
          <w:bCs/>
          <w:lang w:val="sk-SK"/>
        </w:rPr>
      </w:pPr>
    </w:p>
    <w:p w14:paraId="2F69122F" w14:textId="77777777" w:rsidR="006F7C41" w:rsidRPr="00A91FB8" w:rsidRDefault="006F7C41" w:rsidP="003C5D76">
      <w:pPr>
        <w:spacing w:line="259" w:lineRule="auto"/>
        <w:rPr>
          <w:rFonts w:asciiTheme="majorHAnsi" w:hAnsiTheme="majorHAnsi" w:cstheme="majorHAnsi"/>
          <w:b/>
          <w:bCs/>
          <w:lang w:val="sk-SK"/>
        </w:rPr>
      </w:pPr>
      <w:r w:rsidRPr="00A91FB8">
        <w:rPr>
          <w:rFonts w:asciiTheme="majorHAnsi" w:hAnsiTheme="majorHAnsi" w:cstheme="majorHAnsi"/>
          <w:b/>
          <w:bCs/>
          <w:lang w:val="sk-SK"/>
        </w:rPr>
        <w:t xml:space="preserve">Jana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Očadlíková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nastúpi na novú pozíciu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Head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of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Brand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Steering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HDW/HSC EU</w:t>
      </w:r>
    </w:p>
    <w:p w14:paraId="1928BAD7" w14:textId="77777777" w:rsidR="00CA2D78" w:rsidRDefault="00CA2D78" w:rsidP="003C5D76">
      <w:pPr>
        <w:spacing w:line="259" w:lineRule="auto"/>
        <w:rPr>
          <w:rFonts w:asciiTheme="majorHAnsi" w:hAnsiTheme="majorHAnsi" w:cstheme="majorHAnsi"/>
          <w:b/>
          <w:bCs/>
          <w:lang w:val="sk-SK"/>
        </w:rPr>
      </w:pPr>
    </w:p>
    <w:p w14:paraId="1E5B59DF" w14:textId="31938685" w:rsidR="00554E3D" w:rsidRDefault="00554E3D" w:rsidP="003C5D76">
      <w:pPr>
        <w:spacing w:line="259" w:lineRule="auto"/>
        <w:rPr>
          <w:rFonts w:asciiTheme="majorHAnsi" w:hAnsiTheme="majorHAnsi" w:cstheme="majorHAnsi"/>
          <w:b/>
          <w:bCs/>
          <w:lang w:val="sk-SK"/>
        </w:rPr>
      </w:pPr>
      <w:r>
        <w:rPr>
          <w:noProof/>
        </w:rPr>
        <w:drawing>
          <wp:inline distT="0" distB="0" distL="0" distR="0" wp14:anchorId="039C733D" wp14:editId="2814E5A3">
            <wp:extent cx="5768975" cy="3846195"/>
            <wp:effectExtent l="0" t="0" r="3175" b="1905"/>
            <wp:docPr id="788255951" name="Obrázok 4" descr="Obrázok, na ktorom je ľudská tvár, osoba, ošatenie, úsmev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55951" name="Obrázok 4" descr="Obrázok, na ktorom je ľudská tvár, osoba, ošatenie, úsmev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975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81DD6" w14:textId="67CF1600" w:rsidR="00554E3D" w:rsidRPr="00554E3D" w:rsidRDefault="00554E3D" w:rsidP="003C5D76">
      <w:pPr>
        <w:spacing w:line="259" w:lineRule="auto"/>
        <w:rPr>
          <w:rFonts w:asciiTheme="majorHAnsi" w:hAnsiTheme="majorHAnsi" w:cstheme="majorHAnsi"/>
          <w:sz w:val="16"/>
          <w:szCs w:val="16"/>
          <w:lang w:val="sk-SK"/>
        </w:rPr>
      </w:pPr>
      <w:r>
        <w:rPr>
          <w:rFonts w:asciiTheme="majorHAnsi" w:hAnsiTheme="majorHAnsi" w:cstheme="majorHAnsi"/>
          <w:sz w:val="16"/>
          <w:szCs w:val="16"/>
          <w:lang w:val="sk-SK"/>
        </w:rPr>
        <w:t xml:space="preserve">Jana </w:t>
      </w:r>
      <w:proofErr w:type="spellStart"/>
      <w:r w:rsidRPr="00554E3D">
        <w:rPr>
          <w:rFonts w:asciiTheme="majorHAnsi" w:hAnsiTheme="majorHAnsi" w:cstheme="majorHAnsi"/>
          <w:sz w:val="16"/>
          <w:szCs w:val="16"/>
          <w:lang w:val="sk-SK"/>
        </w:rPr>
        <w:t>Očadlíková</w:t>
      </w:r>
      <w:proofErr w:type="spellEnd"/>
      <w:r w:rsidR="008C00BD">
        <w:rPr>
          <w:rFonts w:asciiTheme="majorHAnsi" w:hAnsiTheme="majorHAnsi" w:cstheme="majorHAnsi"/>
          <w:sz w:val="16"/>
          <w:szCs w:val="16"/>
          <w:lang w:val="sk-SK"/>
        </w:rPr>
        <w:t xml:space="preserve"> </w:t>
      </w:r>
      <w:r w:rsidR="003321C2">
        <w:rPr>
          <w:rFonts w:asciiTheme="majorHAnsi" w:hAnsiTheme="majorHAnsi" w:cstheme="majorHAnsi"/>
          <w:sz w:val="16"/>
          <w:szCs w:val="16"/>
          <w:lang w:val="sk-SK"/>
        </w:rPr>
        <w:t>pôsobila na pozícii marketingovej manažérky</w:t>
      </w:r>
      <w:r w:rsidR="00576AB8">
        <w:rPr>
          <w:rFonts w:asciiTheme="majorHAnsi" w:hAnsiTheme="majorHAnsi" w:cstheme="majorHAnsi"/>
          <w:sz w:val="16"/>
          <w:szCs w:val="16"/>
          <w:lang w:val="sk-SK"/>
        </w:rPr>
        <w:t xml:space="preserve"> </w:t>
      </w:r>
      <w:proofErr w:type="spellStart"/>
      <w:r w:rsidR="003412BC">
        <w:rPr>
          <w:rFonts w:asciiTheme="majorHAnsi" w:hAnsiTheme="majorHAnsi" w:cstheme="majorHAnsi"/>
          <w:sz w:val="16"/>
          <w:szCs w:val="16"/>
          <w:lang w:val="sk-SK"/>
        </w:rPr>
        <w:t>Consumer</w:t>
      </w:r>
      <w:proofErr w:type="spellEnd"/>
      <w:r w:rsidR="003412BC">
        <w:rPr>
          <w:rFonts w:asciiTheme="majorHAnsi" w:hAnsiTheme="majorHAnsi" w:cstheme="majorHAnsi"/>
          <w:sz w:val="16"/>
          <w:szCs w:val="16"/>
          <w:lang w:val="sk-SK"/>
        </w:rPr>
        <w:t xml:space="preserve"> </w:t>
      </w:r>
      <w:proofErr w:type="spellStart"/>
      <w:r w:rsidR="003412BC">
        <w:rPr>
          <w:rFonts w:asciiTheme="majorHAnsi" w:hAnsiTheme="majorHAnsi" w:cstheme="majorHAnsi"/>
          <w:sz w:val="16"/>
          <w:szCs w:val="16"/>
          <w:lang w:val="sk-SK"/>
        </w:rPr>
        <w:t>Brands</w:t>
      </w:r>
      <w:proofErr w:type="spellEnd"/>
      <w:r w:rsidR="003412BC">
        <w:rPr>
          <w:rFonts w:asciiTheme="majorHAnsi" w:hAnsiTheme="majorHAnsi" w:cstheme="majorHAnsi"/>
          <w:sz w:val="16"/>
          <w:szCs w:val="16"/>
          <w:lang w:val="sk-SK"/>
        </w:rPr>
        <w:t xml:space="preserve"> </w:t>
      </w:r>
      <w:r w:rsidR="00576AB8" w:rsidRPr="00576AB8">
        <w:rPr>
          <w:rFonts w:asciiTheme="majorHAnsi" w:hAnsiTheme="majorHAnsi" w:cstheme="majorHAnsi"/>
          <w:sz w:val="16"/>
          <w:szCs w:val="16"/>
          <w:lang w:val="sk-SK"/>
        </w:rPr>
        <w:t>Henkel Slovensko a Henkel ČR</w:t>
      </w:r>
      <w:r w:rsidR="00B66A1D">
        <w:rPr>
          <w:rFonts w:asciiTheme="majorHAnsi" w:hAnsiTheme="majorHAnsi" w:cstheme="majorHAnsi"/>
          <w:sz w:val="16"/>
          <w:szCs w:val="16"/>
          <w:lang w:val="sk-SK"/>
        </w:rPr>
        <w:t xml:space="preserve"> v rokoch 2023-2025.</w:t>
      </w:r>
    </w:p>
    <w:p w14:paraId="21919744" w14:textId="77777777" w:rsidR="00554E3D" w:rsidRDefault="00554E3D" w:rsidP="003C5D76">
      <w:pPr>
        <w:rPr>
          <w:rFonts w:asciiTheme="majorHAnsi" w:hAnsiTheme="majorHAnsi" w:cstheme="majorHAnsi"/>
          <w:lang w:val="sk-SK"/>
        </w:rPr>
      </w:pPr>
    </w:p>
    <w:p w14:paraId="6CEB5D4D" w14:textId="0ACE25EC" w:rsidR="006F7C41" w:rsidRPr="00A91FB8" w:rsidRDefault="006F7C41" w:rsidP="003C5D76">
      <w:pPr>
        <w:rPr>
          <w:rFonts w:asciiTheme="majorHAnsi" w:hAnsiTheme="majorHAnsi" w:cstheme="majorHAnsi"/>
          <w:lang w:val="sk-SK"/>
        </w:rPr>
      </w:pPr>
      <w:r w:rsidRPr="00A91FB8">
        <w:rPr>
          <w:rFonts w:asciiTheme="majorHAnsi" w:hAnsiTheme="majorHAnsi" w:cstheme="majorHAnsi"/>
          <w:lang w:val="sk-SK"/>
        </w:rPr>
        <w:t xml:space="preserve">Jana </w:t>
      </w:r>
      <w:proofErr w:type="spellStart"/>
      <w:r w:rsidRPr="00A91FB8">
        <w:rPr>
          <w:rFonts w:asciiTheme="majorHAnsi" w:hAnsiTheme="majorHAnsi" w:cstheme="majorHAnsi"/>
          <w:lang w:val="sk-SK"/>
        </w:rPr>
        <w:t>Očadlíková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je jednou z</w:t>
      </w:r>
      <w:r w:rsidR="00A91FB8" w:rsidRPr="00A91FB8">
        <w:rPr>
          <w:rFonts w:asciiTheme="majorHAnsi" w:hAnsiTheme="majorHAnsi" w:cstheme="majorHAnsi"/>
          <w:lang w:val="sk-SK"/>
        </w:rPr>
        <w:t xml:space="preserve">o skúsených </w:t>
      </w:r>
      <w:r w:rsidRPr="00A91FB8">
        <w:rPr>
          <w:rFonts w:asciiTheme="majorHAnsi" w:hAnsiTheme="majorHAnsi" w:cstheme="majorHAnsi"/>
          <w:lang w:val="sk-SK"/>
        </w:rPr>
        <w:t xml:space="preserve">manažérok v rámci Henkel </w:t>
      </w:r>
      <w:r w:rsidR="00BF1BA7" w:rsidRPr="00A91FB8">
        <w:rPr>
          <w:rFonts w:asciiTheme="majorHAnsi" w:hAnsiTheme="majorHAnsi" w:cstheme="majorHAnsi"/>
          <w:lang w:val="sk-SK"/>
        </w:rPr>
        <w:t>Slovensko a Henkel ČR</w:t>
      </w:r>
      <w:r w:rsidRPr="00A91FB8">
        <w:rPr>
          <w:rFonts w:asciiTheme="majorHAnsi" w:hAnsiTheme="majorHAnsi" w:cstheme="majorHAnsi"/>
          <w:lang w:val="sk-SK"/>
        </w:rPr>
        <w:t xml:space="preserve">. Do spoločnosti nastúpila už v roku 1997 a počas viac ako dvoch dekád zastávala postupne pozície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Brand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Managera,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Category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Managera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Laundry&amp;Home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Care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r w:rsidRPr="00A91FB8">
        <w:rPr>
          <w:rFonts w:asciiTheme="majorHAnsi" w:hAnsiTheme="majorHAnsi" w:cstheme="majorHAnsi"/>
          <w:lang w:val="sk-SK"/>
        </w:rPr>
        <w:t>a</w:t>
      </w:r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Head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of Marketing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Laundry&amp;Home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Care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r w:rsidRPr="00A91FB8">
        <w:rPr>
          <w:rFonts w:asciiTheme="majorHAnsi" w:hAnsiTheme="majorHAnsi" w:cstheme="majorHAnsi"/>
          <w:lang w:val="sk-SK"/>
        </w:rPr>
        <w:t>v Česku a na Slovensku.</w:t>
      </w:r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r w:rsidRPr="00A91FB8">
        <w:rPr>
          <w:rFonts w:asciiTheme="majorHAnsi" w:hAnsiTheme="majorHAnsi" w:cstheme="majorHAnsi"/>
          <w:lang w:val="sk-SK"/>
        </w:rPr>
        <w:t>Od roku 2023, po zlúčení</w:t>
      </w:r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r w:rsidRPr="00A91FB8">
        <w:rPr>
          <w:rFonts w:asciiTheme="majorHAnsi" w:hAnsiTheme="majorHAnsi" w:cstheme="majorHAnsi"/>
          <w:lang w:val="sk-SK"/>
        </w:rPr>
        <w:t>obchodných divízií</w:t>
      </w:r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lang w:val="sk-SK"/>
        </w:rPr>
        <w:t>Laundry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&amp; Home </w:t>
      </w:r>
      <w:proofErr w:type="spellStart"/>
      <w:r w:rsidRPr="00A91FB8">
        <w:rPr>
          <w:rFonts w:asciiTheme="majorHAnsi" w:hAnsiTheme="majorHAnsi" w:cstheme="majorHAnsi"/>
          <w:lang w:val="sk-SK"/>
        </w:rPr>
        <w:t>Care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a </w:t>
      </w:r>
      <w:proofErr w:type="spellStart"/>
      <w:r w:rsidRPr="00A91FB8">
        <w:rPr>
          <w:rFonts w:asciiTheme="majorHAnsi" w:hAnsiTheme="majorHAnsi" w:cstheme="majorHAnsi"/>
          <w:lang w:val="sk-SK"/>
        </w:rPr>
        <w:t>Beauty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lang w:val="sk-SK"/>
        </w:rPr>
        <w:t>Care</w:t>
      </w:r>
      <w:proofErr w:type="spellEnd"/>
      <w:r w:rsidRPr="00A91FB8">
        <w:rPr>
          <w:rFonts w:asciiTheme="majorHAnsi" w:hAnsiTheme="majorHAnsi" w:cstheme="majorHAnsi"/>
          <w:lang w:val="sk-SK"/>
        </w:rPr>
        <w:t>, pôsobila ako</w:t>
      </w:r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Head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of Marketing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Consumer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Brands</w:t>
      </w:r>
      <w:proofErr w:type="spellEnd"/>
      <w:r w:rsidRPr="00A91FB8">
        <w:rPr>
          <w:rFonts w:asciiTheme="majorHAnsi" w:hAnsiTheme="majorHAnsi" w:cstheme="majorHAnsi"/>
          <w:b/>
          <w:bCs/>
          <w:lang w:val="sk-SK"/>
        </w:rPr>
        <w:t xml:space="preserve"> CZ/SK. </w:t>
      </w:r>
      <w:r w:rsidRPr="00A91FB8">
        <w:rPr>
          <w:rFonts w:asciiTheme="majorHAnsi" w:hAnsiTheme="majorHAnsi" w:cstheme="majorHAnsi"/>
          <w:lang w:val="sk-SK"/>
        </w:rPr>
        <w:t>V tejto funkcii koordinovala marketingové aktivity pre rozšírené portfólio značiek a podporovala transformáciu spoločnosti na novú organizačnú štruktúru.</w:t>
      </w:r>
    </w:p>
    <w:p w14:paraId="01201851" w14:textId="77777777" w:rsidR="00BF1BA7" w:rsidRPr="00A91FB8" w:rsidRDefault="00BF1BA7" w:rsidP="003C5D76">
      <w:pPr>
        <w:rPr>
          <w:rFonts w:asciiTheme="majorHAnsi" w:hAnsiTheme="majorHAnsi" w:cstheme="majorHAnsi"/>
          <w:lang w:val="sk-SK"/>
        </w:rPr>
      </w:pPr>
    </w:p>
    <w:p w14:paraId="1C675713" w14:textId="77777777" w:rsidR="006F7C41" w:rsidRPr="00A91FB8" w:rsidRDefault="006F7C41" w:rsidP="003C5D76">
      <w:pPr>
        <w:spacing w:line="259" w:lineRule="auto"/>
        <w:rPr>
          <w:rFonts w:asciiTheme="majorHAnsi" w:hAnsiTheme="majorHAnsi" w:cstheme="majorHAnsi"/>
          <w:lang w:val="sk-SK"/>
        </w:rPr>
      </w:pPr>
      <w:r w:rsidRPr="00A91FB8">
        <w:rPr>
          <w:rFonts w:asciiTheme="majorHAnsi" w:hAnsiTheme="majorHAnsi" w:cstheme="majorHAnsi"/>
          <w:i/>
          <w:iCs/>
          <w:lang w:val="sk-SK"/>
        </w:rPr>
        <w:t xml:space="preserve">„Henkel pre mňa vždy znamenal nielen profesionálne zázemie, ale aj priestor na osobný rast. Som hrdá, že som mohla stáť pri transformácii a posilnení našich značiek na trhu. Verím, že </w:t>
      </w:r>
      <w:proofErr w:type="spellStart"/>
      <w:r w:rsidRPr="00A91FB8">
        <w:rPr>
          <w:rFonts w:asciiTheme="majorHAnsi" w:hAnsiTheme="majorHAnsi" w:cstheme="majorHAnsi"/>
          <w:i/>
          <w:iCs/>
          <w:lang w:val="sk-SK"/>
        </w:rPr>
        <w:t>Marie</w:t>
      </w:r>
      <w:proofErr w:type="spellEnd"/>
      <w:r w:rsidRPr="00A91FB8">
        <w:rPr>
          <w:rFonts w:asciiTheme="majorHAnsi" w:hAnsiTheme="majorHAnsi" w:cstheme="majorHAnsi"/>
          <w:i/>
          <w:iCs/>
          <w:lang w:val="sk-SK"/>
        </w:rPr>
        <w:t xml:space="preserve"> s tímom úspešne nadviaže na dosiahnuté výsledky,“</w:t>
      </w:r>
      <w:r w:rsidRPr="00A91FB8">
        <w:rPr>
          <w:rFonts w:asciiTheme="majorHAnsi" w:hAnsiTheme="majorHAnsi" w:cstheme="majorHAnsi"/>
          <w:lang w:val="sk-SK"/>
        </w:rPr>
        <w:t xml:space="preserve"> povedala </w:t>
      </w:r>
      <w:r w:rsidRPr="00A91FB8">
        <w:rPr>
          <w:rFonts w:asciiTheme="majorHAnsi" w:hAnsiTheme="majorHAnsi" w:cstheme="majorHAnsi"/>
          <w:b/>
          <w:bCs/>
          <w:lang w:val="sk-SK"/>
        </w:rPr>
        <w:t xml:space="preserve">Jana </w:t>
      </w:r>
      <w:proofErr w:type="spellStart"/>
      <w:r w:rsidRPr="00A91FB8">
        <w:rPr>
          <w:rFonts w:asciiTheme="majorHAnsi" w:hAnsiTheme="majorHAnsi" w:cstheme="majorHAnsi"/>
          <w:b/>
          <w:bCs/>
          <w:lang w:val="sk-SK"/>
        </w:rPr>
        <w:t>Očadlíková</w:t>
      </w:r>
      <w:proofErr w:type="spellEnd"/>
      <w:r w:rsidRPr="00A91FB8">
        <w:rPr>
          <w:rFonts w:asciiTheme="majorHAnsi" w:hAnsiTheme="majorHAnsi" w:cstheme="majorHAnsi"/>
          <w:lang w:val="sk-SK"/>
        </w:rPr>
        <w:t>.</w:t>
      </w:r>
    </w:p>
    <w:p w14:paraId="4384305F" w14:textId="77777777" w:rsidR="006F7C41" w:rsidRPr="00A91FB8" w:rsidRDefault="006F7C41" w:rsidP="003C5D76">
      <w:pPr>
        <w:rPr>
          <w:rFonts w:asciiTheme="majorHAnsi" w:hAnsiTheme="majorHAnsi" w:cstheme="majorHAnsi"/>
          <w:b/>
          <w:bCs/>
          <w:lang w:val="sk-SK"/>
        </w:rPr>
      </w:pPr>
    </w:p>
    <w:p w14:paraId="41407664" w14:textId="77777777" w:rsidR="006F7C41" w:rsidRDefault="006F7C41" w:rsidP="003C5D76">
      <w:pPr>
        <w:rPr>
          <w:rFonts w:asciiTheme="majorHAnsi" w:hAnsiTheme="majorHAnsi" w:cstheme="majorHAnsi"/>
          <w:lang w:val="sk-SK"/>
        </w:rPr>
      </w:pPr>
      <w:r w:rsidRPr="00A91FB8">
        <w:rPr>
          <w:rFonts w:asciiTheme="majorHAnsi" w:hAnsiTheme="majorHAnsi" w:cstheme="majorHAnsi"/>
          <w:lang w:val="sk-SK"/>
        </w:rPr>
        <w:t xml:space="preserve">Tento personálny presun je súčasťou dlhodobej stratégie spoločnosti Henkel, ktorá podporuje rozvoj talentov a ponúka manažérom možnosti medzinárodného kariérneho rastu. Očakáva sa, že skúsenosti </w:t>
      </w:r>
      <w:proofErr w:type="spellStart"/>
      <w:r w:rsidRPr="00A91FB8">
        <w:rPr>
          <w:rFonts w:asciiTheme="majorHAnsi" w:hAnsiTheme="majorHAnsi" w:cstheme="majorHAnsi"/>
          <w:lang w:val="sk-SK"/>
        </w:rPr>
        <w:t>Marie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</w:t>
      </w:r>
      <w:proofErr w:type="spellStart"/>
      <w:r w:rsidRPr="00A91FB8">
        <w:rPr>
          <w:rFonts w:asciiTheme="majorHAnsi" w:hAnsiTheme="majorHAnsi" w:cstheme="majorHAnsi"/>
          <w:lang w:val="sk-SK"/>
        </w:rPr>
        <w:t>Hobzovej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v digitálnom a e-</w:t>
      </w:r>
      <w:proofErr w:type="spellStart"/>
      <w:r w:rsidRPr="00A91FB8">
        <w:rPr>
          <w:rFonts w:asciiTheme="majorHAnsi" w:hAnsiTheme="majorHAnsi" w:cstheme="majorHAnsi"/>
          <w:lang w:val="sk-SK"/>
        </w:rPr>
        <w:t>commerce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prostredí prinesú nové impulzy pre marketingové aktivity na českom a slovenskom trhu, pričom Jana </w:t>
      </w:r>
      <w:proofErr w:type="spellStart"/>
      <w:r w:rsidRPr="00A91FB8">
        <w:rPr>
          <w:rFonts w:asciiTheme="majorHAnsi" w:hAnsiTheme="majorHAnsi" w:cstheme="majorHAnsi"/>
          <w:lang w:val="sk-SK"/>
        </w:rPr>
        <w:t>Očadlíková</w:t>
      </w:r>
      <w:proofErr w:type="spellEnd"/>
      <w:r w:rsidRPr="00A91FB8">
        <w:rPr>
          <w:rFonts w:asciiTheme="majorHAnsi" w:hAnsiTheme="majorHAnsi" w:cstheme="majorHAnsi"/>
          <w:lang w:val="sk-SK"/>
        </w:rPr>
        <w:t xml:space="preserve"> bude zo svojej novej pozície posilňovať značky Henkel na európskej úrovni.</w:t>
      </w:r>
    </w:p>
    <w:p w14:paraId="78D81E77" w14:textId="77777777" w:rsidR="004D2233" w:rsidRDefault="004D2233" w:rsidP="003C5D76">
      <w:pPr>
        <w:rPr>
          <w:rFonts w:asciiTheme="majorHAnsi" w:hAnsiTheme="majorHAnsi" w:cstheme="majorHAnsi"/>
          <w:lang w:val="sk-SK"/>
        </w:rPr>
      </w:pPr>
    </w:p>
    <w:p w14:paraId="5C065496" w14:textId="0692567B" w:rsidR="004D2233" w:rsidRPr="004D2233" w:rsidRDefault="004D2233" w:rsidP="003C5D76">
      <w:pPr>
        <w:rPr>
          <w:rFonts w:asciiTheme="majorHAnsi" w:hAnsiTheme="majorHAnsi" w:cstheme="majorHAnsi"/>
          <w:lang w:val="sk-SK"/>
        </w:rPr>
      </w:pPr>
      <w:r w:rsidRPr="004D2233">
        <w:rPr>
          <w:rFonts w:asciiTheme="majorHAnsi" w:hAnsiTheme="majorHAnsi" w:cstheme="majorHAnsi"/>
          <w:i/>
          <w:iCs/>
          <w:lang w:val="sk-SK"/>
        </w:rPr>
        <w:t>„</w:t>
      </w:r>
      <w:r w:rsidRPr="004D2233">
        <w:rPr>
          <w:rFonts w:cs="Segoe UI"/>
          <w:i/>
          <w:iCs/>
          <w:szCs w:val="22"/>
          <w:lang w:val="sk-SK"/>
        </w:rPr>
        <w:t>Som úprimne rád, že sa Maria stáva súčasťou nášho česko-slovenského tímu. Jej</w:t>
      </w:r>
      <w:r w:rsidRPr="004D2233">
        <w:rPr>
          <w:rFonts w:asciiTheme="majorHAnsi" w:hAnsiTheme="majorHAnsi" w:cstheme="majorHAnsi"/>
          <w:i/>
          <w:iCs/>
          <w:lang w:val="sk-SK"/>
        </w:rPr>
        <w:t xml:space="preserve"> skúsenosti a energia budú prínosom pre marketing Henkel </w:t>
      </w:r>
      <w:proofErr w:type="spellStart"/>
      <w:r w:rsidRPr="004D2233">
        <w:rPr>
          <w:rFonts w:asciiTheme="majorHAnsi" w:hAnsiTheme="majorHAnsi" w:cstheme="majorHAnsi"/>
          <w:i/>
          <w:iCs/>
          <w:lang w:val="sk-SK"/>
        </w:rPr>
        <w:t>Consumer</w:t>
      </w:r>
      <w:proofErr w:type="spellEnd"/>
      <w:r w:rsidRPr="004D2233">
        <w:rPr>
          <w:rFonts w:asciiTheme="majorHAnsi" w:hAnsiTheme="majorHAnsi" w:cstheme="majorHAnsi"/>
          <w:i/>
          <w:iCs/>
          <w:lang w:val="sk-SK"/>
        </w:rPr>
        <w:t xml:space="preserve"> </w:t>
      </w:r>
      <w:proofErr w:type="spellStart"/>
      <w:r w:rsidRPr="004D2233">
        <w:rPr>
          <w:rFonts w:asciiTheme="majorHAnsi" w:hAnsiTheme="majorHAnsi" w:cstheme="majorHAnsi"/>
          <w:i/>
          <w:iCs/>
          <w:lang w:val="sk-SK"/>
        </w:rPr>
        <w:t>Brands</w:t>
      </w:r>
      <w:proofErr w:type="spellEnd"/>
      <w:r w:rsidRPr="004D2233">
        <w:rPr>
          <w:rFonts w:asciiTheme="majorHAnsi" w:hAnsiTheme="majorHAnsi" w:cstheme="majorHAnsi"/>
          <w:i/>
          <w:iCs/>
          <w:lang w:val="sk-SK"/>
        </w:rPr>
        <w:t xml:space="preserve">. </w:t>
      </w:r>
      <w:r w:rsidRPr="004D2233">
        <w:rPr>
          <w:rFonts w:cs="Segoe UI"/>
          <w:i/>
          <w:iCs/>
          <w:szCs w:val="22"/>
          <w:lang w:val="sk-SK"/>
        </w:rPr>
        <w:t xml:space="preserve">Zároveň mám veľkú radosť z úspechu Jany </w:t>
      </w:r>
      <w:proofErr w:type="spellStart"/>
      <w:r w:rsidRPr="004D2233">
        <w:rPr>
          <w:rFonts w:cs="Segoe UI"/>
          <w:i/>
          <w:iCs/>
          <w:szCs w:val="22"/>
          <w:lang w:val="sk-SK"/>
        </w:rPr>
        <w:t>Očadlíkovej</w:t>
      </w:r>
      <w:proofErr w:type="spellEnd"/>
      <w:r w:rsidRPr="004D2233">
        <w:rPr>
          <w:rFonts w:cs="Segoe UI"/>
          <w:i/>
          <w:iCs/>
          <w:szCs w:val="22"/>
          <w:lang w:val="sk-SK"/>
        </w:rPr>
        <w:t xml:space="preserve">, </w:t>
      </w:r>
      <w:r w:rsidRPr="004D2233">
        <w:rPr>
          <w:rFonts w:asciiTheme="majorHAnsi" w:hAnsiTheme="majorHAnsi" w:cstheme="majorHAnsi"/>
          <w:i/>
          <w:iCs/>
          <w:lang w:val="sk-SK"/>
        </w:rPr>
        <w:t>ktorá postupuje do európskej štruktúry – je to potvrdenie kvality a ambícií talentov z Česka a Slovenska,“</w:t>
      </w:r>
      <w:r w:rsidRPr="004D2233">
        <w:rPr>
          <w:rFonts w:asciiTheme="majorHAnsi" w:hAnsiTheme="majorHAnsi" w:cstheme="majorHAnsi"/>
          <w:lang w:val="sk-SK"/>
        </w:rPr>
        <w:t xml:space="preserve"> uviedol </w:t>
      </w:r>
      <w:r w:rsidRPr="004D2233">
        <w:rPr>
          <w:rFonts w:asciiTheme="majorHAnsi" w:hAnsiTheme="majorHAnsi" w:cstheme="majorHAnsi"/>
          <w:b/>
          <w:bCs/>
          <w:lang w:val="sk-SK"/>
        </w:rPr>
        <w:t>Roman Kýr</w:t>
      </w:r>
      <w:r w:rsidRPr="004D2233">
        <w:rPr>
          <w:rFonts w:asciiTheme="majorHAnsi" w:hAnsiTheme="majorHAnsi" w:cstheme="majorHAnsi"/>
          <w:lang w:val="sk-SK"/>
        </w:rPr>
        <w:t xml:space="preserve">, generálny manažér divízie Henkel </w:t>
      </w:r>
      <w:proofErr w:type="spellStart"/>
      <w:r w:rsidRPr="004D2233">
        <w:rPr>
          <w:rFonts w:asciiTheme="majorHAnsi" w:hAnsiTheme="majorHAnsi" w:cstheme="majorHAnsi"/>
          <w:lang w:val="sk-SK"/>
        </w:rPr>
        <w:t>Consumer</w:t>
      </w:r>
      <w:proofErr w:type="spellEnd"/>
      <w:r w:rsidRPr="004D2233">
        <w:rPr>
          <w:rFonts w:asciiTheme="majorHAnsi" w:hAnsiTheme="majorHAnsi" w:cstheme="majorHAnsi"/>
          <w:lang w:val="sk-SK"/>
        </w:rPr>
        <w:t xml:space="preserve"> </w:t>
      </w:r>
      <w:proofErr w:type="spellStart"/>
      <w:r w:rsidRPr="004D2233">
        <w:rPr>
          <w:rFonts w:asciiTheme="majorHAnsi" w:hAnsiTheme="majorHAnsi" w:cstheme="majorHAnsi"/>
          <w:lang w:val="sk-SK"/>
        </w:rPr>
        <w:t>Brands</w:t>
      </w:r>
      <w:proofErr w:type="spellEnd"/>
      <w:r w:rsidRPr="004D2233">
        <w:rPr>
          <w:rFonts w:asciiTheme="majorHAnsi" w:hAnsiTheme="majorHAnsi" w:cstheme="majorHAnsi"/>
          <w:lang w:val="sk-SK"/>
        </w:rPr>
        <w:t xml:space="preserve"> pre Slovensko a Česko.</w:t>
      </w:r>
    </w:p>
    <w:p w14:paraId="2285BCE3" w14:textId="77777777" w:rsidR="004D2233" w:rsidRPr="00A91FB8" w:rsidRDefault="004D2233" w:rsidP="006F7C41">
      <w:pPr>
        <w:rPr>
          <w:rFonts w:asciiTheme="majorHAnsi" w:hAnsiTheme="majorHAnsi" w:cstheme="majorHAnsi"/>
          <w:lang w:val="sk-SK"/>
        </w:rPr>
      </w:pPr>
    </w:p>
    <w:p w14:paraId="3411FCC1" w14:textId="24475CC2" w:rsidR="00D06825" w:rsidRPr="006F7C41" w:rsidRDefault="004002DD" w:rsidP="004002DD">
      <w:pPr>
        <w:rPr>
          <w:rStyle w:val="AboutandContactHeadline"/>
          <w:lang w:val="sk-SK"/>
        </w:rPr>
      </w:pPr>
      <w:r w:rsidRPr="006F7C41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6F7C41" w:rsidRDefault="00BF605A" w:rsidP="00BF605A">
      <w:pPr>
        <w:rPr>
          <w:rStyle w:val="AboutandContactHeadline"/>
          <w:b w:val="0"/>
          <w:bCs w:val="0"/>
          <w:lang w:val="sk-SK"/>
        </w:rPr>
      </w:pPr>
      <w:r w:rsidRPr="006F7C41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6F7C41">
        <w:rPr>
          <w:rStyle w:val="AboutandContactBody"/>
          <w:lang w:val="sk-SK"/>
        </w:rPr>
        <w:t xml:space="preserve"> </w:t>
      </w:r>
      <w:r w:rsidRPr="006F7C41">
        <w:rPr>
          <w:rStyle w:val="AboutandContactBody"/>
          <w:lang w:val="sk-SK" w:bidi="bo-CN"/>
        </w:rPr>
        <w:t xml:space="preserve">Obchodná divízia </w:t>
      </w:r>
      <w:proofErr w:type="spellStart"/>
      <w:r w:rsidRPr="006F7C41">
        <w:rPr>
          <w:rStyle w:val="AboutandContactBody"/>
          <w:lang w:val="sk-SK" w:bidi="bo-CN"/>
        </w:rPr>
        <w:t>Adhesive</w:t>
      </w:r>
      <w:proofErr w:type="spellEnd"/>
      <w:r w:rsidRPr="006F7C41">
        <w:rPr>
          <w:rStyle w:val="AboutandContactBody"/>
          <w:lang w:val="sk-SK" w:bidi="bo-CN"/>
        </w:rPr>
        <w:t xml:space="preserve"> Technologies je globálnym lídrom na trhu so spojovacími a lepiacimi materiálmi</w:t>
      </w:r>
      <w:r w:rsidR="00E54B2E" w:rsidRPr="006F7C41">
        <w:rPr>
          <w:rStyle w:val="AboutandContactBody"/>
          <w:lang w:val="sk-SK" w:bidi="bo-CN"/>
        </w:rPr>
        <w:t>, tmelmi</w:t>
      </w:r>
      <w:r w:rsidRPr="006F7C41">
        <w:rPr>
          <w:rStyle w:val="AboutandContactBody"/>
          <w:lang w:val="sk-SK" w:bidi="bo-CN"/>
        </w:rPr>
        <w:t xml:space="preserve"> a funkčnými nátermi.</w:t>
      </w:r>
      <w:r w:rsidRPr="006F7C41">
        <w:rPr>
          <w:rStyle w:val="AboutandContactBody"/>
          <w:lang w:val="sk-SK"/>
        </w:rPr>
        <w:t xml:space="preserve"> </w:t>
      </w:r>
      <w:r w:rsidRPr="006F7C41">
        <w:rPr>
          <w:rStyle w:val="AboutandContactBody"/>
          <w:lang w:val="sk-SK" w:bidi="bo-CN"/>
        </w:rPr>
        <w:t xml:space="preserve">Obchodná divízia </w:t>
      </w:r>
      <w:proofErr w:type="spellStart"/>
      <w:r w:rsidRPr="006F7C41">
        <w:rPr>
          <w:rStyle w:val="AboutandContactBody"/>
          <w:lang w:val="sk-SK" w:bidi="bo-CN"/>
        </w:rPr>
        <w:t>Consumer</w:t>
      </w:r>
      <w:proofErr w:type="spellEnd"/>
      <w:r w:rsidRPr="006F7C41">
        <w:rPr>
          <w:rStyle w:val="AboutandContactBody"/>
          <w:lang w:val="sk-SK" w:bidi="bo-CN"/>
        </w:rPr>
        <w:t xml:space="preserve"> </w:t>
      </w:r>
      <w:proofErr w:type="spellStart"/>
      <w:r w:rsidRPr="006F7C41">
        <w:rPr>
          <w:rStyle w:val="AboutandContactBody"/>
          <w:lang w:val="sk-SK" w:bidi="bo-CN"/>
        </w:rPr>
        <w:t>Brands</w:t>
      </w:r>
      <w:proofErr w:type="spellEnd"/>
      <w:r w:rsidRPr="006F7C41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domácnosť.</w:t>
      </w:r>
      <w:r w:rsidRPr="006F7C41">
        <w:rPr>
          <w:rStyle w:val="AboutandContactBody"/>
          <w:lang w:val="sk-SK"/>
        </w:rPr>
        <w:t xml:space="preserve"> </w:t>
      </w:r>
      <w:r w:rsidRPr="006F7C41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6F7C41">
        <w:rPr>
          <w:rStyle w:val="AboutandContactBody"/>
          <w:lang w:val="sk-SK" w:bidi="bo-CN"/>
        </w:rPr>
        <w:t>Loctite</w:t>
      </w:r>
      <w:proofErr w:type="spellEnd"/>
      <w:r w:rsidRPr="006F7C41">
        <w:rPr>
          <w:rStyle w:val="AboutandContactBody"/>
          <w:lang w:val="sk-SK" w:bidi="bo-CN"/>
        </w:rPr>
        <w:t xml:space="preserve">, </w:t>
      </w:r>
      <w:proofErr w:type="spellStart"/>
      <w:r w:rsidRPr="006F7C41">
        <w:rPr>
          <w:rStyle w:val="AboutandContactBody"/>
          <w:lang w:val="sk-SK" w:bidi="bo-CN"/>
        </w:rPr>
        <w:t>Persil</w:t>
      </w:r>
      <w:proofErr w:type="spellEnd"/>
      <w:r w:rsidRPr="006F7C41">
        <w:rPr>
          <w:rStyle w:val="AboutandContactBody"/>
          <w:lang w:val="sk-SK" w:bidi="bo-CN"/>
        </w:rPr>
        <w:t xml:space="preserve"> a </w:t>
      </w:r>
      <w:proofErr w:type="spellStart"/>
      <w:r w:rsidRPr="006F7C41">
        <w:rPr>
          <w:rStyle w:val="AboutandContactBody"/>
          <w:lang w:val="sk-SK" w:bidi="bo-CN"/>
        </w:rPr>
        <w:t>Schwarzkopf</w:t>
      </w:r>
      <w:proofErr w:type="spellEnd"/>
      <w:r w:rsidRPr="006F7C41">
        <w:rPr>
          <w:rStyle w:val="AboutandContactBody"/>
          <w:lang w:val="sk-SK" w:bidi="bo-CN"/>
        </w:rPr>
        <w:t>.</w:t>
      </w:r>
      <w:r w:rsidRPr="006F7C41">
        <w:rPr>
          <w:rStyle w:val="AboutandContactBody"/>
          <w:lang w:val="sk-SK"/>
        </w:rPr>
        <w:t xml:space="preserve"> </w:t>
      </w:r>
      <w:r w:rsidRPr="006F7C41">
        <w:rPr>
          <w:rStyle w:val="AboutandContactBody"/>
          <w:lang w:val="sk-SK" w:bidi="bo-CN"/>
        </w:rPr>
        <w:t>Vo finančnom roku 202</w:t>
      </w:r>
      <w:r w:rsidR="00981A94" w:rsidRPr="006F7C41">
        <w:rPr>
          <w:rStyle w:val="AboutandContactBody"/>
          <w:lang w:val="sk-SK" w:bidi="bo-CN"/>
        </w:rPr>
        <w:t>4</w:t>
      </w:r>
      <w:r w:rsidRPr="006F7C41">
        <w:rPr>
          <w:rStyle w:val="AboutandContactBody"/>
          <w:lang w:val="sk-SK" w:bidi="bo-CN"/>
        </w:rPr>
        <w:t xml:space="preserve"> vykázala spoločnosť Henkel obrat vo výške viac než 2</w:t>
      </w:r>
      <w:r w:rsidR="00BE74BB" w:rsidRPr="006F7C41">
        <w:rPr>
          <w:rStyle w:val="AboutandContactBody"/>
          <w:lang w:val="sk-SK" w:bidi="bo-CN"/>
        </w:rPr>
        <w:t>1,</w:t>
      </w:r>
      <w:r w:rsidR="00BD2831" w:rsidRPr="006F7C41">
        <w:rPr>
          <w:rStyle w:val="AboutandContactBody"/>
          <w:lang w:val="sk-SK" w:bidi="bo-CN"/>
        </w:rPr>
        <w:t>6</w:t>
      </w:r>
      <w:r w:rsidRPr="006F7C41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 w:rsidRPr="006F7C41">
        <w:rPr>
          <w:rStyle w:val="AboutandContactBody"/>
          <w:lang w:val="sk-SK" w:bidi="bo-CN"/>
        </w:rPr>
        <w:t>3</w:t>
      </w:r>
      <w:r w:rsidRPr="006F7C41">
        <w:rPr>
          <w:rStyle w:val="AboutandContactBody"/>
          <w:lang w:val="sk-SK" w:bidi="bo-CN"/>
        </w:rPr>
        <w:t>,</w:t>
      </w:r>
      <w:r w:rsidR="00F12341" w:rsidRPr="006F7C41">
        <w:rPr>
          <w:rStyle w:val="AboutandContactBody"/>
          <w:lang w:val="sk-SK" w:bidi="bo-CN"/>
        </w:rPr>
        <w:t>1</w:t>
      </w:r>
      <w:r w:rsidRPr="006F7C41">
        <w:rPr>
          <w:rStyle w:val="AboutandContactBody"/>
          <w:lang w:val="sk-SK" w:bidi="bo-CN"/>
        </w:rPr>
        <w:t xml:space="preserve"> mld. eur.</w:t>
      </w:r>
      <w:r w:rsidRPr="006F7C41">
        <w:rPr>
          <w:rStyle w:val="AboutandContactBody"/>
          <w:lang w:val="sk-SK"/>
        </w:rPr>
        <w:t xml:space="preserve"> </w:t>
      </w:r>
      <w:r w:rsidRPr="006F7C41">
        <w:rPr>
          <w:rStyle w:val="AboutandContactBody"/>
          <w:lang w:val="sk-SK" w:bidi="bo-CN"/>
        </w:rPr>
        <w:t>Prioritné akcie spoločnosti Henkel sú kótované na nemeckom akciovom indexe DAX.</w:t>
      </w:r>
      <w:r w:rsidRPr="006F7C41">
        <w:rPr>
          <w:rStyle w:val="AboutandContactBody"/>
          <w:lang w:val="sk-SK"/>
        </w:rPr>
        <w:t xml:space="preserve"> </w:t>
      </w:r>
      <w:r w:rsidRPr="006F7C41">
        <w:rPr>
          <w:rStyle w:val="AboutandContactBody"/>
          <w:lang w:val="sk-SK" w:bidi="bo-CN"/>
        </w:rPr>
        <w:t>Udržateľnosť už dlhodobo patrí medzi tradičné priority spoločnosti Henkel, pričom na plnenie konkrétnych cieľov má spoločnosť vypracovanú jasnú stratégiu dlhodobej udržateľnosti.</w:t>
      </w:r>
      <w:r w:rsidRPr="006F7C41">
        <w:rPr>
          <w:rStyle w:val="AboutandContactBody"/>
          <w:lang w:val="sk-SK"/>
        </w:rPr>
        <w:t xml:space="preserve"> </w:t>
      </w:r>
      <w:r w:rsidRPr="006F7C41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 w:rsidRPr="006F7C41">
        <w:rPr>
          <w:rStyle w:val="AboutandContactBody"/>
          <w:lang w:val="sk-SK" w:bidi="bo-CN"/>
        </w:rPr>
        <w:t xml:space="preserve">približne </w:t>
      </w:r>
      <w:r w:rsidR="00BE74BB" w:rsidRPr="006F7C41">
        <w:rPr>
          <w:rStyle w:val="AboutandContactBody"/>
          <w:lang w:val="sk-SK" w:bidi="bo-CN"/>
        </w:rPr>
        <w:t>4</w:t>
      </w:r>
      <w:r w:rsidR="00EF6666" w:rsidRPr="006F7C41">
        <w:rPr>
          <w:rStyle w:val="AboutandContactBody"/>
          <w:lang w:val="sk-SK" w:bidi="bo-CN"/>
        </w:rPr>
        <w:t>7</w:t>
      </w:r>
      <w:r w:rsidRPr="006F7C41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6F7C41">
        <w:rPr>
          <w:rStyle w:val="AboutandContactBody"/>
          <w:lang w:val="sk-SK"/>
        </w:rPr>
        <w:t xml:space="preserve"> </w:t>
      </w:r>
      <w:r w:rsidRPr="006F7C41">
        <w:rPr>
          <w:rStyle w:val="AboutandContactBody"/>
          <w:lang w:val="sk-SK" w:bidi="bo-CN"/>
        </w:rPr>
        <w:t>„</w:t>
      </w:r>
      <w:proofErr w:type="spellStart"/>
      <w:r w:rsidRPr="006F7C41">
        <w:rPr>
          <w:rStyle w:val="AboutandContactBody"/>
          <w:lang w:val="sk-SK" w:bidi="bo-CN"/>
        </w:rPr>
        <w:t>Pioneers</w:t>
      </w:r>
      <w:proofErr w:type="spellEnd"/>
      <w:r w:rsidRPr="006F7C41">
        <w:rPr>
          <w:rStyle w:val="AboutandContactBody"/>
          <w:lang w:val="sk-SK" w:bidi="bo-CN"/>
        </w:rPr>
        <w:t xml:space="preserve"> at </w:t>
      </w:r>
      <w:proofErr w:type="spellStart"/>
      <w:r w:rsidRPr="006F7C41">
        <w:rPr>
          <w:rStyle w:val="AboutandContactBody"/>
          <w:lang w:val="sk-SK" w:bidi="bo-CN"/>
        </w:rPr>
        <w:t>heart</w:t>
      </w:r>
      <w:proofErr w:type="spellEnd"/>
      <w:r w:rsidRPr="006F7C41">
        <w:rPr>
          <w:rStyle w:val="AboutandContactBody"/>
          <w:lang w:val="sk-SK" w:bidi="bo-CN"/>
        </w:rPr>
        <w:t xml:space="preserve"> </w:t>
      </w:r>
      <w:proofErr w:type="spellStart"/>
      <w:r w:rsidRPr="006F7C41">
        <w:rPr>
          <w:rStyle w:val="AboutandContactBody"/>
          <w:lang w:val="sk-SK" w:bidi="bo-CN"/>
        </w:rPr>
        <w:t>for</w:t>
      </w:r>
      <w:proofErr w:type="spellEnd"/>
      <w:r w:rsidRPr="006F7C41">
        <w:rPr>
          <w:rStyle w:val="AboutandContactBody"/>
          <w:lang w:val="sk-SK" w:bidi="bo-CN"/>
        </w:rPr>
        <w:t xml:space="preserve"> </w:t>
      </w:r>
      <w:proofErr w:type="spellStart"/>
      <w:r w:rsidRPr="006F7C41">
        <w:rPr>
          <w:rStyle w:val="AboutandContactBody"/>
          <w:lang w:val="sk-SK" w:bidi="bo-CN"/>
        </w:rPr>
        <w:t>the</w:t>
      </w:r>
      <w:proofErr w:type="spellEnd"/>
      <w:r w:rsidRPr="006F7C41">
        <w:rPr>
          <w:rStyle w:val="AboutandContactBody"/>
          <w:lang w:val="sk-SK" w:bidi="bo-CN"/>
        </w:rPr>
        <w:t xml:space="preserve"> </w:t>
      </w:r>
      <w:proofErr w:type="spellStart"/>
      <w:r w:rsidRPr="006F7C41">
        <w:rPr>
          <w:rStyle w:val="AboutandContactBody"/>
          <w:lang w:val="sk-SK" w:bidi="bo-CN"/>
        </w:rPr>
        <w:t>good</w:t>
      </w:r>
      <w:proofErr w:type="spellEnd"/>
      <w:r w:rsidRPr="006F7C41">
        <w:rPr>
          <w:rStyle w:val="AboutandContactBody"/>
          <w:lang w:val="sk-SK" w:bidi="bo-CN"/>
        </w:rPr>
        <w:t xml:space="preserve"> of </w:t>
      </w:r>
      <w:proofErr w:type="spellStart"/>
      <w:r w:rsidRPr="006F7C41">
        <w:rPr>
          <w:rStyle w:val="AboutandContactBody"/>
          <w:lang w:val="sk-SK" w:bidi="bo-CN"/>
        </w:rPr>
        <w:t>generations</w:t>
      </w:r>
      <w:proofErr w:type="spellEnd"/>
      <w:r w:rsidRPr="006F7C41">
        <w:rPr>
          <w:rStyle w:val="AboutandContactBody"/>
          <w:lang w:val="sk-SK" w:bidi="bo-CN"/>
        </w:rPr>
        <w:t>“.</w:t>
      </w:r>
      <w:r w:rsidRPr="006F7C41">
        <w:rPr>
          <w:rStyle w:val="AboutandContactBody"/>
          <w:lang w:val="sk-SK"/>
        </w:rPr>
        <w:t xml:space="preserve"> </w:t>
      </w:r>
      <w:r w:rsidRPr="006F7C41">
        <w:rPr>
          <w:rStyle w:val="AboutandContactBody"/>
          <w:lang w:val="sk-SK" w:bidi="bo-CN"/>
        </w:rPr>
        <w:t xml:space="preserve">Viac informácií nájdete na stránkach </w:t>
      </w:r>
      <w:hyperlink r:id="rId13" w:history="1">
        <w:r w:rsidRPr="006F7C41">
          <w:rPr>
            <w:rStyle w:val="Hyperlink"/>
            <w:szCs w:val="24"/>
            <w:lang w:val="sk-SK" w:bidi="bo-CN"/>
          </w:rPr>
          <w:t>www.henkel.com</w:t>
        </w:r>
      </w:hyperlink>
      <w:r w:rsidRPr="006F7C41"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Pr="006F7C41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6F7C41" w:rsidRDefault="001864C0" w:rsidP="001864C0">
      <w:pPr>
        <w:rPr>
          <w:rStyle w:val="AboutandContactHeadline"/>
          <w:lang w:val="sk-SK"/>
        </w:rPr>
      </w:pPr>
      <w:r w:rsidRPr="006F7C41">
        <w:rPr>
          <w:rStyle w:val="AboutandContactHeadline"/>
          <w:lang w:val="sk-SK"/>
        </w:rPr>
        <w:t>O spoločnosti Henkel Slovensko</w:t>
      </w:r>
    </w:p>
    <w:p w14:paraId="68E0D0F8" w14:textId="5112DF93" w:rsidR="006D488C" w:rsidRPr="006F7C41" w:rsidRDefault="006D488C" w:rsidP="006D488C">
      <w:pPr>
        <w:rPr>
          <w:sz w:val="18"/>
          <w:lang w:val="sk-SK"/>
        </w:rPr>
      </w:pPr>
      <w:r w:rsidRPr="006F7C41">
        <w:rPr>
          <w:sz w:val="18"/>
          <w:lang w:val="sk-SK"/>
        </w:rPr>
        <w:t>HENKEL SLOVENSKO spol. s r. o.</w:t>
      </w:r>
      <w:r w:rsidRPr="006F7C41">
        <w:rPr>
          <w:b/>
          <w:bCs/>
          <w:sz w:val="18"/>
          <w:lang w:val="sk-SK"/>
        </w:rPr>
        <w:t> </w:t>
      </w:r>
      <w:r w:rsidRPr="006F7C41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6F7C41">
        <w:rPr>
          <w:sz w:val="18"/>
          <w:lang w:val="sk-SK"/>
        </w:rPr>
        <w:t>Consumer</w:t>
      </w:r>
      <w:proofErr w:type="spellEnd"/>
      <w:r w:rsidRPr="006F7C41">
        <w:rPr>
          <w:sz w:val="18"/>
          <w:lang w:val="sk-SK"/>
        </w:rPr>
        <w:t xml:space="preserve"> </w:t>
      </w:r>
      <w:proofErr w:type="spellStart"/>
      <w:r w:rsidRPr="006F7C41">
        <w:rPr>
          <w:sz w:val="18"/>
          <w:lang w:val="sk-SK"/>
        </w:rPr>
        <w:t>Brands</w:t>
      </w:r>
      <w:proofErr w:type="spellEnd"/>
      <w:r w:rsidRPr="006F7C41">
        <w:rPr>
          <w:sz w:val="18"/>
          <w:lang w:val="sk-SK"/>
        </w:rPr>
        <w:t xml:space="preserve"> a Henkel </w:t>
      </w:r>
      <w:proofErr w:type="spellStart"/>
      <w:r w:rsidRPr="006F7C41">
        <w:rPr>
          <w:sz w:val="18"/>
          <w:lang w:val="sk-SK"/>
        </w:rPr>
        <w:t>Adhesive</w:t>
      </w:r>
      <w:proofErr w:type="spellEnd"/>
      <w:r w:rsidRPr="006F7C41">
        <w:rPr>
          <w:sz w:val="18"/>
          <w:lang w:val="sk-SK"/>
        </w:rPr>
        <w:t xml:space="preserve"> Technologies. Významnou súčasťou je aj GBS</w:t>
      </w:r>
      <w:r w:rsidRPr="006F7C41">
        <w:rPr>
          <w:sz w:val="18"/>
          <w:vertAlign w:val="superscript"/>
          <w:lang w:val="sk-SK"/>
        </w:rPr>
        <w:t>+</w:t>
      </w:r>
      <w:r w:rsidRPr="006F7C41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</w:t>
      </w:r>
      <w:r w:rsidR="00F750ED">
        <w:rPr>
          <w:sz w:val="18"/>
          <w:lang w:val="sk-SK"/>
        </w:rPr>
        <w:t xml:space="preserve">2000 </w:t>
      </w:r>
      <w:r w:rsidRPr="006F7C41">
        <w:rPr>
          <w:sz w:val="18"/>
          <w:lang w:val="sk-SK"/>
        </w:rPr>
        <w:t>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 w:rsidRPr="006F7C41">
        <w:rPr>
          <w:sz w:val="18"/>
          <w:lang w:val="sk-SK"/>
        </w:rPr>
        <w:t xml:space="preserve"> stránke</w:t>
      </w:r>
      <w:r w:rsidRPr="006F7C41">
        <w:rPr>
          <w:sz w:val="18"/>
          <w:lang w:val="sk-SK"/>
        </w:rPr>
        <w:t xml:space="preserve"> </w:t>
      </w:r>
      <w:hyperlink r:id="rId14" w:tgtFrame="_new" w:history="1">
        <w:r w:rsidRPr="006F7C41">
          <w:rPr>
            <w:rStyle w:val="Hyperlink"/>
            <w:szCs w:val="24"/>
            <w:lang w:val="sk-SK"/>
          </w:rPr>
          <w:t>www.henkel.sk</w:t>
        </w:r>
      </w:hyperlink>
      <w:r w:rsidR="002F160A" w:rsidRPr="006F7C41">
        <w:rPr>
          <w:sz w:val="18"/>
          <w:lang w:val="sk-SK"/>
        </w:rPr>
        <w:t>.</w:t>
      </w:r>
    </w:p>
    <w:p w14:paraId="15EDB3FA" w14:textId="77777777" w:rsidR="001864C0" w:rsidRPr="006F7C41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6F7C41" w:rsidRDefault="001864C0" w:rsidP="001864C0">
      <w:pPr>
        <w:rPr>
          <w:rStyle w:val="AboutandContactHeadline"/>
          <w:lang w:val="sk-SK"/>
        </w:rPr>
      </w:pPr>
      <w:r w:rsidRPr="006F7C41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6F7C41" w:rsidRDefault="00C32857" w:rsidP="00C32857">
      <w:pPr>
        <w:rPr>
          <w:rStyle w:val="AboutandContactHeadline"/>
          <w:b w:val="0"/>
          <w:bCs w:val="0"/>
          <w:lang w:val="sk-SK"/>
        </w:rPr>
      </w:pPr>
      <w:r w:rsidRPr="006F7C41">
        <w:rPr>
          <w:rStyle w:val="AboutandContactHeadline"/>
          <w:b w:val="0"/>
          <w:bCs w:val="0"/>
          <w:lang w:val="sk-SK"/>
        </w:rPr>
        <w:t xml:space="preserve">Zuzana </w:t>
      </w:r>
      <w:proofErr w:type="spellStart"/>
      <w:r w:rsidRPr="006F7C41">
        <w:rPr>
          <w:rStyle w:val="AboutandContactHeadline"/>
          <w:b w:val="0"/>
          <w:bCs w:val="0"/>
          <w:lang w:val="sk-SK"/>
        </w:rPr>
        <w:t>Kaňuchová</w:t>
      </w:r>
      <w:proofErr w:type="spellEnd"/>
      <w:r w:rsidRPr="006F7C41">
        <w:rPr>
          <w:rStyle w:val="AboutandContactHeadline"/>
          <w:b w:val="0"/>
          <w:bCs w:val="0"/>
          <w:lang w:val="sk-SK"/>
        </w:rPr>
        <w:tab/>
      </w:r>
      <w:r w:rsidRPr="006F7C41">
        <w:rPr>
          <w:rStyle w:val="AboutandContactHeadline"/>
          <w:b w:val="0"/>
          <w:bCs w:val="0"/>
          <w:lang w:val="sk-SK"/>
        </w:rPr>
        <w:tab/>
      </w:r>
      <w:r w:rsidRPr="006F7C41">
        <w:rPr>
          <w:rStyle w:val="AboutandContactHeadline"/>
          <w:b w:val="0"/>
          <w:bCs w:val="0"/>
          <w:lang w:val="sk-SK"/>
        </w:rPr>
        <w:tab/>
      </w:r>
      <w:r w:rsidRPr="006F7C41">
        <w:rPr>
          <w:rStyle w:val="AboutandContactHeadline"/>
          <w:b w:val="0"/>
          <w:bCs w:val="0"/>
          <w:lang w:val="sk-SK"/>
        </w:rPr>
        <w:tab/>
      </w:r>
      <w:r w:rsidRPr="006F7C41">
        <w:rPr>
          <w:rStyle w:val="AboutandContactHeadline"/>
          <w:b w:val="0"/>
          <w:bCs w:val="0"/>
          <w:lang w:val="sk-SK"/>
        </w:rPr>
        <w:tab/>
      </w:r>
      <w:r w:rsidRPr="006F7C41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6F7C41" w:rsidRDefault="00C32857" w:rsidP="00C32857">
      <w:pPr>
        <w:rPr>
          <w:rStyle w:val="AboutandContactHeadline"/>
          <w:b w:val="0"/>
          <w:bCs w:val="0"/>
          <w:lang w:val="sk-SK"/>
        </w:rPr>
      </w:pPr>
      <w:r w:rsidRPr="006F7C41">
        <w:rPr>
          <w:rStyle w:val="AboutandContactHeadline"/>
          <w:b w:val="0"/>
          <w:bCs w:val="0"/>
          <w:lang w:val="sk-SK"/>
        </w:rPr>
        <w:t xml:space="preserve">Riaditeľka </w:t>
      </w:r>
      <w:proofErr w:type="spellStart"/>
      <w:r w:rsidRPr="006F7C41">
        <w:rPr>
          <w:rStyle w:val="AboutandContactHeadline"/>
          <w:b w:val="0"/>
          <w:bCs w:val="0"/>
          <w:lang w:val="sk-SK"/>
        </w:rPr>
        <w:t>korporátnej</w:t>
      </w:r>
      <w:proofErr w:type="spellEnd"/>
      <w:r w:rsidRPr="006F7C41">
        <w:rPr>
          <w:rStyle w:val="AboutandContactHeadline"/>
          <w:b w:val="0"/>
          <w:bCs w:val="0"/>
          <w:lang w:val="sk-SK"/>
        </w:rPr>
        <w:t xml:space="preserve"> komunikácie</w:t>
      </w:r>
      <w:r w:rsidRPr="006F7C41">
        <w:rPr>
          <w:rStyle w:val="AboutandContactHeadline"/>
          <w:b w:val="0"/>
          <w:bCs w:val="0"/>
          <w:lang w:val="sk-SK"/>
        </w:rPr>
        <w:tab/>
        <w:t>CEE</w:t>
      </w:r>
      <w:r w:rsidRPr="006F7C41">
        <w:rPr>
          <w:rStyle w:val="AboutandContactHeadline"/>
          <w:b w:val="0"/>
          <w:bCs w:val="0"/>
          <w:lang w:val="sk-SK"/>
        </w:rPr>
        <w:tab/>
      </w:r>
      <w:r w:rsidRPr="006F7C41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6F7C41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6F7C41" w:rsidRDefault="00C32857" w:rsidP="00C32857">
      <w:pPr>
        <w:rPr>
          <w:rStyle w:val="AboutandContactHeadline"/>
          <w:b w:val="0"/>
          <w:bCs w:val="0"/>
          <w:lang w:val="sk-SK"/>
        </w:rPr>
      </w:pPr>
      <w:r w:rsidRPr="006F7C41">
        <w:rPr>
          <w:rStyle w:val="AboutandContactHeadline"/>
          <w:b w:val="0"/>
          <w:bCs w:val="0"/>
          <w:lang w:val="sk-SK"/>
        </w:rPr>
        <w:t>Telefón: +421 917 160 597</w:t>
      </w:r>
      <w:r w:rsidRPr="006F7C41">
        <w:rPr>
          <w:rStyle w:val="AboutandContactHeadline"/>
          <w:b w:val="0"/>
          <w:bCs w:val="0"/>
          <w:lang w:val="sk-SK"/>
        </w:rPr>
        <w:tab/>
      </w:r>
      <w:r w:rsidRPr="006F7C41">
        <w:rPr>
          <w:rStyle w:val="AboutandContactHeadline"/>
          <w:b w:val="0"/>
          <w:bCs w:val="0"/>
          <w:lang w:val="sk-SK"/>
        </w:rPr>
        <w:tab/>
      </w:r>
      <w:r w:rsidRPr="006F7C41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6F7C41" w:rsidRDefault="00C32857" w:rsidP="00C32857">
      <w:pPr>
        <w:rPr>
          <w:rStyle w:val="AboutandContactHeadline"/>
          <w:b w:val="0"/>
          <w:bCs w:val="0"/>
          <w:lang w:val="sk-SK"/>
        </w:rPr>
      </w:pPr>
      <w:r w:rsidRPr="006F7C41">
        <w:rPr>
          <w:rStyle w:val="AboutandContactHeadline"/>
          <w:b w:val="0"/>
          <w:bCs w:val="0"/>
          <w:lang w:val="sk-SK"/>
        </w:rPr>
        <w:t xml:space="preserve">E-mail:  </w:t>
      </w:r>
      <w:hyperlink r:id="rId15" w:history="1">
        <w:r w:rsidRPr="006F7C41">
          <w:rPr>
            <w:rStyle w:val="Hyperlink"/>
            <w:szCs w:val="24"/>
            <w:lang w:val="sk-SK"/>
          </w:rPr>
          <w:t>zuzana.kanuchova@henkel.com</w:t>
        </w:r>
      </w:hyperlink>
    </w:p>
    <w:p w14:paraId="067BBA94" w14:textId="77777777" w:rsidR="00B71239" w:rsidRPr="006F7C41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6F7C41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6F7C41" w:rsidRDefault="00BF6E82" w:rsidP="00BF6E82">
      <w:pPr>
        <w:rPr>
          <w:rStyle w:val="AboutandContactBody"/>
          <w:lang w:val="sk-SK"/>
        </w:rPr>
      </w:pPr>
    </w:p>
    <w:sectPr w:rsidR="00BF6E82" w:rsidRPr="006F7C41" w:rsidSect="000A44A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682" w14:textId="77777777" w:rsidR="003B64BD" w:rsidRDefault="003B64BD">
      <w:r>
        <w:separator/>
      </w:r>
    </w:p>
  </w:endnote>
  <w:endnote w:type="continuationSeparator" w:id="0">
    <w:p w14:paraId="1272A77E" w14:textId="77777777" w:rsidR="003B64BD" w:rsidRDefault="003B64BD">
      <w:r>
        <w:continuationSeparator/>
      </w:r>
    </w:p>
  </w:endnote>
  <w:endnote w:type="continuationNotice" w:id="1">
    <w:p w14:paraId="6375E0F5" w14:textId="77777777" w:rsidR="003B64BD" w:rsidRDefault="003B64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783B" w14:textId="77777777" w:rsidR="00F4683B" w:rsidRDefault="00F46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2DC5A480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Footer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1250" w14:textId="77777777" w:rsidR="003B64BD" w:rsidRDefault="003B64BD">
      <w:r>
        <w:separator/>
      </w:r>
    </w:p>
  </w:footnote>
  <w:footnote w:type="continuationSeparator" w:id="0">
    <w:p w14:paraId="10AB08F5" w14:textId="77777777" w:rsidR="003B64BD" w:rsidRDefault="003B64BD">
      <w:r>
        <w:continuationSeparator/>
      </w:r>
    </w:p>
  </w:footnote>
  <w:footnote w:type="continuationNotice" w:id="1">
    <w:p w14:paraId="263F1C01" w14:textId="77777777" w:rsidR="003B64BD" w:rsidRDefault="003B64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CE8C" w14:textId="77777777" w:rsidR="00F4683B" w:rsidRDefault="00F46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eader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16FD42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5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4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731CE"/>
    <w:rsid w:val="00173E03"/>
    <w:rsid w:val="001864C0"/>
    <w:rsid w:val="001A1617"/>
    <w:rsid w:val="001B7C0D"/>
    <w:rsid w:val="001B7C20"/>
    <w:rsid w:val="001C0B32"/>
    <w:rsid w:val="001C4BE1"/>
    <w:rsid w:val="001D4E27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133DD"/>
    <w:rsid w:val="00220628"/>
    <w:rsid w:val="002304D2"/>
    <w:rsid w:val="00234ABD"/>
    <w:rsid w:val="00236E2A"/>
    <w:rsid w:val="00237F62"/>
    <w:rsid w:val="0024586A"/>
    <w:rsid w:val="00256F0C"/>
    <w:rsid w:val="00262C05"/>
    <w:rsid w:val="0026419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21C2"/>
    <w:rsid w:val="0033451C"/>
    <w:rsid w:val="00336854"/>
    <w:rsid w:val="0034015C"/>
    <w:rsid w:val="003412B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B64BD"/>
    <w:rsid w:val="003C15DE"/>
    <w:rsid w:val="003C1B49"/>
    <w:rsid w:val="003C466F"/>
    <w:rsid w:val="003C4EB2"/>
    <w:rsid w:val="003C5D76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4E68"/>
    <w:rsid w:val="0046690F"/>
    <w:rsid w:val="00472FEC"/>
    <w:rsid w:val="004840EF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2233"/>
    <w:rsid w:val="004D4CB6"/>
    <w:rsid w:val="004E0870"/>
    <w:rsid w:val="004E18F0"/>
    <w:rsid w:val="004E3341"/>
    <w:rsid w:val="004F10C1"/>
    <w:rsid w:val="00502E62"/>
    <w:rsid w:val="00504452"/>
    <w:rsid w:val="00506B8A"/>
    <w:rsid w:val="00514611"/>
    <w:rsid w:val="005208EB"/>
    <w:rsid w:val="0052212B"/>
    <w:rsid w:val="00525ACE"/>
    <w:rsid w:val="00530731"/>
    <w:rsid w:val="00531B98"/>
    <w:rsid w:val="00534B46"/>
    <w:rsid w:val="00540358"/>
    <w:rsid w:val="00540D47"/>
    <w:rsid w:val="00550864"/>
    <w:rsid w:val="00554E3D"/>
    <w:rsid w:val="0055571E"/>
    <w:rsid w:val="00556F67"/>
    <w:rsid w:val="00576AB8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24C18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2FAB"/>
    <w:rsid w:val="006E3006"/>
    <w:rsid w:val="006E5032"/>
    <w:rsid w:val="006E5BDA"/>
    <w:rsid w:val="006F0FC7"/>
    <w:rsid w:val="006F39A9"/>
    <w:rsid w:val="006F670F"/>
    <w:rsid w:val="006F7C41"/>
    <w:rsid w:val="0070327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499C"/>
    <w:rsid w:val="007B4D4B"/>
    <w:rsid w:val="007D2A02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33CEB"/>
    <w:rsid w:val="008372D2"/>
    <w:rsid w:val="008377BC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E72"/>
    <w:rsid w:val="008825EE"/>
    <w:rsid w:val="0088596E"/>
    <w:rsid w:val="0089796A"/>
    <w:rsid w:val="008A2375"/>
    <w:rsid w:val="008C00BD"/>
    <w:rsid w:val="008C52EF"/>
    <w:rsid w:val="008D76C5"/>
    <w:rsid w:val="008E0AFA"/>
    <w:rsid w:val="008E75D3"/>
    <w:rsid w:val="008F125E"/>
    <w:rsid w:val="008F4D2F"/>
    <w:rsid w:val="00906292"/>
    <w:rsid w:val="009076AF"/>
    <w:rsid w:val="00917162"/>
    <w:rsid w:val="00920801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91FB8"/>
    <w:rsid w:val="00AA1B85"/>
    <w:rsid w:val="00AA4B4B"/>
    <w:rsid w:val="00AB1CB6"/>
    <w:rsid w:val="00AB1D9A"/>
    <w:rsid w:val="00AC67B1"/>
    <w:rsid w:val="00AD44FE"/>
    <w:rsid w:val="00AE49F1"/>
    <w:rsid w:val="00AF21ED"/>
    <w:rsid w:val="00B05CCA"/>
    <w:rsid w:val="00B14271"/>
    <w:rsid w:val="00B14C02"/>
    <w:rsid w:val="00B16270"/>
    <w:rsid w:val="00B2685D"/>
    <w:rsid w:val="00B30351"/>
    <w:rsid w:val="00B33C2A"/>
    <w:rsid w:val="00B40306"/>
    <w:rsid w:val="00B422EC"/>
    <w:rsid w:val="00B6547F"/>
    <w:rsid w:val="00B66A1D"/>
    <w:rsid w:val="00B71239"/>
    <w:rsid w:val="00B726D4"/>
    <w:rsid w:val="00B8214F"/>
    <w:rsid w:val="00B86A4F"/>
    <w:rsid w:val="00B93035"/>
    <w:rsid w:val="00B9337E"/>
    <w:rsid w:val="00B942A8"/>
    <w:rsid w:val="00B9479D"/>
    <w:rsid w:val="00B958E8"/>
    <w:rsid w:val="00B973A1"/>
    <w:rsid w:val="00B97E4A"/>
    <w:rsid w:val="00BA09B2"/>
    <w:rsid w:val="00BA5B46"/>
    <w:rsid w:val="00BB5D0B"/>
    <w:rsid w:val="00BC0995"/>
    <w:rsid w:val="00BD1A18"/>
    <w:rsid w:val="00BD2831"/>
    <w:rsid w:val="00BE74BB"/>
    <w:rsid w:val="00BE793A"/>
    <w:rsid w:val="00BF1BA7"/>
    <w:rsid w:val="00BF2B82"/>
    <w:rsid w:val="00BF432A"/>
    <w:rsid w:val="00BF605A"/>
    <w:rsid w:val="00BF6E82"/>
    <w:rsid w:val="00C060C7"/>
    <w:rsid w:val="00C24C17"/>
    <w:rsid w:val="00C32857"/>
    <w:rsid w:val="00C3758F"/>
    <w:rsid w:val="00C40B88"/>
    <w:rsid w:val="00C42C93"/>
    <w:rsid w:val="00C47D87"/>
    <w:rsid w:val="00C5376E"/>
    <w:rsid w:val="00C808A6"/>
    <w:rsid w:val="00C97091"/>
    <w:rsid w:val="00C97260"/>
    <w:rsid w:val="00CA2001"/>
    <w:rsid w:val="00CA2D78"/>
    <w:rsid w:val="00CB5B6C"/>
    <w:rsid w:val="00CC052E"/>
    <w:rsid w:val="00CD16BE"/>
    <w:rsid w:val="00CD4616"/>
    <w:rsid w:val="00CD47AC"/>
    <w:rsid w:val="00CD56AF"/>
    <w:rsid w:val="00CD6857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038F0"/>
    <w:rsid w:val="00E13747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3A01"/>
    <w:rsid w:val="00E93FF8"/>
    <w:rsid w:val="00E962F0"/>
    <w:rsid w:val="00E96EAF"/>
    <w:rsid w:val="00E97655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29F6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266D9"/>
    <w:rsid w:val="00F270E9"/>
    <w:rsid w:val="00F275C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203E"/>
    <w:rsid w:val="00F635FC"/>
    <w:rsid w:val="00F63D03"/>
    <w:rsid w:val="00F65E2F"/>
    <w:rsid w:val="00F67DF1"/>
    <w:rsid w:val="00F71E93"/>
    <w:rsid w:val="00F750ED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190E"/>
    <w:rsid w:val="00FC4477"/>
    <w:rsid w:val="00FC46FB"/>
    <w:rsid w:val="00FD0A38"/>
    <w:rsid w:val="00FD2BD3"/>
    <w:rsid w:val="00FD4CCA"/>
    <w:rsid w:val="00FE2A9E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."/>
  <w:listSeparator w:val=","/>
  <w14:docId w14:val="3FB409AA"/>
  <w15:chartTrackingRefBased/>
  <w15:docId w15:val="{0F3C9DDF-DA36-49ED-89A1-68B64B0E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HTMLAddress">
    <w:name w:val="HTML Address"/>
    <w:basedOn w:val="Normal"/>
    <w:link w:val="HTMLAddressChar"/>
    <w:rsid w:val="004002D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002DD"/>
    <w:rPr>
      <w:i/>
      <w:iCs/>
      <w:sz w:val="22"/>
    </w:rPr>
  </w:style>
  <w:style w:type="paragraph" w:styleId="EnvelopeAddress">
    <w:name w:val="envelope address"/>
    <w:basedOn w:val="Normal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NoSpacing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phy">
    <w:name w:val="Bibliography"/>
    <w:basedOn w:val="Normal"/>
    <w:next w:val="Normal"/>
    <w:uiPriority w:val="61"/>
    <w:semiHidden/>
    <w:unhideWhenUsed/>
    <w:rsid w:val="004002DD"/>
  </w:style>
  <w:style w:type="paragraph" w:styleId="Quote">
    <w:name w:val="Quote"/>
    <w:basedOn w:val="Normal"/>
    <w:next w:val="Normal"/>
    <w:link w:val="Quote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64"/>
    <w:rsid w:val="004002DD"/>
    <w:rPr>
      <w:i/>
      <w:iCs/>
      <w:color w:val="404040" w:themeColor="text1" w:themeTint="BF"/>
      <w:sz w:val="22"/>
    </w:rPr>
  </w:style>
  <w:style w:type="paragraph" w:styleId="ListNumber">
    <w:name w:val="List Number"/>
    <w:basedOn w:val="Normal"/>
    <w:rsid w:val="004002DD"/>
    <w:pPr>
      <w:numPr>
        <w:numId w:val="7"/>
      </w:numPr>
      <w:contextualSpacing/>
    </w:pPr>
  </w:style>
  <w:style w:type="paragraph" w:styleId="ListNumber2">
    <w:name w:val="List Number 2"/>
    <w:basedOn w:val="Normal"/>
    <w:rsid w:val="004002DD"/>
    <w:pPr>
      <w:numPr>
        <w:numId w:val="8"/>
      </w:numPr>
      <w:contextualSpacing/>
    </w:pPr>
  </w:style>
  <w:style w:type="paragraph" w:styleId="ListNumber3">
    <w:name w:val="List Number 3"/>
    <w:basedOn w:val="Normal"/>
    <w:rsid w:val="004002DD"/>
    <w:pPr>
      <w:numPr>
        <w:numId w:val="9"/>
      </w:numPr>
      <w:contextualSpacing/>
    </w:pPr>
  </w:style>
  <w:style w:type="paragraph" w:styleId="ListNumber4">
    <w:name w:val="List Number 4"/>
    <w:basedOn w:val="Normal"/>
    <w:rsid w:val="004002DD"/>
    <w:pPr>
      <w:numPr>
        <w:numId w:val="10"/>
      </w:numPr>
      <w:contextualSpacing/>
    </w:pPr>
  </w:style>
  <w:style w:type="paragraph" w:styleId="ListNumber5">
    <w:name w:val="List Number 5"/>
    <w:basedOn w:val="Normal"/>
    <w:rsid w:val="004002DD"/>
    <w:pPr>
      <w:numPr>
        <w:numId w:val="11"/>
      </w:numPr>
      <w:contextualSpacing/>
    </w:pPr>
  </w:style>
  <w:style w:type="paragraph" w:styleId="Date">
    <w:name w:val="Date"/>
    <w:basedOn w:val="Normal"/>
    <w:next w:val="Normal"/>
    <w:link w:val="DateChar"/>
    <w:rsid w:val="004002DD"/>
  </w:style>
  <w:style w:type="character" w:customStyle="1" w:styleId="DateChar">
    <w:name w:val="Date Char"/>
    <w:basedOn w:val="DefaultParagraphFont"/>
    <w:link w:val="Date"/>
    <w:rsid w:val="004002DD"/>
    <w:rPr>
      <w:sz w:val="22"/>
    </w:rPr>
  </w:style>
  <w:style w:type="paragraph" w:styleId="TOCHeading">
    <w:name w:val="TOC Heading"/>
    <w:basedOn w:val="Heading1"/>
    <w:next w:val="Normal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MessageHeader">
    <w:name w:val="Message Header"/>
    <w:basedOn w:val="Normal"/>
    <w:link w:val="MessageHeader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TOAHeading">
    <w:name w:val="toa heading"/>
    <w:basedOn w:val="Normal"/>
    <w:next w:val="Normal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teHeading">
    <w:name w:val="Note Heading"/>
    <w:basedOn w:val="Normal"/>
    <w:next w:val="Normal"/>
    <w:link w:val="NoteHeadingChar"/>
    <w:rsid w:val="004002D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rsid w:val="004002DD"/>
    <w:rPr>
      <w:sz w:val="22"/>
    </w:rPr>
  </w:style>
  <w:style w:type="paragraph" w:styleId="Index1">
    <w:name w:val="index 1"/>
    <w:basedOn w:val="Normal"/>
    <w:next w:val="Normal"/>
    <w:rsid w:val="004002DD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rsid w:val="004002DD"/>
    <w:rPr>
      <w:rFonts w:asciiTheme="majorHAnsi" w:eastAsiaTheme="majorEastAsia" w:hAnsiTheme="majorHAnsi" w:cstheme="majorBidi"/>
      <w:b/>
      <w:bCs/>
    </w:rPr>
  </w:style>
  <w:style w:type="paragraph" w:styleId="Title">
    <w:name w:val="Title"/>
    <w:basedOn w:val="Normal"/>
    <w:next w:val="Normal"/>
    <w:link w:val="Title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rsid w:val="004002DD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4002DD"/>
    <w:pPr>
      <w:ind w:left="708"/>
    </w:pPr>
  </w:style>
  <w:style w:type="paragraph" w:styleId="TOC1">
    <w:name w:val="toc 1"/>
    <w:basedOn w:val="Normal"/>
    <w:next w:val="Normal"/>
    <w:rsid w:val="004002DD"/>
    <w:pPr>
      <w:spacing w:after="100"/>
    </w:pPr>
  </w:style>
  <w:style w:type="paragraph" w:styleId="TOC2">
    <w:name w:val="toc 2"/>
    <w:basedOn w:val="Normal"/>
    <w:next w:val="Normal"/>
    <w:rsid w:val="004002DD"/>
    <w:pPr>
      <w:spacing w:after="100"/>
      <w:ind w:left="220"/>
    </w:pPr>
  </w:style>
  <w:style w:type="paragraph" w:styleId="TOC3">
    <w:name w:val="toc 3"/>
    <w:basedOn w:val="Normal"/>
    <w:next w:val="Normal"/>
    <w:rsid w:val="004002DD"/>
    <w:pPr>
      <w:spacing w:after="100"/>
      <w:ind w:left="440"/>
    </w:pPr>
  </w:style>
  <w:style w:type="paragraph" w:styleId="TOC4">
    <w:name w:val="toc 4"/>
    <w:basedOn w:val="Normal"/>
    <w:next w:val="Normal"/>
    <w:rsid w:val="004002DD"/>
    <w:pPr>
      <w:spacing w:after="100"/>
      <w:ind w:left="660"/>
    </w:pPr>
  </w:style>
  <w:style w:type="paragraph" w:styleId="TOC5">
    <w:name w:val="toc 5"/>
    <w:basedOn w:val="Normal"/>
    <w:next w:val="Normal"/>
    <w:rsid w:val="004002DD"/>
    <w:pPr>
      <w:spacing w:after="100"/>
      <w:ind w:left="880"/>
    </w:pPr>
  </w:style>
  <w:style w:type="paragraph" w:styleId="TOC6">
    <w:name w:val="toc 6"/>
    <w:basedOn w:val="Normal"/>
    <w:next w:val="Normal"/>
    <w:rsid w:val="004002DD"/>
    <w:pPr>
      <w:spacing w:after="100"/>
      <w:ind w:left="1100"/>
    </w:pPr>
  </w:style>
  <w:style w:type="paragraph" w:styleId="TOC7">
    <w:name w:val="toc 7"/>
    <w:basedOn w:val="Normal"/>
    <w:next w:val="Normal"/>
    <w:rsid w:val="004002DD"/>
    <w:pPr>
      <w:spacing w:after="100"/>
      <w:ind w:left="1320"/>
    </w:pPr>
  </w:style>
  <w:style w:type="paragraph" w:styleId="TOC8">
    <w:name w:val="toc 8"/>
    <w:basedOn w:val="Normal"/>
    <w:next w:val="Normal"/>
    <w:rsid w:val="004002DD"/>
    <w:pPr>
      <w:spacing w:after="100"/>
      <w:ind w:left="1540"/>
    </w:pPr>
  </w:style>
  <w:style w:type="paragraph" w:styleId="TOC9">
    <w:name w:val="toc 9"/>
    <w:basedOn w:val="Normal"/>
    <w:next w:val="Normal"/>
    <w:rsid w:val="004002DD"/>
    <w:pPr>
      <w:spacing w:after="100"/>
      <w:ind w:left="1760"/>
    </w:pPr>
  </w:style>
  <w:style w:type="paragraph" w:styleId="PlainText">
    <w:name w:val="Plain Text"/>
    <w:basedOn w:val="Normal"/>
    <w:link w:val="Plai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002D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63"/>
    <w:qFormat/>
    <w:rsid w:val="004002DD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rsid w:val="004002DD"/>
  </w:style>
  <w:style w:type="character" w:customStyle="1" w:styleId="SalutationChar">
    <w:name w:val="Salutation Char"/>
    <w:basedOn w:val="DefaultParagraphFont"/>
    <w:link w:val="Salutation"/>
    <w:rsid w:val="004002DD"/>
    <w:rPr>
      <w:sz w:val="22"/>
    </w:rPr>
  </w:style>
  <w:style w:type="paragraph" w:styleId="BlockText">
    <w:name w:val="Block Text"/>
    <w:basedOn w:val="Normal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Signature">
    <w:name w:val="Signature"/>
    <w:basedOn w:val="Normal"/>
    <w:link w:val="SignatureChar"/>
    <w:rsid w:val="004002D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rsid w:val="004002DD"/>
    <w:rPr>
      <w:sz w:val="22"/>
    </w:rPr>
  </w:style>
  <w:style w:type="paragraph" w:styleId="E-mailSignature">
    <w:name w:val="E-mail Signature"/>
    <w:basedOn w:val="Normal"/>
    <w:link w:val="E-mailSignatureChar"/>
    <w:rsid w:val="004002D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4002DD"/>
    <w:rPr>
      <w:sz w:val="22"/>
    </w:rPr>
  </w:style>
  <w:style w:type="paragraph" w:styleId="Subtitle">
    <w:name w:val="Subtitle"/>
    <w:basedOn w:val="Normal"/>
    <w:next w:val="Normal"/>
    <w:link w:val="Subtitle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Continue">
    <w:name w:val="List Continue"/>
    <w:basedOn w:val="Normal"/>
    <w:rsid w:val="004002D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4002D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4002D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4002D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4002DD"/>
    <w:pPr>
      <w:spacing w:after="120"/>
      <w:ind w:left="1415"/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002DD"/>
    <w:rPr>
      <w:rFonts w:ascii="Consolas" w:hAnsi="Consolas"/>
      <w:sz w:val="20"/>
      <w:szCs w:val="20"/>
    </w:rPr>
  </w:style>
  <w:style w:type="paragraph" w:styleId="CommentText">
    <w:name w:val="annotation text"/>
    <w:basedOn w:val="Normal"/>
    <w:link w:val="CommentTextChar"/>
    <w:rsid w:val="00400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00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02D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002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002DD"/>
    <w:rPr>
      <w:sz w:val="22"/>
    </w:rPr>
  </w:style>
  <w:style w:type="paragraph" w:styleId="BodyTextFirstIndent">
    <w:name w:val="Body Text First Indent"/>
    <w:basedOn w:val="BodyText"/>
    <w:link w:val="BodyTextFirstIndentChar"/>
    <w:rsid w:val="004002D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4002DD"/>
    <w:rPr>
      <w:sz w:val="22"/>
    </w:rPr>
  </w:style>
  <w:style w:type="paragraph" w:styleId="BodyTextIndent">
    <w:name w:val="Body Text Indent"/>
    <w:basedOn w:val="Normal"/>
    <w:link w:val="BodyTextIndentChar"/>
    <w:rsid w:val="004002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002D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002D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4002DD"/>
    <w:rPr>
      <w:sz w:val="22"/>
    </w:rPr>
  </w:style>
  <w:style w:type="paragraph" w:styleId="Index2">
    <w:name w:val="index 2"/>
    <w:basedOn w:val="Normal"/>
    <w:next w:val="Normal"/>
    <w:rsid w:val="004002D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rsid w:val="004002D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rsid w:val="004002D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rsid w:val="004002D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rsid w:val="004002D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rsid w:val="004002D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rsid w:val="004002D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rsid w:val="004002DD"/>
    <w:pPr>
      <w:spacing w:line="240" w:lineRule="auto"/>
      <w:ind w:left="1980" w:hanging="220"/>
    </w:pPr>
  </w:style>
  <w:style w:type="paragraph" w:styleId="EnvelopeReturn">
    <w:name w:val="envelope return"/>
    <w:basedOn w:val="Normal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DocumentMap">
    <w:name w:val="Document Map"/>
    <w:basedOn w:val="Normal"/>
    <w:link w:val="DocumentMap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002DD"/>
    <w:rPr>
      <w:rFonts w:cs="Segoe UI"/>
      <w:sz w:val="16"/>
      <w:szCs w:val="16"/>
    </w:rPr>
  </w:style>
  <w:style w:type="paragraph" w:styleId="MacroText">
    <w:name w:val="macro"/>
    <w:link w:val="MacroText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4002DD"/>
    <w:rPr>
      <w:rFonts w:ascii="Consolas" w:hAnsi="Consolas"/>
      <w:sz w:val="20"/>
      <w:szCs w:val="20"/>
    </w:rPr>
  </w:style>
  <w:style w:type="paragraph" w:styleId="FootnoteText">
    <w:name w:val="footnote text"/>
    <w:basedOn w:val="Normal"/>
    <w:link w:val="FootnoteTextChar"/>
    <w:rsid w:val="004002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02DD"/>
    <w:rPr>
      <w:sz w:val="20"/>
      <w:szCs w:val="20"/>
    </w:rPr>
  </w:style>
  <w:style w:type="paragraph" w:styleId="EndnoteText">
    <w:name w:val="endnote text"/>
    <w:basedOn w:val="Normal"/>
    <w:link w:val="EndnoteTextChar"/>
    <w:rsid w:val="004002D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002DD"/>
    <w:rPr>
      <w:sz w:val="20"/>
      <w:szCs w:val="20"/>
    </w:rPr>
  </w:style>
  <w:style w:type="paragraph" w:styleId="BodyText2">
    <w:name w:val="Body Text 2"/>
    <w:basedOn w:val="Normal"/>
    <w:link w:val="BodyText2Char"/>
    <w:rsid w:val="004002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002DD"/>
    <w:rPr>
      <w:sz w:val="22"/>
    </w:rPr>
  </w:style>
  <w:style w:type="paragraph" w:styleId="BodyText3">
    <w:name w:val="Body Text 3"/>
    <w:basedOn w:val="Normal"/>
    <w:link w:val="BodyText3Char"/>
    <w:rsid w:val="004002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002D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002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002DD"/>
    <w:rPr>
      <w:sz w:val="22"/>
    </w:rPr>
  </w:style>
  <w:style w:type="paragraph" w:styleId="BodyTextIndent3">
    <w:name w:val="Body Text Indent 3"/>
    <w:basedOn w:val="Normal"/>
    <w:link w:val="BodyTextIndent3Char"/>
    <w:rsid w:val="004002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02DD"/>
    <w:rPr>
      <w:sz w:val="16"/>
      <w:szCs w:val="16"/>
    </w:rPr>
  </w:style>
  <w:style w:type="paragraph" w:styleId="Closing">
    <w:name w:val="Closing"/>
    <w:basedOn w:val="Normal"/>
    <w:link w:val="ClosingChar"/>
    <w:rsid w:val="004002D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rsid w:val="004002DD"/>
    <w:rPr>
      <w:sz w:val="22"/>
    </w:rPr>
  </w:style>
  <w:style w:type="paragraph" w:styleId="List">
    <w:name w:val="List"/>
    <w:basedOn w:val="Normal"/>
    <w:rsid w:val="004002DD"/>
    <w:pPr>
      <w:ind w:left="283" w:hanging="283"/>
      <w:contextualSpacing/>
    </w:pPr>
  </w:style>
  <w:style w:type="paragraph" w:styleId="List2">
    <w:name w:val="List 2"/>
    <w:basedOn w:val="Normal"/>
    <w:rsid w:val="004002DD"/>
    <w:pPr>
      <w:ind w:left="566" w:hanging="283"/>
      <w:contextualSpacing/>
    </w:pPr>
  </w:style>
  <w:style w:type="paragraph" w:styleId="List3">
    <w:name w:val="List 3"/>
    <w:basedOn w:val="Normal"/>
    <w:rsid w:val="004002DD"/>
    <w:pPr>
      <w:ind w:left="849" w:hanging="283"/>
      <w:contextualSpacing/>
    </w:pPr>
  </w:style>
  <w:style w:type="paragraph" w:styleId="List4">
    <w:name w:val="List 4"/>
    <w:basedOn w:val="Normal"/>
    <w:rsid w:val="004002DD"/>
    <w:pPr>
      <w:ind w:left="1132" w:hanging="283"/>
      <w:contextualSpacing/>
    </w:pPr>
  </w:style>
  <w:style w:type="paragraph" w:styleId="List5">
    <w:name w:val="List 5"/>
    <w:basedOn w:val="Normal"/>
    <w:rsid w:val="004002DD"/>
    <w:pPr>
      <w:ind w:left="1415" w:hanging="283"/>
      <w:contextualSpacing/>
    </w:pPr>
  </w:style>
  <w:style w:type="paragraph" w:styleId="TableofAuthorities">
    <w:name w:val="table of authorities"/>
    <w:basedOn w:val="Normal"/>
    <w:next w:val="Normal"/>
    <w:rsid w:val="004002DD"/>
    <w:pPr>
      <w:ind w:left="220" w:hanging="220"/>
    </w:pPr>
  </w:style>
  <w:style w:type="paragraph" w:styleId="TableofFigures">
    <w:name w:val="table of figures"/>
    <w:basedOn w:val="Normal"/>
    <w:next w:val="Normal"/>
    <w:rsid w:val="004002DD"/>
  </w:style>
  <w:style w:type="paragraph" w:styleId="ListBullet">
    <w:name w:val="List Bullet"/>
    <w:basedOn w:val="Normal"/>
    <w:rsid w:val="004002DD"/>
    <w:pPr>
      <w:numPr>
        <w:numId w:val="12"/>
      </w:numPr>
      <w:contextualSpacing/>
    </w:pPr>
  </w:style>
  <w:style w:type="paragraph" w:styleId="ListBullet2">
    <w:name w:val="List Bullet 2"/>
    <w:basedOn w:val="Normal"/>
    <w:rsid w:val="004002DD"/>
    <w:pPr>
      <w:numPr>
        <w:numId w:val="13"/>
      </w:numPr>
      <w:contextualSpacing/>
    </w:pPr>
  </w:style>
  <w:style w:type="paragraph" w:styleId="ListBullet3">
    <w:name w:val="List Bullet 3"/>
    <w:basedOn w:val="Normal"/>
    <w:rsid w:val="004002DD"/>
    <w:pPr>
      <w:numPr>
        <w:numId w:val="14"/>
      </w:numPr>
      <w:contextualSpacing/>
    </w:pPr>
  </w:style>
  <w:style w:type="paragraph" w:styleId="ListBullet4">
    <w:name w:val="List Bullet 4"/>
    <w:basedOn w:val="Normal"/>
    <w:rsid w:val="004002DD"/>
    <w:pPr>
      <w:numPr>
        <w:numId w:val="15"/>
      </w:numPr>
      <w:contextualSpacing/>
    </w:pPr>
  </w:style>
  <w:style w:type="paragraph" w:styleId="ListBullet5">
    <w:name w:val="List Bullet 5"/>
    <w:basedOn w:val="Normal"/>
    <w:rsid w:val="004002DD"/>
    <w:pPr>
      <w:numPr>
        <w:numId w:val="16"/>
      </w:numPr>
      <w:contextualSpacing/>
    </w:pPr>
  </w:style>
  <w:style w:type="paragraph" w:styleId="IntenseQuote">
    <w:name w:val="Intense Quote"/>
    <w:basedOn w:val="Normal"/>
    <w:next w:val="Normal"/>
    <w:link w:val="IntenseQuote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IntenseQuoteChar">
    <w:name w:val="Intense Quote Char"/>
    <w:basedOn w:val="DefaultParagraphFont"/>
    <w:link w:val="IntenseQuote"/>
    <w:uiPriority w:val="65"/>
    <w:rsid w:val="004002DD"/>
    <w:rPr>
      <w:i/>
      <w:iCs/>
      <w:color w:val="5F6973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zuzana.kanuchova@henkel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nkel.sk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16</TotalTime>
  <Pages>1</Pages>
  <Words>862</Words>
  <Characters>4920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Henkel AG &amp; Co. KGaA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Katarína Kvanková</cp:lastModifiedBy>
  <cp:revision>18</cp:revision>
  <cp:lastPrinted>2016-11-16T10:11:00Z</cp:lastPrinted>
  <dcterms:created xsi:type="dcterms:W3CDTF">2025-10-10T10:17:00Z</dcterms:created>
  <dcterms:modified xsi:type="dcterms:W3CDTF">2025-10-10T12:03:00Z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