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5E39A" w14:textId="09B23902" w:rsidR="00B422EC" w:rsidRPr="00B71239" w:rsidRDefault="00F01DD6" w:rsidP="00643D8A">
      <w:pPr>
        <w:pStyle w:val="MonthDayYear"/>
        <w:rPr>
          <w:lang w:val="sk-SK"/>
        </w:rPr>
      </w:pPr>
      <w:r w:rsidRPr="00F01DD6">
        <w:rPr>
          <w:lang w:val="sk-SK"/>
        </w:rPr>
        <w:t>17. september 2025</w:t>
      </w:r>
    </w:p>
    <w:p w14:paraId="09896324" w14:textId="77003B9D" w:rsidR="007F0F63" w:rsidRPr="00B71239" w:rsidRDefault="0030329E" w:rsidP="009D1522">
      <w:pPr>
        <w:pStyle w:val="Topline"/>
        <w:rPr>
          <w:lang w:val="sk-SK"/>
        </w:rPr>
      </w:pPr>
      <w:r w:rsidRPr="0030329E">
        <w:rPr>
          <w:lang w:val="sk-SK"/>
        </w:rPr>
        <w:t xml:space="preserve">Henkel zlepšuje </w:t>
      </w:r>
      <w:proofErr w:type="spellStart"/>
      <w:r w:rsidRPr="0030329E">
        <w:rPr>
          <w:lang w:val="sk-SK"/>
        </w:rPr>
        <w:t>recyklovateľnosť</w:t>
      </w:r>
      <w:proofErr w:type="spellEnd"/>
      <w:r w:rsidRPr="0030329E">
        <w:rPr>
          <w:lang w:val="sk-SK"/>
        </w:rPr>
        <w:t xml:space="preserve"> a zjednodušuje používanie svojho portfólia stavebných lepidiel a tmelov predávaných v Európe</w:t>
      </w:r>
    </w:p>
    <w:p w14:paraId="76AD0789" w14:textId="73300F70" w:rsidR="007F0F63" w:rsidRPr="00B71239" w:rsidRDefault="00B231B4" w:rsidP="00A3756F">
      <w:pPr>
        <w:rPr>
          <w:rStyle w:val="Headline"/>
          <w:lang w:val="sk-SK"/>
        </w:rPr>
      </w:pPr>
      <w:r w:rsidRPr="00B231B4">
        <w:rPr>
          <w:rStyle w:val="Headline"/>
          <w:lang w:val="sk-SK"/>
        </w:rPr>
        <w:t xml:space="preserve">Nová generácia lepenkových </w:t>
      </w:r>
      <w:proofErr w:type="spellStart"/>
      <w:r w:rsidRPr="00B231B4">
        <w:rPr>
          <w:rStyle w:val="Headline"/>
          <w:lang w:val="sk-SK"/>
        </w:rPr>
        <w:t>kartuší</w:t>
      </w:r>
      <w:proofErr w:type="spellEnd"/>
      <w:r w:rsidRPr="00B231B4">
        <w:rPr>
          <w:rStyle w:val="Headline"/>
          <w:lang w:val="sk-SK"/>
        </w:rPr>
        <w:t xml:space="preserve"> od spoločnosti Henkel s jednoduchším použitím a zlepšenou udržateľnosťou prináša nový štandard</w:t>
      </w:r>
    </w:p>
    <w:p w14:paraId="6706FA18" w14:textId="77777777" w:rsidR="00852511" w:rsidRPr="00B71239" w:rsidRDefault="00852511" w:rsidP="00365E44">
      <w:pPr>
        <w:rPr>
          <w:lang w:val="sk-SK"/>
        </w:rPr>
      </w:pPr>
    </w:p>
    <w:p w14:paraId="57FF23BE" w14:textId="77777777" w:rsidR="003D52B4" w:rsidRPr="003D52B4" w:rsidRDefault="003D52B4" w:rsidP="003D52B4">
      <w:pPr>
        <w:numPr>
          <w:ilvl w:val="0"/>
          <w:numId w:val="17"/>
        </w:numPr>
        <w:rPr>
          <w:rFonts w:cs="Segoe UI"/>
          <w:szCs w:val="22"/>
          <w:lang w:val="sk-SK"/>
        </w:rPr>
      </w:pPr>
      <w:r w:rsidRPr="003D52B4">
        <w:rPr>
          <w:rFonts w:cs="Segoe UI"/>
          <w:b/>
          <w:bCs/>
          <w:szCs w:val="22"/>
          <w:lang w:val="sk-SK"/>
        </w:rPr>
        <w:t>Pohodlnejšie použitie vďaka systému automatického otvárania zjednodušuje a urýchľuje aplikáciu bez potreby použitia rezačiek či nožníc</w:t>
      </w:r>
    </w:p>
    <w:p w14:paraId="720B18FF" w14:textId="77777777" w:rsidR="003D52B4" w:rsidRPr="003D52B4" w:rsidRDefault="003D52B4" w:rsidP="003D52B4">
      <w:pPr>
        <w:numPr>
          <w:ilvl w:val="0"/>
          <w:numId w:val="17"/>
        </w:numPr>
        <w:rPr>
          <w:rFonts w:cs="Segoe UI"/>
          <w:b/>
          <w:bCs/>
          <w:szCs w:val="22"/>
          <w:lang w:val="sk-SK"/>
        </w:rPr>
      </w:pPr>
      <w:r w:rsidRPr="003D52B4">
        <w:rPr>
          <w:rFonts w:cs="Segoe UI"/>
          <w:b/>
          <w:bCs/>
          <w:szCs w:val="22"/>
          <w:lang w:val="sk-SK"/>
        </w:rPr>
        <w:t xml:space="preserve">Udržateľné riešenie umožňuje separáciu kontaminovaných súčastí a znižuje tvorbu plastového odpadu minimálne o 51 percent </w:t>
      </w:r>
    </w:p>
    <w:p w14:paraId="2ECADAD6" w14:textId="77777777" w:rsidR="003D52B4" w:rsidRPr="003D52B4" w:rsidRDefault="003D52B4" w:rsidP="003D52B4">
      <w:pPr>
        <w:numPr>
          <w:ilvl w:val="0"/>
          <w:numId w:val="17"/>
        </w:numPr>
        <w:rPr>
          <w:rFonts w:cs="Segoe UI"/>
          <w:szCs w:val="22"/>
          <w:lang w:val="sk-SK"/>
        </w:rPr>
      </w:pPr>
      <w:r w:rsidRPr="003D52B4">
        <w:rPr>
          <w:rFonts w:cs="Segoe UI"/>
          <w:b/>
          <w:bCs/>
          <w:szCs w:val="22"/>
          <w:lang w:val="sk-SK"/>
        </w:rPr>
        <w:t>Bez kompromisov v účinnosti produktov a bez vplyvu na používateľské návyky</w:t>
      </w:r>
    </w:p>
    <w:p w14:paraId="373A024F" w14:textId="77777777" w:rsidR="003D52B4" w:rsidRPr="003D52B4" w:rsidRDefault="003D52B4" w:rsidP="003D52B4">
      <w:pPr>
        <w:rPr>
          <w:rFonts w:cs="Segoe UI"/>
          <w:szCs w:val="22"/>
          <w:lang w:val="sk-SK"/>
        </w:rPr>
      </w:pPr>
    </w:p>
    <w:p w14:paraId="47775DE0" w14:textId="77777777" w:rsidR="003D52B4" w:rsidRPr="003D52B4" w:rsidRDefault="003D52B4" w:rsidP="003D52B4">
      <w:pPr>
        <w:rPr>
          <w:rFonts w:cs="Segoe UI"/>
          <w:szCs w:val="22"/>
          <w:lang w:val="sk-SK"/>
        </w:rPr>
      </w:pPr>
      <w:proofErr w:type="spellStart"/>
      <w:r w:rsidRPr="003D52B4">
        <w:rPr>
          <w:rFonts w:cs="Segoe UI"/>
          <w:szCs w:val="22"/>
          <w:lang w:val="sk-SK"/>
        </w:rPr>
        <w:t>Düsseldorf</w:t>
      </w:r>
      <w:proofErr w:type="spellEnd"/>
      <w:r w:rsidRPr="003D52B4">
        <w:rPr>
          <w:rFonts w:cs="Segoe UI"/>
          <w:szCs w:val="22"/>
          <w:lang w:val="sk-SK"/>
        </w:rPr>
        <w:t xml:space="preserve"> – Spoločnosť Henkel uvedie na trh novú generáciu </w:t>
      </w:r>
      <w:proofErr w:type="spellStart"/>
      <w:r w:rsidRPr="003D52B4">
        <w:rPr>
          <w:rFonts w:cs="Segoe UI"/>
          <w:szCs w:val="22"/>
          <w:lang w:val="sk-SK"/>
        </w:rPr>
        <w:t>kartuší</w:t>
      </w:r>
      <w:proofErr w:type="spellEnd"/>
      <w:r w:rsidRPr="003D52B4">
        <w:rPr>
          <w:rFonts w:cs="Segoe UI"/>
          <w:szCs w:val="22"/>
          <w:lang w:val="sk-SK"/>
        </w:rPr>
        <w:t xml:space="preserve"> v rámci svojho širokého portfólia stavebných lepidiel a tmelov, ktoré predáva pod populárnymi značkami ako </w:t>
      </w:r>
      <w:proofErr w:type="spellStart"/>
      <w:r w:rsidRPr="003D52B4">
        <w:rPr>
          <w:rFonts w:cs="Segoe UI"/>
          <w:szCs w:val="22"/>
          <w:lang w:val="sk-SK"/>
        </w:rPr>
        <w:t>Pattex</w:t>
      </w:r>
      <w:proofErr w:type="spellEnd"/>
      <w:r w:rsidRPr="003D52B4">
        <w:rPr>
          <w:rFonts w:cs="Segoe UI"/>
          <w:szCs w:val="22"/>
          <w:lang w:val="sk-SK"/>
        </w:rPr>
        <w:t xml:space="preserve">, </w:t>
      </w:r>
      <w:proofErr w:type="spellStart"/>
      <w:r w:rsidRPr="003D52B4">
        <w:rPr>
          <w:rFonts w:cs="Segoe UI"/>
          <w:szCs w:val="22"/>
          <w:lang w:val="sk-SK"/>
        </w:rPr>
        <w:t>Sista</w:t>
      </w:r>
      <w:proofErr w:type="spellEnd"/>
      <w:r w:rsidRPr="003D52B4">
        <w:rPr>
          <w:rFonts w:cs="Segoe UI"/>
          <w:szCs w:val="22"/>
          <w:lang w:val="sk-SK"/>
        </w:rPr>
        <w:t xml:space="preserve">, </w:t>
      </w:r>
      <w:proofErr w:type="spellStart"/>
      <w:r w:rsidRPr="003D52B4">
        <w:rPr>
          <w:rFonts w:cs="Segoe UI"/>
          <w:szCs w:val="22"/>
          <w:lang w:val="sk-SK"/>
        </w:rPr>
        <w:t>Rubson</w:t>
      </w:r>
      <w:proofErr w:type="spellEnd"/>
      <w:r w:rsidRPr="003D52B4">
        <w:rPr>
          <w:rFonts w:cs="Segoe UI"/>
          <w:szCs w:val="22"/>
          <w:lang w:val="sk-SK"/>
        </w:rPr>
        <w:t xml:space="preserve">, </w:t>
      </w:r>
      <w:proofErr w:type="spellStart"/>
      <w:r w:rsidRPr="003D52B4">
        <w:rPr>
          <w:rFonts w:cs="Segoe UI"/>
          <w:szCs w:val="22"/>
          <w:lang w:val="sk-SK"/>
        </w:rPr>
        <w:t>Unibond</w:t>
      </w:r>
      <w:proofErr w:type="spellEnd"/>
      <w:r w:rsidRPr="003D52B4">
        <w:rPr>
          <w:rFonts w:cs="Segoe UI"/>
          <w:szCs w:val="22"/>
          <w:lang w:val="sk-SK"/>
        </w:rPr>
        <w:t xml:space="preserve"> a Moment. Inovatívny dizajn bol vyvinutý s cieľom zásadným spôsobom zlepšiť udržateľnosť produktov a zároveň výrazne zjednodušiť a uľahčiť ich použitie. Inovované </w:t>
      </w:r>
      <w:proofErr w:type="spellStart"/>
      <w:r w:rsidRPr="003D52B4">
        <w:rPr>
          <w:rFonts w:cs="Segoe UI"/>
          <w:szCs w:val="22"/>
          <w:lang w:val="sk-SK"/>
        </w:rPr>
        <w:t>kartuše</w:t>
      </w:r>
      <w:proofErr w:type="spellEnd"/>
      <w:r w:rsidRPr="003D52B4">
        <w:rPr>
          <w:rFonts w:cs="Segoe UI"/>
          <w:szCs w:val="22"/>
          <w:lang w:val="sk-SK"/>
        </w:rPr>
        <w:t xml:space="preserve"> sa v rámci komplexného programu začnú uvádzať na európske trhy v septembri 2025 v kategórii hygienických a viacúčelových silikónových tmelov. </w:t>
      </w:r>
    </w:p>
    <w:p w14:paraId="495937A9" w14:textId="77777777" w:rsidR="003D52B4" w:rsidRPr="003D52B4" w:rsidRDefault="003D52B4" w:rsidP="003D52B4">
      <w:pPr>
        <w:rPr>
          <w:rFonts w:cs="Segoe UI"/>
          <w:szCs w:val="22"/>
          <w:lang w:val="sk-SK"/>
        </w:rPr>
      </w:pPr>
    </w:p>
    <w:p w14:paraId="7EB92DB3" w14:textId="77777777" w:rsidR="003D52B4" w:rsidRPr="003D52B4" w:rsidRDefault="003D52B4" w:rsidP="003D52B4">
      <w:pPr>
        <w:rPr>
          <w:rFonts w:cs="Segoe UI"/>
          <w:szCs w:val="22"/>
          <w:lang w:val="sk-SK"/>
        </w:rPr>
      </w:pPr>
      <w:r w:rsidRPr="003D52B4">
        <w:rPr>
          <w:rFonts w:cs="Segoe UI"/>
          <w:szCs w:val="22"/>
          <w:lang w:val="sk-SK"/>
        </w:rPr>
        <w:t xml:space="preserve">Technológia </w:t>
      </w:r>
      <w:proofErr w:type="spellStart"/>
      <w:r w:rsidRPr="003D52B4">
        <w:rPr>
          <w:rFonts w:cs="Segoe UI"/>
          <w:szCs w:val="22"/>
          <w:lang w:val="sk-SK"/>
        </w:rPr>
        <w:t>kartuší</w:t>
      </w:r>
      <w:proofErr w:type="spellEnd"/>
      <w:r w:rsidRPr="003D52B4">
        <w:rPr>
          <w:rFonts w:cs="Segoe UI"/>
          <w:szCs w:val="22"/>
          <w:lang w:val="sk-SK"/>
        </w:rPr>
        <w:t xml:space="preserve"> sa od 30. rokov 20. storočia vyvíjala bez akýkoľvek zásadných inovácií v priebehu ostatných 80 rokov. V súčasnosti používané riešenia si vyžadujú nielen nástroje a čas na prípravu, ale zároveň produkujú aj veľké množstvo plastového odpadu. Ako súčasť svojich ambicióznych cieľov v oblasti trvalej udržateľnosti spoločnosť Henkel iniciovala viacero globálnych projektov, ktorých cieľom bolo zásadne inovovať </w:t>
      </w:r>
      <w:proofErr w:type="spellStart"/>
      <w:r w:rsidRPr="003D52B4">
        <w:rPr>
          <w:rFonts w:cs="Segoe UI"/>
          <w:szCs w:val="22"/>
          <w:lang w:val="sk-SK"/>
        </w:rPr>
        <w:t>kartušovú</w:t>
      </w:r>
      <w:proofErr w:type="spellEnd"/>
      <w:r w:rsidRPr="003D52B4">
        <w:rPr>
          <w:rFonts w:cs="Segoe UI"/>
          <w:szCs w:val="22"/>
          <w:lang w:val="sk-SK"/>
        </w:rPr>
        <w:t xml:space="preserve"> technológiu bez toho, aby došlo k zníženiu účinnosti výrobkov či k zmenám v návykoch ich používateľov.</w:t>
      </w:r>
    </w:p>
    <w:p w14:paraId="211B2E08" w14:textId="77777777" w:rsidR="003D52B4" w:rsidRPr="003D52B4" w:rsidRDefault="003D52B4" w:rsidP="003D52B4">
      <w:pPr>
        <w:rPr>
          <w:rFonts w:cs="Segoe UI"/>
          <w:szCs w:val="22"/>
          <w:lang w:val="sk-SK"/>
        </w:rPr>
      </w:pPr>
    </w:p>
    <w:p w14:paraId="2AC1A214" w14:textId="77777777" w:rsidR="003D52B4" w:rsidRPr="003D52B4" w:rsidRDefault="003D52B4" w:rsidP="003D52B4">
      <w:pPr>
        <w:rPr>
          <w:rFonts w:cs="Segoe UI"/>
          <w:szCs w:val="22"/>
          <w:lang w:val="sk-SK"/>
        </w:rPr>
      </w:pPr>
      <w:r w:rsidRPr="003D52B4">
        <w:rPr>
          <w:rFonts w:cs="Segoe UI"/>
          <w:i/>
          <w:iCs/>
          <w:szCs w:val="22"/>
          <w:lang w:val="sk-SK"/>
        </w:rPr>
        <w:t xml:space="preserve"> „Navrhnutie, vývoj a testovanie našich nových </w:t>
      </w:r>
      <w:proofErr w:type="spellStart"/>
      <w:r w:rsidRPr="003D52B4">
        <w:rPr>
          <w:rFonts w:cs="Segoe UI"/>
          <w:i/>
          <w:iCs/>
          <w:szCs w:val="22"/>
          <w:lang w:val="sk-SK"/>
        </w:rPr>
        <w:t>kartuší</w:t>
      </w:r>
      <w:proofErr w:type="spellEnd"/>
      <w:r w:rsidRPr="003D52B4">
        <w:rPr>
          <w:rFonts w:cs="Segoe UI"/>
          <w:i/>
          <w:iCs/>
          <w:szCs w:val="22"/>
          <w:lang w:val="sk-SK"/>
        </w:rPr>
        <w:t xml:space="preserve"> na báze lepenky trvali dva roky a vyžiadali si zapojenie viac než 3 000 profesionálnych používateľov aj domácich majstrov,“</w:t>
      </w:r>
      <w:r w:rsidRPr="003D52B4">
        <w:rPr>
          <w:rFonts w:cs="Segoe UI"/>
          <w:szCs w:val="22"/>
          <w:lang w:val="sk-SK"/>
        </w:rPr>
        <w:t xml:space="preserve"> povedal </w:t>
      </w:r>
      <w:proofErr w:type="spellStart"/>
      <w:r w:rsidRPr="003D52B4">
        <w:rPr>
          <w:rFonts w:cs="Segoe UI"/>
          <w:szCs w:val="22"/>
          <w:lang w:val="sk-SK"/>
        </w:rPr>
        <w:t>Baptiste</w:t>
      </w:r>
      <w:proofErr w:type="spellEnd"/>
      <w:r w:rsidRPr="003D52B4">
        <w:rPr>
          <w:rFonts w:cs="Segoe UI"/>
          <w:szCs w:val="22"/>
          <w:lang w:val="sk-SK"/>
        </w:rPr>
        <w:t xml:space="preserve"> </w:t>
      </w:r>
      <w:proofErr w:type="spellStart"/>
      <w:r w:rsidRPr="003D52B4">
        <w:rPr>
          <w:rFonts w:cs="Segoe UI"/>
          <w:szCs w:val="22"/>
          <w:lang w:val="sk-SK"/>
        </w:rPr>
        <w:t>Chieze</w:t>
      </w:r>
      <w:proofErr w:type="spellEnd"/>
      <w:r w:rsidRPr="003D52B4">
        <w:rPr>
          <w:rFonts w:cs="Segoe UI"/>
          <w:szCs w:val="22"/>
          <w:lang w:val="sk-SK"/>
        </w:rPr>
        <w:t>, riaditeľ pre marketing, digitalizáciu a e-</w:t>
      </w:r>
      <w:proofErr w:type="spellStart"/>
      <w:r w:rsidRPr="003D52B4">
        <w:rPr>
          <w:rFonts w:cs="Segoe UI"/>
          <w:szCs w:val="22"/>
          <w:lang w:val="sk-SK"/>
        </w:rPr>
        <w:t>commerce</w:t>
      </w:r>
      <w:proofErr w:type="spellEnd"/>
      <w:r w:rsidRPr="003D52B4">
        <w:rPr>
          <w:rFonts w:cs="Segoe UI"/>
          <w:szCs w:val="22"/>
          <w:lang w:val="sk-SK"/>
        </w:rPr>
        <w:t xml:space="preserve"> spotrebiteľských lepidiel v spoločnosti Henkel. </w:t>
      </w:r>
      <w:r w:rsidRPr="003D52B4">
        <w:rPr>
          <w:rFonts w:cs="Segoe UI"/>
          <w:i/>
          <w:iCs/>
          <w:szCs w:val="22"/>
          <w:lang w:val="sk-SK"/>
        </w:rPr>
        <w:t xml:space="preserve">„Výsledkom, ktorý teraz predstavujeme, je riešenie novej generácie, ktoré v sebe spája zásadné vylepšenia v oblasti udržateľnosti s podstatne pohodlnejším používaním, a to všetko bez kompromisov v oblasti účinnosti našich výrobkov, ktorou sú naše značky známe. Sme presvedčení, že inovované </w:t>
      </w:r>
      <w:proofErr w:type="spellStart"/>
      <w:r w:rsidRPr="003D52B4">
        <w:rPr>
          <w:rFonts w:cs="Segoe UI"/>
          <w:i/>
          <w:iCs/>
          <w:szCs w:val="22"/>
          <w:lang w:val="sk-SK"/>
        </w:rPr>
        <w:t>kartuše</w:t>
      </w:r>
      <w:proofErr w:type="spellEnd"/>
      <w:r w:rsidRPr="003D52B4">
        <w:rPr>
          <w:rFonts w:cs="Segoe UI"/>
          <w:i/>
          <w:iCs/>
          <w:szCs w:val="22"/>
          <w:lang w:val="sk-SK"/>
        </w:rPr>
        <w:t xml:space="preserve"> nám zásadne pomôžu odlíšiť sa od konkurencie na trhu tmelov a stavebných lepidiel, pretože dokonale reagujú na potreby a očakávania používateľov.“</w:t>
      </w:r>
    </w:p>
    <w:p w14:paraId="6173A371" w14:textId="77777777" w:rsidR="003D52B4" w:rsidRPr="003D52B4" w:rsidRDefault="003D52B4" w:rsidP="003D52B4">
      <w:pPr>
        <w:rPr>
          <w:rFonts w:cs="Segoe UI"/>
          <w:szCs w:val="22"/>
          <w:lang w:val="sk-SK"/>
        </w:rPr>
      </w:pPr>
    </w:p>
    <w:p w14:paraId="2C521F83" w14:textId="77777777" w:rsidR="003D52B4" w:rsidRPr="003D52B4" w:rsidRDefault="003D52B4" w:rsidP="003D52B4">
      <w:pPr>
        <w:rPr>
          <w:rFonts w:cs="Segoe UI"/>
          <w:b/>
          <w:bCs/>
          <w:szCs w:val="22"/>
          <w:lang w:val="sk-SK"/>
        </w:rPr>
      </w:pPr>
      <w:r w:rsidRPr="003D52B4">
        <w:rPr>
          <w:rFonts w:cs="Segoe UI"/>
          <w:b/>
          <w:bCs/>
          <w:szCs w:val="22"/>
          <w:lang w:val="sk-SK"/>
        </w:rPr>
        <w:t xml:space="preserve">Zlepšená </w:t>
      </w:r>
      <w:proofErr w:type="spellStart"/>
      <w:r w:rsidRPr="003D52B4">
        <w:rPr>
          <w:rFonts w:cs="Segoe UI"/>
          <w:b/>
          <w:bCs/>
          <w:szCs w:val="22"/>
          <w:lang w:val="sk-SK"/>
        </w:rPr>
        <w:t>recyklovateľnosť</w:t>
      </w:r>
      <w:proofErr w:type="spellEnd"/>
      <w:r w:rsidRPr="003D52B4">
        <w:rPr>
          <w:rFonts w:cs="Segoe UI"/>
          <w:b/>
          <w:bCs/>
          <w:szCs w:val="22"/>
          <w:lang w:val="sk-SK"/>
        </w:rPr>
        <w:t xml:space="preserve"> a zníženie plastových materiálov najmenej o 51 percent</w:t>
      </w:r>
    </w:p>
    <w:p w14:paraId="658FA8EC" w14:textId="77777777" w:rsidR="003D52B4" w:rsidRPr="003D52B4" w:rsidRDefault="003D52B4" w:rsidP="003D52B4">
      <w:pPr>
        <w:rPr>
          <w:rFonts w:cs="Segoe UI"/>
          <w:szCs w:val="22"/>
          <w:lang w:val="sk-SK"/>
        </w:rPr>
      </w:pPr>
      <w:r w:rsidRPr="003D52B4">
        <w:rPr>
          <w:rFonts w:cs="Segoe UI"/>
          <w:szCs w:val="22"/>
          <w:lang w:val="sk-SK"/>
        </w:rPr>
        <w:t xml:space="preserve">Bežné </w:t>
      </w:r>
      <w:proofErr w:type="spellStart"/>
      <w:r w:rsidRPr="003D52B4">
        <w:rPr>
          <w:rFonts w:cs="Segoe UI"/>
          <w:szCs w:val="22"/>
          <w:lang w:val="sk-SK"/>
        </w:rPr>
        <w:t>kartuše</w:t>
      </w:r>
      <w:proofErr w:type="spellEnd"/>
      <w:r w:rsidRPr="003D52B4">
        <w:rPr>
          <w:rFonts w:cs="Segoe UI"/>
          <w:szCs w:val="22"/>
          <w:lang w:val="sk-SK"/>
        </w:rPr>
        <w:t xml:space="preserve"> sa v súčasnosti skladajú najmä z plastov. Po použití musia byť celé </w:t>
      </w:r>
      <w:proofErr w:type="spellStart"/>
      <w:r w:rsidRPr="003D52B4">
        <w:rPr>
          <w:rFonts w:cs="Segoe UI"/>
          <w:szCs w:val="22"/>
          <w:lang w:val="sk-SK"/>
        </w:rPr>
        <w:t>kartuše</w:t>
      </w:r>
      <w:proofErr w:type="spellEnd"/>
      <w:r w:rsidRPr="003D52B4">
        <w:rPr>
          <w:rFonts w:cs="Segoe UI"/>
          <w:szCs w:val="22"/>
          <w:lang w:val="sk-SK"/>
        </w:rPr>
        <w:t xml:space="preserve"> vyhodené do nerecyklovaného odpadu, pretože sú kontaminované zvyškami lepidla či tmelu, čo znemožňuje ich ďalšie použitie. Nové riešenie </w:t>
      </w:r>
      <w:proofErr w:type="spellStart"/>
      <w:r w:rsidRPr="003D52B4">
        <w:rPr>
          <w:rFonts w:cs="Segoe UI"/>
          <w:szCs w:val="22"/>
          <w:lang w:val="sk-SK"/>
        </w:rPr>
        <w:t>kartuší</w:t>
      </w:r>
      <w:proofErr w:type="spellEnd"/>
      <w:r w:rsidRPr="003D52B4">
        <w:rPr>
          <w:rFonts w:cs="Segoe UI"/>
          <w:szCs w:val="22"/>
          <w:lang w:val="sk-SK"/>
        </w:rPr>
        <w:t xml:space="preserve"> od spoločnosti Henkel sa skladá z piatich rôznych základných komponentov: Vrchný uzáver a dýza, prstenec a piest – všetky tieto súčasti sú vyrobené z prinajmenšom 49 percent z recyklovaných plastov; vonkajšia tuba zo 100 % recyklovanej lepenky a vnútorná výstelka z hliníkovej fólie.  Množstvo plastov na jeden kus výrobku sa nám tak v porovnaní so súčasnými štandardnými </w:t>
      </w:r>
      <w:proofErr w:type="spellStart"/>
      <w:r w:rsidRPr="003D52B4">
        <w:rPr>
          <w:rFonts w:cs="Segoe UI"/>
          <w:szCs w:val="22"/>
          <w:lang w:val="sk-SK"/>
        </w:rPr>
        <w:t>kartušami</w:t>
      </w:r>
      <w:proofErr w:type="spellEnd"/>
      <w:r w:rsidRPr="003D52B4">
        <w:rPr>
          <w:rFonts w:cs="Segoe UI"/>
          <w:szCs w:val="22"/>
          <w:lang w:val="sk-SK"/>
        </w:rPr>
        <w:t xml:space="preserve"> podarilo znížiť prinajmenšom o 51 percent. Okrem toho nerecyklovateľné kontaminované časti (vrchný uzáver, dýza, piest a vnútorná výstelková fólia) je možné separovať a vyhodiť do komunálneho odpadu a zvyšné komponenty </w:t>
      </w:r>
      <w:proofErr w:type="spellStart"/>
      <w:r w:rsidRPr="003D52B4">
        <w:rPr>
          <w:rFonts w:cs="Segoe UI"/>
          <w:szCs w:val="22"/>
          <w:lang w:val="sk-SK"/>
        </w:rPr>
        <w:t>kartuše</w:t>
      </w:r>
      <w:proofErr w:type="spellEnd"/>
      <w:r w:rsidRPr="003D52B4">
        <w:rPr>
          <w:rFonts w:cs="Segoe UI"/>
          <w:szCs w:val="22"/>
          <w:lang w:val="sk-SK"/>
        </w:rPr>
        <w:t xml:space="preserve"> (lepenková tuba a prstenec) je možné vyhodiť do bežného recyklovateľného domového odpadu. Tým je možné znížiť množstvo nerecyklovateľného odpadu na jednu </w:t>
      </w:r>
      <w:proofErr w:type="spellStart"/>
      <w:r w:rsidRPr="003D52B4">
        <w:rPr>
          <w:rFonts w:cs="Segoe UI"/>
          <w:szCs w:val="22"/>
          <w:lang w:val="sk-SK"/>
        </w:rPr>
        <w:t>kartušu</w:t>
      </w:r>
      <w:proofErr w:type="spellEnd"/>
      <w:r w:rsidRPr="003D52B4">
        <w:rPr>
          <w:rFonts w:cs="Segoe UI"/>
          <w:szCs w:val="22"/>
          <w:lang w:val="sk-SK"/>
        </w:rPr>
        <w:t xml:space="preserve"> až o 73 %.</w:t>
      </w:r>
    </w:p>
    <w:p w14:paraId="535058C0" w14:textId="77777777" w:rsidR="003D52B4" w:rsidRPr="003D52B4" w:rsidRDefault="003D52B4" w:rsidP="003D52B4">
      <w:pPr>
        <w:rPr>
          <w:rFonts w:cs="Segoe UI"/>
          <w:szCs w:val="22"/>
          <w:lang w:val="sk-SK"/>
        </w:rPr>
      </w:pPr>
    </w:p>
    <w:p w14:paraId="4C69909F" w14:textId="77777777" w:rsidR="003D52B4" w:rsidRPr="003D52B4" w:rsidRDefault="003D52B4" w:rsidP="003D52B4">
      <w:pPr>
        <w:rPr>
          <w:rFonts w:cs="Segoe UI"/>
          <w:b/>
          <w:bCs/>
          <w:szCs w:val="22"/>
          <w:lang w:val="sk-SK"/>
        </w:rPr>
      </w:pPr>
      <w:r w:rsidRPr="003D52B4">
        <w:rPr>
          <w:rFonts w:cs="Segoe UI"/>
          <w:b/>
          <w:bCs/>
          <w:szCs w:val="22"/>
          <w:lang w:val="sk-SK"/>
        </w:rPr>
        <w:t>Nekompromisne praktické a pohodlné použitie</w:t>
      </w:r>
    </w:p>
    <w:p w14:paraId="08DDF98F" w14:textId="77777777" w:rsidR="003D52B4" w:rsidRPr="003D52B4" w:rsidRDefault="003D52B4" w:rsidP="003D52B4">
      <w:pPr>
        <w:rPr>
          <w:rFonts w:cs="Segoe UI"/>
          <w:szCs w:val="22"/>
          <w:lang w:val="sk-SK"/>
        </w:rPr>
      </w:pPr>
      <w:r w:rsidRPr="003D52B4">
        <w:rPr>
          <w:rFonts w:cs="Segoe UI"/>
          <w:szCs w:val="22"/>
          <w:lang w:val="sk-SK"/>
        </w:rPr>
        <w:t xml:space="preserve">Nová technológia </w:t>
      </w:r>
      <w:proofErr w:type="spellStart"/>
      <w:r w:rsidRPr="003D52B4">
        <w:rPr>
          <w:rFonts w:cs="Segoe UI"/>
          <w:szCs w:val="22"/>
          <w:lang w:val="sk-SK"/>
        </w:rPr>
        <w:t>kartuší</w:t>
      </w:r>
      <w:proofErr w:type="spellEnd"/>
      <w:r w:rsidRPr="003D52B4">
        <w:rPr>
          <w:rFonts w:cs="Segoe UI"/>
          <w:szCs w:val="22"/>
          <w:lang w:val="sk-SK"/>
        </w:rPr>
        <w:t xml:space="preserve"> od spoločnosti Henkel prináša nielen výrazné zlepšenie v oblasti trvalej udržateľnosti, ale prispieva aj k ich jednoduchšiemu, praktickému používaniu. Inovovaný vrchný uzáver umožňuje automatické otvorenie v jednom kroku bez potreby použiť akékoľvek nástroje, ako sú rezačka či nožnice.  Stačí len, aby používateľ pripojil dýzu. Automatické otváranie prispieva nielen k vyššej používateľskej bezpečnosti, ale zároveň zjednodušuje a zrýchľuje aplikáciu. Nové </w:t>
      </w:r>
      <w:proofErr w:type="spellStart"/>
      <w:r w:rsidRPr="003D52B4">
        <w:rPr>
          <w:rFonts w:cs="Segoe UI"/>
          <w:szCs w:val="22"/>
          <w:lang w:val="sk-SK"/>
        </w:rPr>
        <w:t>kartuše</w:t>
      </w:r>
      <w:proofErr w:type="spellEnd"/>
      <w:r w:rsidRPr="003D52B4">
        <w:rPr>
          <w:rFonts w:cs="Segoe UI"/>
          <w:szCs w:val="22"/>
          <w:lang w:val="sk-SK"/>
        </w:rPr>
        <w:t xml:space="preserve"> je navyše možné používať rovnako ako súčasné plastové </w:t>
      </w:r>
      <w:proofErr w:type="spellStart"/>
      <w:r w:rsidRPr="003D52B4">
        <w:rPr>
          <w:rFonts w:cs="Segoe UI"/>
          <w:szCs w:val="22"/>
          <w:lang w:val="sk-SK"/>
        </w:rPr>
        <w:t>kartuše</w:t>
      </w:r>
      <w:proofErr w:type="spellEnd"/>
      <w:r w:rsidRPr="003D52B4">
        <w:rPr>
          <w:rFonts w:cs="Segoe UI"/>
          <w:szCs w:val="22"/>
          <w:lang w:val="sk-SK"/>
        </w:rPr>
        <w:t xml:space="preserve"> pomocou existujúcich typov aplikačných pištolí. Používatelia budú profitovať z osvedčenej kvality výrobkov spoločnosti Henkel v praktickej a udržateľnej forme bez akýkoľvek zmien v účinnosti či zložení produktov. Okrem toho, ak nespotrebujú celý jej obsah, </w:t>
      </w:r>
      <w:proofErr w:type="spellStart"/>
      <w:r w:rsidRPr="003D52B4">
        <w:rPr>
          <w:rFonts w:cs="Segoe UI"/>
          <w:szCs w:val="22"/>
          <w:lang w:val="sk-SK"/>
        </w:rPr>
        <w:t>kartušu</w:t>
      </w:r>
      <w:proofErr w:type="spellEnd"/>
      <w:r w:rsidRPr="003D52B4">
        <w:rPr>
          <w:rFonts w:cs="Segoe UI"/>
          <w:szCs w:val="22"/>
          <w:lang w:val="sk-SK"/>
        </w:rPr>
        <w:t xml:space="preserve"> je možné jednoducho zatvoriť uzáverom a odložiť na neskoršie použitie.</w:t>
      </w:r>
    </w:p>
    <w:p w14:paraId="46BB959A" w14:textId="77777777" w:rsidR="003D52B4" w:rsidRPr="003D52B4" w:rsidRDefault="003D52B4" w:rsidP="003D52B4">
      <w:pPr>
        <w:rPr>
          <w:rFonts w:cs="Segoe UI"/>
          <w:szCs w:val="22"/>
          <w:lang w:val="sk-SK"/>
        </w:rPr>
      </w:pPr>
    </w:p>
    <w:p w14:paraId="256706B2" w14:textId="77777777" w:rsidR="003D52B4" w:rsidRPr="003D52B4" w:rsidRDefault="003D52B4" w:rsidP="003D52B4">
      <w:pPr>
        <w:rPr>
          <w:rFonts w:cs="Segoe UI"/>
          <w:szCs w:val="22"/>
          <w:lang w:val="sk-SK"/>
        </w:rPr>
      </w:pPr>
      <w:r w:rsidRPr="003D52B4">
        <w:rPr>
          <w:rFonts w:cs="Segoe UI"/>
          <w:szCs w:val="22"/>
          <w:lang w:val="sk-SK"/>
        </w:rPr>
        <w:t xml:space="preserve">Spoločnosť Henkel plánuje tmely a stavebné lepidlá zo svojho portfólia uvádzať na európsky trh v nových </w:t>
      </w:r>
      <w:proofErr w:type="spellStart"/>
      <w:r w:rsidRPr="003D52B4">
        <w:rPr>
          <w:rFonts w:cs="Segoe UI"/>
          <w:szCs w:val="22"/>
          <w:lang w:val="sk-SK"/>
        </w:rPr>
        <w:t>kartušiach</w:t>
      </w:r>
      <w:proofErr w:type="spellEnd"/>
      <w:r w:rsidRPr="003D52B4">
        <w:rPr>
          <w:rFonts w:cs="Segoe UI"/>
          <w:szCs w:val="22"/>
          <w:lang w:val="sk-SK"/>
        </w:rPr>
        <w:t xml:space="preserve"> postupne v priebehu nasledujúcich rokov. V septembri 2025 začne uvádzať na trh výrobky v nových </w:t>
      </w:r>
      <w:proofErr w:type="spellStart"/>
      <w:r w:rsidRPr="003D52B4">
        <w:rPr>
          <w:rFonts w:cs="Segoe UI"/>
          <w:szCs w:val="22"/>
          <w:lang w:val="sk-SK"/>
        </w:rPr>
        <w:t>kartušiach</w:t>
      </w:r>
      <w:proofErr w:type="spellEnd"/>
      <w:r w:rsidRPr="003D52B4">
        <w:rPr>
          <w:rFonts w:cs="Segoe UI"/>
          <w:szCs w:val="22"/>
          <w:lang w:val="sk-SK"/>
        </w:rPr>
        <w:t xml:space="preserve"> v kategórii hygienických a viacúčelových silikónových tmelov; druhá komplexná vlna bude nasledovať v roku 2026. V rámci svojho programu trvalej udržateľnosti bude spoločnosť skúmať možnosti uvedenia lepenkových </w:t>
      </w:r>
      <w:proofErr w:type="spellStart"/>
      <w:r w:rsidRPr="003D52B4">
        <w:rPr>
          <w:rFonts w:cs="Segoe UI"/>
          <w:szCs w:val="22"/>
          <w:lang w:val="sk-SK"/>
        </w:rPr>
        <w:t>kartuší</w:t>
      </w:r>
      <w:proofErr w:type="spellEnd"/>
      <w:r w:rsidRPr="003D52B4">
        <w:rPr>
          <w:rFonts w:cs="Segoe UI"/>
          <w:szCs w:val="22"/>
          <w:lang w:val="sk-SK"/>
        </w:rPr>
        <w:t xml:space="preserve"> aj na trhy v ostatných regiónoch, pričom v najbližších rokoch plánuje ich intenzívne testovanie používateľmi.</w:t>
      </w:r>
    </w:p>
    <w:p w14:paraId="74DCD38C" w14:textId="4DDF859B" w:rsidR="007F0F63" w:rsidRPr="00B71239" w:rsidRDefault="007F0F63" w:rsidP="00643D8A">
      <w:pPr>
        <w:rPr>
          <w:rFonts w:cs="Segoe UI"/>
          <w:szCs w:val="22"/>
          <w:lang w:val="sk-SK"/>
        </w:rPr>
      </w:pPr>
    </w:p>
    <w:p w14:paraId="13157B68" w14:textId="3A2BEE11" w:rsidR="00385185" w:rsidRPr="00B71239" w:rsidRDefault="00385185" w:rsidP="00643D8A">
      <w:pPr>
        <w:rPr>
          <w:rFonts w:cs="Segoe UI"/>
          <w:szCs w:val="22"/>
          <w:lang w:val="sk-SK"/>
        </w:rPr>
      </w:pPr>
    </w:p>
    <w:p w14:paraId="3411FCC1" w14:textId="24475CC2" w:rsidR="00D06825" w:rsidRPr="00B71239" w:rsidRDefault="004002DD" w:rsidP="004002DD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 w:bidi="bo-CN"/>
        </w:rPr>
        <w:t>O spoločnosti Henkel</w:t>
      </w:r>
    </w:p>
    <w:p w14:paraId="6800F443" w14:textId="6BEF0573" w:rsidR="00BF605A" w:rsidRPr="00167065" w:rsidRDefault="00BF605A" w:rsidP="00BF605A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Body"/>
          <w:lang w:val="sk-SK" w:bidi="bo-CN"/>
        </w:rPr>
        <w:t>Vďaka svojim značkám, inováciám a technológiám je spoločnosť Henkel svetovým lídrom na trhoch s priemyselným a spotrebným tovarom.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Obchodná divízia </w:t>
      </w:r>
      <w:proofErr w:type="spellStart"/>
      <w:r w:rsidRPr="00B71239">
        <w:rPr>
          <w:rStyle w:val="AboutandContactBody"/>
          <w:lang w:val="sk-SK" w:bidi="bo-CN"/>
        </w:rPr>
        <w:t>Adhesive</w:t>
      </w:r>
      <w:proofErr w:type="spellEnd"/>
      <w:r w:rsidRPr="00B71239">
        <w:rPr>
          <w:rStyle w:val="AboutandContactBody"/>
          <w:lang w:val="sk-SK" w:bidi="bo-CN"/>
        </w:rPr>
        <w:t xml:space="preserve"> Technologies je globálnym lídrom na trhu so spojovacími a lepiacimi materiálmi</w:t>
      </w:r>
      <w:r w:rsidR="00E54B2E">
        <w:rPr>
          <w:rStyle w:val="AboutandContactBody"/>
          <w:lang w:val="sk-SK" w:bidi="bo-CN"/>
        </w:rPr>
        <w:t>, tmelmi</w:t>
      </w:r>
      <w:r w:rsidRPr="00B71239">
        <w:rPr>
          <w:rStyle w:val="AboutandContactBody"/>
          <w:lang w:val="sk-SK" w:bidi="bo-CN"/>
        </w:rPr>
        <w:t xml:space="preserve"> a funkčnými nátermi.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Obchodná divízia </w:t>
      </w:r>
      <w:proofErr w:type="spellStart"/>
      <w:r w:rsidRPr="00B71239">
        <w:rPr>
          <w:rStyle w:val="AboutandContactBody"/>
          <w:lang w:val="sk-SK" w:bidi="bo-CN"/>
        </w:rPr>
        <w:t>Consumer</w:t>
      </w:r>
      <w:proofErr w:type="spellEnd"/>
      <w:r w:rsidRPr="00B71239">
        <w:rPr>
          <w:rStyle w:val="AboutandContactBody"/>
          <w:lang w:val="sk-SK" w:bidi="bo-CN"/>
        </w:rPr>
        <w:t xml:space="preserve"> </w:t>
      </w:r>
      <w:proofErr w:type="spellStart"/>
      <w:r w:rsidRPr="00B71239">
        <w:rPr>
          <w:rStyle w:val="AboutandContactBody"/>
          <w:lang w:val="sk-SK" w:bidi="bo-CN"/>
        </w:rPr>
        <w:t>Brands</w:t>
      </w:r>
      <w:proofErr w:type="spellEnd"/>
      <w:r w:rsidRPr="00B71239">
        <w:rPr>
          <w:rStyle w:val="AboutandContactBody"/>
          <w:lang w:val="sk-SK" w:bidi="bo-CN"/>
        </w:rPr>
        <w:t xml:space="preserve"> sa drží na popredných miestach na mnohých svetových trhoch predovšetkým v segmentoch vlasovej kozmetiky a pracích a čistiacich prostriedkov pre </w:t>
      </w:r>
      <w:r w:rsidRPr="00DE270C">
        <w:rPr>
          <w:rStyle w:val="AboutandContactBody"/>
          <w:lang w:val="sk-SK" w:bidi="bo-CN"/>
        </w:rPr>
        <w:t>domácnosť.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 xml:space="preserve">Medzi tri najsilnejšie značky spoločnosti patria </w:t>
      </w:r>
      <w:proofErr w:type="spellStart"/>
      <w:r w:rsidRPr="00DE270C">
        <w:rPr>
          <w:rStyle w:val="AboutandContactBody"/>
          <w:lang w:val="sk-SK" w:bidi="bo-CN"/>
        </w:rPr>
        <w:t>Loctite</w:t>
      </w:r>
      <w:proofErr w:type="spellEnd"/>
      <w:r w:rsidRPr="00DE270C">
        <w:rPr>
          <w:rStyle w:val="AboutandContactBody"/>
          <w:lang w:val="sk-SK" w:bidi="bo-CN"/>
        </w:rPr>
        <w:t xml:space="preserve">, </w:t>
      </w:r>
      <w:proofErr w:type="spellStart"/>
      <w:r w:rsidRPr="00DE270C">
        <w:rPr>
          <w:rStyle w:val="AboutandContactBody"/>
          <w:lang w:val="sk-SK" w:bidi="bo-CN"/>
        </w:rPr>
        <w:t>Persil</w:t>
      </w:r>
      <w:proofErr w:type="spellEnd"/>
      <w:r w:rsidRPr="00DE270C">
        <w:rPr>
          <w:rStyle w:val="AboutandContactBody"/>
          <w:lang w:val="sk-SK" w:bidi="bo-CN"/>
        </w:rPr>
        <w:t xml:space="preserve"> a </w:t>
      </w:r>
      <w:proofErr w:type="spellStart"/>
      <w:r w:rsidRPr="00DE270C">
        <w:rPr>
          <w:rStyle w:val="AboutandContactBody"/>
          <w:lang w:val="sk-SK" w:bidi="bo-CN"/>
        </w:rPr>
        <w:t>Schwarzkopf</w:t>
      </w:r>
      <w:proofErr w:type="spellEnd"/>
      <w:r w:rsidRPr="00DE270C">
        <w:rPr>
          <w:rStyle w:val="AboutandContactBody"/>
          <w:lang w:val="sk-SK" w:bidi="bo-CN"/>
        </w:rPr>
        <w:t>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Vo finančnom roku 202</w:t>
      </w:r>
      <w:r w:rsidR="00981A94">
        <w:rPr>
          <w:rStyle w:val="AboutandContactBody"/>
          <w:lang w:val="sk-SK" w:bidi="bo-CN"/>
        </w:rPr>
        <w:t>4</w:t>
      </w:r>
      <w:r w:rsidRPr="00DE270C">
        <w:rPr>
          <w:rStyle w:val="AboutandContactBody"/>
          <w:lang w:val="sk-SK" w:bidi="bo-CN"/>
        </w:rPr>
        <w:t xml:space="preserve"> vykázala spoločnosť Henkel obrat vo výške viac než 2</w:t>
      </w:r>
      <w:r w:rsidR="00BE74BB">
        <w:rPr>
          <w:rStyle w:val="AboutandContactBody"/>
          <w:lang w:val="sk-SK" w:bidi="bo-CN"/>
        </w:rPr>
        <w:t>1,</w:t>
      </w:r>
      <w:r w:rsidR="00BD2831">
        <w:rPr>
          <w:rStyle w:val="AboutandContactBody"/>
          <w:lang w:val="sk-SK" w:bidi="bo-CN"/>
        </w:rPr>
        <w:t>6</w:t>
      </w:r>
      <w:r w:rsidRPr="00DE270C">
        <w:rPr>
          <w:rStyle w:val="AboutandContactBody"/>
          <w:lang w:val="sk-SK" w:bidi="bo-CN"/>
        </w:rPr>
        <w:t xml:space="preserve"> mld. eur a upravený prevádzkový zisk približne vo výške </w:t>
      </w:r>
      <w:r w:rsidR="00F12341">
        <w:rPr>
          <w:rStyle w:val="AboutandContactBody"/>
          <w:lang w:val="sk-SK" w:bidi="bo-CN"/>
        </w:rPr>
        <w:t>3</w:t>
      </w:r>
      <w:r w:rsidRPr="00DE270C">
        <w:rPr>
          <w:rStyle w:val="AboutandContactBody"/>
          <w:lang w:val="sk-SK" w:bidi="bo-CN"/>
        </w:rPr>
        <w:t>,</w:t>
      </w:r>
      <w:r w:rsidR="00F12341">
        <w:rPr>
          <w:rStyle w:val="AboutandContactBody"/>
          <w:lang w:val="sk-SK" w:bidi="bo-CN"/>
        </w:rPr>
        <w:t>1</w:t>
      </w:r>
      <w:r w:rsidRPr="00DE270C">
        <w:rPr>
          <w:rStyle w:val="AboutandContactBody"/>
          <w:lang w:val="sk-SK" w:bidi="bo-CN"/>
        </w:rPr>
        <w:t xml:space="preserve"> mld. eur.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Prioritné akcie spoločnosti Henkel sú kótované na nemeckom akciovom indexe DAX.</w:t>
      </w:r>
      <w:r w:rsidRPr="00DE270C">
        <w:rPr>
          <w:rStyle w:val="AboutandContactBody"/>
          <w:lang w:val="sk-SK"/>
        </w:rPr>
        <w:t xml:space="preserve"> </w:t>
      </w:r>
      <w:r w:rsidRPr="00DE270C">
        <w:rPr>
          <w:rStyle w:val="AboutandContactBody"/>
          <w:lang w:val="sk-SK" w:bidi="bo-CN"/>
        </w:rPr>
        <w:t>Udržateľnosť už</w:t>
      </w:r>
      <w:r w:rsidRPr="00B71239">
        <w:rPr>
          <w:rStyle w:val="AboutandContactBody"/>
          <w:lang w:val="sk-SK" w:bidi="bo-CN"/>
        </w:rPr>
        <w:t xml:space="preserve"> dlhodobo patrí medzi tradičné priority spoločnosti Henkel, pričom na plnenie konkrétnych cieľov má spoločnosť vypracovanú jasnú stratégiu dlhodobej udržateľnosti.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 xml:space="preserve">Spoločnosť Henkel bola založená v roku 1876 a dnes celosvetovo zamestnáva </w:t>
      </w:r>
      <w:r w:rsidR="002B24B9">
        <w:rPr>
          <w:rStyle w:val="AboutandContactBody"/>
          <w:lang w:val="sk-SK" w:bidi="bo-CN"/>
        </w:rPr>
        <w:t xml:space="preserve">približne </w:t>
      </w:r>
      <w:r w:rsidR="00BE74BB">
        <w:rPr>
          <w:rStyle w:val="AboutandContactBody"/>
          <w:lang w:val="sk-SK" w:bidi="bo-CN"/>
        </w:rPr>
        <w:t>4</w:t>
      </w:r>
      <w:r w:rsidR="00EF6666">
        <w:rPr>
          <w:rStyle w:val="AboutandContactBody"/>
          <w:lang w:val="sk-SK" w:bidi="bo-CN"/>
        </w:rPr>
        <w:t>7</w:t>
      </w:r>
      <w:r w:rsidRPr="00B71239">
        <w:rPr>
          <w:rStyle w:val="AboutandContactBody"/>
          <w:lang w:val="sk-SK" w:bidi="bo-CN"/>
        </w:rPr>
        <w:t> 000 zamestnancov, ktorých spája silná firemná kultúra, spoločné hodnoty a spoločné poslanie: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>„</w:t>
      </w:r>
      <w:proofErr w:type="spellStart"/>
      <w:r w:rsidRPr="00B71239">
        <w:rPr>
          <w:rStyle w:val="AboutandContactBody"/>
          <w:lang w:val="sk-SK" w:bidi="bo-CN"/>
        </w:rPr>
        <w:t>Pioneers</w:t>
      </w:r>
      <w:proofErr w:type="spellEnd"/>
      <w:r w:rsidRPr="00B71239">
        <w:rPr>
          <w:rStyle w:val="AboutandContactBody"/>
          <w:lang w:val="sk-SK" w:bidi="bo-CN"/>
        </w:rPr>
        <w:t xml:space="preserve"> at </w:t>
      </w:r>
      <w:proofErr w:type="spellStart"/>
      <w:r w:rsidRPr="00B71239">
        <w:rPr>
          <w:rStyle w:val="AboutandContactBody"/>
          <w:lang w:val="sk-SK" w:bidi="bo-CN"/>
        </w:rPr>
        <w:t>heart</w:t>
      </w:r>
      <w:proofErr w:type="spellEnd"/>
      <w:r w:rsidRPr="00B71239">
        <w:rPr>
          <w:rStyle w:val="AboutandContactBody"/>
          <w:lang w:val="sk-SK" w:bidi="bo-CN"/>
        </w:rPr>
        <w:t xml:space="preserve"> </w:t>
      </w:r>
      <w:proofErr w:type="spellStart"/>
      <w:r w:rsidRPr="00B71239">
        <w:rPr>
          <w:rStyle w:val="AboutandContactBody"/>
          <w:lang w:val="sk-SK" w:bidi="bo-CN"/>
        </w:rPr>
        <w:t>for</w:t>
      </w:r>
      <w:proofErr w:type="spellEnd"/>
      <w:r w:rsidRPr="00B71239">
        <w:rPr>
          <w:rStyle w:val="AboutandContactBody"/>
          <w:lang w:val="sk-SK" w:bidi="bo-CN"/>
        </w:rPr>
        <w:t xml:space="preserve"> </w:t>
      </w:r>
      <w:proofErr w:type="spellStart"/>
      <w:r w:rsidRPr="00B71239">
        <w:rPr>
          <w:rStyle w:val="AboutandContactBody"/>
          <w:lang w:val="sk-SK" w:bidi="bo-CN"/>
        </w:rPr>
        <w:t>the</w:t>
      </w:r>
      <w:proofErr w:type="spellEnd"/>
      <w:r w:rsidRPr="00B71239">
        <w:rPr>
          <w:rStyle w:val="AboutandContactBody"/>
          <w:lang w:val="sk-SK" w:bidi="bo-CN"/>
        </w:rPr>
        <w:t xml:space="preserve"> </w:t>
      </w:r>
      <w:proofErr w:type="spellStart"/>
      <w:r w:rsidRPr="00B71239">
        <w:rPr>
          <w:rStyle w:val="AboutandContactBody"/>
          <w:lang w:val="sk-SK" w:bidi="bo-CN"/>
        </w:rPr>
        <w:t>good</w:t>
      </w:r>
      <w:proofErr w:type="spellEnd"/>
      <w:r w:rsidRPr="00B71239">
        <w:rPr>
          <w:rStyle w:val="AboutandContactBody"/>
          <w:lang w:val="sk-SK" w:bidi="bo-CN"/>
        </w:rPr>
        <w:t xml:space="preserve"> of </w:t>
      </w:r>
      <w:proofErr w:type="spellStart"/>
      <w:r w:rsidRPr="00B71239">
        <w:rPr>
          <w:rStyle w:val="AboutandContactBody"/>
          <w:lang w:val="sk-SK" w:bidi="bo-CN"/>
        </w:rPr>
        <w:t>generations</w:t>
      </w:r>
      <w:proofErr w:type="spellEnd"/>
      <w:r w:rsidRPr="00B71239">
        <w:rPr>
          <w:rStyle w:val="AboutandContactBody"/>
          <w:lang w:val="sk-SK" w:bidi="bo-CN"/>
        </w:rPr>
        <w:t>“.</w:t>
      </w:r>
      <w:r w:rsidRPr="00B71239">
        <w:rPr>
          <w:rStyle w:val="AboutandContactBody"/>
          <w:lang w:val="sk-SK"/>
        </w:rPr>
        <w:t xml:space="preserve"> </w:t>
      </w:r>
      <w:r w:rsidRPr="00B71239">
        <w:rPr>
          <w:rStyle w:val="AboutandContactBody"/>
          <w:lang w:val="sk-SK" w:bidi="bo-CN"/>
        </w:rPr>
        <w:t>Viac informácií nájdete na stránkach</w:t>
      </w:r>
      <w:r>
        <w:rPr>
          <w:rStyle w:val="AboutandContactBody"/>
          <w:lang w:val="sk-SK" w:bidi="bo-CN"/>
        </w:rPr>
        <w:t xml:space="preserve"> </w:t>
      </w:r>
      <w:hyperlink r:id="rId11" w:history="1">
        <w:r w:rsidRPr="00B05873">
          <w:rPr>
            <w:rStyle w:val="Hypertextovprepojenie"/>
            <w:szCs w:val="24"/>
            <w:lang w:val="sk-SK" w:bidi="bo-CN"/>
          </w:rPr>
          <w:t>www.henkel.com</w:t>
        </w:r>
      </w:hyperlink>
      <w:r>
        <w:rPr>
          <w:rStyle w:val="AboutandContactBody"/>
          <w:lang w:val="sk-SK" w:bidi="bo-CN"/>
        </w:rPr>
        <w:t xml:space="preserve">. </w:t>
      </w:r>
    </w:p>
    <w:p w14:paraId="1FEEC7B3" w14:textId="77777777" w:rsidR="00BB5D0B" w:rsidRDefault="00BB5D0B" w:rsidP="00BF6E82">
      <w:pPr>
        <w:rPr>
          <w:rStyle w:val="AboutandContactHeadline"/>
          <w:lang w:val="sk-SK"/>
        </w:rPr>
      </w:pPr>
    </w:p>
    <w:p w14:paraId="01BFB646" w14:textId="77777777" w:rsidR="001864C0" w:rsidRPr="00B71239" w:rsidRDefault="001864C0" w:rsidP="001864C0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/>
        </w:rPr>
        <w:t>O spoločnosti Henkel Slovensko</w:t>
      </w:r>
    </w:p>
    <w:p w14:paraId="68E0D0F8" w14:textId="2D66BDB3" w:rsidR="006D488C" w:rsidRPr="006D488C" w:rsidRDefault="006D488C" w:rsidP="006D488C">
      <w:pPr>
        <w:rPr>
          <w:sz w:val="18"/>
          <w:lang w:val="sk-SK"/>
        </w:rPr>
      </w:pPr>
      <w:r w:rsidRPr="006D488C">
        <w:rPr>
          <w:sz w:val="18"/>
          <w:lang w:val="sk-SK"/>
        </w:rPr>
        <w:t>HENKEL SLOVENSKO spol. s r. o.</w:t>
      </w:r>
      <w:r w:rsidRPr="006D488C">
        <w:rPr>
          <w:b/>
          <w:bCs/>
          <w:sz w:val="18"/>
          <w:lang w:val="sk-SK"/>
        </w:rPr>
        <w:t> </w:t>
      </w:r>
      <w:r w:rsidRPr="006D488C">
        <w:rPr>
          <w:sz w:val="18"/>
          <w:lang w:val="sk-SK"/>
        </w:rPr>
        <w:t xml:space="preserve">pôsobí na slovenskom trhu od roku 1991 a zastrešuje obe obchodné divízie spoločnosti – Henkel </w:t>
      </w:r>
      <w:proofErr w:type="spellStart"/>
      <w:r w:rsidRPr="006D488C">
        <w:rPr>
          <w:sz w:val="18"/>
          <w:lang w:val="sk-SK"/>
        </w:rPr>
        <w:t>Consumer</w:t>
      </w:r>
      <w:proofErr w:type="spellEnd"/>
      <w:r w:rsidRPr="006D488C">
        <w:rPr>
          <w:sz w:val="18"/>
          <w:lang w:val="sk-SK"/>
        </w:rPr>
        <w:t xml:space="preserve"> </w:t>
      </w:r>
      <w:proofErr w:type="spellStart"/>
      <w:r w:rsidRPr="006D488C">
        <w:rPr>
          <w:sz w:val="18"/>
          <w:lang w:val="sk-SK"/>
        </w:rPr>
        <w:t>Brands</w:t>
      </w:r>
      <w:proofErr w:type="spellEnd"/>
      <w:r w:rsidRPr="006D488C">
        <w:rPr>
          <w:sz w:val="18"/>
          <w:lang w:val="sk-SK"/>
        </w:rPr>
        <w:t xml:space="preserve"> a Henkel </w:t>
      </w:r>
      <w:proofErr w:type="spellStart"/>
      <w:r w:rsidRPr="006D488C">
        <w:rPr>
          <w:sz w:val="18"/>
          <w:lang w:val="sk-SK"/>
        </w:rPr>
        <w:t>Adhesive</w:t>
      </w:r>
      <w:proofErr w:type="spellEnd"/>
      <w:r w:rsidRPr="006D488C">
        <w:rPr>
          <w:sz w:val="18"/>
          <w:lang w:val="sk-SK"/>
        </w:rPr>
        <w:t xml:space="preserve"> Technologies. Významnou súčasťou je aj GBS</w:t>
      </w:r>
      <w:r w:rsidRPr="006D488C">
        <w:rPr>
          <w:sz w:val="18"/>
          <w:vertAlign w:val="superscript"/>
          <w:lang w:val="sk-SK"/>
        </w:rPr>
        <w:t>+</w:t>
      </w:r>
      <w:r w:rsidRPr="006D488C">
        <w:rPr>
          <w:sz w:val="18"/>
          <w:lang w:val="sk-SK"/>
        </w:rPr>
        <w:t xml:space="preserve"> Bratislava – najväčšia expertná pobočka skupiny Henkel na svete. Od svojho založenia v roku 2006 poskytuje služby naprieč Európou a ďalšími regiónmi vo viac ako 30 jazykoch a zamestnáva vyše 1 600 odborníkov. Spolu s lokálnym obchodným zastúpením, ktoré ponúka viac než 50 značiek, má Henkel na Slovensku viac ako 1 900 zamestnancov. Spoločnosť je osem rokov po sebe ocenená titulom Najzamestnávateľ v kategórii Centrá zdieľaných služieb. Taktiež získala množstvo uznaní za svoj prístup k diverzite, rovnosti a inklúzii, udržateľnosti, starostlivosti o zdravie zamestnancov a inovatívnej komunikácii. Viac informácií nájdete na</w:t>
      </w:r>
      <w:r w:rsidR="002F160A">
        <w:rPr>
          <w:sz w:val="18"/>
          <w:lang w:val="sk-SK"/>
        </w:rPr>
        <w:t xml:space="preserve"> stránke</w:t>
      </w:r>
      <w:r w:rsidRPr="006D488C">
        <w:rPr>
          <w:sz w:val="18"/>
          <w:lang w:val="sk-SK"/>
        </w:rPr>
        <w:t xml:space="preserve"> </w:t>
      </w:r>
      <w:hyperlink r:id="rId12" w:tgtFrame="_new" w:history="1">
        <w:r w:rsidRPr="006D488C">
          <w:rPr>
            <w:rStyle w:val="Hypertextovprepojenie"/>
            <w:szCs w:val="24"/>
            <w:lang w:val="sk-SK"/>
          </w:rPr>
          <w:t>www.henkel.sk</w:t>
        </w:r>
      </w:hyperlink>
      <w:r w:rsidR="002F160A">
        <w:rPr>
          <w:sz w:val="18"/>
          <w:lang w:val="sk-SK"/>
        </w:rPr>
        <w:t>.</w:t>
      </w:r>
    </w:p>
    <w:p w14:paraId="15EDB3FA" w14:textId="77777777" w:rsidR="001864C0" w:rsidRPr="00B71239" w:rsidRDefault="001864C0" w:rsidP="001864C0">
      <w:pPr>
        <w:rPr>
          <w:rStyle w:val="AboutandContactHeadline"/>
          <w:lang w:val="sk-SK"/>
        </w:rPr>
      </w:pPr>
    </w:p>
    <w:p w14:paraId="5B1E3AD0" w14:textId="77777777" w:rsidR="001864C0" w:rsidRPr="00B71239" w:rsidRDefault="001864C0" w:rsidP="001864C0">
      <w:pPr>
        <w:rPr>
          <w:rStyle w:val="AboutandContactHeadline"/>
          <w:lang w:val="sk-SK"/>
        </w:rPr>
      </w:pPr>
      <w:r w:rsidRPr="00B71239">
        <w:rPr>
          <w:rStyle w:val="AboutandContactHeadline"/>
          <w:lang w:val="sk-SK"/>
        </w:rPr>
        <w:t xml:space="preserve">Kontakt  </w:t>
      </w:r>
    </w:p>
    <w:p w14:paraId="3BFC2D30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 xml:space="preserve">Zuzana </w:t>
      </w:r>
      <w:proofErr w:type="spellStart"/>
      <w:r w:rsidRPr="00B71239">
        <w:rPr>
          <w:rStyle w:val="AboutandContactHeadline"/>
          <w:b w:val="0"/>
          <w:bCs w:val="0"/>
          <w:lang w:val="sk-SK"/>
        </w:rPr>
        <w:t>Kaňuchová</w:t>
      </w:r>
      <w:proofErr w:type="spellEnd"/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545E4E19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 xml:space="preserve">Riaditeľka </w:t>
      </w:r>
      <w:proofErr w:type="spellStart"/>
      <w:r w:rsidRPr="00B71239">
        <w:rPr>
          <w:rStyle w:val="AboutandContactHeadline"/>
          <w:b w:val="0"/>
          <w:bCs w:val="0"/>
          <w:lang w:val="sk-SK"/>
        </w:rPr>
        <w:t>korporátnej</w:t>
      </w:r>
      <w:proofErr w:type="spellEnd"/>
      <w:r w:rsidRPr="00B71239">
        <w:rPr>
          <w:rStyle w:val="AboutandContactHeadline"/>
          <w:b w:val="0"/>
          <w:bCs w:val="0"/>
          <w:lang w:val="sk-SK"/>
        </w:rPr>
        <w:t xml:space="preserve"> komunikácie</w:t>
      </w:r>
      <w:r w:rsidRPr="00B71239">
        <w:rPr>
          <w:rStyle w:val="AboutandContactHeadline"/>
          <w:b w:val="0"/>
          <w:bCs w:val="0"/>
          <w:lang w:val="sk-SK"/>
        </w:rPr>
        <w:tab/>
      </w:r>
      <w:r>
        <w:rPr>
          <w:rStyle w:val="AboutandContactHeadline"/>
          <w:b w:val="0"/>
          <w:bCs w:val="0"/>
          <w:lang w:val="sk-SK"/>
        </w:rPr>
        <w:t>CEE</w:t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40E6EFBF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</w:p>
    <w:p w14:paraId="768843FB" w14:textId="77777777" w:rsidR="00C32857" w:rsidRPr="00B71239" w:rsidRDefault="00C32857" w:rsidP="00C32857">
      <w:pPr>
        <w:rPr>
          <w:rStyle w:val="AboutandContactHeadline"/>
          <w:b w:val="0"/>
          <w:bCs w:val="0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>Telefón: +421 917 160 597</w:t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  <w:r w:rsidRPr="00B71239">
        <w:rPr>
          <w:rStyle w:val="AboutandContactHeadline"/>
          <w:b w:val="0"/>
          <w:bCs w:val="0"/>
          <w:lang w:val="sk-SK"/>
        </w:rPr>
        <w:tab/>
      </w:r>
    </w:p>
    <w:p w14:paraId="61FA739B" w14:textId="5451C1DE" w:rsidR="00BF6E82" w:rsidRPr="00B71239" w:rsidRDefault="00C32857" w:rsidP="00BF6E82">
      <w:pPr>
        <w:rPr>
          <w:rStyle w:val="AboutandContactBody"/>
          <w:lang w:val="sk-SK"/>
        </w:rPr>
      </w:pPr>
      <w:r w:rsidRPr="00B71239">
        <w:rPr>
          <w:rStyle w:val="AboutandContactHeadline"/>
          <w:b w:val="0"/>
          <w:bCs w:val="0"/>
          <w:lang w:val="sk-SK"/>
        </w:rPr>
        <w:t xml:space="preserve">E-mail:  </w:t>
      </w:r>
      <w:hyperlink r:id="rId13" w:history="1">
        <w:r w:rsidRPr="00B71239">
          <w:rPr>
            <w:rStyle w:val="Hypertextovprepojenie"/>
            <w:szCs w:val="24"/>
            <w:lang w:val="sk-SK"/>
          </w:rPr>
          <w:t>zuzana.kanuchova@henkel.com</w:t>
        </w:r>
      </w:hyperlink>
    </w:p>
    <w:sectPr w:rsidR="00BF6E82" w:rsidRPr="00B71239" w:rsidSect="000A44A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6CDD" w14:textId="77777777" w:rsidR="00F30D88" w:rsidRDefault="00F30D88">
      <w:r>
        <w:separator/>
      </w:r>
    </w:p>
  </w:endnote>
  <w:endnote w:type="continuationSeparator" w:id="0">
    <w:p w14:paraId="2E8E495F" w14:textId="77777777" w:rsidR="00F30D88" w:rsidRDefault="00F30D88">
      <w:r>
        <w:continuationSeparator/>
      </w:r>
    </w:p>
  </w:endnote>
  <w:endnote w:type="continuationNotice" w:id="1">
    <w:p w14:paraId="0A7B35BE" w14:textId="77777777" w:rsidR="00F30D88" w:rsidRDefault="00F30D8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783B" w14:textId="77777777" w:rsidR="00F4683B" w:rsidRDefault="00F4683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D10C9" w14:textId="2DC5A480" w:rsidR="00CF6F33" w:rsidRPr="00112A28" w:rsidRDefault="00112A28" w:rsidP="00112A28">
    <w:pPr>
      <w:pStyle w:val="Pt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A058E" w14:textId="67309F82" w:rsidR="00CF6F33" w:rsidRPr="00992A11" w:rsidRDefault="00B942A8" w:rsidP="00992A11">
    <w:pPr>
      <w:pStyle w:val="Pta"/>
    </w:pPr>
    <w:r>
      <w:drawing>
        <wp:anchor distT="0" distB="0" distL="114300" distR="114300" simplePos="0" relativeHeight="251658242" behindDoc="1" locked="0" layoutInCell="1" allowOverlap="1" wp14:anchorId="37205134" wp14:editId="24BAA3A6">
          <wp:simplePos x="0" y="0"/>
          <wp:positionH relativeFrom="margin">
            <wp:align>center</wp:align>
          </wp:positionH>
          <wp:positionV relativeFrom="paragraph">
            <wp:posOffset>-412750</wp:posOffset>
          </wp:positionV>
          <wp:extent cx="6207760" cy="387350"/>
          <wp:effectExtent l="0" t="0" r="2540" b="0"/>
          <wp:wrapTight wrapText="bothSides">
            <wp:wrapPolygon edited="0">
              <wp:start x="0" y="0"/>
              <wp:lineTo x="0" y="20184"/>
              <wp:lineTo x="21543" y="20184"/>
              <wp:lineTo x="21543" y="0"/>
              <wp:lineTo x="0" y="0"/>
            </wp:wrapPolygon>
          </wp:wrapTight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776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Strana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ACB62" w14:textId="77777777" w:rsidR="00F30D88" w:rsidRDefault="00F30D88">
      <w:r>
        <w:separator/>
      </w:r>
    </w:p>
  </w:footnote>
  <w:footnote w:type="continuationSeparator" w:id="0">
    <w:p w14:paraId="43D375B6" w14:textId="77777777" w:rsidR="00F30D88" w:rsidRDefault="00F30D88">
      <w:r>
        <w:continuationSeparator/>
      </w:r>
    </w:p>
  </w:footnote>
  <w:footnote w:type="continuationNotice" w:id="1">
    <w:p w14:paraId="17E8FB9E" w14:textId="77777777" w:rsidR="00F30D88" w:rsidRDefault="00F30D8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CE39" w14:textId="77777777" w:rsidR="00112A28" w:rsidRDefault="00112A28" w:rsidP="00112A28">
    <w:pPr>
      <w:pStyle w:val="Hlavika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CE8C" w14:textId="77777777" w:rsidR="00F4683B" w:rsidRDefault="00F4683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6010" w14:textId="2E30C780" w:rsidR="00CF6F33" w:rsidRPr="00514611" w:rsidRDefault="0059722C" w:rsidP="00EB46D9">
    <w:pPr>
      <w:pStyle w:val="Hlavika"/>
      <w:rPr>
        <w:lang w:val="sk-SK"/>
      </w:rPr>
    </w:pPr>
    <w:r w:rsidRPr="00514611">
      <w:rPr>
        <w:noProof/>
        <w:lang w:val="sk-SK"/>
      </w:rPr>
      <w:drawing>
        <wp:anchor distT="0" distB="0" distL="114300" distR="114300" simplePos="0" relativeHeight="251658241" behindDoc="0" locked="1" layoutInCell="1" allowOverlap="1" wp14:anchorId="5559ED3E" wp14:editId="6E3F6630">
          <wp:simplePos x="0" y="0"/>
          <wp:positionH relativeFrom="margin">
            <wp:align>right</wp:align>
          </wp:positionH>
          <wp:positionV relativeFrom="topMargin">
            <wp:posOffset>695325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1">
      <w:rPr>
        <w:noProof/>
        <w:lang w:val="sk-SK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D561A9" wp14:editId="7310849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516FD42E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B71239" w:rsidRPr="00514611">
      <w:rPr>
        <w:noProof/>
        <w:lang w:val="sk-SK"/>
      </w:rPr>
      <w:t>Tlačová</w:t>
    </w:r>
    <w:r w:rsidR="00B422EC" w:rsidRPr="00514611">
      <w:rPr>
        <w:lang w:val="sk-SK"/>
      </w:rPr>
      <w:t xml:space="preserve"> </w:t>
    </w:r>
    <w:r w:rsidR="00B71239" w:rsidRPr="00514611">
      <w:rPr>
        <w:lang w:val="sk-SK"/>
      </w:rPr>
      <w:t>správa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6ACA89C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26DC0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D2779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00810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985238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2E75C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349418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BC8CCC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8BA2E02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B4159A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15E9C"/>
    <w:multiLevelType w:val="hybridMultilevel"/>
    <w:tmpl w:val="FFFFFFFF"/>
    <w:lvl w:ilvl="0" w:tplc="C56C5EF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1000F" w:themeColor="text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697967">
    <w:abstractNumId w:val="11"/>
  </w:num>
  <w:num w:numId="2" w16cid:durableId="1563175876">
    <w:abstractNumId w:val="10"/>
  </w:num>
  <w:num w:numId="3" w16cid:durableId="1141115785">
    <w:abstractNumId w:val="16"/>
  </w:num>
  <w:num w:numId="4" w16cid:durableId="1658344630">
    <w:abstractNumId w:val="13"/>
  </w:num>
  <w:num w:numId="5" w16cid:durableId="2132553883">
    <w:abstractNumId w:val="12"/>
  </w:num>
  <w:num w:numId="6" w16cid:durableId="545726518">
    <w:abstractNumId w:val="14"/>
  </w:num>
  <w:num w:numId="7" w16cid:durableId="1056660316">
    <w:abstractNumId w:val="8"/>
  </w:num>
  <w:num w:numId="8" w16cid:durableId="240679735">
    <w:abstractNumId w:val="3"/>
  </w:num>
  <w:num w:numId="9" w16cid:durableId="976227418">
    <w:abstractNumId w:val="2"/>
  </w:num>
  <w:num w:numId="10" w16cid:durableId="700209127">
    <w:abstractNumId w:val="1"/>
  </w:num>
  <w:num w:numId="11" w16cid:durableId="1438057309">
    <w:abstractNumId w:val="0"/>
  </w:num>
  <w:num w:numId="12" w16cid:durableId="468786566">
    <w:abstractNumId w:val="9"/>
  </w:num>
  <w:num w:numId="13" w16cid:durableId="1169634821">
    <w:abstractNumId w:val="7"/>
  </w:num>
  <w:num w:numId="14" w16cid:durableId="1891457900">
    <w:abstractNumId w:val="6"/>
  </w:num>
  <w:num w:numId="15" w16cid:durableId="977303102">
    <w:abstractNumId w:val="5"/>
  </w:num>
  <w:num w:numId="16" w16cid:durableId="1799449228">
    <w:abstractNumId w:val="4"/>
  </w:num>
  <w:num w:numId="17" w16cid:durableId="197633008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2AA4"/>
    <w:rsid w:val="00005267"/>
    <w:rsid w:val="00006346"/>
    <w:rsid w:val="00021C67"/>
    <w:rsid w:val="00030557"/>
    <w:rsid w:val="00030F51"/>
    <w:rsid w:val="00035A84"/>
    <w:rsid w:val="00040CC9"/>
    <w:rsid w:val="00051E86"/>
    <w:rsid w:val="000575F9"/>
    <w:rsid w:val="000618FC"/>
    <w:rsid w:val="0006344D"/>
    <w:rsid w:val="00067071"/>
    <w:rsid w:val="000722E8"/>
    <w:rsid w:val="00080D10"/>
    <w:rsid w:val="0008357F"/>
    <w:rsid w:val="000A44A0"/>
    <w:rsid w:val="000B695A"/>
    <w:rsid w:val="000C2041"/>
    <w:rsid w:val="000C210A"/>
    <w:rsid w:val="000C56DD"/>
    <w:rsid w:val="000D1672"/>
    <w:rsid w:val="000D6831"/>
    <w:rsid w:val="000E2F62"/>
    <w:rsid w:val="000E38ED"/>
    <w:rsid w:val="000E7F24"/>
    <w:rsid w:val="000F03BE"/>
    <w:rsid w:val="000F1757"/>
    <w:rsid w:val="000F225B"/>
    <w:rsid w:val="000F7FAF"/>
    <w:rsid w:val="00105975"/>
    <w:rsid w:val="00111F4D"/>
    <w:rsid w:val="00112A28"/>
    <w:rsid w:val="00114FB6"/>
    <w:rsid w:val="00115230"/>
    <w:rsid w:val="00115B5F"/>
    <w:rsid w:val="001162B4"/>
    <w:rsid w:val="00122CBC"/>
    <w:rsid w:val="00126D4A"/>
    <w:rsid w:val="00132DA9"/>
    <w:rsid w:val="0013305B"/>
    <w:rsid w:val="00133B99"/>
    <w:rsid w:val="001443BD"/>
    <w:rsid w:val="001577E9"/>
    <w:rsid w:val="0016138C"/>
    <w:rsid w:val="001731CE"/>
    <w:rsid w:val="00173E03"/>
    <w:rsid w:val="001864C0"/>
    <w:rsid w:val="001A1617"/>
    <w:rsid w:val="001B7C0D"/>
    <w:rsid w:val="001B7C20"/>
    <w:rsid w:val="001C0B32"/>
    <w:rsid w:val="001C4BE1"/>
    <w:rsid w:val="001D53A9"/>
    <w:rsid w:val="001D71D8"/>
    <w:rsid w:val="001D7ADF"/>
    <w:rsid w:val="001E0F71"/>
    <w:rsid w:val="001E6D05"/>
    <w:rsid w:val="001E7C28"/>
    <w:rsid w:val="001F1BDF"/>
    <w:rsid w:val="001F7110"/>
    <w:rsid w:val="001F7E96"/>
    <w:rsid w:val="00202284"/>
    <w:rsid w:val="00204A5C"/>
    <w:rsid w:val="00212488"/>
    <w:rsid w:val="00220628"/>
    <w:rsid w:val="002304D2"/>
    <w:rsid w:val="00234ABD"/>
    <w:rsid w:val="00236E2A"/>
    <w:rsid w:val="00237F62"/>
    <w:rsid w:val="0024586A"/>
    <w:rsid w:val="00256F0C"/>
    <w:rsid w:val="00262C05"/>
    <w:rsid w:val="00281D14"/>
    <w:rsid w:val="00282C13"/>
    <w:rsid w:val="002A0DF7"/>
    <w:rsid w:val="002A2975"/>
    <w:rsid w:val="002A60E0"/>
    <w:rsid w:val="002B24B9"/>
    <w:rsid w:val="002C1344"/>
    <w:rsid w:val="002C252E"/>
    <w:rsid w:val="002C6773"/>
    <w:rsid w:val="002D2A3D"/>
    <w:rsid w:val="002E0B17"/>
    <w:rsid w:val="002E4FFB"/>
    <w:rsid w:val="002E7DED"/>
    <w:rsid w:val="002F160A"/>
    <w:rsid w:val="002F7E11"/>
    <w:rsid w:val="0030329E"/>
    <w:rsid w:val="00304087"/>
    <w:rsid w:val="00310ACD"/>
    <w:rsid w:val="0031379F"/>
    <w:rsid w:val="00316352"/>
    <w:rsid w:val="00320A26"/>
    <w:rsid w:val="00321344"/>
    <w:rsid w:val="0033451C"/>
    <w:rsid w:val="00336854"/>
    <w:rsid w:val="0034015C"/>
    <w:rsid w:val="003442F4"/>
    <w:rsid w:val="00353705"/>
    <w:rsid w:val="003562E8"/>
    <w:rsid w:val="0036357D"/>
    <w:rsid w:val="003649BC"/>
    <w:rsid w:val="00365E44"/>
    <w:rsid w:val="00367AA1"/>
    <w:rsid w:val="00372E36"/>
    <w:rsid w:val="00376EE9"/>
    <w:rsid w:val="00377CBB"/>
    <w:rsid w:val="00385185"/>
    <w:rsid w:val="003877B6"/>
    <w:rsid w:val="00393887"/>
    <w:rsid w:val="00394C6B"/>
    <w:rsid w:val="003A4E62"/>
    <w:rsid w:val="003B1069"/>
    <w:rsid w:val="003B390A"/>
    <w:rsid w:val="003C15DE"/>
    <w:rsid w:val="003C1B49"/>
    <w:rsid w:val="003C466F"/>
    <w:rsid w:val="003C4EB2"/>
    <w:rsid w:val="003D52B4"/>
    <w:rsid w:val="003F1AF3"/>
    <w:rsid w:val="003F4D8D"/>
    <w:rsid w:val="004002DD"/>
    <w:rsid w:val="00402D5A"/>
    <w:rsid w:val="004313E7"/>
    <w:rsid w:val="0044763B"/>
    <w:rsid w:val="00451F34"/>
    <w:rsid w:val="004629B3"/>
    <w:rsid w:val="0046376E"/>
    <w:rsid w:val="00464E68"/>
    <w:rsid w:val="0046690F"/>
    <w:rsid w:val="00472FEC"/>
    <w:rsid w:val="00490A03"/>
    <w:rsid w:val="00493327"/>
    <w:rsid w:val="00494DBE"/>
    <w:rsid w:val="00495CE6"/>
    <w:rsid w:val="004A323C"/>
    <w:rsid w:val="004B54E8"/>
    <w:rsid w:val="004C4FEB"/>
    <w:rsid w:val="004C6B79"/>
    <w:rsid w:val="004D059B"/>
    <w:rsid w:val="004D4CB6"/>
    <w:rsid w:val="004E0870"/>
    <w:rsid w:val="004E3341"/>
    <w:rsid w:val="004F10C1"/>
    <w:rsid w:val="00502E62"/>
    <w:rsid w:val="00504452"/>
    <w:rsid w:val="00506B8A"/>
    <w:rsid w:val="00514611"/>
    <w:rsid w:val="0052212B"/>
    <w:rsid w:val="00525ACE"/>
    <w:rsid w:val="00530731"/>
    <w:rsid w:val="00531B98"/>
    <w:rsid w:val="00534B46"/>
    <w:rsid w:val="00540358"/>
    <w:rsid w:val="00540D47"/>
    <w:rsid w:val="00550864"/>
    <w:rsid w:val="0055571E"/>
    <w:rsid w:val="00556F67"/>
    <w:rsid w:val="005833F0"/>
    <w:rsid w:val="00586CAF"/>
    <w:rsid w:val="005873E9"/>
    <w:rsid w:val="00591180"/>
    <w:rsid w:val="0059722C"/>
    <w:rsid w:val="00597D07"/>
    <w:rsid w:val="005A3846"/>
    <w:rsid w:val="005B1F0C"/>
    <w:rsid w:val="005B6A58"/>
    <w:rsid w:val="005C7112"/>
    <w:rsid w:val="005D0561"/>
    <w:rsid w:val="005D0AD9"/>
    <w:rsid w:val="005D1B3A"/>
    <w:rsid w:val="005D22F6"/>
    <w:rsid w:val="005E0C30"/>
    <w:rsid w:val="005E69D9"/>
    <w:rsid w:val="005F27F4"/>
    <w:rsid w:val="005F3239"/>
    <w:rsid w:val="005F6567"/>
    <w:rsid w:val="00607256"/>
    <w:rsid w:val="006144B1"/>
    <w:rsid w:val="006335F1"/>
    <w:rsid w:val="006345B6"/>
    <w:rsid w:val="00635712"/>
    <w:rsid w:val="00641884"/>
    <w:rsid w:val="00643D8A"/>
    <w:rsid w:val="006513EB"/>
    <w:rsid w:val="00652229"/>
    <w:rsid w:val="00652793"/>
    <w:rsid w:val="00654FCE"/>
    <w:rsid w:val="006626CA"/>
    <w:rsid w:val="00663487"/>
    <w:rsid w:val="00672382"/>
    <w:rsid w:val="00682643"/>
    <w:rsid w:val="00682EB9"/>
    <w:rsid w:val="0068441A"/>
    <w:rsid w:val="00690B19"/>
    <w:rsid w:val="006A0A3C"/>
    <w:rsid w:val="006A79F0"/>
    <w:rsid w:val="006B47EE"/>
    <w:rsid w:val="006B499F"/>
    <w:rsid w:val="006D488C"/>
    <w:rsid w:val="006D4996"/>
    <w:rsid w:val="006D54AB"/>
    <w:rsid w:val="006E3006"/>
    <w:rsid w:val="006E5032"/>
    <w:rsid w:val="006E5BDA"/>
    <w:rsid w:val="006F0FC7"/>
    <w:rsid w:val="006F39A9"/>
    <w:rsid w:val="006F670F"/>
    <w:rsid w:val="00703272"/>
    <w:rsid w:val="0070733C"/>
    <w:rsid w:val="00710C5D"/>
    <w:rsid w:val="0071348C"/>
    <w:rsid w:val="00717273"/>
    <w:rsid w:val="00720FD4"/>
    <w:rsid w:val="00724AF2"/>
    <w:rsid w:val="00725058"/>
    <w:rsid w:val="0073096C"/>
    <w:rsid w:val="00742398"/>
    <w:rsid w:val="007507B5"/>
    <w:rsid w:val="0075091D"/>
    <w:rsid w:val="00753A24"/>
    <w:rsid w:val="0075720A"/>
    <w:rsid w:val="00770591"/>
    <w:rsid w:val="00772188"/>
    <w:rsid w:val="007813D0"/>
    <w:rsid w:val="00785993"/>
    <w:rsid w:val="007866E2"/>
    <w:rsid w:val="00786BA3"/>
    <w:rsid w:val="0079202F"/>
    <w:rsid w:val="00795AF2"/>
    <w:rsid w:val="007A2AAD"/>
    <w:rsid w:val="007A4432"/>
    <w:rsid w:val="007A784E"/>
    <w:rsid w:val="007B499C"/>
    <w:rsid w:val="007B4D4B"/>
    <w:rsid w:val="007D2A02"/>
    <w:rsid w:val="007E6EA1"/>
    <w:rsid w:val="007F0F63"/>
    <w:rsid w:val="007F2B1E"/>
    <w:rsid w:val="007F62B4"/>
    <w:rsid w:val="00801517"/>
    <w:rsid w:val="00806870"/>
    <w:rsid w:val="00817AE8"/>
    <w:rsid w:val="00817DE8"/>
    <w:rsid w:val="008229F5"/>
    <w:rsid w:val="0082699A"/>
    <w:rsid w:val="00833CEB"/>
    <w:rsid w:val="008372D2"/>
    <w:rsid w:val="008377BC"/>
    <w:rsid w:val="00844C17"/>
    <w:rsid w:val="00847726"/>
    <w:rsid w:val="00852511"/>
    <w:rsid w:val="008614F1"/>
    <w:rsid w:val="008639B3"/>
    <w:rsid w:val="00863C1A"/>
    <w:rsid w:val="0087142D"/>
    <w:rsid w:val="008733D9"/>
    <w:rsid w:val="00873956"/>
    <w:rsid w:val="00880E72"/>
    <w:rsid w:val="008825EE"/>
    <w:rsid w:val="0088596E"/>
    <w:rsid w:val="0089796A"/>
    <w:rsid w:val="008A2375"/>
    <w:rsid w:val="008C52EF"/>
    <w:rsid w:val="008D76C5"/>
    <w:rsid w:val="008E0AFA"/>
    <w:rsid w:val="008E75D3"/>
    <w:rsid w:val="008F125E"/>
    <w:rsid w:val="008F4D2F"/>
    <w:rsid w:val="00906292"/>
    <w:rsid w:val="009076AF"/>
    <w:rsid w:val="00917162"/>
    <w:rsid w:val="00921190"/>
    <w:rsid w:val="009251CC"/>
    <w:rsid w:val="0092714E"/>
    <w:rsid w:val="00942002"/>
    <w:rsid w:val="00947885"/>
    <w:rsid w:val="00952168"/>
    <w:rsid w:val="009527FE"/>
    <w:rsid w:val="009739A0"/>
    <w:rsid w:val="00974F84"/>
    <w:rsid w:val="009767C7"/>
    <w:rsid w:val="00981A94"/>
    <w:rsid w:val="009827BF"/>
    <w:rsid w:val="0098579A"/>
    <w:rsid w:val="0099195A"/>
    <w:rsid w:val="00992A11"/>
    <w:rsid w:val="00994681"/>
    <w:rsid w:val="0099486A"/>
    <w:rsid w:val="009A0E26"/>
    <w:rsid w:val="009A16EC"/>
    <w:rsid w:val="009B29B7"/>
    <w:rsid w:val="009B3B37"/>
    <w:rsid w:val="009B7D1F"/>
    <w:rsid w:val="009C088E"/>
    <w:rsid w:val="009C4D35"/>
    <w:rsid w:val="009D1522"/>
    <w:rsid w:val="009D7252"/>
    <w:rsid w:val="009E5EB4"/>
    <w:rsid w:val="00A044D6"/>
    <w:rsid w:val="00A04ADB"/>
    <w:rsid w:val="00A11E0F"/>
    <w:rsid w:val="00A23264"/>
    <w:rsid w:val="00A26CB6"/>
    <w:rsid w:val="00A32F82"/>
    <w:rsid w:val="00A32F8B"/>
    <w:rsid w:val="00A3756F"/>
    <w:rsid w:val="00A41DE8"/>
    <w:rsid w:val="00A42D6F"/>
    <w:rsid w:val="00A45A62"/>
    <w:rsid w:val="00A54AC5"/>
    <w:rsid w:val="00A55DC3"/>
    <w:rsid w:val="00A56D41"/>
    <w:rsid w:val="00A61353"/>
    <w:rsid w:val="00A66DB1"/>
    <w:rsid w:val="00A67A92"/>
    <w:rsid w:val="00A87870"/>
    <w:rsid w:val="00A91A70"/>
    <w:rsid w:val="00AA1B85"/>
    <w:rsid w:val="00AB1CB6"/>
    <w:rsid w:val="00AB1D9A"/>
    <w:rsid w:val="00AC67B1"/>
    <w:rsid w:val="00AD44FE"/>
    <w:rsid w:val="00AE49F1"/>
    <w:rsid w:val="00AF21ED"/>
    <w:rsid w:val="00B05CCA"/>
    <w:rsid w:val="00B14271"/>
    <w:rsid w:val="00B14C02"/>
    <w:rsid w:val="00B16270"/>
    <w:rsid w:val="00B231B4"/>
    <w:rsid w:val="00B2685D"/>
    <w:rsid w:val="00B30351"/>
    <w:rsid w:val="00B33C2A"/>
    <w:rsid w:val="00B422EC"/>
    <w:rsid w:val="00B6547F"/>
    <w:rsid w:val="00B71239"/>
    <w:rsid w:val="00B726D4"/>
    <w:rsid w:val="00B8214F"/>
    <w:rsid w:val="00B86A4F"/>
    <w:rsid w:val="00B93035"/>
    <w:rsid w:val="00B9337E"/>
    <w:rsid w:val="00B942A8"/>
    <w:rsid w:val="00B9479D"/>
    <w:rsid w:val="00B958E8"/>
    <w:rsid w:val="00B97E4A"/>
    <w:rsid w:val="00BA09B2"/>
    <w:rsid w:val="00BA5B46"/>
    <w:rsid w:val="00BB5D0B"/>
    <w:rsid w:val="00BC0995"/>
    <w:rsid w:val="00BD2831"/>
    <w:rsid w:val="00BE74BB"/>
    <w:rsid w:val="00BE793A"/>
    <w:rsid w:val="00BF2B82"/>
    <w:rsid w:val="00BF432A"/>
    <w:rsid w:val="00BF605A"/>
    <w:rsid w:val="00BF6E82"/>
    <w:rsid w:val="00C060C7"/>
    <w:rsid w:val="00C24C17"/>
    <w:rsid w:val="00C32857"/>
    <w:rsid w:val="00C3758F"/>
    <w:rsid w:val="00C40B88"/>
    <w:rsid w:val="00C42C93"/>
    <w:rsid w:val="00C47D87"/>
    <w:rsid w:val="00C5376E"/>
    <w:rsid w:val="00C808A6"/>
    <w:rsid w:val="00C97091"/>
    <w:rsid w:val="00C97260"/>
    <w:rsid w:val="00CA2001"/>
    <w:rsid w:val="00CA6FB2"/>
    <w:rsid w:val="00CB5B6C"/>
    <w:rsid w:val="00CC052E"/>
    <w:rsid w:val="00CD16BE"/>
    <w:rsid w:val="00CD4616"/>
    <w:rsid w:val="00CD47AC"/>
    <w:rsid w:val="00CD56AF"/>
    <w:rsid w:val="00CD6857"/>
    <w:rsid w:val="00CE33D5"/>
    <w:rsid w:val="00CF3A39"/>
    <w:rsid w:val="00CF5D37"/>
    <w:rsid w:val="00CF6F33"/>
    <w:rsid w:val="00D02248"/>
    <w:rsid w:val="00D063B8"/>
    <w:rsid w:val="00D06825"/>
    <w:rsid w:val="00D17E3B"/>
    <w:rsid w:val="00D23C09"/>
    <w:rsid w:val="00D23CED"/>
    <w:rsid w:val="00D24BD2"/>
    <w:rsid w:val="00D2573D"/>
    <w:rsid w:val="00D260A2"/>
    <w:rsid w:val="00D30CC6"/>
    <w:rsid w:val="00D3260C"/>
    <w:rsid w:val="00D35790"/>
    <w:rsid w:val="00D5653B"/>
    <w:rsid w:val="00D62EF1"/>
    <w:rsid w:val="00D6309D"/>
    <w:rsid w:val="00D63BB5"/>
    <w:rsid w:val="00D644CA"/>
    <w:rsid w:val="00D66FC2"/>
    <w:rsid w:val="00D76C7E"/>
    <w:rsid w:val="00D771DE"/>
    <w:rsid w:val="00D7776D"/>
    <w:rsid w:val="00D9293F"/>
    <w:rsid w:val="00D93598"/>
    <w:rsid w:val="00DA1E18"/>
    <w:rsid w:val="00DA2009"/>
    <w:rsid w:val="00DB05B1"/>
    <w:rsid w:val="00DB5A79"/>
    <w:rsid w:val="00DC2465"/>
    <w:rsid w:val="00DD512E"/>
    <w:rsid w:val="00DE1177"/>
    <w:rsid w:val="00DE270C"/>
    <w:rsid w:val="00DE2CEA"/>
    <w:rsid w:val="00DE3030"/>
    <w:rsid w:val="00DE6A3C"/>
    <w:rsid w:val="00DE74F4"/>
    <w:rsid w:val="00DE7F97"/>
    <w:rsid w:val="00DF1010"/>
    <w:rsid w:val="00DF5AEA"/>
    <w:rsid w:val="00DF63F6"/>
    <w:rsid w:val="00E13747"/>
    <w:rsid w:val="00E25AEA"/>
    <w:rsid w:val="00E30DEF"/>
    <w:rsid w:val="00E30ED2"/>
    <w:rsid w:val="00E31276"/>
    <w:rsid w:val="00E37F70"/>
    <w:rsid w:val="00E4177E"/>
    <w:rsid w:val="00E446C1"/>
    <w:rsid w:val="00E54B2E"/>
    <w:rsid w:val="00E758B9"/>
    <w:rsid w:val="00E85569"/>
    <w:rsid w:val="00E856AF"/>
    <w:rsid w:val="00E86B83"/>
    <w:rsid w:val="00E86C8B"/>
    <w:rsid w:val="00E87C64"/>
    <w:rsid w:val="00E93A01"/>
    <w:rsid w:val="00E93FF8"/>
    <w:rsid w:val="00E962F0"/>
    <w:rsid w:val="00E96EAF"/>
    <w:rsid w:val="00EA1752"/>
    <w:rsid w:val="00EA2BDC"/>
    <w:rsid w:val="00EA5A89"/>
    <w:rsid w:val="00EA5BDB"/>
    <w:rsid w:val="00EB46D9"/>
    <w:rsid w:val="00EC142D"/>
    <w:rsid w:val="00EC1E16"/>
    <w:rsid w:val="00ED0024"/>
    <w:rsid w:val="00ED0F85"/>
    <w:rsid w:val="00ED2B5C"/>
    <w:rsid w:val="00ED3269"/>
    <w:rsid w:val="00EE1A8C"/>
    <w:rsid w:val="00EE4643"/>
    <w:rsid w:val="00EF1330"/>
    <w:rsid w:val="00EF15FF"/>
    <w:rsid w:val="00EF4A30"/>
    <w:rsid w:val="00EF6666"/>
    <w:rsid w:val="00EF7111"/>
    <w:rsid w:val="00EF7D1A"/>
    <w:rsid w:val="00F01DD6"/>
    <w:rsid w:val="00F0448F"/>
    <w:rsid w:val="00F0716C"/>
    <w:rsid w:val="00F12341"/>
    <w:rsid w:val="00F266D9"/>
    <w:rsid w:val="00F270E9"/>
    <w:rsid w:val="00F275C0"/>
    <w:rsid w:val="00F30D88"/>
    <w:rsid w:val="00F346B6"/>
    <w:rsid w:val="00F36145"/>
    <w:rsid w:val="00F37BDD"/>
    <w:rsid w:val="00F41503"/>
    <w:rsid w:val="00F466C8"/>
    <w:rsid w:val="00F4683B"/>
    <w:rsid w:val="00F469A9"/>
    <w:rsid w:val="00F50B46"/>
    <w:rsid w:val="00F50D1F"/>
    <w:rsid w:val="00F6203E"/>
    <w:rsid w:val="00F635FC"/>
    <w:rsid w:val="00F63D03"/>
    <w:rsid w:val="00F65E2F"/>
    <w:rsid w:val="00F67DF1"/>
    <w:rsid w:val="00F71E93"/>
    <w:rsid w:val="00F8309B"/>
    <w:rsid w:val="00F833C9"/>
    <w:rsid w:val="00F90064"/>
    <w:rsid w:val="00F910E7"/>
    <w:rsid w:val="00F96AFD"/>
    <w:rsid w:val="00FA1398"/>
    <w:rsid w:val="00FA2E19"/>
    <w:rsid w:val="00FA697F"/>
    <w:rsid w:val="00FB2215"/>
    <w:rsid w:val="00FB3595"/>
    <w:rsid w:val="00FB5521"/>
    <w:rsid w:val="00FB610D"/>
    <w:rsid w:val="00FC4477"/>
    <w:rsid w:val="00FC46FB"/>
    <w:rsid w:val="00FD0A38"/>
    <w:rsid w:val="00FD2BD3"/>
    <w:rsid w:val="00FD4CCA"/>
    <w:rsid w:val="00FE2A9E"/>
    <w:rsid w:val="00FF3797"/>
    <w:rsid w:val="0B4E0D5F"/>
    <w:rsid w:val="0EC4170D"/>
    <w:rsid w:val="5CA1CBF4"/>
    <w:rsid w:val="5F44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3FB409AA"/>
  <w15:chartTrackingRefBased/>
  <w15:docId w15:val="{050100C2-AE67-4F80-B339-FA8D0849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dpis1">
    <w:name w:val="heading 1"/>
    <w:basedOn w:val="Normlny"/>
    <w:next w:val="Normlny"/>
    <w:link w:val="Nadpis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dpis2">
    <w:name w:val="heading 2"/>
    <w:basedOn w:val="Normlny"/>
    <w:next w:val="Norm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dpis3">
    <w:name w:val="heading 3"/>
    <w:basedOn w:val="Nadpis2"/>
    <w:next w:val="Normlny"/>
    <w:qFormat/>
    <w:rsid w:val="006F1596"/>
    <w:pPr>
      <w:outlineLvl w:val="2"/>
    </w:pPr>
    <w:rPr>
      <w:color w:val="auto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4002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74E55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4002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74E55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4002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439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002D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F3439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4002D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4002D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Pta">
    <w:name w:val="footer"/>
    <w:basedOn w:val="Normlny"/>
    <w:link w:val="Pta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lny"/>
    <w:rsid w:val="00576BC8"/>
    <w:pPr>
      <w:numPr>
        <w:numId w:val="1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Mriekatabuky">
    <w:name w:val="Table Grid"/>
    <w:basedOn w:val="Normlnatabuka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lny"/>
    <w:rsid w:val="0048435F"/>
    <w:pPr>
      <w:spacing w:line="300" w:lineRule="atLeast"/>
    </w:pPr>
    <w:rPr>
      <w:sz w:val="24"/>
    </w:rPr>
  </w:style>
  <w:style w:type="character" w:customStyle="1" w:styleId="Nadpis1Char">
    <w:name w:val="Nadpis 1 Char"/>
    <w:link w:val="Nadpis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textovprepojeni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lny"/>
    <w:uiPriority w:val="34"/>
    <w:qFormat/>
    <w:rsid w:val="00B422EC"/>
    <w:pPr>
      <w:ind w:left="720"/>
    </w:pPr>
  </w:style>
  <w:style w:type="paragraph" w:styleId="Textbubliny">
    <w:name w:val="Balloon Text"/>
    <w:basedOn w:val="Normlny"/>
    <w:link w:val="TextbublinyChar"/>
    <w:rsid w:val="00336854"/>
    <w:pPr>
      <w:spacing w:line="240" w:lineRule="auto"/>
    </w:pPr>
    <w:rPr>
      <w:sz w:val="18"/>
      <w:szCs w:val="18"/>
    </w:rPr>
  </w:style>
  <w:style w:type="character" w:customStyle="1" w:styleId="TextbublinyChar">
    <w:name w:val="Text bubliny Char"/>
    <w:link w:val="Textbubliny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PtaChar">
    <w:name w:val="Päta Char"/>
    <w:link w:val="Pt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evyrieenzmie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Predvolenpsmoodseku"/>
    <w:rsid w:val="00A3756F"/>
    <w:rPr>
      <w:b/>
      <w:bCs/>
      <w:sz w:val="32"/>
    </w:rPr>
  </w:style>
  <w:style w:type="paragraph" w:customStyle="1" w:styleId="MonthDayYear">
    <w:name w:val="Month Day Year"/>
    <w:basedOn w:val="Norm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Predvolenpsmoodsek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Predvolenpsmoodseku"/>
    <w:rsid w:val="00336854"/>
    <w:rPr>
      <w:rFonts w:ascii="Segoe UI" w:hAnsi="Segoe UI"/>
      <w:b/>
      <w:bCs/>
      <w:sz w:val="18"/>
    </w:rPr>
  </w:style>
  <w:style w:type="paragraph" w:styleId="AdresaHTML">
    <w:name w:val="HTML Address"/>
    <w:basedOn w:val="Normlny"/>
    <w:link w:val="AdresaHTMLChar"/>
    <w:rsid w:val="004002DD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Predvolenpsmoodseku"/>
    <w:link w:val="AdresaHTML"/>
    <w:rsid w:val="004002DD"/>
    <w:rPr>
      <w:i/>
      <w:iCs/>
      <w:sz w:val="22"/>
    </w:rPr>
  </w:style>
  <w:style w:type="paragraph" w:styleId="Adresanaoblke">
    <w:name w:val="envelope address"/>
    <w:basedOn w:val="Normlny"/>
    <w:rsid w:val="004002D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Bezriadkovania">
    <w:name w:val="No Spacing"/>
    <w:uiPriority w:val="99"/>
    <w:qFormat/>
    <w:rsid w:val="004002DD"/>
    <w:pPr>
      <w:jc w:val="both"/>
    </w:pPr>
    <w:rPr>
      <w:sz w:val="22"/>
    </w:rPr>
  </w:style>
  <w:style w:type="paragraph" w:styleId="Bibliografia">
    <w:name w:val="Bibliography"/>
    <w:basedOn w:val="Normlny"/>
    <w:next w:val="Normlny"/>
    <w:uiPriority w:val="61"/>
    <w:semiHidden/>
    <w:unhideWhenUsed/>
    <w:rsid w:val="004002DD"/>
  </w:style>
  <w:style w:type="paragraph" w:styleId="Citcia">
    <w:name w:val="Quote"/>
    <w:basedOn w:val="Normlny"/>
    <w:next w:val="Normlny"/>
    <w:link w:val="CitciaChar"/>
    <w:uiPriority w:val="64"/>
    <w:qFormat/>
    <w:rsid w:val="004002D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64"/>
    <w:rsid w:val="004002DD"/>
    <w:rPr>
      <w:i/>
      <w:iCs/>
      <w:color w:val="404040" w:themeColor="text1" w:themeTint="BF"/>
      <w:sz w:val="22"/>
    </w:rPr>
  </w:style>
  <w:style w:type="paragraph" w:styleId="slovanzoznam">
    <w:name w:val="List Number"/>
    <w:basedOn w:val="Normlny"/>
    <w:rsid w:val="004002DD"/>
    <w:pPr>
      <w:numPr>
        <w:numId w:val="7"/>
      </w:numPr>
      <w:contextualSpacing/>
    </w:pPr>
  </w:style>
  <w:style w:type="paragraph" w:styleId="slovanzoznam2">
    <w:name w:val="List Number 2"/>
    <w:basedOn w:val="Normlny"/>
    <w:rsid w:val="004002DD"/>
    <w:pPr>
      <w:numPr>
        <w:numId w:val="8"/>
      </w:numPr>
      <w:contextualSpacing/>
    </w:pPr>
  </w:style>
  <w:style w:type="paragraph" w:styleId="slovanzoznam3">
    <w:name w:val="List Number 3"/>
    <w:basedOn w:val="Normlny"/>
    <w:rsid w:val="004002DD"/>
    <w:pPr>
      <w:numPr>
        <w:numId w:val="9"/>
      </w:numPr>
      <w:contextualSpacing/>
    </w:pPr>
  </w:style>
  <w:style w:type="paragraph" w:styleId="slovanzoznam4">
    <w:name w:val="List Number 4"/>
    <w:basedOn w:val="Normlny"/>
    <w:rsid w:val="004002DD"/>
    <w:pPr>
      <w:numPr>
        <w:numId w:val="10"/>
      </w:numPr>
      <w:contextualSpacing/>
    </w:pPr>
  </w:style>
  <w:style w:type="paragraph" w:styleId="slovanzoznam5">
    <w:name w:val="List Number 5"/>
    <w:basedOn w:val="Normlny"/>
    <w:rsid w:val="004002DD"/>
    <w:pPr>
      <w:numPr>
        <w:numId w:val="11"/>
      </w:numPr>
      <w:contextualSpacing/>
    </w:pPr>
  </w:style>
  <w:style w:type="paragraph" w:styleId="Dtum">
    <w:name w:val="Date"/>
    <w:basedOn w:val="Normlny"/>
    <w:next w:val="Normlny"/>
    <w:link w:val="DtumChar"/>
    <w:rsid w:val="004002DD"/>
  </w:style>
  <w:style w:type="character" w:customStyle="1" w:styleId="DtumChar">
    <w:name w:val="Dátum Char"/>
    <w:basedOn w:val="Predvolenpsmoodseku"/>
    <w:link w:val="Dtum"/>
    <w:rsid w:val="004002DD"/>
    <w:rPr>
      <w:sz w:val="22"/>
    </w:rPr>
  </w:style>
  <w:style w:type="paragraph" w:styleId="Hlavikaobsahu">
    <w:name w:val="TOC Heading"/>
    <w:basedOn w:val="Nadpis1"/>
    <w:next w:val="Normlny"/>
    <w:uiPriority w:val="62"/>
    <w:semiHidden/>
    <w:unhideWhenUsed/>
    <w:qFormat/>
    <w:rsid w:val="004002DD"/>
    <w:pPr>
      <w:keepLines/>
      <w:spacing w:before="240" w:line="276" w:lineRule="auto"/>
      <w:outlineLvl w:val="9"/>
    </w:pPr>
    <w:rPr>
      <w:rFonts w:asciiTheme="majorHAnsi" w:eastAsiaTheme="majorEastAsia" w:hAnsiTheme="majorHAnsi" w:cstheme="majorBidi"/>
      <w:b w:val="0"/>
      <w:bCs w:val="0"/>
      <w:color w:val="474E55" w:themeColor="accent1" w:themeShade="BF"/>
      <w:kern w:val="0"/>
      <w:sz w:val="32"/>
    </w:rPr>
  </w:style>
  <w:style w:type="paragraph" w:styleId="Hlavikasprvy">
    <w:name w:val="Message Header"/>
    <w:basedOn w:val="Normlny"/>
    <w:link w:val="HlavikasprvyChar"/>
    <w:rsid w:val="004002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HlavikasprvyChar">
    <w:name w:val="Hlavička správy Char"/>
    <w:basedOn w:val="Predvolenpsmoodseku"/>
    <w:link w:val="Hlavikasprvy"/>
    <w:rsid w:val="004002DD"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Hlavikazoznamucitci">
    <w:name w:val="toa heading"/>
    <w:basedOn w:val="Normlny"/>
    <w:next w:val="Normlny"/>
    <w:rsid w:val="004002DD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character" w:customStyle="1" w:styleId="Nadpis4Char">
    <w:name w:val="Nadpis 4 Char"/>
    <w:basedOn w:val="Predvolenpsmoodseku"/>
    <w:link w:val="Nadpis4"/>
    <w:semiHidden/>
    <w:rsid w:val="004002DD"/>
    <w:rPr>
      <w:rFonts w:asciiTheme="majorHAnsi" w:eastAsiaTheme="majorEastAsia" w:hAnsiTheme="majorHAnsi" w:cstheme="majorBidi"/>
      <w:i/>
      <w:iCs/>
      <w:color w:val="474E55" w:themeColor="accent1" w:themeShade="BF"/>
      <w:sz w:val="22"/>
    </w:rPr>
  </w:style>
  <w:style w:type="character" w:customStyle="1" w:styleId="Nadpis5Char">
    <w:name w:val="Nadpis 5 Char"/>
    <w:basedOn w:val="Predvolenpsmoodseku"/>
    <w:link w:val="Nadpis5"/>
    <w:semiHidden/>
    <w:rsid w:val="004002DD"/>
    <w:rPr>
      <w:rFonts w:asciiTheme="majorHAnsi" w:eastAsiaTheme="majorEastAsia" w:hAnsiTheme="majorHAnsi" w:cstheme="majorBidi"/>
      <w:color w:val="474E55" w:themeColor="accent1" w:themeShade="BF"/>
      <w:sz w:val="22"/>
    </w:rPr>
  </w:style>
  <w:style w:type="character" w:customStyle="1" w:styleId="Nadpis6Char">
    <w:name w:val="Nadpis 6 Char"/>
    <w:basedOn w:val="Predvolenpsmoodseku"/>
    <w:link w:val="Nadpis6"/>
    <w:semiHidden/>
    <w:rsid w:val="004002DD"/>
    <w:rPr>
      <w:rFonts w:asciiTheme="majorHAnsi" w:eastAsiaTheme="majorEastAsia" w:hAnsiTheme="majorHAnsi" w:cstheme="majorBidi"/>
      <w:color w:val="2F3439" w:themeColor="accent1" w:themeShade="7F"/>
      <w:sz w:val="22"/>
    </w:rPr>
  </w:style>
  <w:style w:type="character" w:customStyle="1" w:styleId="Nadpis7Char">
    <w:name w:val="Nadpis 7 Char"/>
    <w:basedOn w:val="Predvolenpsmoodseku"/>
    <w:link w:val="Nadpis7"/>
    <w:semiHidden/>
    <w:rsid w:val="004002DD"/>
    <w:rPr>
      <w:rFonts w:asciiTheme="majorHAnsi" w:eastAsiaTheme="majorEastAsia" w:hAnsiTheme="majorHAnsi" w:cstheme="majorBidi"/>
      <w:i/>
      <w:iCs/>
      <w:color w:val="2F3439" w:themeColor="accent1" w:themeShade="7F"/>
      <w:sz w:val="22"/>
    </w:rPr>
  </w:style>
  <w:style w:type="character" w:customStyle="1" w:styleId="Nadpis8Char">
    <w:name w:val="Nadpis 8 Char"/>
    <w:basedOn w:val="Predvolenpsmoodseku"/>
    <w:link w:val="Nadpis8"/>
    <w:semiHidden/>
    <w:rsid w:val="004002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4002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dpispoznmky">
    <w:name w:val="Note Heading"/>
    <w:basedOn w:val="Normlny"/>
    <w:next w:val="Normlny"/>
    <w:link w:val="NadpispoznmkyChar"/>
    <w:rsid w:val="004002DD"/>
    <w:pPr>
      <w:spacing w:line="240" w:lineRule="auto"/>
    </w:pPr>
  </w:style>
  <w:style w:type="character" w:customStyle="1" w:styleId="NadpispoznmkyChar">
    <w:name w:val="Nadpis poznámky Char"/>
    <w:basedOn w:val="Predvolenpsmoodseku"/>
    <w:link w:val="Nadpispoznmky"/>
    <w:rsid w:val="004002DD"/>
    <w:rPr>
      <w:sz w:val="22"/>
    </w:rPr>
  </w:style>
  <w:style w:type="paragraph" w:styleId="Register1">
    <w:name w:val="index 1"/>
    <w:basedOn w:val="Normlny"/>
    <w:next w:val="Normlny"/>
    <w:rsid w:val="004002DD"/>
    <w:pPr>
      <w:spacing w:line="240" w:lineRule="auto"/>
      <w:ind w:left="220" w:hanging="220"/>
    </w:pPr>
  </w:style>
  <w:style w:type="paragraph" w:styleId="Nadpisregistra">
    <w:name w:val="index heading"/>
    <w:basedOn w:val="Normlny"/>
    <w:next w:val="Register1"/>
    <w:rsid w:val="004002DD"/>
    <w:rPr>
      <w:rFonts w:asciiTheme="majorHAnsi" w:eastAsiaTheme="majorEastAsia" w:hAnsiTheme="majorHAnsi" w:cstheme="majorBidi"/>
      <w:b/>
      <w:bCs/>
    </w:rPr>
  </w:style>
  <w:style w:type="paragraph" w:styleId="Nzov">
    <w:name w:val="Title"/>
    <w:basedOn w:val="Normlny"/>
    <w:next w:val="Normlny"/>
    <w:link w:val="NzovChar"/>
    <w:qFormat/>
    <w:rsid w:val="004002D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400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ywebov">
    <w:name w:val="Normal (Web)"/>
    <w:basedOn w:val="Normlny"/>
    <w:rsid w:val="004002DD"/>
    <w:rPr>
      <w:rFonts w:ascii="Times New Roman" w:hAnsi="Times New Roman"/>
      <w:sz w:val="24"/>
    </w:rPr>
  </w:style>
  <w:style w:type="paragraph" w:styleId="Normlnysozarkami">
    <w:name w:val="Normal Indent"/>
    <w:basedOn w:val="Normlny"/>
    <w:rsid w:val="004002DD"/>
    <w:pPr>
      <w:ind w:left="708"/>
    </w:pPr>
  </w:style>
  <w:style w:type="paragraph" w:styleId="Obsah1">
    <w:name w:val="toc 1"/>
    <w:basedOn w:val="Normlny"/>
    <w:next w:val="Normlny"/>
    <w:rsid w:val="004002DD"/>
    <w:pPr>
      <w:spacing w:after="100"/>
    </w:pPr>
  </w:style>
  <w:style w:type="paragraph" w:styleId="Obsah2">
    <w:name w:val="toc 2"/>
    <w:basedOn w:val="Normlny"/>
    <w:next w:val="Normlny"/>
    <w:rsid w:val="004002DD"/>
    <w:pPr>
      <w:spacing w:after="100"/>
      <w:ind w:left="220"/>
    </w:pPr>
  </w:style>
  <w:style w:type="paragraph" w:styleId="Obsah3">
    <w:name w:val="toc 3"/>
    <w:basedOn w:val="Normlny"/>
    <w:next w:val="Normlny"/>
    <w:rsid w:val="004002DD"/>
    <w:pPr>
      <w:spacing w:after="100"/>
      <w:ind w:left="440"/>
    </w:pPr>
  </w:style>
  <w:style w:type="paragraph" w:styleId="Obsah4">
    <w:name w:val="toc 4"/>
    <w:basedOn w:val="Normlny"/>
    <w:next w:val="Normlny"/>
    <w:rsid w:val="004002DD"/>
    <w:pPr>
      <w:spacing w:after="100"/>
      <w:ind w:left="660"/>
    </w:pPr>
  </w:style>
  <w:style w:type="paragraph" w:styleId="Obsah5">
    <w:name w:val="toc 5"/>
    <w:basedOn w:val="Normlny"/>
    <w:next w:val="Normlny"/>
    <w:rsid w:val="004002DD"/>
    <w:pPr>
      <w:spacing w:after="100"/>
      <w:ind w:left="880"/>
    </w:pPr>
  </w:style>
  <w:style w:type="paragraph" w:styleId="Obsah6">
    <w:name w:val="toc 6"/>
    <w:basedOn w:val="Normlny"/>
    <w:next w:val="Normlny"/>
    <w:rsid w:val="004002DD"/>
    <w:pPr>
      <w:spacing w:after="100"/>
      <w:ind w:left="1100"/>
    </w:pPr>
  </w:style>
  <w:style w:type="paragraph" w:styleId="Obsah7">
    <w:name w:val="toc 7"/>
    <w:basedOn w:val="Normlny"/>
    <w:next w:val="Normlny"/>
    <w:rsid w:val="004002DD"/>
    <w:pPr>
      <w:spacing w:after="100"/>
      <w:ind w:left="1320"/>
    </w:pPr>
  </w:style>
  <w:style w:type="paragraph" w:styleId="Obsah8">
    <w:name w:val="toc 8"/>
    <w:basedOn w:val="Normlny"/>
    <w:next w:val="Normlny"/>
    <w:rsid w:val="004002DD"/>
    <w:pPr>
      <w:spacing w:after="100"/>
      <w:ind w:left="1540"/>
    </w:pPr>
  </w:style>
  <w:style w:type="paragraph" w:styleId="Obsah9">
    <w:name w:val="toc 9"/>
    <w:basedOn w:val="Normlny"/>
    <w:next w:val="Normlny"/>
    <w:rsid w:val="004002DD"/>
    <w:pPr>
      <w:spacing w:after="100"/>
      <w:ind w:left="1760"/>
    </w:pPr>
  </w:style>
  <w:style w:type="paragraph" w:styleId="Obyajntext">
    <w:name w:val="Plain Text"/>
    <w:basedOn w:val="Normlny"/>
    <w:link w:val="ObyajntextChar"/>
    <w:rsid w:val="004002D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4002DD"/>
    <w:rPr>
      <w:rFonts w:ascii="Consolas" w:hAnsi="Consolas"/>
      <w:sz w:val="21"/>
      <w:szCs w:val="21"/>
    </w:rPr>
  </w:style>
  <w:style w:type="paragraph" w:styleId="Odsekzoznamu">
    <w:name w:val="List Paragraph"/>
    <w:basedOn w:val="Normlny"/>
    <w:uiPriority w:val="63"/>
    <w:qFormat/>
    <w:rsid w:val="004002DD"/>
    <w:pPr>
      <w:ind w:left="720"/>
      <w:contextualSpacing/>
    </w:pPr>
  </w:style>
  <w:style w:type="paragraph" w:styleId="Oslovenie">
    <w:name w:val="Salutation"/>
    <w:basedOn w:val="Normlny"/>
    <w:next w:val="Normlny"/>
    <w:link w:val="OslovenieChar"/>
    <w:rsid w:val="004002DD"/>
  </w:style>
  <w:style w:type="character" w:customStyle="1" w:styleId="OslovenieChar">
    <w:name w:val="Oslovenie Char"/>
    <w:basedOn w:val="Predvolenpsmoodseku"/>
    <w:link w:val="Oslovenie"/>
    <w:rsid w:val="004002DD"/>
    <w:rPr>
      <w:sz w:val="22"/>
    </w:rPr>
  </w:style>
  <w:style w:type="paragraph" w:styleId="Oznaitext">
    <w:name w:val="Block Text"/>
    <w:basedOn w:val="Normlny"/>
    <w:rsid w:val="004002DD"/>
    <w:pPr>
      <w:pBdr>
        <w:top w:val="single" w:sz="2" w:space="10" w:color="5F6973" w:themeColor="accent1"/>
        <w:left w:val="single" w:sz="2" w:space="10" w:color="5F6973" w:themeColor="accent1"/>
        <w:bottom w:val="single" w:sz="2" w:space="10" w:color="5F6973" w:themeColor="accent1"/>
        <w:right w:val="single" w:sz="2" w:space="10" w:color="5F697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F6973" w:themeColor="accent1"/>
    </w:rPr>
  </w:style>
  <w:style w:type="paragraph" w:styleId="Podpis">
    <w:name w:val="Signature"/>
    <w:basedOn w:val="Normlny"/>
    <w:link w:val="PodpisChar"/>
    <w:rsid w:val="004002DD"/>
    <w:pPr>
      <w:spacing w:line="240" w:lineRule="auto"/>
      <w:ind w:left="4252"/>
    </w:pPr>
  </w:style>
  <w:style w:type="character" w:customStyle="1" w:styleId="PodpisChar">
    <w:name w:val="Podpis Char"/>
    <w:basedOn w:val="Predvolenpsmoodseku"/>
    <w:link w:val="Podpis"/>
    <w:rsid w:val="004002DD"/>
    <w:rPr>
      <w:sz w:val="22"/>
    </w:rPr>
  </w:style>
  <w:style w:type="paragraph" w:styleId="Podpise-mailu">
    <w:name w:val="E-mail Signature"/>
    <w:basedOn w:val="Normlny"/>
    <w:link w:val="Podpise-mailuChar"/>
    <w:rsid w:val="004002DD"/>
    <w:pPr>
      <w:spacing w:line="240" w:lineRule="auto"/>
    </w:pPr>
  </w:style>
  <w:style w:type="character" w:customStyle="1" w:styleId="Podpise-mailuChar">
    <w:name w:val="Podpis e-mailu Char"/>
    <w:basedOn w:val="Predvolenpsmoodseku"/>
    <w:link w:val="Podpise-mailu"/>
    <w:rsid w:val="004002DD"/>
    <w:rPr>
      <w:sz w:val="22"/>
    </w:rPr>
  </w:style>
  <w:style w:type="paragraph" w:styleId="Podtitul">
    <w:name w:val="Subtitle"/>
    <w:basedOn w:val="Normlny"/>
    <w:next w:val="Normlny"/>
    <w:link w:val="PodtitulChar"/>
    <w:qFormat/>
    <w:rsid w:val="004002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rsid w:val="004002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okraovaniezoznamu">
    <w:name w:val="List Continue"/>
    <w:basedOn w:val="Normlny"/>
    <w:rsid w:val="004002DD"/>
    <w:pPr>
      <w:spacing w:after="120"/>
      <w:ind w:left="283"/>
      <w:contextualSpacing/>
    </w:pPr>
  </w:style>
  <w:style w:type="paragraph" w:styleId="Pokraovaniezoznamu2">
    <w:name w:val="List Continue 2"/>
    <w:basedOn w:val="Normlny"/>
    <w:rsid w:val="004002DD"/>
    <w:pPr>
      <w:spacing w:after="120"/>
      <w:ind w:left="566"/>
      <w:contextualSpacing/>
    </w:pPr>
  </w:style>
  <w:style w:type="paragraph" w:styleId="Pokraovaniezoznamu3">
    <w:name w:val="List Continue 3"/>
    <w:basedOn w:val="Normlny"/>
    <w:rsid w:val="004002DD"/>
    <w:pPr>
      <w:spacing w:after="120"/>
      <w:ind w:left="849"/>
      <w:contextualSpacing/>
    </w:pPr>
  </w:style>
  <w:style w:type="paragraph" w:styleId="Pokraovaniezoznamu4">
    <w:name w:val="List Continue 4"/>
    <w:basedOn w:val="Normlny"/>
    <w:rsid w:val="004002DD"/>
    <w:pPr>
      <w:spacing w:after="120"/>
      <w:ind w:left="1132"/>
      <w:contextualSpacing/>
    </w:pPr>
  </w:style>
  <w:style w:type="paragraph" w:styleId="Pokraovaniezoznamu5">
    <w:name w:val="List Continue 5"/>
    <w:basedOn w:val="Normlny"/>
    <w:rsid w:val="004002DD"/>
    <w:pPr>
      <w:spacing w:after="120"/>
      <w:ind w:left="1415"/>
      <w:contextualSpacing/>
    </w:pPr>
  </w:style>
  <w:style w:type="paragraph" w:styleId="Popis">
    <w:name w:val="caption"/>
    <w:basedOn w:val="Normlny"/>
    <w:next w:val="Normlny"/>
    <w:semiHidden/>
    <w:unhideWhenUsed/>
    <w:qFormat/>
    <w:rsid w:val="004002DD"/>
    <w:pPr>
      <w:spacing w:after="200" w:line="240" w:lineRule="auto"/>
    </w:pPr>
    <w:rPr>
      <w:i/>
      <w:iCs/>
      <w:color w:val="E1000F" w:themeColor="text2"/>
      <w:sz w:val="18"/>
      <w:szCs w:val="18"/>
    </w:rPr>
  </w:style>
  <w:style w:type="paragraph" w:styleId="PredformtovanHTML">
    <w:name w:val="HTML Preformatted"/>
    <w:basedOn w:val="Normlny"/>
    <w:link w:val="PredformtovanHTMLChar"/>
    <w:semiHidden/>
    <w:unhideWhenUsed/>
    <w:rsid w:val="004002D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semiHidden/>
    <w:rsid w:val="004002DD"/>
    <w:rPr>
      <w:rFonts w:ascii="Consolas" w:hAnsi="Consolas"/>
      <w:sz w:val="20"/>
      <w:szCs w:val="20"/>
    </w:rPr>
  </w:style>
  <w:style w:type="paragraph" w:styleId="Textkomentra">
    <w:name w:val="annotation text"/>
    <w:basedOn w:val="Normlny"/>
    <w:link w:val="TextkomentraChar"/>
    <w:rsid w:val="004002D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002D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rsid w:val="004002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4002DD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rsid w:val="004002D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002DD"/>
    <w:rPr>
      <w:sz w:val="22"/>
    </w:rPr>
  </w:style>
  <w:style w:type="paragraph" w:styleId="Prvzarkazkladnhotextu">
    <w:name w:val="Body Text First Indent"/>
    <w:basedOn w:val="Zkladntext"/>
    <w:link w:val="PrvzarkazkladnhotextuChar"/>
    <w:rsid w:val="004002DD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rsid w:val="004002DD"/>
    <w:rPr>
      <w:sz w:val="22"/>
    </w:rPr>
  </w:style>
  <w:style w:type="paragraph" w:styleId="Zarkazkladnhotextu">
    <w:name w:val="Body Text Indent"/>
    <w:basedOn w:val="Normlny"/>
    <w:link w:val="ZarkazkladnhotextuChar"/>
    <w:rsid w:val="004002D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002DD"/>
    <w:rPr>
      <w:sz w:val="22"/>
    </w:rPr>
  </w:style>
  <w:style w:type="paragraph" w:styleId="Prvzarkazkladnhotextu2">
    <w:name w:val="Body Text First Indent 2"/>
    <w:basedOn w:val="Zarkazkladnhotextu"/>
    <w:link w:val="Prvzarkazkladnhotextu2Char"/>
    <w:rsid w:val="004002DD"/>
    <w:pPr>
      <w:spacing w:after="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4002DD"/>
    <w:rPr>
      <w:sz w:val="22"/>
    </w:rPr>
  </w:style>
  <w:style w:type="paragraph" w:styleId="Register2">
    <w:name w:val="index 2"/>
    <w:basedOn w:val="Normlny"/>
    <w:next w:val="Normlny"/>
    <w:rsid w:val="004002DD"/>
    <w:pPr>
      <w:spacing w:line="240" w:lineRule="auto"/>
      <w:ind w:left="440" w:hanging="220"/>
    </w:pPr>
  </w:style>
  <w:style w:type="paragraph" w:styleId="Register3">
    <w:name w:val="index 3"/>
    <w:basedOn w:val="Normlny"/>
    <w:next w:val="Normlny"/>
    <w:rsid w:val="004002DD"/>
    <w:pPr>
      <w:spacing w:line="240" w:lineRule="auto"/>
      <w:ind w:left="660" w:hanging="220"/>
    </w:pPr>
  </w:style>
  <w:style w:type="paragraph" w:styleId="Register4">
    <w:name w:val="index 4"/>
    <w:basedOn w:val="Normlny"/>
    <w:next w:val="Normlny"/>
    <w:rsid w:val="004002DD"/>
    <w:pPr>
      <w:spacing w:line="240" w:lineRule="auto"/>
      <w:ind w:left="880" w:hanging="220"/>
    </w:pPr>
  </w:style>
  <w:style w:type="paragraph" w:styleId="Register5">
    <w:name w:val="index 5"/>
    <w:basedOn w:val="Normlny"/>
    <w:next w:val="Normlny"/>
    <w:rsid w:val="004002DD"/>
    <w:pPr>
      <w:spacing w:line="240" w:lineRule="auto"/>
      <w:ind w:left="1100" w:hanging="220"/>
    </w:pPr>
  </w:style>
  <w:style w:type="paragraph" w:styleId="Register6">
    <w:name w:val="index 6"/>
    <w:basedOn w:val="Normlny"/>
    <w:next w:val="Normlny"/>
    <w:rsid w:val="004002DD"/>
    <w:pPr>
      <w:spacing w:line="240" w:lineRule="auto"/>
      <w:ind w:left="1320" w:hanging="220"/>
    </w:pPr>
  </w:style>
  <w:style w:type="paragraph" w:styleId="Register7">
    <w:name w:val="index 7"/>
    <w:basedOn w:val="Normlny"/>
    <w:next w:val="Normlny"/>
    <w:rsid w:val="004002DD"/>
    <w:pPr>
      <w:spacing w:line="240" w:lineRule="auto"/>
      <w:ind w:left="1540" w:hanging="220"/>
    </w:pPr>
  </w:style>
  <w:style w:type="paragraph" w:styleId="Register8">
    <w:name w:val="index 8"/>
    <w:basedOn w:val="Normlny"/>
    <w:next w:val="Normlny"/>
    <w:rsid w:val="004002DD"/>
    <w:pPr>
      <w:spacing w:line="240" w:lineRule="auto"/>
      <w:ind w:left="1760" w:hanging="220"/>
    </w:pPr>
  </w:style>
  <w:style w:type="paragraph" w:styleId="Register9">
    <w:name w:val="index 9"/>
    <w:basedOn w:val="Normlny"/>
    <w:next w:val="Normlny"/>
    <w:rsid w:val="004002DD"/>
    <w:pPr>
      <w:spacing w:line="240" w:lineRule="auto"/>
      <w:ind w:left="1980" w:hanging="220"/>
    </w:pPr>
  </w:style>
  <w:style w:type="paragraph" w:styleId="Spiatonadresanaoblke">
    <w:name w:val="envelope return"/>
    <w:basedOn w:val="Normlny"/>
    <w:rsid w:val="004002D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truktradokumentu">
    <w:name w:val="Document Map"/>
    <w:basedOn w:val="Normlny"/>
    <w:link w:val="truktradokumentuChar"/>
    <w:rsid w:val="004002DD"/>
    <w:pPr>
      <w:spacing w:line="240" w:lineRule="auto"/>
    </w:pPr>
    <w:rPr>
      <w:rFonts w:cs="Segoe UI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4002DD"/>
    <w:rPr>
      <w:rFonts w:cs="Segoe UI"/>
      <w:sz w:val="16"/>
      <w:szCs w:val="16"/>
    </w:rPr>
  </w:style>
  <w:style w:type="paragraph" w:styleId="Textmakra">
    <w:name w:val="macro"/>
    <w:link w:val="TextmakraChar"/>
    <w:rsid w:val="004002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jc w:val="both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Predvolenpsmoodseku"/>
    <w:link w:val="Textmakra"/>
    <w:rsid w:val="004002DD"/>
    <w:rPr>
      <w:rFonts w:ascii="Consolas" w:hAnsi="Consolas"/>
      <w:sz w:val="20"/>
      <w:szCs w:val="20"/>
    </w:rPr>
  </w:style>
  <w:style w:type="paragraph" w:styleId="Textpoznmkypodiarou">
    <w:name w:val="footnote text"/>
    <w:basedOn w:val="Normlny"/>
    <w:link w:val="TextpoznmkypodiarouChar"/>
    <w:rsid w:val="004002DD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4002DD"/>
    <w:rPr>
      <w:sz w:val="20"/>
      <w:szCs w:val="20"/>
    </w:rPr>
  </w:style>
  <w:style w:type="paragraph" w:styleId="Textvysvetlivky">
    <w:name w:val="endnote text"/>
    <w:basedOn w:val="Normlny"/>
    <w:link w:val="TextvysvetlivkyChar"/>
    <w:rsid w:val="004002DD"/>
    <w:pPr>
      <w:spacing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rsid w:val="004002DD"/>
    <w:rPr>
      <w:sz w:val="20"/>
      <w:szCs w:val="20"/>
    </w:rPr>
  </w:style>
  <w:style w:type="paragraph" w:styleId="Zkladntext2">
    <w:name w:val="Body Text 2"/>
    <w:basedOn w:val="Normlny"/>
    <w:link w:val="Zkladntext2Char"/>
    <w:rsid w:val="004002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4002DD"/>
    <w:rPr>
      <w:sz w:val="22"/>
    </w:rPr>
  </w:style>
  <w:style w:type="paragraph" w:styleId="Zkladntext3">
    <w:name w:val="Body Text 3"/>
    <w:basedOn w:val="Normlny"/>
    <w:link w:val="Zkladntext3Char"/>
    <w:rsid w:val="004002D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4002DD"/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4002D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4002DD"/>
    <w:rPr>
      <w:sz w:val="22"/>
    </w:rPr>
  </w:style>
  <w:style w:type="paragraph" w:styleId="Zarkazkladnhotextu3">
    <w:name w:val="Body Text Indent 3"/>
    <w:basedOn w:val="Normlny"/>
    <w:link w:val="Zarkazkladnhotextu3Char"/>
    <w:rsid w:val="004002D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002DD"/>
    <w:rPr>
      <w:sz w:val="16"/>
      <w:szCs w:val="16"/>
    </w:rPr>
  </w:style>
  <w:style w:type="paragraph" w:styleId="Zver">
    <w:name w:val="Closing"/>
    <w:basedOn w:val="Normlny"/>
    <w:link w:val="ZverChar"/>
    <w:rsid w:val="004002DD"/>
    <w:pPr>
      <w:spacing w:line="240" w:lineRule="auto"/>
      <w:ind w:left="4252"/>
    </w:pPr>
  </w:style>
  <w:style w:type="character" w:customStyle="1" w:styleId="ZverChar">
    <w:name w:val="Záver Char"/>
    <w:basedOn w:val="Predvolenpsmoodseku"/>
    <w:link w:val="Zver"/>
    <w:rsid w:val="004002DD"/>
    <w:rPr>
      <w:sz w:val="22"/>
    </w:rPr>
  </w:style>
  <w:style w:type="paragraph" w:styleId="Zoznam">
    <w:name w:val="List"/>
    <w:basedOn w:val="Normlny"/>
    <w:rsid w:val="004002DD"/>
    <w:pPr>
      <w:ind w:left="283" w:hanging="283"/>
      <w:contextualSpacing/>
    </w:pPr>
  </w:style>
  <w:style w:type="paragraph" w:styleId="Zoznam2">
    <w:name w:val="List 2"/>
    <w:basedOn w:val="Normlny"/>
    <w:rsid w:val="004002DD"/>
    <w:pPr>
      <w:ind w:left="566" w:hanging="283"/>
      <w:contextualSpacing/>
    </w:pPr>
  </w:style>
  <w:style w:type="paragraph" w:styleId="Zoznam3">
    <w:name w:val="List 3"/>
    <w:basedOn w:val="Normlny"/>
    <w:rsid w:val="004002DD"/>
    <w:pPr>
      <w:ind w:left="849" w:hanging="283"/>
      <w:contextualSpacing/>
    </w:pPr>
  </w:style>
  <w:style w:type="paragraph" w:styleId="Zoznam4">
    <w:name w:val="List 4"/>
    <w:basedOn w:val="Normlny"/>
    <w:rsid w:val="004002DD"/>
    <w:pPr>
      <w:ind w:left="1132" w:hanging="283"/>
      <w:contextualSpacing/>
    </w:pPr>
  </w:style>
  <w:style w:type="paragraph" w:styleId="Zoznam5">
    <w:name w:val="List 5"/>
    <w:basedOn w:val="Normlny"/>
    <w:rsid w:val="004002DD"/>
    <w:pPr>
      <w:ind w:left="1415" w:hanging="283"/>
      <w:contextualSpacing/>
    </w:pPr>
  </w:style>
  <w:style w:type="paragraph" w:styleId="Zoznamcitci">
    <w:name w:val="table of authorities"/>
    <w:basedOn w:val="Normlny"/>
    <w:next w:val="Normlny"/>
    <w:rsid w:val="004002DD"/>
    <w:pPr>
      <w:ind w:left="220" w:hanging="220"/>
    </w:pPr>
  </w:style>
  <w:style w:type="paragraph" w:styleId="Zoznamobrzkov">
    <w:name w:val="table of figures"/>
    <w:basedOn w:val="Normlny"/>
    <w:next w:val="Normlny"/>
    <w:rsid w:val="004002DD"/>
  </w:style>
  <w:style w:type="paragraph" w:styleId="Zoznamsodrkami">
    <w:name w:val="List Bullet"/>
    <w:basedOn w:val="Normlny"/>
    <w:rsid w:val="004002DD"/>
    <w:pPr>
      <w:numPr>
        <w:numId w:val="12"/>
      </w:numPr>
      <w:contextualSpacing/>
    </w:pPr>
  </w:style>
  <w:style w:type="paragraph" w:styleId="Zoznamsodrkami2">
    <w:name w:val="List Bullet 2"/>
    <w:basedOn w:val="Normlny"/>
    <w:rsid w:val="004002DD"/>
    <w:pPr>
      <w:numPr>
        <w:numId w:val="13"/>
      </w:numPr>
      <w:contextualSpacing/>
    </w:pPr>
  </w:style>
  <w:style w:type="paragraph" w:styleId="Zoznamsodrkami3">
    <w:name w:val="List Bullet 3"/>
    <w:basedOn w:val="Normlny"/>
    <w:rsid w:val="004002DD"/>
    <w:pPr>
      <w:numPr>
        <w:numId w:val="14"/>
      </w:numPr>
      <w:contextualSpacing/>
    </w:pPr>
  </w:style>
  <w:style w:type="paragraph" w:styleId="Zoznamsodrkami4">
    <w:name w:val="List Bullet 4"/>
    <w:basedOn w:val="Normlny"/>
    <w:rsid w:val="004002DD"/>
    <w:pPr>
      <w:numPr>
        <w:numId w:val="15"/>
      </w:numPr>
      <w:contextualSpacing/>
    </w:pPr>
  </w:style>
  <w:style w:type="paragraph" w:styleId="Zoznamsodrkami5">
    <w:name w:val="List Bullet 5"/>
    <w:basedOn w:val="Normlny"/>
    <w:rsid w:val="004002DD"/>
    <w:pPr>
      <w:numPr>
        <w:numId w:val="16"/>
      </w:numPr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65"/>
    <w:qFormat/>
    <w:rsid w:val="004002DD"/>
    <w:pPr>
      <w:pBdr>
        <w:top w:val="single" w:sz="4" w:space="10" w:color="5F6973" w:themeColor="accent1"/>
        <w:bottom w:val="single" w:sz="4" w:space="10" w:color="5F6973" w:themeColor="accent1"/>
      </w:pBdr>
      <w:spacing w:before="360" w:after="360"/>
      <w:ind w:left="864" w:right="864"/>
      <w:jc w:val="center"/>
    </w:pPr>
    <w:rPr>
      <w:i/>
      <w:iCs/>
      <w:color w:val="5F6973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65"/>
    <w:rsid w:val="004002DD"/>
    <w:rPr>
      <w:i/>
      <w:iCs/>
      <w:color w:val="5F6973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4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zuzana.kanuchova@henkel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henkel.s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nkel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hng\AppData\Local\Temp\Temp1_Completed.zip\Completed\segoe-Henkel-press-release-template-2020-english.dotx" TargetMode="External"/></Relationships>
</file>

<file path=word/theme/theme1.xml><?xml version="1.0" encoding="utf-8"?>
<a:theme xmlns:a="http://schemas.openxmlformats.org/drawingml/2006/main" name="Henkel Theme">
  <a:themeElements>
    <a:clrScheme name="Custom 4">
      <a:dk1>
        <a:srgbClr val="000000"/>
      </a:dk1>
      <a:lt1>
        <a:srgbClr val="FFFFFF"/>
      </a:lt1>
      <a:dk2>
        <a:srgbClr val="E1000F"/>
      </a:dk2>
      <a:lt2>
        <a:srgbClr val="E6E7E7"/>
      </a:lt2>
      <a:accent1>
        <a:srgbClr val="5F6973"/>
      </a:accent1>
      <a:accent2>
        <a:srgbClr val="AFB4B9"/>
      </a:accent2>
      <a:accent3>
        <a:srgbClr val="00AA75"/>
      </a:accent3>
      <a:accent4>
        <a:srgbClr val="004C79"/>
      </a:accent4>
      <a:accent5>
        <a:srgbClr val="9A141B"/>
      </a:accent5>
      <a:accent6>
        <a:srgbClr val="FFDB23"/>
      </a:accent6>
      <a:hlink>
        <a:srgbClr val="0563C1"/>
      </a:hlink>
      <a:folHlink>
        <a:srgbClr val="954F72"/>
      </a:folHlink>
    </a:clrScheme>
    <a:fontScheme name="Henkel Templat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ED1C24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round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bg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0000" tIns="46800" rIns="90000" bIns="4680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5000"/>
          </a:lnSpc>
          <a:spcBef>
            <a:spcPct val="0"/>
          </a:spcBef>
          <a:spcAft>
            <a:spcPct val="0"/>
          </a:spcAft>
          <a:buClr>
            <a:schemeClr val="tx2"/>
          </a:buClr>
          <a:buSzPct val="120000"/>
          <a:buFontTx/>
          <a:buNone/>
          <a:tabLst/>
          <a:defRPr kumimoji="0" lang="de-DE" sz="20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  <a:cs typeface="Arial" charset="0"/>
          </a:defRPr>
        </a:defPPr>
      </a:lstStyle>
    </a:lnDef>
  </a:objectDefaults>
  <a:extraClrSchemeLst>
    <a:extraClrScheme>
      <a:clrScheme name="Standarddesign 1">
        <a:dk1>
          <a:srgbClr val="000000"/>
        </a:dk1>
        <a:lt1>
          <a:srgbClr val="FFFFFF"/>
        </a:lt1>
        <a:dk2>
          <a:srgbClr val="E1000F"/>
        </a:dk2>
        <a:lt2>
          <a:srgbClr val="CDD2D2"/>
        </a:lt2>
        <a:accent1>
          <a:srgbClr val="AFB4B9"/>
        </a:accent1>
        <a:accent2>
          <a:srgbClr val="828C96"/>
        </a:accent2>
        <a:accent3>
          <a:srgbClr val="FFFFFF"/>
        </a:accent3>
        <a:accent4>
          <a:srgbClr val="000000"/>
        </a:accent4>
        <a:accent5>
          <a:srgbClr val="D4D6D9"/>
        </a:accent5>
        <a:accent6>
          <a:srgbClr val="757E87"/>
        </a:accent6>
        <a:hlink>
          <a:srgbClr val="5F6973"/>
        </a:hlink>
        <a:folHlink>
          <a:srgbClr val="0078C8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Henkel Red">
      <a:srgbClr val="E1000F"/>
    </a:custClr>
    <a:custClr name="White">
      <a:srgbClr val="FFFFFF"/>
    </a:custClr>
    <a:custClr name="Black">
      <a:srgbClr val="000000"/>
    </a:custClr>
    <a:custClr name="Grey 1">
      <a:srgbClr val="5F6973"/>
    </a:custClr>
    <a:custClr name="Grey 2">
      <a:srgbClr val="AFB4B9"/>
    </a:custClr>
    <a:custClr name="Grey 3">
      <a:srgbClr val="E6E7E7"/>
    </a:custClr>
    <a:custClr name="Green">
      <a:srgbClr val="00AA75"/>
    </a:custClr>
    <a:custClr name="Blue">
      <a:srgbClr val="004C79"/>
    </a:custClr>
    <a:custClr name="Accent Dark Red">
      <a:srgbClr val="9A141B"/>
    </a:custClr>
    <a:custClr name="Accent Yellow 1">
      <a:srgbClr val="FFDB23"/>
    </a:custClr>
    <a:custClr name="Accent Yellow 2">
      <a:srgbClr val="FCF092"/>
    </a:custClr>
    <a:custClr name="Accent Green">
      <a:srgbClr val="A7DC92"/>
    </a:custClr>
    <a:custClr name="Accent Blue 1">
      <a:srgbClr val="55CAD3"/>
    </a:custClr>
    <a:custClr name="Accent Blue 2">
      <a:srgbClr val="0078C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b6b4b2-766e-4d60-98b3-6175b639c8a8" xsi:nil="true"/>
    <lcf76f155ced4ddcb4097134ff3c332f xmlns="abed4518-919d-4839-afd6-808ec5b6ae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A283F239FC9A47B3A603CC7E078231" ma:contentTypeVersion="20" ma:contentTypeDescription="Umožňuje vytvoriť nový dokument." ma:contentTypeScope="" ma:versionID="83cdd6d30a7a8bd9b49fe8f3965c2f6c">
  <xsd:schema xmlns:xsd="http://www.w3.org/2001/XMLSchema" xmlns:xs="http://www.w3.org/2001/XMLSchema" xmlns:p="http://schemas.microsoft.com/office/2006/metadata/properties" xmlns:ns2="abed4518-919d-4839-afd6-808ec5b6ae4e" xmlns:ns3="29b6b4b2-766e-4d60-98b3-6175b639c8a8" targetNamespace="http://schemas.microsoft.com/office/2006/metadata/properties" ma:root="true" ma:fieldsID="0bfc4ebd4cbc581725a5101ba8de93fe" ns2:_="" ns3:_="">
    <xsd:import namespace="abed4518-919d-4839-afd6-808ec5b6ae4e"/>
    <xsd:import namespace="29b6b4b2-766e-4d60-98b3-6175b639c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d4518-919d-4839-afd6-808ec5b6a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19ef1d94-6b49-4afa-a106-32bcc93ff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6b4b2-766e-4d60-98b3-6175b639c8a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64d0f1b-8a8a-4021-a461-b397733c585f}" ma:internalName="TaxCatchAll" ma:showField="CatchAllData" ma:web="29b6b4b2-766e-4d60-98b3-6175b639c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9b6b4b2-766e-4d60-98b3-6175b639c8a8"/>
    <ds:schemaRef ds:uri="abed4518-919d-4839-afd6-808ec5b6ae4e"/>
  </ds:schemaRefs>
</ds:datastoreItem>
</file>

<file path=customXml/itemProps3.xml><?xml version="1.0" encoding="utf-8"?>
<ds:datastoreItem xmlns:ds="http://schemas.openxmlformats.org/officeDocument/2006/customXml" ds:itemID="{E6F28B5D-D54D-4E40-AE10-30B922258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ed4518-919d-4839-afd6-808ec5b6ae4e"/>
    <ds:schemaRef ds:uri="29b6b4b2-766e-4d60-98b3-6175b639c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segoe-Henkel-press-release-template-2020-english</Template>
  <TotalTime>15</TotalTime>
  <Pages>3</Pages>
  <Words>994</Words>
  <Characters>6419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7399</CharactersWithSpaces>
  <SharedDoc>false</SharedDoc>
  <HLinks>
    <vt:vector size="18" baseType="variant">
      <vt:variant>
        <vt:i4>262261</vt:i4>
      </vt:variant>
      <vt:variant>
        <vt:i4>6</vt:i4>
      </vt:variant>
      <vt:variant>
        <vt:i4>0</vt:i4>
      </vt:variant>
      <vt:variant>
        <vt:i4>5</vt:i4>
      </vt:variant>
      <vt:variant>
        <vt:lpwstr>mailto:zuzana.kanuchova@henkel.com</vt:lpwstr>
      </vt:variant>
      <vt:variant>
        <vt:lpwstr/>
      </vt:variant>
      <vt:variant>
        <vt:i4>852033</vt:i4>
      </vt:variant>
      <vt:variant>
        <vt:i4>3</vt:i4>
      </vt:variant>
      <vt:variant>
        <vt:i4>0</vt:i4>
      </vt:variant>
      <vt:variant>
        <vt:i4>5</vt:i4>
      </vt:variant>
      <vt:variant>
        <vt:lpwstr>http://www.henkel.sk/</vt:lpwstr>
      </vt:variant>
      <vt:variant>
        <vt:lpwstr/>
      </vt:variant>
      <vt:variant>
        <vt:i4>2490428</vt:i4>
      </vt:variant>
      <vt:variant>
        <vt:i4>0</vt:i4>
      </vt:variant>
      <vt:variant>
        <vt:i4>0</vt:i4>
      </vt:variant>
      <vt:variant>
        <vt:i4>5</vt:i4>
      </vt:variant>
      <vt:variant>
        <vt:lpwstr>http://www.henkel.com/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Henkel</dc:creator>
  <cp:keywords/>
  <dc:description/>
  <cp:lastModifiedBy>Katarína Kvanková</cp:lastModifiedBy>
  <cp:revision>34</cp:revision>
  <cp:lastPrinted>2016-11-16T10:11:00Z</cp:lastPrinted>
  <dcterms:created xsi:type="dcterms:W3CDTF">2023-08-02T08:38:00Z</dcterms:created>
  <dcterms:modified xsi:type="dcterms:W3CDTF">2025-10-06T14:25:00Z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0x01010068A283F239FC9A47B3A603CC7E078231</vt:lpwstr>
  </property>
  <property fmtid="{D5CDD505-2E9C-101B-9397-08002B2CF9AE}" pid="3" name="MediaServiceImageTags">
    <vt:lpwstr/>
  </property>
  <property fmtid="{D5CDD505-2E9C-101B-9397-08002B2CF9AE}" pid="4" name="GrammarlyDocumentId">
    <vt:lpwstr>4a5502be2729f09ff8c7eb50ee4ca3860a4c3dbb2480334eeebb2a56a6a9d583</vt:lpwstr>
  </property>
</Properties>
</file>