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06CC8415" w:rsidR="00B422EC" w:rsidRPr="009519F2" w:rsidRDefault="000C03F9" w:rsidP="00643D8A">
      <w:pPr>
        <w:pStyle w:val="MonthDayYear"/>
        <w:rPr>
          <w:lang w:val="sk-SK"/>
        </w:rPr>
      </w:pPr>
      <w:r>
        <w:rPr>
          <w:lang w:val="sk-SK"/>
        </w:rPr>
        <w:t>16</w:t>
      </w:r>
      <w:r w:rsidR="00514611" w:rsidRPr="009519F2">
        <w:rPr>
          <w:lang w:val="sk-SK"/>
        </w:rPr>
        <w:t xml:space="preserve">. </w:t>
      </w:r>
      <w:r w:rsidR="004A472C" w:rsidRPr="009519F2">
        <w:rPr>
          <w:lang w:val="sk-SK"/>
        </w:rPr>
        <w:t>október</w:t>
      </w:r>
      <w:r w:rsidR="00BF6E82" w:rsidRPr="009519F2">
        <w:rPr>
          <w:lang w:val="sk-SK"/>
        </w:rPr>
        <w:t xml:space="preserve"> 20</w:t>
      </w:r>
      <w:r w:rsidR="00F635FC" w:rsidRPr="009519F2">
        <w:rPr>
          <w:lang w:val="sk-SK"/>
        </w:rPr>
        <w:t>2</w:t>
      </w:r>
      <w:r w:rsidR="00530731" w:rsidRPr="009519F2">
        <w:rPr>
          <w:lang w:val="sk-SK"/>
        </w:rPr>
        <w:t>5</w:t>
      </w:r>
    </w:p>
    <w:p w14:paraId="37FB90B0" w14:textId="77777777" w:rsidR="004A472C" w:rsidRPr="009519F2" w:rsidRDefault="004A472C" w:rsidP="00A3756F">
      <w:pPr>
        <w:rPr>
          <w:rStyle w:val="Headline"/>
          <w:lang w:val="sk-SK"/>
        </w:rPr>
      </w:pPr>
    </w:p>
    <w:p w14:paraId="6706FA18" w14:textId="6AD8B63A" w:rsidR="00852511" w:rsidRDefault="00865FB0" w:rsidP="00365E44">
      <w:pPr>
        <w:rPr>
          <w:rStyle w:val="Headline"/>
          <w:lang w:val="sk-SK"/>
        </w:rPr>
      </w:pPr>
      <w:r w:rsidRPr="00865FB0">
        <w:rPr>
          <w:rStyle w:val="Headline"/>
          <w:lang w:val="sk-SK"/>
        </w:rPr>
        <w:t>Firemná Henkel škôlka už 10 rokov pomáha rodičom zladiť prácu a</w:t>
      </w:r>
      <w:r>
        <w:rPr>
          <w:rStyle w:val="Headline"/>
          <w:lang w:val="sk-SK"/>
        </w:rPr>
        <w:t> </w:t>
      </w:r>
      <w:r w:rsidRPr="00865FB0">
        <w:rPr>
          <w:rStyle w:val="Headline"/>
          <w:lang w:val="sk-SK"/>
        </w:rPr>
        <w:t>rodinu</w:t>
      </w:r>
    </w:p>
    <w:p w14:paraId="7BC87251" w14:textId="77777777" w:rsidR="00865FB0" w:rsidRPr="009519F2" w:rsidRDefault="00865FB0" w:rsidP="00365E44">
      <w:pPr>
        <w:rPr>
          <w:lang w:val="sk-SK"/>
        </w:rPr>
      </w:pPr>
    </w:p>
    <w:p w14:paraId="4C3E5365" w14:textId="27C0E770" w:rsidR="009519F2" w:rsidRDefault="009519F2" w:rsidP="009519F2">
      <w:pPr>
        <w:rPr>
          <w:b/>
          <w:bCs/>
          <w:lang w:val="sk-SK"/>
        </w:rPr>
      </w:pPr>
      <w:r w:rsidRPr="009519F2">
        <w:rPr>
          <w:b/>
          <w:bCs/>
          <w:lang w:val="sk-SK"/>
        </w:rPr>
        <w:t xml:space="preserve">Bratislava – Firemná škôlka spoločnosti Henkel Slovensko si tento rok pripomína svoje 10. výročie. Spoločnosť je jednou z mála firiem na Slovensku, ktoré zamestnancom poskytujú takúto výnimočnú podporu. Za dekádu svojho fungovania sa </w:t>
      </w:r>
      <w:r w:rsidR="00865FB0">
        <w:rPr>
          <w:b/>
          <w:bCs/>
          <w:lang w:val="sk-SK"/>
        </w:rPr>
        <w:t xml:space="preserve">škôlka </w:t>
      </w:r>
      <w:r w:rsidRPr="009519F2">
        <w:rPr>
          <w:b/>
          <w:bCs/>
          <w:lang w:val="sk-SK"/>
        </w:rPr>
        <w:t>stala jedným z najobľúbenejších benefitov a významne uľahčuje návrat rodičov späť do pracovného života.</w:t>
      </w:r>
      <w:r w:rsidRPr="009519F2">
        <w:rPr>
          <w:lang w:val="sk-SK"/>
        </w:rPr>
        <w:t xml:space="preserve"> </w:t>
      </w:r>
      <w:r w:rsidRPr="009519F2">
        <w:rPr>
          <w:b/>
          <w:bCs/>
          <w:lang w:val="sk-SK"/>
        </w:rPr>
        <w:t xml:space="preserve">Od začiatku roka 2024 sídli v modernejších priestoroch v budove The Mill na Mlynských nivách, kde rozšírila kapacitu o ďalšiu triedu a ponúka nové ihrisko aj </w:t>
      </w:r>
      <w:r w:rsidR="00F27286">
        <w:rPr>
          <w:b/>
          <w:bCs/>
          <w:lang w:val="sk-SK"/>
        </w:rPr>
        <w:t>priestory</w:t>
      </w:r>
      <w:r w:rsidRPr="009519F2">
        <w:rPr>
          <w:b/>
          <w:bCs/>
          <w:lang w:val="sk-SK"/>
        </w:rPr>
        <w:t xml:space="preserve"> na kreatívne </w:t>
      </w:r>
      <w:r w:rsidR="00F27286">
        <w:rPr>
          <w:b/>
          <w:bCs/>
          <w:lang w:val="sk-SK"/>
        </w:rPr>
        <w:t xml:space="preserve">a pohybové </w:t>
      </w:r>
      <w:r w:rsidRPr="009519F2">
        <w:rPr>
          <w:b/>
          <w:bCs/>
          <w:lang w:val="sk-SK"/>
        </w:rPr>
        <w:t>aktivity.</w:t>
      </w:r>
    </w:p>
    <w:p w14:paraId="309B0C2B" w14:textId="77777777" w:rsidR="007537AC" w:rsidRDefault="007537AC" w:rsidP="009519F2">
      <w:pPr>
        <w:rPr>
          <w:b/>
          <w:bCs/>
          <w:lang w:val="sk-SK"/>
        </w:rPr>
      </w:pPr>
    </w:p>
    <w:p w14:paraId="616B679A" w14:textId="65E16A41" w:rsidR="007537AC" w:rsidRPr="009519F2" w:rsidRDefault="007537AC" w:rsidP="009519F2">
      <w:pPr>
        <w:rPr>
          <w:b/>
          <w:bCs/>
          <w:lang w:val="sk-SK"/>
        </w:rPr>
      </w:pPr>
      <w:r>
        <w:rPr>
          <w:noProof/>
        </w:rPr>
        <w:drawing>
          <wp:inline distT="0" distB="0" distL="0" distR="0" wp14:anchorId="700FCE7E" wp14:editId="6488C49F">
            <wp:extent cx="5768975" cy="3846195"/>
            <wp:effectExtent l="0" t="0" r="3175" b="1905"/>
            <wp:docPr id="971137312" name="Obrázok 5" descr="Obrázok, na ktorom je ľudská tvár, ošatenie, osoba, úsme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7312" name="Obrázok 5" descr="Obrázok, na ktorom je ľudská tvár, ošatenie, osoba, úsme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3A9D" w14:textId="77F1C506" w:rsidR="009519F2" w:rsidRPr="005F6146" w:rsidRDefault="005F6146" w:rsidP="009519F2">
      <w:pPr>
        <w:rPr>
          <w:sz w:val="16"/>
          <w:szCs w:val="16"/>
          <w:lang w:val="sk-SK"/>
        </w:rPr>
      </w:pPr>
      <w:r w:rsidRPr="005F6146">
        <w:rPr>
          <w:sz w:val="16"/>
          <w:szCs w:val="16"/>
          <w:lang w:val="sk-SK"/>
        </w:rPr>
        <w:t>Firemná škôlka spoločnosti Henkel Slovensko oslávila svoje 10. výročie.</w:t>
      </w:r>
    </w:p>
    <w:p w14:paraId="6C5F423E" w14:textId="38F08956" w:rsidR="009519F2" w:rsidRPr="009519F2" w:rsidRDefault="009519F2" w:rsidP="009519F2">
      <w:pPr>
        <w:rPr>
          <w:lang w:val="sk-SK"/>
        </w:rPr>
      </w:pPr>
      <w:r w:rsidRPr="009519F2">
        <w:rPr>
          <w:lang w:val="sk-SK"/>
        </w:rPr>
        <w:lastRenderedPageBreak/>
        <w:t>Henkel škôlka vznikla v roku 201</w:t>
      </w:r>
      <w:r w:rsidR="00D7190B">
        <w:rPr>
          <w:lang w:val="sk-SK"/>
        </w:rPr>
        <w:t>5</w:t>
      </w:r>
      <w:r w:rsidRPr="009519F2">
        <w:rPr>
          <w:lang w:val="sk-SK"/>
        </w:rPr>
        <w:t xml:space="preserve"> v sídle spoločnosti na Záhradníckej ulici s cieľom pomôcť rodičom lepšie skĺbiť pracovné povinnosti s rodinným životom. Je výnimočná aj tým, že okrem centrály v Düsseldorfe ide o jedinú firemnú škôlku v rámci spoločnosti Henkel na celom svete. Na jej oficiálnom otvorení sa zúčastnil aj CEO spoločnosti Carsten Knobel. Pôvodne vznikla prestavbou kancelárskych priestorov a ponúkala štyri triedy s maximálnou kapacitou 75 detí.</w:t>
      </w:r>
    </w:p>
    <w:p w14:paraId="445415CB" w14:textId="77777777" w:rsidR="00856940" w:rsidRDefault="00856940" w:rsidP="009519F2">
      <w:pPr>
        <w:rPr>
          <w:lang w:val="sk-SK"/>
        </w:rPr>
      </w:pPr>
    </w:p>
    <w:p w14:paraId="1D7D40FB" w14:textId="68D4EBE7" w:rsidR="009519F2" w:rsidRDefault="009519F2" w:rsidP="009519F2">
      <w:pPr>
        <w:rPr>
          <w:lang w:val="sk-SK"/>
        </w:rPr>
      </w:pPr>
      <w:r w:rsidRPr="009519F2">
        <w:rPr>
          <w:lang w:val="sk-SK"/>
        </w:rPr>
        <w:t>Za desať rokov svojej existencie prešla významným rozvojom. Sťahovanie firmy do nového sídla v budove The Mill na Mlynských nivách v roku 2024 prinieslo modernejšiu firemnú škôlku, navrhnutú priamo pre potreby detí zamestnancov.</w:t>
      </w:r>
    </w:p>
    <w:p w14:paraId="794AEF1D" w14:textId="77777777" w:rsidR="00C25B26" w:rsidRDefault="00C25B26" w:rsidP="009519F2">
      <w:pPr>
        <w:rPr>
          <w:lang w:val="sk-SK"/>
        </w:rPr>
      </w:pPr>
    </w:p>
    <w:p w14:paraId="06260711" w14:textId="7BE9B991" w:rsidR="00C25B26" w:rsidRPr="009519F2" w:rsidRDefault="00C25B26" w:rsidP="009519F2">
      <w:pPr>
        <w:rPr>
          <w:lang w:val="sk-SK"/>
        </w:rPr>
      </w:pPr>
      <w:r>
        <w:rPr>
          <w:noProof/>
        </w:rPr>
        <w:drawing>
          <wp:inline distT="0" distB="0" distL="0" distR="0" wp14:anchorId="5080D7D3" wp14:editId="05AF63DF">
            <wp:extent cx="5768975" cy="3846195"/>
            <wp:effectExtent l="0" t="0" r="3175" b="1905"/>
            <wp:docPr id="1085863367" name="Obrázok 4" descr="Obrázok, na ktorom je detské ihrisko, ošatenie, exteriérové detské ihrisko, exterié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63367" name="Obrázok 4" descr="Obrázok, na ktorom je detské ihrisko, ošatenie, exteriérové detské ihrisko, exteriér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ABC8" w14:textId="547E71A8" w:rsidR="009519F2" w:rsidRPr="00E35408" w:rsidRDefault="00E35408" w:rsidP="009519F2">
      <w:pPr>
        <w:rPr>
          <w:sz w:val="16"/>
          <w:szCs w:val="16"/>
          <w:lang w:val="sk-SK"/>
        </w:rPr>
      </w:pPr>
      <w:r w:rsidRPr="00E35408">
        <w:rPr>
          <w:sz w:val="16"/>
          <w:szCs w:val="16"/>
          <w:lang w:val="sk-SK"/>
        </w:rPr>
        <w:t>Po presťahovaní do budovy The Mill získala Henkel škôlka moderné ihrisko</w:t>
      </w:r>
      <w:r>
        <w:rPr>
          <w:sz w:val="16"/>
          <w:szCs w:val="16"/>
          <w:lang w:val="sk-SK"/>
        </w:rPr>
        <w:t xml:space="preserve"> s rozlohou 600 m</w:t>
      </w:r>
      <w:r>
        <w:rPr>
          <w:sz w:val="16"/>
          <w:szCs w:val="16"/>
          <w:vertAlign w:val="superscript"/>
          <w:lang w:val="sk-SK"/>
        </w:rPr>
        <w:t>2</w:t>
      </w:r>
      <w:r>
        <w:rPr>
          <w:sz w:val="16"/>
          <w:szCs w:val="16"/>
          <w:lang w:val="sk-SK"/>
        </w:rPr>
        <w:t>.</w:t>
      </w:r>
    </w:p>
    <w:p w14:paraId="60DAB0A3" w14:textId="77777777" w:rsidR="00BF2B55" w:rsidRPr="009519F2" w:rsidRDefault="00BF2B55" w:rsidP="009519F2">
      <w:pPr>
        <w:rPr>
          <w:b/>
          <w:bCs/>
          <w:lang w:val="sk-SK"/>
        </w:rPr>
      </w:pPr>
    </w:p>
    <w:p w14:paraId="57F50640" w14:textId="77777777" w:rsidR="009519F2" w:rsidRDefault="009519F2" w:rsidP="009519F2">
      <w:pPr>
        <w:rPr>
          <w:b/>
          <w:bCs/>
          <w:lang w:val="sk-SK"/>
        </w:rPr>
      </w:pPr>
      <w:r w:rsidRPr="009519F2">
        <w:rPr>
          <w:b/>
          <w:bCs/>
          <w:lang w:val="sk-SK"/>
        </w:rPr>
        <w:t>Modernejšie priestory a vyššia kapacita</w:t>
      </w:r>
    </w:p>
    <w:p w14:paraId="62D5039E" w14:textId="77777777" w:rsidR="00FB317A" w:rsidRPr="009519F2" w:rsidRDefault="00FB317A" w:rsidP="009519F2">
      <w:pPr>
        <w:rPr>
          <w:b/>
          <w:bCs/>
          <w:lang w:val="sk-SK"/>
        </w:rPr>
      </w:pPr>
    </w:p>
    <w:p w14:paraId="6DFDA2FC" w14:textId="45DB32F4" w:rsidR="009519F2" w:rsidRDefault="009519F2" w:rsidP="009519F2">
      <w:pPr>
        <w:rPr>
          <w:lang w:val="sk-SK"/>
        </w:rPr>
      </w:pPr>
      <w:r w:rsidRPr="009519F2">
        <w:rPr>
          <w:lang w:val="sk-SK"/>
        </w:rPr>
        <w:t>Dnes škôlka na ploche 1</w:t>
      </w:r>
      <w:r w:rsidR="00DB6738">
        <w:rPr>
          <w:lang w:val="sk-SK"/>
        </w:rPr>
        <w:t> </w:t>
      </w:r>
      <w:r w:rsidRPr="009519F2">
        <w:rPr>
          <w:lang w:val="sk-SK"/>
        </w:rPr>
        <w:t>300</w:t>
      </w:r>
      <w:r w:rsidR="00DB6738">
        <w:rPr>
          <w:lang w:val="sk-SK"/>
        </w:rPr>
        <w:t> </w:t>
      </w:r>
      <w:r w:rsidRPr="009519F2">
        <w:rPr>
          <w:lang w:val="sk-SK"/>
        </w:rPr>
        <w:t>m² ponúka starostlivosť pre deti od dvoch rokov až po predškolský vek. Vďaka presunu navýšila svoju kapacitu o jednu triedu a dnes dokáže prijať až 105 detí. Pribudli aj nové miestnosti na pohybové a kreatívne aktivity. Významným vylepšením je úplne nové ihrisko s rozlohou 600</w:t>
      </w:r>
      <w:r w:rsidR="00DB6738">
        <w:rPr>
          <w:lang w:val="sk-SK"/>
        </w:rPr>
        <w:t> </w:t>
      </w:r>
      <w:r w:rsidRPr="009519F2">
        <w:rPr>
          <w:lang w:val="sk-SK"/>
        </w:rPr>
        <w:t>m². Škôlka sa nachádza priamo v budove The Mill, takže ju majú rodičia z kancelárie doslova len pár krokov.</w:t>
      </w:r>
    </w:p>
    <w:p w14:paraId="2F86AC2E" w14:textId="77777777" w:rsidR="00FB317A" w:rsidRPr="009519F2" w:rsidRDefault="00FB317A" w:rsidP="009519F2">
      <w:pPr>
        <w:rPr>
          <w:lang w:val="sk-SK"/>
        </w:rPr>
      </w:pPr>
    </w:p>
    <w:p w14:paraId="3662804E" w14:textId="306797D2" w:rsidR="009519F2" w:rsidRDefault="00D7190B" w:rsidP="009519F2">
      <w:pPr>
        <w:rPr>
          <w:lang w:val="sk-SK"/>
        </w:rPr>
      </w:pPr>
      <w:r w:rsidRPr="00950ED6">
        <w:rPr>
          <w:i/>
          <w:iCs/>
          <w:lang w:val="sk-SK"/>
        </w:rPr>
        <w:lastRenderedPageBreak/>
        <w:t>„Vieme, že zladiť pracovné povinnosti s rodinným životom nie je vždy jednoduché. O to viac nás teší, že prostredníctvom firemnej škôlky môžeme našim zamestnancom uľahčiť návrat do práce. Tento benefit patrí medzi najobľúbenejšie – rodičia oceňujú najmä trpezlivý a kreatívny prístup učiteliek, pestrý program a pocit istoty, že ich deti trávia čas v bezpečnom, podnetnom a priateľskom prostredí len pár krokov od pracoviska. Potvrdzuje to aj výsledok prieskumu, v ktorom spokojnosť rodičov dosiahla až 95</w:t>
      </w:r>
      <w:r w:rsidR="00DB6738">
        <w:rPr>
          <w:i/>
          <w:iCs/>
          <w:lang w:val="sk-SK"/>
        </w:rPr>
        <w:t> </w:t>
      </w:r>
      <w:r w:rsidRPr="00950ED6">
        <w:rPr>
          <w:i/>
          <w:iCs/>
          <w:lang w:val="sk-SK"/>
        </w:rPr>
        <w:t>%,</w:t>
      </w:r>
      <w:r w:rsidR="000C03F9" w:rsidRPr="00950ED6">
        <w:rPr>
          <w:i/>
          <w:iCs/>
          <w:lang w:val="sk-SK"/>
        </w:rPr>
        <w:t>”</w:t>
      </w:r>
      <w:r w:rsidRPr="00D7190B" w:rsidDel="00D7190B">
        <w:rPr>
          <w:i/>
          <w:iCs/>
          <w:lang w:val="sk-SK"/>
        </w:rPr>
        <w:t xml:space="preserve"> </w:t>
      </w:r>
      <w:r w:rsidR="009519F2" w:rsidRPr="009519F2">
        <w:rPr>
          <w:lang w:val="sk-SK"/>
        </w:rPr>
        <w:t xml:space="preserve">hovorí Zuzana </w:t>
      </w:r>
      <w:proofErr w:type="spellStart"/>
      <w:r w:rsidR="009519F2" w:rsidRPr="009519F2">
        <w:rPr>
          <w:lang w:val="sk-SK"/>
        </w:rPr>
        <w:t>Kaňuchová</w:t>
      </w:r>
      <w:proofErr w:type="spellEnd"/>
      <w:r w:rsidR="009519F2" w:rsidRPr="009519F2">
        <w:rPr>
          <w:lang w:val="sk-SK"/>
        </w:rPr>
        <w:t xml:space="preserve">, riaditeľka </w:t>
      </w:r>
      <w:proofErr w:type="spellStart"/>
      <w:r w:rsidR="009519F2" w:rsidRPr="009519F2">
        <w:rPr>
          <w:lang w:val="sk-SK"/>
        </w:rPr>
        <w:t>korporátnej</w:t>
      </w:r>
      <w:proofErr w:type="spellEnd"/>
      <w:r w:rsidR="009519F2" w:rsidRPr="009519F2">
        <w:rPr>
          <w:lang w:val="sk-SK"/>
        </w:rPr>
        <w:t xml:space="preserve"> komunikácie spoločnosti Henkel Slovensko, Henkel ČR a Henkel Magyarország.</w:t>
      </w:r>
    </w:p>
    <w:p w14:paraId="6955CD41" w14:textId="77777777" w:rsidR="00C02F9E" w:rsidRPr="009519F2" w:rsidRDefault="00C02F9E" w:rsidP="009519F2">
      <w:pPr>
        <w:rPr>
          <w:lang w:val="sk-SK"/>
        </w:rPr>
      </w:pPr>
    </w:p>
    <w:p w14:paraId="7BE0F365" w14:textId="7FB8255C" w:rsidR="009519F2" w:rsidRDefault="009519F2" w:rsidP="009519F2">
      <w:pPr>
        <w:spacing w:after="160" w:line="259" w:lineRule="auto"/>
        <w:rPr>
          <w:lang w:val="sk-SK"/>
        </w:rPr>
      </w:pPr>
      <w:r w:rsidRPr="00C25371">
        <w:rPr>
          <w:lang w:val="sk-SK"/>
        </w:rPr>
        <w:t>Škôlka poskytuje komplexnú výchovno-vzdelávaciu starostlivosť</w:t>
      </w:r>
      <w:r w:rsidRPr="009519F2">
        <w:rPr>
          <w:lang w:val="sk-SK"/>
        </w:rPr>
        <w:t>.</w:t>
      </w:r>
      <w:r w:rsidRPr="00C25371">
        <w:rPr>
          <w:lang w:val="sk-SK"/>
        </w:rPr>
        <w:t xml:space="preserve"> </w:t>
      </w:r>
      <w:r w:rsidRPr="009519F2">
        <w:rPr>
          <w:lang w:val="sk-SK"/>
        </w:rPr>
        <w:t xml:space="preserve">V ponuke sú krúžky od hudobnej výchovy cez výtvarné aktivity až po pohybové kurzy či zážitkovú výučbu angličtiny. Súčasťou programu je aj odborné poradenstvo – logopéd, psychológ či špeciálny pedagóg pomáhajú rodičom a učiteľom </w:t>
      </w:r>
      <w:r w:rsidR="00F06EB7">
        <w:rPr>
          <w:lang w:val="sk-SK"/>
        </w:rPr>
        <w:t xml:space="preserve">pri </w:t>
      </w:r>
      <w:r w:rsidRPr="009519F2">
        <w:rPr>
          <w:lang w:val="sk-SK"/>
        </w:rPr>
        <w:t>výchovno-vzdelávacom procese</w:t>
      </w:r>
      <w:r w:rsidRPr="00C25371">
        <w:rPr>
          <w:lang w:val="sk-SK"/>
        </w:rPr>
        <w:t xml:space="preserve">. </w:t>
      </w:r>
      <w:r w:rsidRPr="009519F2">
        <w:rPr>
          <w:lang w:val="sk-SK"/>
        </w:rPr>
        <w:t>Deti rozvíjajú svoje schopnosti a záujmy s dôrazom na individuálny prístup a podporu osobnostného rozvoja.</w:t>
      </w:r>
    </w:p>
    <w:p w14:paraId="30A5633F" w14:textId="2AA3632F" w:rsidR="00D7190B" w:rsidRPr="00DB0A44" w:rsidRDefault="00D7190B" w:rsidP="00D7190B">
      <w:pPr>
        <w:spacing w:after="160" w:line="259" w:lineRule="auto"/>
        <w:rPr>
          <w:i/>
          <w:iCs/>
          <w:lang w:val="sk-SK"/>
        </w:rPr>
      </w:pPr>
      <w:r>
        <w:rPr>
          <w:i/>
          <w:iCs/>
          <w:lang w:val="sk-SK"/>
        </w:rPr>
        <w:t>„</w:t>
      </w:r>
      <w:r w:rsidRPr="00D7190B">
        <w:rPr>
          <w:i/>
          <w:iCs/>
          <w:lang w:val="sk-SK"/>
        </w:rPr>
        <w:t>Prevádzkovať škôlku priamo na pracovisku je výnimočné, no zároveň je to pre nás záväzok a zodpovednosť – udržiavať vysokú kvalitu starostlivosti a spokojnosť našich kolegov a ich detí.</w:t>
      </w:r>
      <w:r w:rsidRPr="00D7190B">
        <w:rPr>
          <w:i/>
          <w:iCs/>
          <w:lang w:val="sk-SK"/>
        </w:rPr>
        <w:br/>
        <w:t>Sme vďační, že už desiaty rok môžeme poskytovať nadštandardnú starostlivosť a veríme, že aj v nasledujúcich rokoch budeme môcť naďalej vytvárať prostredie, v ktorom sa deti môžu plnohodnotne rozvíjať</w:t>
      </w:r>
      <w:r w:rsidR="00DB0A44">
        <w:rPr>
          <w:i/>
          <w:iCs/>
          <w:lang w:val="sk-SK"/>
        </w:rPr>
        <w:t>,</w:t>
      </w:r>
      <w:r>
        <w:rPr>
          <w:i/>
          <w:iCs/>
          <w:lang w:val="sk-SK"/>
        </w:rPr>
        <w:t>“</w:t>
      </w:r>
      <w:r w:rsidRPr="00DB0A44">
        <w:rPr>
          <w:lang w:val="sk-SK"/>
        </w:rPr>
        <w:t xml:space="preserve"> dopĺňa Kristína </w:t>
      </w:r>
      <w:proofErr w:type="spellStart"/>
      <w:r w:rsidRPr="00DB0A44">
        <w:rPr>
          <w:lang w:val="sk-SK"/>
        </w:rPr>
        <w:t>Kajanová</w:t>
      </w:r>
      <w:proofErr w:type="spellEnd"/>
      <w:r w:rsidRPr="00DB0A44">
        <w:rPr>
          <w:lang w:val="sk-SK"/>
        </w:rPr>
        <w:t xml:space="preserve">, </w:t>
      </w:r>
      <w:proofErr w:type="spellStart"/>
      <w:r w:rsidRPr="00DB0A44">
        <w:rPr>
          <w:lang w:val="sk-SK"/>
        </w:rPr>
        <w:t>Kindergarten</w:t>
      </w:r>
      <w:proofErr w:type="spellEnd"/>
      <w:r w:rsidRPr="00DB0A44">
        <w:rPr>
          <w:lang w:val="sk-SK"/>
        </w:rPr>
        <w:t xml:space="preserve"> and </w:t>
      </w:r>
      <w:proofErr w:type="spellStart"/>
      <w:r w:rsidRPr="00DB0A44">
        <w:rPr>
          <w:lang w:val="sk-SK"/>
        </w:rPr>
        <w:t>Facility</w:t>
      </w:r>
      <w:proofErr w:type="spellEnd"/>
      <w:r w:rsidRPr="00DB0A44">
        <w:rPr>
          <w:lang w:val="sk-SK"/>
        </w:rPr>
        <w:t xml:space="preserve"> </w:t>
      </w:r>
      <w:proofErr w:type="spellStart"/>
      <w:r w:rsidRPr="00DB0A44">
        <w:rPr>
          <w:lang w:val="sk-SK"/>
        </w:rPr>
        <w:t>Specialist</w:t>
      </w:r>
      <w:proofErr w:type="spellEnd"/>
      <w:r w:rsidRPr="00DB0A44">
        <w:rPr>
          <w:lang w:val="sk-SK"/>
        </w:rPr>
        <w:t xml:space="preserve">, ktorá má </w:t>
      </w:r>
      <w:r w:rsidR="00DB0A44" w:rsidRPr="00DB0A44">
        <w:rPr>
          <w:lang w:val="sk-SK"/>
        </w:rPr>
        <w:t>firemnú</w:t>
      </w:r>
      <w:r w:rsidRPr="00DB0A44">
        <w:rPr>
          <w:lang w:val="sk-SK"/>
        </w:rPr>
        <w:t xml:space="preserve"> škôlku na starosti.</w:t>
      </w:r>
    </w:p>
    <w:p w14:paraId="1C33772D" w14:textId="53DD3DAE" w:rsidR="00D7190B" w:rsidRPr="00D7190B" w:rsidRDefault="00D7190B" w:rsidP="00D7190B">
      <w:pPr>
        <w:spacing w:after="160" w:line="259" w:lineRule="auto"/>
        <w:rPr>
          <w:i/>
          <w:iCs/>
          <w:lang w:val="sk-SK"/>
        </w:rPr>
      </w:pPr>
    </w:p>
    <w:p w14:paraId="30675407" w14:textId="77777777" w:rsidR="00D7190B" w:rsidRPr="00C25371" w:rsidRDefault="00D7190B" w:rsidP="009519F2">
      <w:pPr>
        <w:spacing w:after="160" w:line="259" w:lineRule="auto"/>
        <w:rPr>
          <w:lang w:val="sk-SK"/>
        </w:rPr>
      </w:pPr>
    </w:p>
    <w:p w14:paraId="7FE65955" w14:textId="07AF4667" w:rsidR="009519F2" w:rsidRDefault="009519F2" w:rsidP="009519F2">
      <w:pPr>
        <w:rPr>
          <w:lang w:val="sk-SK"/>
        </w:rPr>
      </w:pPr>
    </w:p>
    <w:p w14:paraId="59D9C6AD" w14:textId="1F9F454A" w:rsidR="00070A34" w:rsidRDefault="003B3658" w:rsidP="009519F2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 wp14:anchorId="48B95295" wp14:editId="6A2C96BC">
            <wp:extent cx="5768975" cy="3846195"/>
            <wp:effectExtent l="0" t="0" r="3175" b="1905"/>
            <wp:docPr id="98214860" name="Obrázok 6" descr="Obrázok, na ktorom je nábytok, ošatenie, stolička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4860" name="Obrázok 6" descr="Obrázok, na ktorom je nábytok, ošatenie, stolička, vnútri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3EA4" w14:textId="69B842B6" w:rsidR="00E35408" w:rsidRPr="009C074C" w:rsidRDefault="009C074C" w:rsidP="009519F2">
      <w:pPr>
        <w:rPr>
          <w:sz w:val="16"/>
          <w:szCs w:val="16"/>
          <w:lang w:val="sk-SK"/>
        </w:rPr>
      </w:pPr>
      <w:r w:rsidRPr="009C074C">
        <w:rPr>
          <w:sz w:val="16"/>
          <w:szCs w:val="16"/>
          <w:lang w:val="sk-SK"/>
        </w:rPr>
        <w:t xml:space="preserve">Deti rozvíjajú </w:t>
      </w:r>
      <w:r>
        <w:rPr>
          <w:sz w:val="16"/>
          <w:szCs w:val="16"/>
          <w:lang w:val="sk-SK"/>
        </w:rPr>
        <w:t xml:space="preserve">svoju </w:t>
      </w:r>
      <w:r w:rsidRPr="009C074C">
        <w:rPr>
          <w:sz w:val="16"/>
          <w:szCs w:val="16"/>
          <w:lang w:val="sk-SK"/>
        </w:rPr>
        <w:t>kreativitu v rámci pestrého programu krúžkov a hier.</w:t>
      </w:r>
    </w:p>
    <w:p w14:paraId="2C680EDD" w14:textId="77777777" w:rsidR="00E35408" w:rsidRPr="009519F2" w:rsidRDefault="00E35408" w:rsidP="009519F2">
      <w:pPr>
        <w:rPr>
          <w:lang w:val="sk-SK"/>
        </w:rPr>
      </w:pPr>
    </w:p>
    <w:p w14:paraId="42FE0498" w14:textId="77777777" w:rsidR="009519F2" w:rsidRDefault="009519F2" w:rsidP="009519F2">
      <w:pPr>
        <w:rPr>
          <w:b/>
          <w:bCs/>
          <w:lang w:val="sk-SK"/>
        </w:rPr>
      </w:pPr>
      <w:r w:rsidRPr="009519F2">
        <w:rPr>
          <w:b/>
          <w:bCs/>
          <w:lang w:val="sk-SK"/>
        </w:rPr>
        <w:t>Podpora rodičov nad rámec firemnej škôlky</w:t>
      </w:r>
    </w:p>
    <w:p w14:paraId="503F981A" w14:textId="77777777" w:rsidR="00C02F9E" w:rsidRPr="009519F2" w:rsidRDefault="00C02F9E" w:rsidP="009519F2">
      <w:pPr>
        <w:rPr>
          <w:b/>
          <w:bCs/>
          <w:lang w:val="sk-SK"/>
        </w:rPr>
      </w:pPr>
    </w:p>
    <w:p w14:paraId="260318A8" w14:textId="29120B18" w:rsidR="009519F2" w:rsidRDefault="009519F2" w:rsidP="009519F2">
      <w:pPr>
        <w:rPr>
          <w:lang w:val="sk-SK"/>
        </w:rPr>
      </w:pPr>
      <w:r w:rsidRPr="009519F2">
        <w:rPr>
          <w:lang w:val="sk-SK"/>
        </w:rPr>
        <w:t>Henkel Slovensko podporuje rodičov aj prostredníctvom ďalších benefitov. Pri narodení alebo adoptovaní dieťaťa získa zamestnanec finančný príspevok 100 eur určený</w:t>
      </w:r>
      <w:r w:rsidR="00950ED6">
        <w:rPr>
          <w:lang w:val="sk-SK"/>
        </w:rPr>
        <w:t xml:space="preserve"> na</w:t>
      </w:r>
      <w:r w:rsidRPr="009519F2">
        <w:rPr>
          <w:lang w:val="sk-SK"/>
        </w:rPr>
        <w:t xml:space="preserve"> potreby</w:t>
      </w:r>
      <w:r w:rsidR="009E7432">
        <w:rPr>
          <w:lang w:val="sk-SK"/>
        </w:rPr>
        <w:t xml:space="preserve"> detí</w:t>
      </w:r>
      <w:r w:rsidRPr="009519F2">
        <w:rPr>
          <w:lang w:val="sk-SK"/>
        </w:rPr>
        <w:t xml:space="preserve">. Súčasťou balíka benefitov je aj športový a rekreačný príspevok, ktorý môžu zamestnanci využiť na aktivity pre celú rodinu, Mediconet baby karta pre zdravotnú starostlivosť o najmenších či možnosť príspevku do tretieho piliera. K dispozícii je tiež program pomoci zamestnancom (EAP), ktorý poskytuje bezplatné anonymné poradenstvo 24/7 nielen zamestnancom, ale aj </w:t>
      </w:r>
      <w:r w:rsidR="009E7432">
        <w:rPr>
          <w:lang w:val="sk-SK"/>
        </w:rPr>
        <w:t xml:space="preserve">rodinným príslušníkom </w:t>
      </w:r>
      <w:r w:rsidRPr="009519F2">
        <w:rPr>
          <w:lang w:val="sk-SK"/>
        </w:rPr>
        <w:t>pri riešení osobných finančných, právnych a iných záležitostí.</w:t>
      </w:r>
    </w:p>
    <w:p w14:paraId="7D19086F" w14:textId="77777777" w:rsidR="00191B91" w:rsidRDefault="00191B91" w:rsidP="009519F2">
      <w:pPr>
        <w:rPr>
          <w:lang w:val="sk-SK"/>
        </w:rPr>
      </w:pPr>
    </w:p>
    <w:p w14:paraId="4B35CB5F" w14:textId="7C03B574" w:rsidR="00191B91" w:rsidRPr="009519F2" w:rsidRDefault="00663A72" w:rsidP="009519F2">
      <w:pPr>
        <w:rPr>
          <w:lang w:val="sk-SK"/>
        </w:rPr>
      </w:pPr>
      <w:r>
        <w:rPr>
          <w:lang w:val="sk-SK"/>
        </w:rPr>
        <w:t xml:space="preserve">Bližšie </w:t>
      </w:r>
      <w:r w:rsidR="00191B91">
        <w:rPr>
          <w:lang w:val="sk-SK"/>
        </w:rPr>
        <w:t>informáci</w:t>
      </w:r>
      <w:r>
        <w:rPr>
          <w:lang w:val="sk-SK"/>
        </w:rPr>
        <w:t>e</w:t>
      </w:r>
      <w:r w:rsidR="00191B91">
        <w:rPr>
          <w:lang w:val="sk-SK"/>
        </w:rPr>
        <w:t xml:space="preserve"> nájdete </w:t>
      </w:r>
      <w:r>
        <w:rPr>
          <w:lang w:val="sk-SK"/>
        </w:rPr>
        <w:t xml:space="preserve">na: </w:t>
      </w:r>
      <w:hyperlink r:id="rId14" w:history="1">
        <w:r w:rsidRPr="0072146B">
          <w:rPr>
            <w:rStyle w:val="Hypertextovprepojenie"/>
            <w:sz w:val="22"/>
            <w:szCs w:val="24"/>
            <w:lang w:val="sk-SK"/>
          </w:rPr>
          <w:t>https://www.henkel.sk/spolocnost/polohy/henkel-skolka</w:t>
        </w:r>
      </w:hyperlink>
      <w:r>
        <w:rPr>
          <w:lang w:val="sk-SK"/>
        </w:rPr>
        <w:t xml:space="preserve"> </w:t>
      </w:r>
    </w:p>
    <w:p w14:paraId="5FD5ABE9" w14:textId="77777777" w:rsidR="009519F2" w:rsidRPr="009519F2" w:rsidRDefault="009519F2" w:rsidP="009519F2">
      <w:pPr>
        <w:rPr>
          <w:lang w:val="sk-SK"/>
        </w:rPr>
      </w:pPr>
    </w:p>
    <w:p w14:paraId="3411FCC1" w14:textId="24475CC2" w:rsidR="00D06825" w:rsidRPr="009519F2" w:rsidRDefault="004002DD" w:rsidP="004002DD">
      <w:pPr>
        <w:rPr>
          <w:rStyle w:val="AboutandContactHeadline"/>
          <w:lang w:val="sk-SK"/>
        </w:rPr>
      </w:pPr>
      <w:r w:rsidRPr="009519F2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9519F2" w:rsidRDefault="00BF605A" w:rsidP="00BF605A">
      <w:pPr>
        <w:rPr>
          <w:rStyle w:val="AboutandContactHeadline"/>
          <w:b w:val="0"/>
          <w:bCs w:val="0"/>
          <w:lang w:val="sk-SK"/>
        </w:rPr>
      </w:pPr>
      <w:r w:rsidRPr="009519F2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 w:rsidR="00E54B2E" w:rsidRPr="009519F2">
        <w:rPr>
          <w:rStyle w:val="AboutandContactBody"/>
          <w:lang w:val="sk-SK" w:bidi="bo-CN"/>
        </w:rPr>
        <w:t>, tmelmi</w:t>
      </w:r>
      <w:r w:rsidRPr="009519F2">
        <w:rPr>
          <w:rStyle w:val="AboutandContactBody"/>
          <w:lang w:val="sk-SK" w:bidi="bo-CN"/>
        </w:rPr>
        <w:t xml:space="preserve"> a funkčnými nátermi.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Obchodná divízia Consumer Brands sa drží na popredných miestach na mnohých svetových trhoch predovšetkým v segmentoch vlasovej kozmetiky a pracích a čistiacich prostriedkov pre domácnosť.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Medzi tri najsilnejšie značky spoločnosti patria Loctite, Persil a Schwarzkopf.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Vo finančnom roku 202</w:t>
      </w:r>
      <w:r w:rsidR="00981A94" w:rsidRPr="009519F2">
        <w:rPr>
          <w:rStyle w:val="AboutandContactBody"/>
          <w:lang w:val="sk-SK" w:bidi="bo-CN"/>
        </w:rPr>
        <w:t>4</w:t>
      </w:r>
      <w:r w:rsidRPr="009519F2">
        <w:rPr>
          <w:rStyle w:val="AboutandContactBody"/>
          <w:lang w:val="sk-SK" w:bidi="bo-CN"/>
        </w:rPr>
        <w:t xml:space="preserve"> vykázala spoločnosť Henkel obrat vo výške viac než 2</w:t>
      </w:r>
      <w:r w:rsidR="00BE74BB" w:rsidRPr="009519F2">
        <w:rPr>
          <w:rStyle w:val="AboutandContactBody"/>
          <w:lang w:val="sk-SK" w:bidi="bo-CN"/>
        </w:rPr>
        <w:t>1,</w:t>
      </w:r>
      <w:r w:rsidR="00BD2831" w:rsidRPr="009519F2">
        <w:rPr>
          <w:rStyle w:val="AboutandContactBody"/>
          <w:lang w:val="sk-SK" w:bidi="bo-CN"/>
        </w:rPr>
        <w:t>6</w:t>
      </w:r>
      <w:r w:rsidRPr="009519F2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 w:rsidRPr="009519F2">
        <w:rPr>
          <w:rStyle w:val="AboutandContactBody"/>
          <w:lang w:val="sk-SK" w:bidi="bo-CN"/>
        </w:rPr>
        <w:t>3</w:t>
      </w:r>
      <w:r w:rsidRPr="009519F2">
        <w:rPr>
          <w:rStyle w:val="AboutandContactBody"/>
          <w:lang w:val="sk-SK" w:bidi="bo-CN"/>
        </w:rPr>
        <w:t>,</w:t>
      </w:r>
      <w:r w:rsidR="00F12341" w:rsidRPr="009519F2">
        <w:rPr>
          <w:rStyle w:val="AboutandContactBody"/>
          <w:lang w:val="sk-SK" w:bidi="bo-CN"/>
        </w:rPr>
        <w:t>1</w:t>
      </w:r>
      <w:r w:rsidRPr="009519F2">
        <w:rPr>
          <w:rStyle w:val="AboutandContactBody"/>
          <w:lang w:val="sk-SK" w:bidi="bo-CN"/>
        </w:rPr>
        <w:t xml:space="preserve"> mld. eur.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Prioritné akcie spoločnosti Henkel sú kótované na nemeckom akciovom indexe DAX.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lastRenderedPageBreak/>
        <w:t>Udržateľnosť už dlhodobo patrí medzi tradičné priority spoločnosti Henkel, pričom na plnenie konkrétnych cieľov má spoločnosť vypracovanú jasnú stratégiu dlhodobej udržateľnosti.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 w:rsidRPr="009519F2">
        <w:rPr>
          <w:rStyle w:val="AboutandContactBody"/>
          <w:lang w:val="sk-SK" w:bidi="bo-CN"/>
        </w:rPr>
        <w:t xml:space="preserve">približne </w:t>
      </w:r>
      <w:r w:rsidR="00BE74BB" w:rsidRPr="009519F2">
        <w:rPr>
          <w:rStyle w:val="AboutandContactBody"/>
          <w:lang w:val="sk-SK" w:bidi="bo-CN"/>
        </w:rPr>
        <w:t>4</w:t>
      </w:r>
      <w:r w:rsidR="00EF6666" w:rsidRPr="009519F2">
        <w:rPr>
          <w:rStyle w:val="AboutandContactBody"/>
          <w:lang w:val="sk-SK" w:bidi="bo-CN"/>
        </w:rPr>
        <w:t>7</w:t>
      </w:r>
      <w:r w:rsidRPr="009519F2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>„Pioneers at heart for the good of generations“.</w:t>
      </w:r>
      <w:r w:rsidRPr="009519F2">
        <w:rPr>
          <w:rStyle w:val="AboutandContactBody"/>
          <w:lang w:val="sk-SK"/>
        </w:rPr>
        <w:t xml:space="preserve"> </w:t>
      </w:r>
      <w:r w:rsidRPr="009519F2">
        <w:rPr>
          <w:rStyle w:val="AboutandContactBody"/>
          <w:lang w:val="sk-SK" w:bidi="bo-CN"/>
        </w:rPr>
        <w:t xml:space="preserve">Viac informácií nájdete na stránkach </w:t>
      </w:r>
      <w:hyperlink r:id="rId15" w:history="1">
        <w:r w:rsidRPr="009519F2">
          <w:rPr>
            <w:rStyle w:val="Hypertextovprepojenie"/>
            <w:szCs w:val="24"/>
            <w:lang w:val="sk-SK" w:bidi="bo-CN"/>
          </w:rPr>
          <w:t>www.henkel.com</w:t>
        </w:r>
      </w:hyperlink>
      <w:r w:rsidRPr="009519F2"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9519F2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9519F2" w:rsidRDefault="001864C0" w:rsidP="001864C0">
      <w:pPr>
        <w:rPr>
          <w:rStyle w:val="AboutandContactHeadline"/>
          <w:lang w:val="sk-SK"/>
        </w:rPr>
      </w:pPr>
      <w:r w:rsidRPr="009519F2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9519F2" w:rsidRDefault="006D488C" w:rsidP="006D488C">
      <w:pPr>
        <w:rPr>
          <w:sz w:val="18"/>
          <w:lang w:val="sk-SK"/>
        </w:rPr>
      </w:pPr>
      <w:r w:rsidRPr="009519F2">
        <w:rPr>
          <w:sz w:val="18"/>
          <w:lang w:val="sk-SK"/>
        </w:rPr>
        <w:t>HENKEL SLOVENSKO spol. s r. o.</w:t>
      </w:r>
      <w:r w:rsidRPr="009519F2">
        <w:rPr>
          <w:b/>
          <w:bCs/>
          <w:sz w:val="18"/>
          <w:lang w:val="sk-SK"/>
        </w:rPr>
        <w:t> </w:t>
      </w:r>
      <w:r w:rsidRPr="009519F2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9519F2">
        <w:rPr>
          <w:sz w:val="18"/>
          <w:vertAlign w:val="superscript"/>
          <w:lang w:val="sk-SK"/>
        </w:rPr>
        <w:t>+</w:t>
      </w:r>
      <w:r w:rsidRPr="009519F2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 w:rsidRPr="009519F2">
        <w:rPr>
          <w:sz w:val="18"/>
          <w:lang w:val="sk-SK"/>
        </w:rPr>
        <w:t xml:space="preserve"> stránke</w:t>
      </w:r>
      <w:r w:rsidRPr="009519F2">
        <w:rPr>
          <w:sz w:val="18"/>
          <w:lang w:val="sk-SK"/>
        </w:rPr>
        <w:t xml:space="preserve"> </w:t>
      </w:r>
      <w:hyperlink r:id="rId16" w:tgtFrame="_new" w:history="1">
        <w:r w:rsidRPr="009519F2">
          <w:rPr>
            <w:rStyle w:val="Hypertextovprepojenie"/>
            <w:szCs w:val="24"/>
            <w:lang w:val="sk-SK"/>
          </w:rPr>
          <w:t>www.henkel.sk</w:t>
        </w:r>
      </w:hyperlink>
      <w:r w:rsidR="002F160A" w:rsidRPr="009519F2">
        <w:rPr>
          <w:sz w:val="18"/>
          <w:lang w:val="sk-SK"/>
        </w:rPr>
        <w:t>.</w:t>
      </w:r>
    </w:p>
    <w:p w14:paraId="15EDB3FA" w14:textId="77777777" w:rsidR="001864C0" w:rsidRPr="009519F2" w:rsidRDefault="001864C0" w:rsidP="001864C0">
      <w:pPr>
        <w:rPr>
          <w:rStyle w:val="AboutandContactHeadline"/>
          <w:lang w:val="sk-SK"/>
        </w:rPr>
      </w:pPr>
    </w:p>
    <w:p w14:paraId="2CBBDA17" w14:textId="77777777" w:rsidR="004269C9" w:rsidRPr="00B626F1" w:rsidRDefault="004269C9" w:rsidP="004269C9">
      <w:pPr>
        <w:rPr>
          <w:rStyle w:val="AboutandContactHeadline"/>
          <w:lang w:val="sk-SK"/>
        </w:rPr>
      </w:pPr>
      <w:r w:rsidRPr="00B626F1">
        <w:rPr>
          <w:rStyle w:val="AboutandContactHeadline"/>
          <w:lang w:val="sk-SK"/>
        </w:rPr>
        <w:t>Kontakt</w:t>
      </w:r>
    </w:p>
    <w:p w14:paraId="3DAA714F" w14:textId="77777777" w:rsidR="004269C9" w:rsidRPr="00B626F1" w:rsidRDefault="004269C9" w:rsidP="004269C9">
      <w:pPr>
        <w:rPr>
          <w:rStyle w:val="AboutandContactHeadline"/>
          <w:b w:val="0"/>
          <w:bCs w:val="0"/>
          <w:lang w:val="sk-SK"/>
        </w:rPr>
      </w:pPr>
      <w:r w:rsidRPr="00B626F1">
        <w:rPr>
          <w:rStyle w:val="AboutandContactHeadline"/>
          <w:b w:val="0"/>
          <w:bCs w:val="0"/>
          <w:lang w:val="sk-SK"/>
        </w:rPr>
        <w:t>Martina Poliačková</w:t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</w:p>
    <w:p w14:paraId="4EC9AC14" w14:textId="77777777" w:rsidR="004269C9" w:rsidRPr="00B626F1" w:rsidRDefault="004269C9" w:rsidP="004269C9">
      <w:pPr>
        <w:rPr>
          <w:rStyle w:val="AboutandContactHeadline"/>
          <w:b w:val="0"/>
          <w:bCs w:val="0"/>
          <w:lang w:val="sk-SK"/>
        </w:rPr>
      </w:pPr>
      <w:r w:rsidRPr="00B626F1">
        <w:rPr>
          <w:rStyle w:val="AboutandContactHeadline"/>
          <w:b w:val="0"/>
          <w:bCs w:val="0"/>
          <w:lang w:val="sk-SK"/>
        </w:rPr>
        <w:t>Agentúra Seesame</w:t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</w:p>
    <w:p w14:paraId="29DB66F0" w14:textId="77777777" w:rsidR="004269C9" w:rsidRPr="00B626F1" w:rsidRDefault="004269C9" w:rsidP="004269C9">
      <w:pPr>
        <w:rPr>
          <w:rStyle w:val="AboutandContactHeadline"/>
          <w:b w:val="0"/>
          <w:bCs w:val="0"/>
          <w:lang w:val="sk-SK"/>
        </w:rPr>
      </w:pPr>
    </w:p>
    <w:p w14:paraId="6108DFB3" w14:textId="77777777" w:rsidR="004269C9" w:rsidRPr="00B626F1" w:rsidRDefault="004269C9" w:rsidP="004269C9">
      <w:pPr>
        <w:rPr>
          <w:rStyle w:val="AboutandContactHeadline"/>
          <w:b w:val="0"/>
          <w:bCs w:val="0"/>
          <w:lang w:val="sk-SK"/>
        </w:rPr>
      </w:pPr>
      <w:r w:rsidRPr="00B626F1">
        <w:rPr>
          <w:rStyle w:val="AboutandContactHeadline"/>
          <w:b w:val="0"/>
          <w:bCs w:val="0"/>
          <w:lang w:val="sk-SK"/>
        </w:rPr>
        <w:t>Telefón: +421 907 726 211</w:t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  <w:r w:rsidRPr="00B626F1">
        <w:rPr>
          <w:rStyle w:val="AboutandContactHeadline"/>
          <w:b w:val="0"/>
          <w:bCs w:val="0"/>
          <w:lang w:val="sk-SK"/>
        </w:rPr>
        <w:tab/>
      </w:r>
    </w:p>
    <w:p w14:paraId="2C7AC00D" w14:textId="77777777" w:rsidR="004269C9" w:rsidRPr="00B626F1" w:rsidRDefault="004269C9" w:rsidP="004269C9">
      <w:pPr>
        <w:rPr>
          <w:rStyle w:val="AboutandContactBody"/>
          <w:lang w:val="sk-SK"/>
        </w:rPr>
      </w:pPr>
      <w:r w:rsidRPr="00B626F1">
        <w:rPr>
          <w:rStyle w:val="AboutandContactHeadline"/>
          <w:b w:val="0"/>
          <w:bCs w:val="0"/>
          <w:lang w:val="sk-SK"/>
        </w:rPr>
        <w:t xml:space="preserve">E-mail: </w:t>
      </w:r>
      <w:hyperlink r:id="rId17" w:history="1">
        <w:r w:rsidRPr="00B626F1">
          <w:rPr>
            <w:rStyle w:val="Hypertextovprepojenie"/>
            <w:szCs w:val="24"/>
            <w:lang w:val="sk-SK"/>
          </w:rPr>
          <w:t>poliackova@seesame.com</w:t>
        </w:r>
      </w:hyperlink>
    </w:p>
    <w:p w14:paraId="6207FF97" w14:textId="77777777" w:rsidR="004269C9" w:rsidRPr="009519F2" w:rsidRDefault="004269C9" w:rsidP="004269C9">
      <w:pPr>
        <w:rPr>
          <w:rStyle w:val="AboutandContactBody"/>
          <w:lang w:val="sk-SK"/>
        </w:rPr>
      </w:pPr>
    </w:p>
    <w:p w14:paraId="61FA739B" w14:textId="75951BE6" w:rsidR="00BF6E82" w:rsidRPr="009519F2" w:rsidRDefault="00BF6E82" w:rsidP="00BF6E82">
      <w:pPr>
        <w:rPr>
          <w:rStyle w:val="AboutandContactBody"/>
          <w:lang w:val="sk-SK"/>
        </w:rPr>
      </w:pPr>
    </w:p>
    <w:sectPr w:rsidR="00BF6E82" w:rsidRPr="009519F2" w:rsidSect="000A44A0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550DE" w14:textId="77777777" w:rsidR="00DB10EB" w:rsidRDefault="00DB10EB">
      <w:r>
        <w:separator/>
      </w:r>
    </w:p>
  </w:endnote>
  <w:endnote w:type="continuationSeparator" w:id="0">
    <w:p w14:paraId="4CAAC3A8" w14:textId="77777777" w:rsidR="00DB10EB" w:rsidRDefault="00DB10EB">
      <w:r>
        <w:continuationSeparator/>
      </w:r>
    </w:p>
  </w:endnote>
  <w:endnote w:type="continuationNotice" w:id="1">
    <w:p w14:paraId="5D45CD2F" w14:textId="77777777" w:rsidR="00DB10EB" w:rsidRDefault="00DB10E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38BA70D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9519F2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13F6C" w14:textId="77777777" w:rsidR="00DB10EB" w:rsidRDefault="00DB10EB">
      <w:r>
        <w:separator/>
      </w:r>
    </w:p>
  </w:footnote>
  <w:footnote w:type="continuationSeparator" w:id="0">
    <w:p w14:paraId="404ACB1A" w14:textId="77777777" w:rsidR="00DB10EB" w:rsidRDefault="00DB10EB">
      <w:r>
        <w:continuationSeparator/>
      </w:r>
    </w:p>
  </w:footnote>
  <w:footnote w:type="continuationNotice" w:id="1">
    <w:p w14:paraId="12ACB8E1" w14:textId="77777777" w:rsidR="00DB10EB" w:rsidRDefault="00DB10E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0A34"/>
    <w:rsid w:val="000722E8"/>
    <w:rsid w:val="00080D10"/>
    <w:rsid w:val="0008357F"/>
    <w:rsid w:val="000A44A0"/>
    <w:rsid w:val="000B695A"/>
    <w:rsid w:val="000C03F9"/>
    <w:rsid w:val="000C2041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3F8A"/>
    <w:rsid w:val="00126D4A"/>
    <w:rsid w:val="00132DA9"/>
    <w:rsid w:val="0013305B"/>
    <w:rsid w:val="00133B99"/>
    <w:rsid w:val="001443BD"/>
    <w:rsid w:val="001577E9"/>
    <w:rsid w:val="0016138C"/>
    <w:rsid w:val="001731CE"/>
    <w:rsid w:val="00173E03"/>
    <w:rsid w:val="001864C0"/>
    <w:rsid w:val="00191B91"/>
    <w:rsid w:val="001A1617"/>
    <w:rsid w:val="001B7C0D"/>
    <w:rsid w:val="001B7C20"/>
    <w:rsid w:val="001C0B32"/>
    <w:rsid w:val="001C4BE1"/>
    <w:rsid w:val="001D53A9"/>
    <w:rsid w:val="001D71D8"/>
    <w:rsid w:val="001D7ADF"/>
    <w:rsid w:val="001E0F71"/>
    <w:rsid w:val="001E6D05"/>
    <w:rsid w:val="001E7C28"/>
    <w:rsid w:val="001F1BDF"/>
    <w:rsid w:val="001F7110"/>
    <w:rsid w:val="001F7E96"/>
    <w:rsid w:val="00202284"/>
    <w:rsid w:val="00204A5C"/>
    <w:rsid w:val="00212488"/>
    <w:rsid w:val="00220628"/>
    <w:rsid w:val="00221F11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3A6A"/>
    <w:rsid w:val="003562E8"/>
    <w:rsid w:val="0036357D"/>
    <w:rsid w:val="003649BC"/>
    <w:rsid w:val="00365E44"/>
    <w:rsid w:val="003664BF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658"/>
    <w:rsid w:val="003B390A"/>
    <w:rsid w:val="003C15DE"/>
    <w:rsid w:val="003C1B49"/>
    <w:rsid w:val="003C466F"/>
    <w:rsid w:val="003C4EB2"/>
    <w:rsid w:val="003F1AF3"/>
    <w:rsid w:val="003F4D8D"/>
    <w:rsid w:val="004002DD"/>
    <w:rsid w:val="00402D5A"/>
    <w:rsid w:val="004269C9"/>
    <w:rsid w:val="004313E7"/>
    <w:rsid w:val="0044763B"/>
    <w:rsid w:val="00451F34"/>
    <w:rsid w:val="004629B3"/>
    <w:rsid w:val="0046376E"/>
    <w:rsid w:val="00464E68"/>
    <w:rsid w:val="0046690F"/>
    <w:rsid w:val="00472FEC"/>
    <w:rsid w:val="00480374"/>
    <w:rsid w:val="00490A03"/>
    <w:rsid w:val="00493327"/>
    <w:rsid w:val="00494DBE"/>
    <w:rsid w:val="00495CE6"/>
    <w:rsid w:val="004A323C"/>
    <w:rsid w:val="004A472C"/>
    <w:rsid w:val="004B54E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6B8A"/>
    <w:rsid w:val="00514611"/>
    <w:rsid w:val="0052212B"/>
    <w:rsid w:val="00525ACE"/>
    <w:rsid w:val="0052700D"/>
    <w:rsid w:val="00530731"/>
    <w:rsid w:val="00531B98"/>
    <w:rsid w:val="00534B46"/>
    <w:rsid w:val="00540358"/>
    <w:rsid w:val="00540D47"/>
    <w:rsid w:val="00550864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146"/>
    <w:rsid w:val="005F6567"/>
    <w:rsid w:val="006052F9"/>
    <w:rsid w:val="00607256"/>
    <w:rsid w:val="006144B1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626CA"/>
    <w:rsid w:val="00663487"/>
    <w:rsid w:val="00663A72"/>
    <w:rsid w:val="00672382"/>
    <w:rsid w:val="00682643"/>
    <w:rsid w:val="00682EB9"/>
    <w:rsid w:val="0068441A"/>
    <w:rsid w:val="00690B19"/>
    <w:rsid w:val="006A0A3C"/>
    <w:rsid w:val="006A79F0"/>
    <w:rsid w:val="006B47EE"/>
    <w:rsid w:val="006B499F"/>
    <w:rsid w:val="006D488C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7AC"/>
    <w:rsid w:val="00753A24"/>
    <w:rsid w:val="0075720A"/>
    <w:rsid w:val="00770591"/>
    <w:rsid w:val="00772188"/>
    <w:rsid w:val="00775FC5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56940"/>
    <w:rsid w:val="008614F1"/>
    <w:rsid w:val="008639B3"/>
    <w:rsid w:val="00863C1A"/>
    <w:rsid w:val="00865FB0"/>
    <w:rsid w:val="0087142D"/>
    <w:rsid w:val="008733D9"/>
    <w:rsid w:val="00873956"/>
    <w:rsid w:val="00880E72"/>
    <w:rsid w:val="008825EE"/>
    <w:rsid w:val="0088596E"/>
    <w:rsid w:val="0089796A"/>
    <w:rsid w:val="008A2375"/>
    <w:rsid w:val="008A4A55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714E"/>
    <w:rsid w:val="00942002"/>
    <w:rsid w:val="00947885"/>
    <w:rsid w:val="00950063"/>
    <w:rsid w:val="00950ED6"/>
    <w:rsid w:val="009519F2"/>
    <w:rsid w:val="00952168"/>
    <w:rsid w:val="009527FE"/>
    <w:rsid w:val="009739A0"/>
    <w:rsid w:val="00974F84"/>
    <w:rsid w:val="009767C7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74C"/>
    <w:rsid w:val="009C088E"/>
    <w:rsid w:val="009C4D35"/>
    <w:rsid w:val="009D1522"/>
    <w:rsid w:val="009D7252"/>
    <w:rsid w:val="009E5EB4"/>
    <w:rsid w:val="009E7432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6547F"/>
    <w:rsid w:val="00B71239"/>
    <w:rsid w:val="00B726D4"/>
    <w:rsid w:val="00B8214F"/>
    <w:rsid w:val="00B86A4F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D2831"/>
    <w:rsid w:val="00BD361D"/>
    <w:rsid w:val="00BE74BB"/>
    <w:rsid w:val="00BE793A"/>
    <w:rsid w:val="00BF2B55"/>
    <w:rsid w:val="00BF2B82"/>
    <w:rsid w:val="00BF432A"/>
    <w:rsid w:val="00BF605A"/>
    <w:rsid w:val="00BF6E82"/>
    <w:rsid w:val="00C02F9E"/>
    <w:rsid w:val="00C060C7"/>
    <w:rsid w:val="00C24C17"/>
    <w:rsid w:val="00C25B26"/>
    <w:rsid w:val="00C32857"/>
    <w:rsid w:val="00C3758F"/>
    <w:rsid w:val="00C404CF"/>
    <w:rsid w:val="00C40B88"/>
    <w:rsid w:val="00C42C93"/>
    <w:rsid w:val="00C47D87"/>
    <w:rsid w:val="00C5376E"/>
    <w:rsid w:val="00C808A6"/>
    <w:rsid w:val="00C97091"/>
    <w:rsid w:val="00C97260"/>
    <w:rsid w:val="00CA2001"/>
    <w:rsid w:val="00CB5B6C"/>
    <w:rsid w:val="00CC052E"/>
    <w:rsid w:val="00CD16BE"/>
    <w:rsid w:val="00CD4616"/>
    <w:rsid w:val="00CD47AC"/>
    <w:rsid w:val="00CD56AF"/>
    <w:rsid w:val="00CD6857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3BB5"/>
    <w:rsid w:val="00D644CA"/>
    <w:rsid w:val="00D66FC2"/>
    <w:rsid w:val="00D7190B"/>
    <w:rsid w:val="00D76C7E"/>
    <w:rsid w:val="00D771DE"/>
    <w:rsid w:val="00D7776D"/>
    <w:rsid w:val="00D9293F"/>
    <w:rsid w:val="00D93598"/>
    <w:rsid w:val="00DA1E18"/>
    <w:rsid w:val="00DA2009"/>
    <w:rsid w:val="00DB05B1"/>
    <w:rsid w:val="00DB0A44"/>
    <w:rsid w:val="00DB10EB"/>
    <w:rsid w:val="00DB5A79"/>
    <w:rsid w:val="00DB6738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5408"/>
    <w:rsid w:val="00E37F70"/>
    <w:rsid w:val="00E4177E"/>
    <w:rsid w:val="00E446C1"/>
    <w:rsid w:val="00E54B2E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2BDC"/>
    <w:rsid w:val="00EA5A89"/>
    <w:rsid w:val="00EA5BDB"/>
    <w:rsid w:val="00EB0F28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6EB7"/>
    <w:rsid w:val="00F0716C"/>
    <w:rsid w:val="00F12341"/>
    <w:rsid w:val="00F266D9"/>
    <w:rsid w:val="00F270E9"/>
    <w:rsid w:val="00F27286"/>
    <w:rsid w:val="00F275C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17A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050100C2-AE67-4F80-B339-FA8D0849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D7190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oliackova@seesam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nkel.sk/spolocnost/polohy/henkel-skolka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26</TotalTime>
  <Pages>5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6779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12</cp:revision>
  <cp:lastPrinted>2016-11-16T10:11:00Z</cp:lastPrinted>
  <dcterms:created xsi:type="dcterms:W3CDTF">2025-10-16T09:05:00Z</dcterms:created>
  <dcterms:modified xsi:type="dcterms:W3CDTF">2025-10-16T14:48:00Z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