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50F83392" w:rsidR="00B422EC" w:rsidRPr="00211466" w:rsidRDefault="00C07AFA" w:rsidP="00E23EC8">
      <w:pPr>
        <w:pStyle w:val="MonthDayYear"/>
        <w:ind w:right="-510"/>
      </w:pPr>
      <w:r>
        <w:t>29</w:t>
      </w:r>
      <w:r w:rsidR="00623ACA" w:rsidRPr="00211466">
        <w:t>.10</w:t>
      </w:r>
      <w:r w:rsidR="00746901" w:rsidRPr="00211466">
        <w:t>.</w:t>
      </w:r>
      <w:r w:rsidR="0070213E" w:rsidRPr="00211466">
        <w:t>2025</w:t>
      </w:r>
      <w:r w:rsidR="002D4867" w:rsidRPr="00211466">
        <w:t>.</w:t>
      </w:r>
    </w:p>
    <w:p w14:paraId="3630A7B3" w14:textId="77777777" w:rsidR="00A5420E" w:rsidRPr="00211466" w:rsidRDefault="00A5420E" w:rsidP="003F116B">
      <w:pPr>
        <w:pStyle w:val="MonthDayYear"/>
        <w:ind w:right="-510"/>
        <w:jc w:val="left"/>
        <w:rPr>
          <w:rStyle w:val="Headline"/>
          <w:b w:val="0"/>
          <w:bCs w:val="0"/>
          <w:sz w:val="22"/>
          <w:szCs w:val="8"/>
        </w:rPr>
      </w:pPr>
    </w:p>
    <w:p w14:paraId="2784D0B9" w14:textId="09BB5860" w:rsidR="005D52FC" w:rsidRPr="00211466" w:rsidRDefault="005C2285" w:rsidP="005D52FC">
      <w:pPr>
        <w:rPr>
          <w:sz w:val="24"/>
        </w:rPr>
      </w:pPr>
      <w:r w:rsidRPr="00211466">
        <w:rPr>
          <w:sz w:val="24"/>
        </w:rPr>
        <w:t>S</w:t>
      </w:r>
      <w:r w:rsidR="00805887" w:rsidRPr="00211466">
        <w:rPr>
          <w:sz w:val="24"/>
        </w:rPr>
        <w:t>nažn</w:t>
      </w:r>
      <w:r w:rsidR="005D52FC" w:rsidRPr="00211466">
        <w:rPr>
          <w:sz w:val="24"/>
        </w:rPr>
        <w:t>e</w:t>
      </w:r>
      <w:r w:rsidR="00805887" w:rsidRPr="00211466">
        <w:rPr>
          <w:sz w:val="24"/>
        </w:rPr>
        <w:t xml:space="preserve"> žen</w:t>
      </w:r>
      <w:r w:rsidR="005D52FC" w:rsidRPr="00211466">
        <w:rPr>
          <w:sz w:val="24"/>
        </w:rPr>
        <w:t xml:space="preserve">e </w:t>
      </w:r>
      <w:r w:rsidR="00805887" w:rsidRPr="00211466">
        <w:rPr>
          <w:sz w:val="24"/>
        </w:rPr>
        <w:t>za snažan svet</w:t>
      </w:r>
    </w:p>
    <w:p w14:paraId="7AABF827" w14:textId="5ACA8CB5" w:rsidR="008E3A0F" w:rsidRPr="00211466" w:rsidRDefault="00D34880" w:rsidP="005D52FC">
      <w:pPr>
        <w:jc w:val="left"/>
        <w:rPr>
          <w:b/>
          <w:bCs/>
          <w:sz w:val="32"/>
          <w:szCs w:val="20"/>
        </w:rPr>
      </w:pPr>
      <w:r w:rsidRPr="00211466">
        <w:rPr>
          <w:b/>
          <w:bCs/>
          <w:sz w:val="32"/>
          <w:szCs w:val="20"/>
        </w:rPr>
        <w:t>Uspešno završen drugi po redu Schwarzkopf Gliss Program samopouzdanja</w:t>
      </w:r>
    </w:p>
    <w:p w14:paraId="7C6C3935" w14:textId="77777777" w:rsidR="00746901" w:rsidRPr="00211466" w:rsidRDefault="00746901" w:rsidP="001C139A">
      <w:pPr>
        <w:rPr>
          <w:szCs w:val="22"/>
        </w:rPr>
      </w:pPr>
    </w:p>
    <w:p w14:paraId="545D4D98" w14:textId="48D7C3DB" w:rsidR="001B0DA7" w:rsidRPr="00211466" w:rsidRDefault="008E40AA" w:rsidP="00475772">
      <w:pPr>
        <w:ind w:left="-20" w:right="-20"/>
        <w:rPr>
          <w:rFonts w:asciiTheme="majorHAnsi" w:eastAsiaTheme="majorEastAsia" w:hAnsiTheme="majorHAnsi" w:cstheme="majorBidi"/>
          <w:color w:val="000000" w:themeColor="text1"/>
          <w:szCs w:val="22"/>
        </w:rPr>
      </w:pPr>
      <w:bookmarkStart w:id="0" w:name="_Hlk209434656"/>
      <w:r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Drugu godinu zaredom, uspešno je </w:t>
      </w:r>
      <w:r w:rsidR="003B2B23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završen</w:t>
      </w:r>
      <w:r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Schwarzkopf Gliss Program samopouzdanja</w:t>
      </w:r>
      <w:r w:rsidR="00A234FC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, </w:t>
      </w:r>
      <w:r w:rsidR="00F9430F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simbol osnaživanja, edukacije i podrške svim ženama</w:t>
      </w:r>
      <w:r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. </w:t>
      </w:r>
      <w:r w:rsidR="00B47A30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Ovaj program n</w:t>
      </w:r>
      <w:r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astao </w:t>
      </w:r>
      <w:r w:rsidR="00B47A30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je </w:t>
      </w:r>
      <w:r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kao inicijativa kompanije Henkel i brenda Schwarzkopf Gliss, </w:t>
      </w:r>
      <w:r w:rsidR="00E13EAC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tokom prolećnog i jesenjeg ciklusa, polaznice dobijaju </w:t>
      </w:r>
      <w:r w:rsidR="00284052" w:rsidRPr="00284052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dragocene uvide i podršku stručnjaka iz različitih industrija</w:t>
      </w:r>
      <w:r w:rsidR="00E13EAC" w:rsidRPr="00E13EAC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</w:t>
      </w:r>
      <w:r w:rsidR="00E13EAC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sa </w:t>
      </w:r>
      <w:r w:rsidR="00E13EAC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cilj</w:t>
      </w:r>
      <w:r w:rsidR="00E13EAC">
        <w:rPr>
          <w:rFonts w:asciiTheme="majorHAnsi" w:eastAsiaTheme="majorEastAsia" w:hAnsiTheme="majorHAnsi" w:cstheme="majorBidi"/>
          <w:color w:val="000000" w:themeColor="text1"/>
          <w:szCs w:val="22"/>
        </w:rPr>
        <w:t>em</w:t>
      </w:r>
      <w:r w:rsidR="00E13EAC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</w:t>
      </w:r>
      <w:r w:rsidR="00E13EAC">
        <w:rPr>
          <w:rFonts w:asciiTheme="majorHAnsi" w:eastAsiaTheme="majorEastAsia" w:hAnsiTheme="majorHAnsi" w:cstheme="majorBidi"/>
          <w:color w:val="000000" w:themeColor="text1"/>
          <w:szCs w:val="22"/>
        </w:rPr>
        <w:t>jačanja</w:t>
      </w:r>
      <w:r w:rsidR="00E13EAC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samopouzdanja</w:t>
      </w:r>
      <w:r w:rsidR="00E13EAC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žena</w:t>
      </w:r>
      <w:r w:rsidR="00E13EAC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i </w:t>
      </w:r>
      <w:r w:rsidR="00E13EAC">
        <w:rPr>
          <w:rFonts w:asciiTheme="majorHAnsi" w:eastAsiaTheme="majorEastAsia" w:hAnsiTheme="majorHAnsi" w:cstheme="majorBidi"/>
          <w:color w:val="000000" w:themeColor="text1"/>
          <w:szCs w:val="22"/>
        </w:rPr>
        <w:t>posvećenosti</w:t>
      </w:r>
      <w:r w:rsidR="00E13EAC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ličnom razvoju</w:t>
      </w:r>
      <w:r w:rsidR="00284052" w:rsidRPr="00284052">
        <w:rPr>
          <w:rFonts w:asciiTheme="majorHAnsi" w:eastAsiaTheme="majorEastAsia" w:hAnsiTheme="majorHAnsi" w:cstheme="majorBidi"/>
          <w:color w:val="000000" w:themeColor="text1"/>
          <w:szCs w:val="22"/>
        </w:rPr>
        <w:t>.</w:t>
      </w:r>
    </w:p>
    <w:p w14:paraId="51CD70F5" w14:textId="77777777" w:rsidR="001B0DA7" w:rsidRPr="00211466" w:rsidRDefault="001B0DA7" w:rsidP="00475772">
      <w:pPr>
        <w:ind w:left="-20" w:right="-20"/>
        <w:rPr>
          <w:rFonts w:asciiTheme="majorHAnsi" w:eastAsiaTheme="majorEastAsia" w:hAnsiTheme="majorHAnsi" w:cstheme="majorBidi"/>
          <w:color w:val="000000" w:themeColor="text1"/>
          <w:szCs w:val="22"/>
        </w:rPr>
      </w:pPr>
    </w:p>
    <w:p w14:paraId="55227AD9" w14:textId="43497F11" w:rsidR="00327925" w:rsidRDefault="00F077DD" w:rsidP="00475772">
      <w:pPr>
        <w:ind w:left="-20" w:right="-20"/>
        <w:rPr>
          <w:rFonts w:asciiTheme="majorHAnsi" w:eastAsiaTheme="majorEastAsia" w:hAnsiTheme="majorHAnsi" w:cstheme="majorBidi"/>
          <w:color w:val="000000" w:themeColor="text1"/>
          <w:szCs w:val="22"/>
        </w:rPr>
      </w:pPr>
      <w:r w:rsidRPr="00F077DD">
        <w:rPr>
          <w:rFonts w:asciiTheme="majorHAnsi" w:eastAsiaTheme="majorEastAsia" w:hAnsiTheme="majorHAnsi" w:cstheme="majorBidi"/>
          <w:color w:val="000000" w:themeColor="text1"/>
          <w:szCs w:val="22"/>
        </w:rPr>
        <w:t>Ove godine, polaznice su tokom prolećnog ciklusa imale jedinstvenu priliku da prate predavanja posvećena ličnoj snazi, usavršavanju javnog nastupa i tehnikama prevencije sagorevanja na poslu. Jesenji ciklus je u fokusu imao mentalno zdravlje, kao i lifestyle savete korisne za svakodnevni život.</w:t>
      </w:r>
    </w:p>
    <w:p w14:paraId="5FA5A2F7" w14:textId="77777777" w:rsidR="00F077DD" w:rsidRPr="00211466" w:rsidRDefault="00F077DD" w:rsidP="00475772">
      <w:pPr>
        <w:ind w:left="-20" w:right="-20"/>
        <w:rPr>
          <w:rFonts w:asciiTheme="majorHAnsi" w:eastAsiaTheme="majorEastAsia" w:hAnsiTheme="majorHAnsi" w:cstheme="majorBidi"/>
          <w:color w:val="000000" w:themeColor="text1"/>
          <w:szCs w:val="22"/>
        </w:rPr>
      </w:pPr>
    </w:p>
    <w:p w14:paraId="08662BE9" w14:textId="212B9D6E" w:rsidR="00327925" w:rsidRDefault="00544AE0" w:rsidP="00475772">
      <w:pPr>
        <w:ind w:left="-20" w:right="-20"/>
        <w:rPr>
          <w:rFonts w:asciiTheme="majorHAnsi" w:eastAsiaTheme="majorEastAsia" w:hAnsiTheme="majorHAnsi" w:cstheme="majorBidi"/>
          <w:color w:val="000000" w:themeColor="text1"/>
          <w:szCs w:val="22"/>
        </w:rPr>
      </w:pPr>
      <w:r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</w:t>
      </w:r>
      <w:r w:rsidR="00E13EAC">
        <w:rPr>
          <w:rFonts w:asciiTheme="majorHAnsi" w:eastAsiaTheme="majorEastAsia" w:hAnsiTheme="majorHAnsi" w:cstheme="majorBidi"/>
          <w:color w:val="000000" w:themeColor="text1"/>
          <w:szCs w:val="22"/>
        </w:rPr>
        <w:t>P</w:t>
      </w:r>
      <w:r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osebnu pažnju</w:t>
      </w:r>
      <w:r w:rsidR="00211466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u jesenjem ciklusu</w:t>
      </w:r>
      <w:r w:rsidR="00327925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</w:t>
      </w:r>
      <w:r w:rsidR="00E13EAC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privukla je </w:t>
      </w:r>
      <w:r w:rsidR="00327925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interaktivna panel diskusija pod nazivom </w:t>
      </w:r>
      <w:r w:rsidR="00211466">
        <w:rPr>
          <w:rFonts w:asciiTheme="majorHAnsi" w:eastAsiaTheme="majorEastAsia" w:hAnsiTheme="majorHAnsi" w:cstheme="majorBidi"/>
          <w:color w:val="000000" w:themeColor="text1"/>
          <w:szCs w:val="22"/>
        </w:rPr>
        <w:t>„</w:t>
      </w:r>
      <w:r w:rsidR="00327925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Snažne žene za snažan svet: Priče preduzetnica</w:t>
      </w:r>
      <w:r w:rsidR="00211466">
        <w:rPr>
          <w:rFonts w:asciiTheme="majorHAnsi" w:eastAsiaTheme="majorEastAsia" w:hAnsiTheme="majorHAnsi" w:cstheme="majorBidi"/>
          <w:color w:val="000000" w:themeColor="text1"/>
          <w:szCs w:val="22"/>
        </w:rPr>
        <w:t>“</w:t>
      </w:r>
      <w:r w:rsidR="00327925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. Uz inspirativne priče četiri uspešne dame</w:t>
      </w:r>
      <w:r w:rsidR="00F077DD" w:rsidRPr="00F077DD">
        <w:t xml:space="preserve"> </w:t>
      </w:r>
      <w:r w:rsidR="00F077DD" w:rsidRPr="00F077DD">
        <w:rPr>
          <w:rFonts w:asciiTheme="majorHAnsi" w:eastAsiaTheme="majorEastAsia" w:hAnsiTheme="majorHAnsi" w:cstheme="majorBidi"/>
          <w:color w:val="000000" w:themeColor="text1"/>
          <w:szCs w:val="22"/>
        </w:rPr>
        <w:t>Stell</w:t>
      </w:r>
      <w:r w:rsidR="00F077DD">
        <w:rPr>
          <w:rFonts w:asciiTheme="majorHAnsi" w:eastAsiaTheme="majorEastAsia" w:hAnsiTheme="majorHAnsi" w:cstheme="majorBidi"/>
          <w:color w:val="000000" w:themeColor="text1"/>
          <w:szCs w:val="22"/>
        </w:rPr>
        <w:t>e</w:t>
      </w:r>
      <w:r w:rsidR="00F077DD" w:rsidRPr="00F077DD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Karl Ćosić, Lan</w:t>
      </w:r>
      <w:r w:rsidR="00F077DD">
        <w:rPr>
          <w:rFonts w:asciiTheme="majorHAnsi" w:eastAsiaTheme="majorEastAsia" w:hAnsiTheme="majorHAnsi" w:cstheme="majorBidi"/>
          <w:color w:val="000000" w:themeColor="text1"/>
          <w:szCs w:val="22"/>
        </w:rPr>
        <w:t>e</w:t>
      </w:r>
      <w:r w:rsidR="00F077DD" w:rsidRPr="00F077DD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Krunić, Milic</w:t>
      </w:r>
      <w:r w:rsidR="00F077DD">
        <w:rPr>
          <w:rFonts w:asciiTheme="majorHAnsi" w:eastAsiaTheme="majorEastAsia" w:hAnsiTheme="majorHAnsi" w:cstheme="majorBidi"/>
          <w:color w:val="000000" w:themeColor="text1"/>
          <w:szCs w:val="22"/>
        </w:rPr>
        <w:t>e</w:t>
      </w:r>
      <w:r w:rsidR="00F077DD" w:rsidRPr="00F077DD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Ličin</w:t>
      </w:r>
      <w:r w:rsidR="00F077DD">
        <w:rPr>
          <w:rFonts w:asciiTheme="majorHAnsi" w:eastAsiaTheme="majorEastAsia" w:hAnsiTheme="majorHAnsi" w:cstheme="majorBidi"/>
          <w:color w:val="000000" w:themeColor="text1"/>
          <w:szCs w:val="22"/>
        </w:rPr>
        <w:t>e</w:t>
      </w:r>
      <w:r w:rsidR="00F077DD" w:rsidRPr="00F077DD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i Mirjan</w:t>
      </w:r>
      <w:r w:rsidR="00F077DD">
        <w:rPr>
          <w:rFonts w:asciiTheme="majorHAnsi" w:eastAsiaTheme="majorEastAsia" w:hAnsiTheme="majorHAnsi" w:cstheme="majorBidi"/>
          <w:color w:val="000000" w:themeColor="text1"/>
          <w:szCs w:val="22"/>
        </w:rPr>
        <w:t>e</w:t>
      </w:r>
      <w:r w:rsidR="00F077DD" w:rsidRPr="00F077DD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Starčević</w:t>
      </w:r>
      <w:r w:rsidR="00327925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koje su se odvažile da </w:t>
      </w:r>
      <w:r w:rsidR="007B0877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napuste korporacije i </w:t>
      </w:r>
      <w:r w:rsidR="00327925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započnu sopstveni posao, polaznice su imale priliku da se </w:t>
      </w:r>
      <w:r w:rsidR="009A180C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upoznaju</w:t>
      </w:r>
      <w:r w:rsidR="00327925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sa svim izazovima,</w:t>
      </w:r>
      <w:r w:rsidR="003E2AEF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nepredviđenim situacijama, odricanjima, ali i </w:t>
      </w:r>
      <w:r w:rsidR="00DE490D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čarima</w:t>
      </w:r>
      <w:r w:rsidR="00E16892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u</w:t>
      </w:r>
      <w:r w:rsidR="002449AE">
        <w:rPr>
          <w:rFonts w:asciiTheme="majorHAnsi" w:eastAsiaTheme="majorEastAsia" w:hAnsiTheme="majorHAnsi" w:cstheme="majorBidi"/>
          <w:color w:val="000000" w:themeColor="text1"/>
          <w:szCs w:val="22"/>
        </w:rPr>
        <w:t>speha žen</w:t>
      </w:r>
      <w:r w:rsidR="00A309F2">
        <w:rPr>
          <w:rFonts w:asciiTheme="majorHAnsi" w:eastAsiaTheme="majorEastAsia" w:hAnsiTheme="majorHAnsi" w:cstheme="majorBidi"/>
          <w:color w:val="000000" w:themeColor="text1"/>
          <w:szCs w:val="22"/>
        </w:rPr>
        <w:t>a</w:t>
      </w:r>
      <w:r w:rsidR="002449AE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u preduzetništvu</w:t>
      </w:r>
      <w:r w:rsidR="003E2AEF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.</w:t>
      </w:r>
      <w:r w:rsidR="006B13D6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</w:t>
      </w:r>
      <w:r w:rsidR="00C73FE9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Panel je moderirala</w:t>
      </w:r>
      <w:r w:rsidR="003E2AEF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Milica Šljivančanin, direktorka marketinga HCB sektora u kompaniji Henkel Srbija. </w:t>
      </w:r>
    </w:p>
    <w:p w14:paraId="1A1CEF1A" w14:textId="77777777" w:rsidR="003E2AEF" w:rsidRPr="00211466" w:rsidRDefault="003E2AEF" w:rsidP="00475772">
      <w:pPr>
        <w:ind w:left="-20" w:right="-20"/>
        <w:rPr>
          <w:rFonts w:asciiTheme="majorHAnsi" w:eastAsiaTheme="majorEastAsia" w:hAnsiTheme="majorHAnsi" w:cstheme="majorBidi"/>
          <w:color w:val="000000" w:themeColor="text1"/>
          <w:szCs w:val="22"/>
        </w:rPr>
      </w:pPr>
    </w:p>
    <w:p w14:paraId="357241DF" w14:textId="7A5638D5" w:rsidR="00377E19" w:rsidRPr="00211466" w:rsidRDefault="00166AEE" w:rsidP="008A6D67">
      <w:pPr>
        <w:ind w:left="-20" w:right="-20"/>
        <w:rPr>
          <w:rFonts w:asciiTheme="majorHAnsi" w:eastAsiaTheme="majorEastAsia" w:hAnsiTheme="majorHAnsi" w:cstheme="majorBidi"/>
          <w:color w:val="000000" w:themeColor="text1"/>
          <w:szCs w:val="22"/>
        </w:rPr>
      </w:pPr>
      <w:r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“</w:t>
      </w:r>
      <w:r w:rsidR="00251FBF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Veoma smo ponosni što smo uspešno priveli kraju drugi po redu Schwarzkopf Gliss Program samopouzdanja. </w:t>
      </w:r>
      <w:r w:rsidR="00E13EAC">
        <w:rPr>
          <w:rFonts w:asciiTheme="majorHAnsi" w:eastAsiaTheme="majorEastAsia" w:hAnsiTheme="majorHAnsi" w:cstheme="majorBidi"/>
          <w:color w:val="000000" w:themeColor="text1"/>
          <w:szCs w:val="22"/>
        </w:rPr>
        <w:t>Verujem</w:t>
      </w:r>
      <w:r w:rsidR="00F077DD">
        <w:rPr>
          <w:rFonts w:asciiTheme="majorHAnsi" w:eastAsiaTheme="majorEastAsia" w:hAnsiTheme="majorHAnsi" w:cstheme="majorBidi"/>
          <w:color w:val="000000" w:themeColor="text1"/>
          <w:szCs w:val="22"/>
        </w:rPr>
        <w:t>o</w:t>
      </w:r>
      <w:r w:rsidR="00251FBF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da su rad na sebi, međusobno osnaživanje i podrška ključni za samopouzdanje svih žena. U vremenu kada su poslovni izazovi sve veći, </w:t>
      </w:r>
      <w:r w:rsidR="00CA10B8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nastavljamo</w:t>
      </w:r>
      <w:r w:rsidR="00251FBF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sa našom misijom rada na najboljoj verziji sebe</w:t>
      </w:r>
      <w:r w:rsidR="000C0B18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, </w:t>
      </w:r>
      <w:r w:rsidR="001C003A">
        <w:rPr>
          <w:rFonts w:asciiTheme="majorHAnsi" w:eastAsiaTheme="majorEastAsia" w:hAnsiTheme="majorHAnsi" w:cstheme="majorBidi"/>
          <w:color w:val="000000" w:themeColor="text1"/>
          <w:szCs w:val="22"/>
        </w:rPr>
        <w:t>podržavamo r</w:t>
      </w:r>
      <w:r w:rsidR="00251FBF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ad na sebi </w:t>
      </w:r>
      <w:r w:rsidR="001C003A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koji </w:t>
      </w:r>
      <w:r w:rsidR="00251FBF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zahteva posebne veštine, </w:t>
      </w:r>
      <w:r w:rsidR="001C003A">
        <w:rPr>
          <w:rFonts w:asciiTheme="majorHAnsi" w:eastAsiaTheme="majorEastAsia" w:hAnsiTheme="majorHAnsi" w:cstheme="majorBidi"/>
          <w:color w:val="000000" w:themeColor="text1"/>
          <w:szCs w:val="22"/>
        </w:rPr>
        <w:t>svesni da</w:t>
      </w:r>
      <w:r w:rsidR="00251FBF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</w:t>
      </w:r>
      <w:r w:rsidR="00857FEA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paralelni rad na ličnom i profesionalnom razvoju mo</w:t>
      </w:r>
      <w:r w:rsidR="00E13EAC">
        <w:rPr>
          <w:rFonts w:asciiTheme="majorHAnsi" w:eastAsiaTheme="majorEastAsia" w:hAnsiTheme="majorHAnsi" w:cstheme="majorBidi"/>
          <w:color w:val="000000" w:themeColor="text1"/>
          <w:szCs w:val="22"/>
        </w:rPr>
        <w:t>že</w:t>
      </w:r>
      <w:r w:rsidR="00857FEA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biti posebno izazov</w:t>
      </w:r>
      <w:r w:rsidR="00E13EAC">
        <w:rPr>
          <w:rFonts w:asciiTheme="majorHAnsi" w:eastAsiaTheme="majorEastAsia" w:hAnsiTheme="majorHAnsi" w:cstheme="majorBidi"/>
          <w:color w:val="000000" w:themeColor="text1"/>
          <w:szCs w:val="22"/>
        </w:rPr>
        <w:t>a</w:t>
      </w:r>
      <w:r w:rsidR="00857FEA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n. </w:t>
      </w:r>
      <w:r w:rsidR="001C003A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Uz </w:t>
      </w:r>
      <w:r w:rsidR="00942187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ovaj projekat</w:t>
      </w:r>
      <w:r w:rsidR="00857FEA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omoguć</w:t>
      </w:r>
      <w:r w:rsidR="001C003A">
        <w:rPr>
          <w:rFonts w:asciiTheme="majorHAnsi" w:eastAsiaTheme="majorEastAsia" w:hAnsiTheme="majorHAnsi" w:cstheme="majorBidi"/>
          <w:color w:val="000000" w:themeColor="text1"/>
          <w:szCs w:val="22"/>
        </w:rPr>
        <w:t>avamo</w:t>
      </w:r>
      <w:r w:rsidR="00857FEA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polaznicama priliku da steknu neophodna znanja i veštine ključn</w:t>
      </w:r>
      <w:r w:rsidR="00A6076B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e</w:t>
      </w:r>
      <w:r w:rsidR="00857FEA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za ostvarivanje</w:t>
      </w:r>
      <w:r w:rsidR="00A6076B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svog punog</w:t>
      </w:r>
      <w:r w:rsidR="00857FEA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potencijala. Drago nam je što smo </w:t>
      </w:r>
      <w:r w:rsidR="008A6D67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i ove godine uspeli da </w:t>
      </w:r>
      <w:r w:rsidR="001C003A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ispunimo </w:t>
      </w:r>
      <w:r w:rsidR="008A6D67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lastRenderedPageBreak/>
        <w:t>očekivanja nov</w:t>
      </w:r>
      <w:r w:rsidR="00EA41EB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e</w:t>
      </w:r>
      <w:r w:rsidR="008A6D67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generacij</w:t>
      </w:r>
      <w:r w:rsidR="00EA41EB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e </w:t>
      </w:r>
      <w:r w:rsidR="008A6D67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polaznica </w:t>
      </w:r>
      <w:r w:rsidR="00A6076B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i verujemo da će znanja </w:t>
      </w:r>
      <w:r w:rsidR="00CA10B8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stečena na programu</w:t>
      </w:r>
      <w:r w:rsidR="008A6D67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uspešno primeniti u budućnosti,” izjavila je Milica Šljivančanin. </w:t>
      </w:r>
    </w:p>
    <w:p w14:paraId="2998A553" w14:textId="306A4295" w:rsidR="00164AA5" w:rsidRPr="00211466" w:rsidRDefault="00164AA5" w:rsidP="008A6D67">
      <w:pPr>
        <w:ind w:left="-20" w:right="-20"/>
        <w:rPr>
          <w:rFonts w:asciiTheme="majorHAnsi" w:eastAsiaTheme="majorEastAsia" w:hAnsiTheme="majorHAnsi" w:cstheme="majorBidi"/>
          <w:color w:val="000000" w:themeColor="text1"/>
          <w:szCs w:val="22"/>
        </w:rPr>
      </w:pPr>
    </w:p>
    <w:p w14:paraId="5F543A5D" w14:textId="4D0FA0D9" w:rsidR="00164AA5" w:rsidRPr="00211466" w:rsidRDefault="007F332B" w:rsidP="008A6D67">
      <w:pPr>
        <w:ind w:left="-20" w:right="-20"/>
        <w:rPr>
          <w:rFonts w:asciiTheme="majorHAnsi" w:eastAsiaTheme="majorEastAsia" w:hAnsiTheme="majorHAnsi" w:cstheme="majorBidi"/>
          <w:color w:val="000000" w:themeColor="text1"/>
          <w:szCs w:val="22"/>
        </w:rPr>
      </w:pPr>
      <w:r>
        <w:rPr>
          <w:rFonts w:asciiTheme="majorHAnsi" w:eastAsiaTheme="majorEastAsia" w:hAnsiTheme="majorHAnsi" w:cstheme="majorBidi"/>
          <w:color w:val="000000" w:themeColor="text1"/>
          <w:szCs w:val="22"/>
        </w:rPr>
        <w:t>Završnicu programa</w:t>
      </w:r>
      <w:r w:rsidR="005A6C80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</w:t>
      </w:r>
      <w:r w:rsidR="002A299E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obeležilo je </w:t>
      </w:r>
      <w:r w:rsidR="00456883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druženje u prijatnoj atmosferi </w:t>
      </w:r>
      <w:r w:rsidR="00A80644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gde su polaznice imale priliku da </w:t>
      </w:r>
      <w:r w:rsidR="000934FF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se </w:t>
      </w:r>
      <w:r w:rsidR="00653302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bolje </w:t>
      </w:r>
      <w:r w:rsidR="005F51DA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upoznaju </w:t>
      </w:r>
      <w:r w:rsidR="00134BA9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sa portfoli</w:t>
      </w:r>
      <w:r w:rsidR="00804318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j</w:t>
      </w:r>
      <w:r w:rsidR="00134BA9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o</w:t>
      </w:r>
      <w:r w:rsidR="006E4BE7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m</w:t>
      </w:r>
      <w:r w:rsidR="005F51DA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brenda </w:t>
      </w:r>
      <w:r w:rsidR="005F51DA" w:rsidRPr="00211466">
        <w:rPr>
          <w:rFonts w:asciiTheme="majorHAnsi" w:eastAsiaTheme="majorEastAsia" w:hAnsiTheme="majorHAnsi" w:cstheme="majorBidi"/>
          <w:i/>
          <w:iCs/>
          <w:color w:val="000000" w:themeColor="text1"/>
          <w:szCs w:val="22"/>
        </w:rPr>
        <w:t>Schwarzkopf Gliss</w:t>
      </w:r>
      <w:r w:rsidR="00D377F7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. </w:t>
      </w:r>
      <w:r w:rsidR="00206BD1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Uz to,</w:t>
      </w:r>
      <w:r w:rsidR="00333D18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za dame je organizovano i portretno fotografisanje, upravo u stilu </w:t>
      </w:r>
      <w:r w:rsidR="006B1265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čuvene siluete </w:t>
      </w:r>
      <w:r w:rsidR="006B1265" w:rsidRPr="00211466">
        <w:rPr>
          <w:rFonts w:asciiTheme="majorHAnsi" w:eastAsiaTheme="majorEastAsia" w:hAnsiTheme="majorHAnsi" w:cstheme="majorBidi"/>
          <w:i/>
          <w:iCs/>
          <w:color w:val="000000" w:themeColor="text1"/>
          <w:szCs w:val="22"/>
        </w:rPr>
        <w:t>Schwarzkopf</w:t>
      </w:r>
      <w:r w:rsidR="006B1265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logotipa. </w:t>
      </w:r>
    </w:p>
    <w:bookmarkEnd w:id="0"/>
    <w:p w14:paraId="204C7AB2" w14:textId="77777777" w:rsidR="0087351C" w:rsidRPr="00211466" w:rsidRDefault="0087351C" w:rsidP="005C2285">
      <w:pPr>
        <w:rPr>
          <w:rFonts w:asciiTheme="majorHAnsi" w:eastAsiaTheme="majorEastAsia" w:hAnsiTheme="majorHAnsi" w:cstheme="majorBidi"/>
          <w:color w:val="000000" w:themeColor="text1"/>
          <w:szCs w:val="22"/>
        </w:rPr>
      </w:pPr>
    </w:p>
    <w:p w14:paraId="14949364" w14:textId="7CF005AC" w:rsidR="005C2285" w:rsidRPr="00211466" w:rsidRDefault="005C2285" w:rsidP="005C2285">
      <w:pPr>
        <w:rPr>
          <w:rFonts w:asciiTheme="majorHAnsi" w:eastAsiaTheme="majorEastAsia" w:hAnsiTheme="majorHAnsi" w:cstheme="majorBidi"/>
          <w:color w:val="000000" w:themeColor="text1"/>
          <w:szCs w:val="22"/>
        </w:rPr>
      </w:pPr>
      <w:r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Kompanija Henkel posvećena </w:t>
      </w:r>
      <w:r w:rsidR="00B319D8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je </w:t>
      </w:r>
      <w:r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društveno odgovornom poslovanju i kroz </w:t>
      </w:r>
      <w:r w:rsidR="00654D82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Schwarzkopf Gliss Program Samopouzdanja</w:t>
      </w:r>
      <w:r w:rsidR="00654D82">
        <w:rPr>
          <w:rFonts w:asciiTheme="majorHAnsi" w:eastAsiaTheme="majorEastAsia" w:hAnsiTheme="majorHAnsi" w:cstheme="majorBidi"/>
          <w:color w:val="000000" w:themeColor="text1"/>
          <w:szCs w:val="22"/>
        </w:rPr>
        <w:t>, kontinuirano pru</w:t>
      </w:r>
      <w:r w:rsidR="002075ED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ža </w:t>
      </w:r>
      <w:r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podršku </w:t>
      </w:r>
      <w:r w:rsidR="002075ED">
        <w:rPr>
          <w:rFonts w:asciiTheme="majorHAnsi" w:eastAsiaTheme="majorEastAsia" w:hAnsiTheme="majorHAnsi" w:cstheme="majorBidi"/>
          <w:color w:val="000000" w:themeColor="text1"/>
          <w:szCs w:val="22"/>
        </w:rPr>
        <w:t>u osnaž</w:t>
      </w:r>
      <w:r w:rsidR="00AF13AA">
        <w:rPr>
          <w:rFonts w:asciiTheme="majorHAnsi" w:eastAsiaTheme="majorEastAsia" w:hAnsiTheme="majorHAnsi" w:cstheme="majorBidi"/>
          <w:color w:val="000000" w:themeColor="text1"/>
          <w:szCs w:val="22"/>
        </w:rPr>
        <w:t>ivanju žena</w:t>
      </w:r>
      <w:r w:rsidR="005D3EF1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. Kao jedinstvena prilika za </w:t>
      </w:r>
      <w:r w:rsidR="00FC1903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sticanje novih znanja</w:t>
      </w:r>
      <w:r w:rsidR="005D0E27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, </w:t>
      </w:r>
      <w:r w:rsidR="002A05C7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ali</w:t>
      </w:r>
      <w:r w:rsidR="005D0E27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i međusobnog </w:t>
      </w:r>
      <w:r w:rsidR="00D35886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povezivanja</w:t>
      </w:r>
      <w:r w:rsidR="00E13EAC">
        <w:rPr>
          <w:rFonts w:asciiTheme="majorHAnsi" w:eastAsiaTheme="majorEastAsia" w:hAnsiTheme="majorHAnsi" w:cstheme="majorBidi"/>
          <w:color w:val="000000" w:themeColor="text1"/>
          <w:szCs w:val="22"/>
        </w:rPr>
        <w:t>.</w:t>
      </w:r>
      <w:r w:rsidR="00B1236B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</w:t>
      </w:r>
      <w:r w:rsidR="00BE4D37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Program je </w:t>
      </w:r>
      <w:r w:rsidR="00AF13AA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i ove godine </w:t>
      </w:r>
      <w:r w:rsidR="00BE4D37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doprineo stvaranju </w:t>
      </w:r>
      <w:r w:rsidR="0087351C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>zajednice žena</w:t>
      </w:r>
      <w:r w:rsidR="00713E62" w:rsidRPr="00211466">
        <w:rPr>
          <w:rFonts w:asciiTheme="majorHAnsi" w:eastAsiaTheme="majorEastAsia" w:hAnsiTheme="majorHAnsi" w:cstheme="majorBidi"/>
          <w:color w:val="000000" w:themeColor="text1"/>
          <w:szCs w:val="22"/>
        </w:rPr>
        <w:t xml:space="preserve"> koje će oblikovati snažniji i lepši svet. </w:t>
      </w:r>
    </w:p>
    <w:p w14:paraId="4EDDD2F7" w14:textId="77777777" w:rsidR="00540FEF" w:rsidRPr="00211466" w:rsidRDefault="00540FEF" w:rsidP="00BC0275">
      <w:pPr>
        <w:rPr>
          <w:rStyle w:val="AboutandContactHeadline"/>
        </w:rPr>
      </w:pPr>
    </w:p>
    <w:p w14:paraId="54C71138" w14:textId="7A98B17C" w:rsidR="0099008E" w:rsidRPr="00211466" w:rsidRDefault="0099008E" w:rsidP="00BC0275">
      <w:pPr>
        <w:rPr>
          <w:szCs w:val="22"/>
        </w:rPr>
      </w:pPr>
      <w:r w:rsidRPr="00211466">
        <w:rPr>
          <w:rStyle w:val="AboutandContactHeadline"/>
        </w:rPr>
        <w:t>O komp</w:t>
      </w:r>
      <w:r w:rsidR="00D01821" w:rsidRPr="00211466">
        <w:rPr>
          <w:rStyle w:val="AboutandContactHeadline"/>
        </w:rPr>
        <w:t>а</w:t>
      </w:r>
      <w:r w:rsidRPr="00211466">
        <w:rPr>
          <w:rStyle w:val="AboutandContactHeadline"/>
        </w:rPr>
        <w:t>niji Henkel</w:t>
      </w:r>
    </w:p>
    <w:p w14:paraId="73EC8182" w14:textId="6D5DF104" w:rsidR="0099008E" w:rsidRPr="00211466" w:rsidRDefault="0099008E" w:rsidP="0099008E">
      <w:pPr>
        <w:rPr>
          <w:sz w:val="18"/>
        </w:rPr>
      </w:pPr>
      <w:r w:rsidRPr="00211466">
        <w:rPr>
          <w:sz w:val="18"/>
        </w:rPr>
        <w:t>Henkel, s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svojim brendovim</w:t>
      </w:r>
      <w:r w:rsidR="00D01821" w:rsidRPr="00211466">
        <w:rPr>
          <w:sz w:val="18"/>
        </w:rPr>
        <w:t>а</w:t>
      </w:r>
      <w:r w:rsidRPr="00211466">
        <w:rPr>
          <w:sz w:val="18"/>
        </w:rPr>
        <w:t>, inov</w:t>
      </w:r>
      <w:r w:rsidR="00D01821" w:rsidRPr="00211466">
        <w:rPr>
          <w:sz w:val="18"/>
        </w:rPr>
        <w:t>а</w:t>
      </w:r>
      <w:r w:rsidRPr="00211466">
        <w:rPr>
          <w:sz w:val="18"/>
        </w:rPr>
        <w:t>cij</w:t>
      </w:r>
      <w:r w:rsidR="00D01821" w:rsidRPr="00211466">
        <w:rPr>
          <w:sz w:val="18"/>
        </w:rPr>
        <w:t>а</w:t>
      </w:r>
      <w:r w:rsidRPr="00211466">
        <w:rPr>
          <w:sz w:val="18"/>
        </w:rPr>
        <w:t>m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i tehnologij</w:t>
      </w:r>
      <w:r w:rsidR="00D01821" w:rsidRPr="00211466">
        <w:rPr>
          <w:sz w:val="18"/>
        </w:rPr>
        <w:t>а</w:t>
      </w:r>
      <w:r w:rsidRPr="00211466">
        <w:rPr>
          <w:sz w:val="18"/>
        </w:rPr>
        <w:t>m</w:t>
      </w:r>
      <w:r w:rsidR="00D01821" w:rsidRPr="00211466">
        <w:rPr>
          <w:sz w:val="18"/>
        </w:rPr>
        <w:t>а</w:t>
      </w:r>
      <w:r w:rsidRPr="00211466">
        <w:rPr>
          <w:sz w:val="18"/>
        </w:rPr>
        <w:t>, z</w:t>
      </w:r>
      <w:r w:rsidR="00D01821" w:rsidRPr="00211466">
        <w:rPr>
          <w:sz w:val="18"/>
        </w:rPr>
        <w:t>а</w:t>
      </w:r>
      <w:r w:rsidRPr="00211466">
        <w:rPr>
          <w:sz w:val="18"/>
        </w:rPr>
        <w:t>uzim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vodeće pozicije n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tržištu širom svet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u industrijskom i potroš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čkom sektoru. Poslovni sektor </w:t>
      </w:r>
      <w:r w:rsidR="00D01821" w:rsidRPr="00211466">
        <w:rPr>
          <w:sz w:val="18"/>
        </w:rPr>
        <w:t>А</w:t>
      </w:r>
      <w:r w:rsidRPr="00211466">
        <w:rPr>
          <w:sz w:val="18"/>
        </w:rPr>
        <w:t>dhezivi Tehnologije je glob</w:t>
      </w:r>
      <w:r w:rsidR="00D01821" w:rsidRPr="00211466">
        <w:rPr>
          <w:sz w:val="18"/>
        </w:rPr>
        <w:t>а</w:t>
      </w:r>
      <w:r w:rsidRPr="00211466">
        <w:rPr>
          <w:sz w:val="18"/>
        </w:rPr>
        <w:t>lni lider n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tržištu lepkov</w:t>
      </w:r>
      <w:r w:rsidR="00D01821" w:rsidRPr="00211466">
        <w:rPr>
          <w:sz w:val="18"/>
        </w:rPr>
        <w:t>а</w:t>
      </w:r>
      <w:r w:rsidRPr="00211466">
        <w:rPr>
          <w:sz w:val="18"/>
        </w:rPr>
        <w:t>, z</w:t>
      </w:r>
      <w:r w:rsidR="00D01821" w:rsidRPr="00211466">
        <w:rPr>
          <w:sz w:val="18"/>
        </w:rPr>
        <w:t>а</w:t>
      </w:r>
      <w:r w:rsidRPr="00211466">
        <w:rPr>
          <w:sz w:val="18"/>
        </w:rPr>
        <w:t>ptiv</w:t>
      </w:r>
      <w:r w:rsidR="00D01821" w:rsidRPr="00211466">
        <w:rPr>
          <w:sz w:val="18"/>
        </w:rPr>
        <w:t>а</w:t>
      </w:r>
      <w:r w:rsidRPr="00211466">
        <w:rPr>
          <w:sz w:val="18"/>
        </w:rPr>
        <w:t>č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i funkcion</w:t>
      </w:r>
      <w:r w:rsidR="00D01821" w:rsidRPr="00211466">
        <w:rPr>
          <w:sz w:val="18"/>
        </w:rPr>
        <w:t>а</w:t>
      </w:r>
      <w:r w:rsidRPr="00211466">
        <w:rPr>
          <w:sz w:val="18"/>
        </w:rPr>
        <w:t>lnih prem</w:t>
      </w:r>
      <w:r w:rsidR="00D01821" w:rsidRPr="00211466">
        <w:rPr>
          <w:sz w:val="18"/>
        </w:rPr>
        <w:t>а</w:t>
      </w:r>
      <w:r w:rsidRPr="00211466">
        <w:rPr>
          <w:sz w:val="18"/>
        </w:rPr>
        <w:t>z</w:t>
      </w:r>
      <w:r w:rsidR="00D01821" w:rsidRPr="00211466">
        <w:rPr>
          <w:sz w:val="18"/>
        </w:rPr>
        <w:t>а</w:t>
      </w:r>
      <w:r w:rsidRPr="00211466">
        <w:rPr>
          <w:sz w:val="18"/>
        </w:rPr>
        <w:t>. S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sektorom Consumer Br</w:t>
      </w:r>
      <w:r w:rsidR="00D01821" w:rsidRPr="00211466">
        <w:rPr>
          <w:sz w:val="18"/>
        </w:rPr>
        <w:t>а</w:t>
      </w:r>
      <w:r w:rsidRPr="00211466">
        <w:rPr>
          <w:sz w:val="18"/>
        </w:rPr>
        <w:t>nds, komp</w:t>
      </w:r>
      <w:r w:rsidR="00D01821" w:rsidRPr="00211466">
        <w:rPr>
          <w:sz w:val="18"/>
        </w:rPr>
        <w:t>а</w:t>
      </w:r>
      <w:r w:rsidRPr="00211466">
        <w:rPr>
          <w:sz w:val="18"/>
        </w:rPr>
        <w:t>nij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drži vodeće pozicije posebno u sektorim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pr</w:t>
      </w:r>
      <w:r w:rsidR="00D01821" w:rsidRPr="00211466">
        <w:rPr>
          <w:sz w:val="18"/>
        </w:rPr>
        <w:t>а</w:t>
      </w:r>
      <w:r w:rsidRPr="00211466">
        <w:rPr>
          <w:sz w:val="18"/>
        </w:rPr>
        <w:t>nj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veš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i održ</w:t>
      </w:r>
      <w:r w:rsidR="00D01821" w:rsidRPr="00211466">
        <w:rPr>
          <w:sz w:val="18"/>
        </w:rPr>
        <w:t>а</w:t>
      </w:r>
      <w:r w:rsidRPr="00211466">
        <w:rPr>
          <w:sz w:val="18"/>
        </w:rPr>
        <w:t>v</w:t>
      </w:r>
      <w:r w:rsidR="00D01821" w:rsidRPr="00211466">
        <w:rPr>
          <w:sz w:val="18"/>
        </w:rPr>
        <w:t>а</w:t>
      </w:r>
      <w:r w:rsidRPr="00211466">
        <w:rPr>
          <w:sz w:val="18"/>
        </w:rPr>
        <w:t>nj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dom</w:t>
      </w:r>
      <w:r w:rsidR="00D01821" w:rsidRPr="00211466">
        <w:rPr>
          <w:sz w:val="18"/>
        </w:rPr>
        <w:t>а</w:t>
      </w:r>
      <w:r w:rsidRPr="00211466">
        <w:rPr>
          <w:sz w:val="18"/>
        </w:rPr>
        <w:t>ćinstv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i nege kose n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mnogim tržištim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i k</w:t>
      </w:r>
      <w:r w:rsidR="00D01821" w:rsidRPr="00211466">
        <w:rPr>
          <w:sz w:val="18"/>
        </w:rPr>
        <w:t>а</w:t>
      </w:r>
      <w:r w:rsidRPr="00211466">
        <w:rPr>
          <w:sz w:val="18"/>
        </w:rPr>
        <w:t>tegorij</w:t>
      </w:r>
      <w:r w:rsidR="00D01821" w:rsidRPr="00211466">
        <w:rPr>
          <w:sz w:val="18"/>
        </w:rPr>
        <w:t>а</w:t>
      </w:r>
      <w:r w:rsidRPr="00211466">
        <w:rPr>
          <w:sz w:val="18"/>
        </w:rPr>
        <w:t>m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širom svet</w:t>
      </w:r>
      <w:r w:rsidR="00D01821" w:rsidRPr="00211466">
        <w:rPr>
          <w:sz w:val="18"/>
        </w:rPr>
        <w:t>а</w:t>
      </w:r>
      <w:r w:rsidRPr="00211466">
        <w:rPr>
          <w:sz w:val="18"/>
        </w:rPr>
        <w:t>. Tri n</w:t>
      </w:r>
      <w:r w:rsidR="00D01821" w:rsidRPr="00211466">
        <w:rPr>
          <w:sz w:val="18"/>
        </w:rPr>
        <w:t>а</w:t>
      </w:r>
      <w:r w:rsidRPr="00211466">
        <w:rPr>
          <w:sz w:val="18"/>
        </w:rPr>
        <w:t>jj</w:t>
      </w:r>
      <w:r w:rsidR="00D01821" w:rsidRPr="00211466">
        <w:rPr>
          <w:sz w:val="18"/>
        </w:rPr>
        <w:t>а</w:t>
      </w:r>
      <w:r w:rsidRPr="00211466">
        <w:rPr>
          <w:sz w:val="18"/>
        </w:rPr>
        <w:t>č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brend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komp</w:t>
      </w:r>
      <w:r w:rsidR="00D01821" w:rsidRPr="00211466">
        <w:rPr>
          <w:sz w:val="18"/>
        </w:rPr>
        <w:t>а</w:t>
      </w:r>
      <w:r w:rsidRPr="00211466">
        <w:rPr>
          <w:sz w:val="18"/>
        </w:rPr>
        <w:t>nije su Loctite, Persil i Schw</w:t>
      </w:r>
      <w:r w:rsidR="00D01821" w:rsidRPr="00211466">
        <w:rPr>
          <w:sz w:val="18"/>
        </w:rPr>
        <w:t>а</w:t>
      </w:r>
      <w:r w:rsidRPr="00211466">
        <w:rPr>
          <w:sz w:val="18"/>
        </w:rPr>
        <w:t>rzkopf. U fisk</w:t>
      </w:r>
      <w:r w:rsidR="00D01821" w:rsidRPr="00211466">
        <w:rPr>
          <w:sz w:val="18"/>
        </w:rPr>
        <w:t>а</w:t>
      </w:r>
      <w:r w:rsidRPr="00211466">
        <w:rPr>
          <w:sz w:val="18"/>
        </w:rPr>
        <w:t>lnoj 2024. godini, Henkel je ostv</w:t>
      </w:r>
      <w:r w:rsidR="00D01821" w:rsidRPr="00211466">
        <w:rPr>
          <w:sz w:val="18"/>
        </w:rPr>
        <w:t>а</w:t>
      </w:r>
      <w:r w:rsidRPr="00211466">
        <w:rPr>
          <w:sz w:val="18"/>
        </w:rPr>
        <w:t>rio prod</w:t>
      </w:r>
      <w:r w:rsidR="00D01821" w:rsidRPr="00211466">
        <w:rPr>
          <w:sz w:val="18"/>
        </w:rPr>
        <w:t>а</w:t>
      </w:r>
      <w:r w:rsidRPr="00211466">
        <w:rPr>
          <w:sz w:val="18"/>
        </w:rPr>
        <w:t>ju od preko 21,6 milij</w:t>
      </w:r>
      <w:r w:rsidR="00D01821" w:rsidRPr="00211466">
        <w:rPr>
          <w:sz w:val="18"/>
        </w:rPr>
        <w:t>а</w:t>
      </w:r>
      <w:r w:rsidRPr="00211466">
        <w:rPr>
          <w:sz w:val="18"/>
        </w:rPr>
        <w:t>rde evr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i pril</w:t>
      </w:r>
      <w:r w:rsidR="00D01821" w:rsidRPr="00211466">
        <w:rPr>
          <w:sz w:val="18"/>
        </w:rPr>
        <w:t>а</w:t>
      </w:r>
      <w:r w:rsidRPr="00211466">
        <w:rPr>
          <w:sz w:val="18"/>
        </w:rPr>
        <w:t>gođeni oper</w:t>
      </w:r>
      <w:r w:rsidR="00D01821" w:rsidRPr="00211466">
        <w:rPr>
          <w:sz w:val="18"/>
        </w:rPr>
        <w:t>а</w:t>
      </w:r>
      <w:r w:rsidRPr="00211466">
        <w:rPr>
          <w:sz w:val="18"/>
        </w:rPr>
        <w:t>tivni profit od oko 3,1 milij</w:t>
      </w:r>
      <w:r w:rsidR="00D01821" w:rsidRPr="00211466">
        <w:rPr>
          <w:sz w:val="18"/>
        </w:rPr>
        <w:t>а</w:t>
      </w:r>
      <w:r w:rsidRPr="00211466">
        <w:rPr>
          <w:sz w:val="18"/>
        </w:rPr>
        <w:t>rde evr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. Prioritetne </w:t>
      </w:r>
      <w:r w:rsidR="00D01821" w:rsidRPr="00211466">
        <w:rPr>
          <w:sz w:val="18"/>
        </w:rPr>
        <w:t>а</w:t>
      </w:r>
      <w:r w:rsidRPr="00211466">
        <w:rPr>
          <w:sz w:val="18"/>
        </w:rPr>
        <w:t>kcije Henkel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su uvrštene u nem</w:t>
      </w:r>
      <w:r w:rsidR="00D01821" w:rsidRPr="00211466">
        <w:rPr>
          <w:sz w:val="18"/>
        </w:rPr>
        <w:t>а</w:t>
      </w:r>
      <w:r w:rsidRPr="00211466">
        <w:rPr>
          <w:sz w:val="18"/>
        </w:rPr>
        <w:t>čki indeks D</w:t>
      </w:r>
      <w:r w:rsidR="00D01821" w:rsidRPr="00211466">
        <w:rPr>
          <w:sz w:val="18"/>
        </w:rPr>
        <w:t>А</w:t>
      </w:r>
      <w:r w:rsidRPr="00211466">
        <w:rPr>
          <w:sz w:val="18"/>
        </w:rPr>
        <w:t>X. Održivost im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dugu tr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diciju u Henkel-u, 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komp</w:t>
      </w:r>
      <w:r w:rsidR="00D01821" w:rsidRPr="00211466">
        <w:rPr>
          <w:sz w:val="18"/>
        </w:rPr>
        <w:t>а</w:t>
      </w:r>
      <w:r w:rsidRPr="00211466">
        <w:rPr>
          <w:sz w:val="18"/>
        </w:rPr>
        <w:t>nij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im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j</w:t>
      </w:r>
      <w:r w:rsidR="00D01821" w:rsidRPr="00211466">
        <w:rPr>
          <w:sz w:val="18"/>
        </w:rPr>
        <w:t>а</w:t>
      </w:r>
      <w:r w:rsidRPr="00211466">
        <w:rPr>
          <w:sz w:val="18"/>
        </w:rPr>
        <w:t>snu str</w:t>
      </w:r>
      <w:r w:rsidR="00D01821" w:rsidRPr="00211466">
        <w:rPr>
          <w:sz w:val="18"/>
        </w:rPr>
        <w:t>а</w:t>
      </w:r>
      <w:r w:rsidRPr="00211466">
        <w:rPr>
          <w:sz w:val="18"/>
        </w:rPr>
        <w:t>tegiju održivosti s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specifičnim ciljevim</w:t>
      </w:r>
      <w:r w:rsidR="00D01821" w:rsidRPr="00211466">
        <w:rPr>
          <w:sz w:val="18"/>
        </w:rPr>
        <w:t>а</w:t>
      </w:r>
      <w:r w:rsidRPr="00211466">
        <w:rPr>
          <w:sz w:val="18"/>
        </w:rPr>
        <w:t>. Henkel je osnov</w:t>
      </w:r>
      <w:r w:rsidR="00D01821" w:rsidRPr="00211466">
        <w:rPr>
          <w:sz w:val="18"/>
        </w:rPr>
        <w:t>а</w:t>
      </w:r>
      <w:r w:rsidRPr="00211466">
        <w:rPr>
          <w:sz w:val="18"/>
        </w:rPr>
        <w:t>n 1876. godine i d</w:t>
      </w:r>
      <w:r w:rsidR="00D01821" w:rsidRPr="00211466">
        <w:rPr>
          <w:sz w:val="18"/>
        </w:rPr>
        <w:t>а</w:t>
      </w:r>
      <w:r w:rsidRPr="00211466">
        <w:rPr>
          <w:sz w:val="18"/>
        </w:rPr>
        <w:t>n</w:t>
      </w:r>
      <w:r w:rsidR="00D01821" w:rsidRPr="00211466">
        <w:rPr>
          <w:sz w:val="18"/>
        </w:rPr>
        <w:t>а</w:t>
      </w:r>
      <w:r w:rsidRPr="00211466">
        <w:rPr>
          <w:sz w:val="18"/>
        </w:rPr>
        <w:t>s z</w:t>
      </w:r>
      <w:r w:rsidR="00D01821" w:rsidRPr="00211466">
        <w:rPr>
          <w:sz w:val="18"/>
        </w:rPr>
        <w:t>а</w:t>
      </w:r>
      <w:r w:rsidRPr="00211466">
        <w:rPr>
          <w:sz w:val="18"/>
        </w:rPr>
        <w:t>pošlj</w:t>
      </w:r>
      <w:r w:rsidR="00D01821" w:rsidRPr="00211466">
        <w:rPr>
          <w:sz w:val="18"/>
        </w:rPr>
        <w:t>а</w:t>
      </w:r>
      <w:r w:rsidRPr="00211466">
        <w:rPr>
          <w:sz w:val="18"/>
        </w:rPr>
        <w:t>v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r</w:t>
      </w:r>
      <w:r w:rsidR="00D01821" w:rsidRPr="00211466">
        <w:rPr>
          <w:sz w:val="18"/>
        </w:rPr>
        <w:t>а</w:t>
      </w:r>
      <w:r w:rsidRPr="00211466">
        <w:rPr>
          <w:sz w:val="18"/>
        </w:rPr>
        <w:t>znovrsni tim od više od 47.000 ljudi širom svet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- ujedinjen j</w:t>
      </w:r>
      <w:r w:rsidR="00D01821" w:rsidRPr="00211466">
        <w:rPr>
          <w:sz w:val="18"/>
        </w:rPr>
        <w:t>а</w:t>
      </w:r>
      <w:r w:rsidRPr="00211466">
        <w:rPr>
          <w:sz w:val="18"/>
        </w:rPr>
        <w:t>kom korpor</w:t>
      </w:r>
      <w:r w:rsidR="00D01821" w:rsidRPr="00211466">
        <w:rPr>
          <w:sz w:val="18"/>
        </w:rPr>
        <w:t>а</w:t>
      </w:r>
      <w:r w:rsidRPr="00211466">
        <w:rPr>
          <w:sz w:val="18"/>
        </w:rPr>
        <w:t>tivnom kulturom, deljenim vrednostim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i z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jedničkom svrhom: „Pioneers </w:t>
      </w:r>
      <w:r w:rsidR="00D01821" w:rsidRPr="00211466">
        <w:rPr>
          <w:sz w:val="18"/>
        </w:rPr>
        <w:t>а</w:t>
      </w:r>
      <w:r w:rsidRPr="00211466">
        <w:rPr>
          <w:sz w:val="18"/>
        </w:rPr>
        <w:t>t he</w:t>
      </w:r>
      <w:r w:rsidR="00D01821" w:rsidRPr="00211466">
        <w:rPr>
          <w:sz w:val="18"/>
        </w:rPr>
        <w:t>а</w:t>
      </w:r>
      <w:r w:rsidRPr="00211466">
        <w:rPr>
          <w:sz w:val="18"/>
        </w:rPr>
        <w:t>rt for the good of gener</w:t>
      </w:r>
      <w:r w:rsidR="00D01821" w:rsidRPr="00211466">
        <w:rPr>
          <w:sz w:val="18"/>
        </w:rPr>
        <w:t>а</w:t>
      </w:r>
      <w:r w:rsidRPr="00211466">
        <w:rPr>
          <w:sz w:val="18"/>
        </w:rPr>
        <w:t>tions“. Z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 više inform</w:t>
      </w:r>
      <w:r w:rsidR="00D01821" w:rsidRPr="00211466">
        <w:rPr>
          <w:sz w:val="18"/>
        </w:rPr>
        <w:t>а</w:t>
      </w:r>
      <w:r w:rsidRPr="00211466">
        <w:rPr>
          <w:sz w:val="18"/>
        </w:rPr>
        <w:t>cij</w:t>
      </w:r>
      <w:r w:rsidR="00D01821" w:rsidRPr="00211466">
        <w:rPr>
          <w:sz w:val="18"/>
        </w:rPr>
        <w:t>а</w:t>
      </w:r>
      <w:r w:rsidRPr="00211466">
        <w:rPr>
          <w:sz w:val="18"/>
        </w:rPr>
        <w:t>, molimo v</w:t>
      </w:r>
      <w:r w:rsidR="00D01821" w:rsidRPr="00211466">
        <w:rPr>
          <w:sz w:val="18"/>
        </w:rPr>
        <w:t>а</w:t>
      </w:r>
      <w:r w:rsidRPr="00211466">
        <w:rPr>
          <w:sz w:val="18"/>
        </w:rPr>
        <w:t xml:space="preserve">s posetite </w:t>
      </w:r>
      <w:hyperlink r:id="rId12" w:history="1">
        <w:r w:rsidRPr="00211466">
          <w:rPr>
            <w:rStyle w:val="Hyperlink"/>
            <w:szCs w:val="24"/>
          </w:rPr>
          <w:t>www.henkel.rs</w:t>
        </w:r>
      </w:hyperlink>
      <w:r w:rsidRPr="00211466">
        <w:rPr>
          <w:sz w:val="18"/>
        </w:rPr>
        <w:t xml:space="preserve"> </w:t>
      </w:r>
    </w:p>
    <w:p w14:paraId="53315535" w14:textId="77777777" w:rsidR="0099008E" w:rsidRPr="00211466" w:rsidRDefault="0099008E" w:rsidP="0099008E">
      <w:pPr>
        <w:spacing w:line="240" w:lineRule="auto"/>
        <w:jc w:val="left"/>
        <w:rPr>
          <w:rStyle w:val="AboutandContactBody"/>
          <w:sz w:val="14"/>
          <w:szCs w:val="14"/>
        </w:rPr>
      </w:pPr>
    </w:p>
    <w:p w14:paraId="269EAB32" w14:textId="3F7CD940" w:rsidR="0099008E" w:rsidRPr="00211466" w:rsidRDefault="0099008E" w:rsidP="0099008E">
      <w:pPr>
        <w:tabs>
          <w:tab w:val="left" w:pos="1080"/>
          <w:tab w:val="left" w:pos="4500"/>
        </w:tabs>
        <w:rPr>
          <w:rStyle w:val="AboutandContactBody"/>
        </w:rPr>
      </w:pPr>
      <w:r w:rsidRPr="00211466">
        <w:rPr>
          <w:rStyle w:val="AboutandContactBody"/>
        </w:rPr>
        <w:t>Kont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kt</w:t>
      </w:r>
      <w:r w:rsidRPr="00211466">
        <w:rPr>
          <w:rStyle w:val="AboutandContactBody"/>
        </w:rPr>
        <w:tab/>
        <w:t>Jelen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 xml:space="preserve"> G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vrilović Š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ren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c</w:t>
      </w:r>
      <w:r w:rsidRPr="00211466">
        <w:rPr>
          <w:rStyle w:val="AboutandContactBody"/>
        </w:rPr>
        <w:tab/>
        <w:t>Tij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n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 xml:space="preserve"> 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ntić</w:t>
      </w:r>
    </w:p>
    <w:p w14:paraId="301A67F2" w14:textId="77777777" w:rsidR="0099008E" w:rsidRPr="00211466" w:rsidRDefault="0099008E" w:rsidP="0099008E">
      <w:pPr>
        <w:tabs>
          <w:tab w:val="left" w:pos="1080"/>
          <w:tab w:val="left" w:pos="4500"/>
        </w:tabs>
        <w:rPr>
          <w:rStyle w:val="AboutandContactBody"/>
        </w:rPr>
      </w:pPr>
      <w:r w:rsidRPr="00211466">
        <w:rPr>
          <w:rStyle w:val="AboutandContactBody"/>
        </w:rPr>
        <w:t>Telephone</w:t>
      </w:r>
      <w:r w:rsidRPr="00211466">
        <w:rPr>
          <w:rStyle w:val="AboutandContactBody"/>
        </w:rPr>
        <w:tab/>
        <w:t>+381 60 207 22 09</w:t>
      </w:r>
      <w:r w:rsidRPr="00211466">
        <w:rPr>
          <w:rStyle w:val="AboutandContactBody"/>
        </w:rPr>
        <w:tab/>
      </w:r>
      <w:r w:rsidRPr="00211466">
        <w:rPr>
          <w:sz w:val="18"/>
        </w:rPr>
        <w:t>+381 60 207 22 08</w:t>
      </w:r>
    </w:p>
    <w:p w14:paraId="00126D09" w14:textId="60B7DB7F" w:rsidR="0099008E" w:rsidRPr="00211466" w:rsidRDefault="0099008E" w:rsidP="0099008E">
      <w:pPr>
        <w:tabs>
          <w:tab w:val="left" w:pos="1080"/>
          <w:tab w:val="left" w:pos="4500"/>
        </w:tabs>
        <w:rPr>
          <w:rStyle w:val="AboutandContactBody"/>
        </w:rPr>
      </w:pPr>
      <w:r w:rsidRPr="00211466">
        <w:rPr>
          <w:rStyle w:val="AboutandContactBody"/>
        </w:rPr>
        <w:t>Em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il</w:t>
      </w:r>
      <w:r w:rsidRPr="00211466">
        <w:rPr>
          <w:rStyle w:val="AboutandContactBody"/>
        </w:rPr>
        <w:tab/>
        <w:t>jelen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.s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ren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c@henkel.com</w:t>
      </w:r>
      <w:r w:rsidRPr="00211466">
        <w:rPr>
          <w:rStyle w:val="AboutandContactBody"/>
        </w:rPr>
        <w:tab/>
        <w:t>tij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n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.</w:t>
      </w:r>
      <w:r w:rsidR="00D01821" w:rsidRPr="00211466">
        <w:rPr>
          <w:rStyle w:val="AboutandContactBody"/>
        </w:rPr>
        <w:t>а</w:t>
      </w:r>
      <w:r w:rsidRPr="00211466">
        <w:rPr>
          <w:rStyle w:val="AboutandContactBody"/>
        </w:rPr>
        <w:t>ntic@henkel.com</w:t>
      </w:r>
    </w:p>
    <w:p w14:paraId="5DED95A2" w14:textId="77777777" w:rsidR="0099008E" w:rsidRPr="00211466" w:rsidRDefault="0099008E" w:rsidP="0099008E">
      <w:pPr>
        <w:rPr>
          <w:rFonts w:eastAsia="PMingLiU"/>
          <w:b/>
          <w:bCs/>
          <w:sz w:val="18"/>
        </w:rPr>
      </w:pPr>
    </w:p>
    <w:p w14:paraId="41CFDE26" w14:textId="08330229" w:rsidR="00AE7E27" w:rsidRPr="0062206B" w:rsidRDefault="00AE7E27" w:rsidP="0062206B">
      <w:pPr>
        <w:rPr>
          <w:rStyle w:val="AboutandContactHeadline"/>
          <w:rFonts w:eastAsia="PMingLiU"/>
          <w:b w:val="0"/>
          <w:bCs w:val="0"/>
          <w:color w:val="9A141B"/>
          <w:lang w:val="sr-Latn-RS"/>
        </w:rPr>
      </w:pPr>
    </w:p>
    <w:sectPr w:rsidR="00AE7E27" w:rsidRPr="0062206B" w:rsidSect="001711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44" w:right="1411" w:bottom="1987" w:left="1411" w:header="124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BEE00" w14:textId="77777777" w:rsidR="0023525B" w:rsidRPr="00211466" w:rsidRDefault="0023525B">
      <w:r w:rsidRPr="00211466">
        <w:separator/>
      </w:r>
    </w:p>
  </w:endnote>
  <w:endnote w:type="continuationSeparator" w:id="0">
    <w:p w14:paraId="33E4D290" w14:textId="77777777" w:rsidR="0023525B" w:rsidRPr="00211466" w:rsidRDefault="0023525B">
      <w:r w:rsidRPr="002114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D01A" w14:textId="77777777" w:rsidR="00A50ACF" w:rsidRPr="00211466" w:rsidRDefault="00A50ACF">
    <w:pPr>
      <w:pStyle w:val="Footer"/>
      <w:rPr>
        <w:noProof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179BBEF9" w:rsidR="00CF6F33" w:rsidRPr="00211466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  <w:rPr>
        <w:noProof w:val="0"/>
      </w:rPr>
    </w:pPr>
    <w:r w:rsidRPr="00211466">
      <w:rPr>
        <w:noProof w:val="0"/>
      </w:rPr>
      <w:tab/>
    </w:r>
    <w:r w:rsidRPr="00211466">
      <w:rPr>
        <w:noProof w:val="0"/>
      </w:rPr>
      <w:t xml:space="preserve">Page </w:t>
    </w:r>
    <w:r w:rsidRPr="00211466">
      <w:rPr>
        <w:noProof w:val="0"/>
      </w:rPr>
      <w:fldChar w:fldCharType="begin"/>
    </w:r>
    <w:r w:rsidRPr="00211466">
      <w:rPr>
        <w:noProof w:val="0"/>
      </w:rPr>
      <w:instrText xml:space="preserve"> PAGE  \* Arabic  \* MERGEFORMAT </w:instrText>
    </w:r>
    <w:r w:rsidRPr="00211466">
      <w:rPr>
        <w:noProof w:val="0"/>
      </w:rPr>
      <w:fldChar w:fldCharType="separate"/>
    </w:r>
    <w:r w:rsidRPr="00211466">
      <w:rPr>
        <w:noProof w:val="0"/>
      </w:rPr>
      <w:t>2</w:t>
    </w:r>
    <w:r w:rsidRPr="00211466">
      <w:rPr>
        <w:noProof w:val="0"/>
      </w:rPr>
      <w:fldChar w:fldCharType="end"/>
    </w:r>
    <w:r w:rsidRPr="00211466">
      <w:rPr>
        <w:noProof w:val="0"/>
      </w:rPr>
      <w:t>/</w:t>
    </w:r>
    <w:r w:rsidRPr="00211466">
      <w:rPr>
        <w:noProof w:val="0"/>
      </w:rPr>
      <w:fldChar w:fldCharType="begin"/>
    </w:r>
    <w:r w:rsidRPr="00211466">
      <w:rPr>
        <w:noProof w:val="0"/>
      </w:rPr>
      <w:instrText xml:space="preserve"> NUMPAGES  \* Arabic  \* MERGEFORMAT </w:instrText>
    </w:r>
    <w:r w:rsidRPr="00211466">
      <w:rPr>
        <w:noProof w:val="0"/>
      </w:rPr>
      <w:fldChar w:fldCharType="separate"/>
    </w:r>
    <w:r w:rsidRPr="00211466">
      <w:rPr>
        <w:noProof w:val="0"/>
      </w:rPr>
      <w:t>2</w:t>
    </w:r>
    <w:r w:rsidRPr="00211466">
      <w:rPr>
        <w:noProof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8F11" w14:textId="75AC03A5" w:rsidR="00E23EC8" w:rsidRPr="00211466" w:rsidRDefault="00E23EC8" w:rsidP="00E23EC8">
    <w:pPr>
      <w:pStyle w:val="Footer"/>
      <w:tabs>
        <w:tab w:val="right" w:pos="9072"/>
      </w:tabs>
      <w:jc w:val="both"/>
      <w:rPr>
        <w:rFonts w:cs="Arial"/>
        <w:noProof w:val="0"/>
        <w:szCs w:val="14"/>
      </w:rPr>
    </w:pPr>
    <w:r w:rsidRPr="00211466">
      <w:rPr>
        <w:noProof w:val="0"/>
      </w:rPr>
      <w:t xml:space="preserve">   </w:t>
    </w:r>
    <w:r w:rsidRPr="00211466">
      <w:rPr>
        <w:rFonts w:cs="Arial"/>
        <w:szCs w:val="14"/>
      </w:rPr>
      <w:drawing>
        <wp:inline distT="0" distB="0" distL="0" distR="0" wp14:anchorId="5D58B8C5" wp14:editId="2FB538E8">
          <wp:extent cx="363070" cy="133054"/>
          <wp:effectExtent l="0" t="0" r="0" b="635"/>
          <wp:docPr id="14" name="Sl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66" cy="13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szCs w:val="14"/>
      </w:rPr>
      <w:drawing>
        <wp:inline distT="0" distB="0" distL="0" distR="0" wp14:anchorId="5654DFDE" wp14:editId="111D1B59">
          <wp:extent cx="304800" cy="147172"/>
          <wp:effectExtent l="0" t="0" r="0" b="5715"/>
          <wp:docPr id="15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22" cy="148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szCs w:val="14"/>
      </w:rPr>
      <w:drawing>
        <wp:inline distT="0" distB="0" distL="0" distR="0" wp14:anchorId="24AED4B0" wp14:editId="622235FB">
          <wp:extent cx="339725" cy="199390"/>
          <wp:effectExtent l="0" t="0" r="0" b="0"/>
          <wp:docPr id="16" name="Slika 1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noProof w:val="0"/>
        <w:szCs w:val="14"/>
      </w:rPr>
      <w:t xml:space="preserve"> </w:t>
    </w:r>
    <w:r w:rsidRPr="00211466">
      <w:rPr>
        <w:rFonts w:cs="Arial"/>
        <w:szCs w:val="14"/>
      </w:rPr>
      <w:drawing>
        <wp:inline distT="0" distB="0" distL="0" distR="0" wp14:anchorId="557DDA6A" wp14:editId="35E61AC7">
          <wp:extent cx="305371" cy="144921"/>
          <wp:effectExtent l="0" t="0" r="0" b="7620"/>
          <wp:docPr id="17" name="Sl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17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371" cy="144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noProof w:val="0"/>
        <w:szCs w:val="14"/>
      </w:rPr>
      <w:t xml:space="preserve"> </w:t>
    </w:r>
    <w:r w:rsidRPr="00211466">
      <w:rPr>
        <w:rFonts w:cs="Arial"/>
        <w:szCs w:val="14"/>
      </w:rPr>
      <w:drawing>
        <wp:inline distT="0" distB="0" distL="0" distR="0" wp14:anchorId="69205366" wp14:editId="182C50CA">
          <wp:extent cx="322729" cy="143614"/>
          <wp:effectExtent l="0" t="0" r="1270" b="8890"/>
          <wp:docPr id="18" name="Slika 18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590" cy="14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noProof w:val="0"/>
        <w:szCs w:val="14"/>
      </w:rPr>
      <w:t xml:space="preserve"> </w:t>
    </w:r>
    <w:r w:rsidRPr="00211466">
      <w:rPr>
        <w:rFonts w:cs="Arial"/>
        <w:szCs w:val="14"/>
      </w:rPr>
      <w:drawing>
        <wp:inline distT="0" distB="0" distL="0" distR="0" wp14:anchorId="77241BF6" wp14:editId="3F51B09E">
          <wp:extent cx="229448" cy="212240"/>
          <wp:effectExtent l="0" t="0" r="0" b="0"/>
          <wp:docPr id="19" name="Slika 19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lika 19" descr="Icon&#10;&#10;Description automatically generated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454" cy="21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szCs w:val="14"/>
      </w:rPr>
      <w:drawing>
        <wp:inline distT="0" distB="0" distL="0" distR="0" wp14:anchorId="3BF167CE" wp14:editId="37280B79">
          <wp:extent cx="614083" cy="261687"/>
          <wp:effectExtent l="0" t="0" r="0" b="5080"/>
          <wp:docPr id="20" name="Picture 25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5" descr="Logo, company name&#10;&#10;Description automatically generated"/>
                  <pic:cNvPicPr>
                    <a:picLocks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82" cy="26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szCs w:val="14"/>
      </w:rPr>
      <w:drawing>
        <wp:inline distT="0" distB="0" distL="0" distR="0" wp14:anchorId="164CFF4B" wp14:editId="0E381230">
          <wp:extent cx="130628" cy="296015"/>
          <wp:effectExtent l="0" t="0" r="3175" b="0"/>
          <wp:docPr id="21" name="Slika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21"/>
                  <pic:cNvPicPr>
                    <a:picLocks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754" cy="30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noProof w:val="0"/>
        <w:szCs w:val="14"/>
      </w:rPr>
      <w:t xml:space="preserve">  </w:t>
    </w:r>
    <w:r w:rsidRPr="00211466">
      <w:rPr>
        <w:rFonts w:cs="Arial"/>
        <w:szCs w:val="14"/>
      </w:rPr>
      <w:drawing>
        <wp:inline distT="0" distB="0" distL="0" distR="0" wp14:anchorId="2022E47D" wp14:editId="1F959C7F">
          <wp:extent cx="291676" cy="208027"/>
          <wp:effectExtent l="0" t="0" r="0" b="1905"/>
          <wp:docPr id="22" name="Sl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lika 22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676" cy="208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noProof w:val="0"/>
        <w:szCs w:val="14"/>
      </w:rPr>
      <w:t xml:space="preserve">  </w:t>
    </w:r>
    <w:r w:rsidRPr="00211466">
      <w:rPr>
        <w:rFonts w:cs="Arial"/>
        <w:szCs w:val="14"/>
      </w:rPr>
      <w:drawing>
        <wp:inline distT="0" distB="0" distL="0" distR="0" wp14:anchorId="3B479D63" wp14:editId="456DA253">
          <wp:extent cx="484094" cy="132456"/>
          <wp:effectExtent l="0" t="0" r="0" b="1270"/>
          <wp:docPr id="24" name="Slika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4"/>
                  <pic:cNvPicPr>
                    <a:picLocks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41" cy="13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noProof w:val="0"/>
        <w:szCs w:val="14"/>
      </w:rPr>
      <w:t xml:space="preserve"> </w:t>
    </w:r>
    <w:r w:rsidRPr="00211466">
      <w:rPr>
        <w:rFonts w:cs="Arial"/>
        <w:szCs w:val="14"/>
      </w:rPr>
      <w:drawing>
        <wp:inline distT="0" distB="0" distL="0" distR="0" wp14:anchorId="19F92F4F" wp14:editId="0798A56C">
          <wp:extent cx="456234" cy="100178"/>
          <wp:effectExtent l="0" t="0" r="1270" b="0"/>
          <wp:docPr id="23" name="Slika 23" descr="A red and white logo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 descr="A red and white logo&#10;&#10;Description automatically generated with low confidence"/>
                  <pic:cNvPicPr>
                    <a:picLocks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6234" cy="100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noProof w:val="0"/>
        <w:szCs w:val="14"/>
      </w:rPr>
      <w:t xml:space="preserve"> </w:t>
    </w:r>
    <w:r w:rsidRPr="00211466">
      <w:rPr>
        <w:rFonts w:cs="Arial"/>
        <w:szCs w:val="14"/>
      </w:rPr>
      <w:drawing>
        <wp:inline distT="0" distB="0" distL="0" distR="0" wp14:anchorId="060ECACC" wp14:editId="0086AE2F">
          <wp:extent cx="425823" cy="95360"/>
          <wp:effectExtent l="0" t="0" r="0" b="0"/>
          <wp:docPr id="25" name="Slika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854" cy="9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noProof w:val="0"/>
        <w:szCs w:val="14"/>
      </w:rPr>
      <w:t xml:space="preserve"> </w:t>
    </w:r>
    <w:r w:rsidRPr="00211466">
      <w:rPr>
        <w:rFonts w:cs="Arial"/>
        <w:szCs w:val="14"/>
      </w:rPr>
      <w:drawing>
        <wp:inline distT="0" distB="0" distL="0" distR="0" wp14:anchorId="49D4EBC8" wp14:editId="08664608">
          <wp:extent cx="578223" cy="93720"/>
          <wp:effectExtent l="0" t="0" r="0" b="1905"/>
          <wp:docPr id="26" name="Slika 2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81" cy="95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1466">
      <w:rPr>
        <w:rFonts w:cs="Arial"/>
        <w:szCs w:val="14"/>
      </w:rPr>
      <w:drawing>
        <wp:inline distT="0" distB="0" distL="0" distR="0" wp14:anchorId="56994ED6" wp14:editId="52724ED8">
          <wp:extent cx="443753" cy="100876"/>
          <wp:effectExtent l="0" t="0" r="0" b="0"/>
          <wp:docPr id="36" name="Picture 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Logo&#10;&#10;Description automatically generated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53" cy="10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A058E" w14:textId="43603832" w:rsidR="00CF6F33" w:rsidRPr="00211466" w:rsidRDefault="00B422EC" w:rsidP="00992A11">
    <w:pPr>
      <w:pStyle w:val="Footer"/>
      <w:rPr>
        <w:noProof w:val="0"/>
      </w:rPr>
    </w:pPr>
    <w:r w:rsidRPr="00211466">
      <w:rPr>
        <w:noProof w:val="0"/>
      </w:rPr>
      <w:t>Page</w:t>
    </w:r>
    <w:r w:rsidR="00CF6F33" w:rsidRPr="00211466">
      <w:rPr>
        <w:noProof w:val="0"/>
      </w:rPr>
      <w:t xml:space="preserve"> </w:t>
    </w:r>
    <w:r w:rsidR="00CF6F33" w:rsidRPr="00211466">
      <w:rPr>
        <w:noProof w:val="0"/>
      </w:rPr>
      <w:fldChar w:fldCharType="begin"/>
    </w:r>
    <w:r w:rsidR="00CF6F33" w:rsidRPr="00211466">
      <w:rPr>
        <w:noProof w:val="0"/>
      </w:rPr>
      <w:instrText xml:space="preserve"> </w:instrText>
    </w:r>
    <w:r w:rsidR="00262C05" w:rsidRPr="00211466">
      <w:rPr>
        <w:noProof w:val="0"/>
      </w:rPr>
      <w:instrText>PAGE</w:instrText>
    </w:r>
    <w:r w:rsidR="00CF6F33" w:rsidRPr="00211466">
      <w:rPr>
        <w:noProof w:val="0"/>
      </w:rPr>
      <w:instrText xml:space="preserve">  \* Arabic  \* MERGEFORMAT </w:instrText>
    </w:r>
    <w:r w:rsidR="00CF6F33" w:rsidRPr="00211466">
      <w:rPr>
        <w:noProof w:val="0"/>
      </w:rPr>
      <w:fldChar w:fldCharType="separate"/>
    </w:r>
    <w:r w:rsidR="006A0A3C" w:rsidRPr="00211466">
      <w:rPr>
        <w:noProof w:val="0"/>
      </w:rPr>
      <w:t>1</w:t>
    </w:r>
    <w:r w:rsidR="00CF6F33" w:rsidRPr="00211466">
      <w:rPr>
        <w:noProof w:val="0"/>
      </w:rPr>
      <w:fldChar w:fldCharType="end"/>
    </w:r>
    <w:r w:rsidR="00CF6F33" w:rsidRPr="00211466">
      <w:rPr>
        <w:noProof w:val="0"/>
      </w:rPr>
      <w:t>/</w:t>
    </w:r>
    <w:r w:rsidR="00CF6F33" w:rsidRPr="00211466">
      <w:rPr>
        <w:noProof w:val="0"/>
      </w:rPr>
      <w:fldChar w:fldCharType="begin"/>
    </w:r>
    <w:r w:rsidR="00CF6F33" w:rsidRPr="00211466">
      <w:rPr>
        <w:noProof w:val="0"/>
      </w:rPr>
      <w:instrText xml:space="preserve"> </w:instrText>
    </w:r>
    <w:r w:rsidR="00262C05" w:rsidRPr="00211466">
      <w:rPr>
        <w:noProof w:val="0"/>
      </w:rPr>
      <w:instrText>NUMPAGES</w:instrText>
    </w:r>
    <w:r w:rsidR="00CF6F33" w:rsidRPr="00211466">
      <w:rPr>
        <w:noProof w:val="0"/>
      </w:rPr>
      <w:instrText xml:space="preserve">  \* Arabic  \* MERGEFORMAT </w:instrText>
    </w:r>
    <w:r w:rsidR="00CF6F33" w:rsidRPr="00211466">
      <w:rPr>
        <w:noProof w:val="0"/>
      </w:rPr>
      <w:fldChar w:fldCharType="separate"/>
    </w:r>
    <w:r w:rsidR="006A0A3C" w:rsidRPr="00211466">
      <w:rPr>
        <w:noProof w:val="0"/>
      </w:rPr>
      <w:t>1</w:t>
    </w:r>
    <w:r w:rsidR="00CF6F33" w:rsidRPr="00211466"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909A" w14:textId="77777777" w:rsidR="0023525B" w:rsidRPr="00211466" w:rsidRDefault="0023525B">
      <w:r w:rsidRPr="00211466">
        <w:separator/>
      </w:r>
    </w:p>
  </w:footnote>
  <w:footnote w:type="continuationSeparator" w:id="0">
    <w:p w14:paraId="35D5B633" w14:textId="77777777" w:rsidR="0023525B" w:rsidRPr="00211466" w:rsidRDefault="0023525B">
      <w:r w:rsidRPr="002114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Pr="00211466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EB66" w14:textId="77777777" w:rsidR="00A50ACF" w:rsidRPr="00211466" w:rsidRDefault="00A50A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D4AB876" w:rsidR="00CF6F33" w:rsidRPr="00211466" w:rsidRDefault="0059722C" w:rsidP="00E23EC8">
    <w:pPr>
      <w:pStyle w:val="Header"/>
      <w:ind w:right="-510"/>
    </w:pPr>
    <w:r w:rsidRPr="00211466">
      <w:rPr>
        <w:noProof/>
      </w:rPr>
      <w:drawing>
        <wp:anchor distT="0" distB="0" distL="114300" distR="114300" simplePos="0" relativeHeight="251661312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1466"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9B99C5" id="Group 16" o:spid="_x0000_s1026" style="position:absolute;margin-left:14.2pt;margin-top:297.7pt;width:14.15pt;height:297.65pt;z-index:25165312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3677DB" w:rsidRPr="00211466">
      <w:t xml:space="preserve">             </w:t>
    </w:r>
    <w:r w:rsidR="003677DB" w:rsidRPr="00211466">
      <w:t>Saopštenje za javnost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5"/>
  </w:num>
  <w:num w:numId="4" w16cid:durableId="1658344630">
    <w:abstractNumId w:val="3"/>
  </w:num>
  <w:num w:numId="5" w16cid:durableId="2132553883">
    <w:abstractNumId w:val="2"/>
  </w:num>
  <w:num w:numId="6" w16cid:durableId="545726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11DF5"/>
    <w:rsid w:val="00012DD9"/>
    <w:rsid w:val="00017647"/>
    <w:rsid w:val="00021C67"/>
    <w:rsid w:val="00030557"/>
    <w:rsid w:val="00030F51"/>
    <w:rsid w:val="00035A84"/>
    <w:rsid w:val="00037B37"/>
    <w:rsid w:val="00040CC9"/>
    <w:rsid w:val="00051E86"/>
    <w:rsid w:val="00052259"/>
    <w:rsid w:val="00055948"/>
    <w:rsid w:val="000575F9"/>
    <w:rsid w:val="00060184"/>
    <w:rsid w:val="0006164E"/>
    <w:rsid w:val="000618FC"/>
    <w:rsid w:val="00062370"/>
    <w:rsid w:val="0006344D"/>
    <w:rsid w:val="00063D42"/>
    <w:rsid w:val="00067071"/>
    <w:rsid w:val="000722E8"/>
    <w:rsid w:val="000777FC"/>
    <w:rsid w:val="00080D10"/>
    <w:rsid w:val="0008357F"/>
    <w:rsid w:val="000934FF"/>
    <w:rsid w:val="000962B3"/>
    <w:rsid w:val="000A5F26"/>
    <w:rsid w:val="000A6DB4"/>
    <w:rsid w:val="000B3814"/>
    <w:rsid w:val="000B695A"/>
    <w:rsid w:val="000C0B18"/>
    <w:rsid w:val="000C210A"/>
    <w:rsid w:val="000C4A2F"/>
    <w:rsid w:val="000C55C4"/>
    <w:rsid w:val="000C56DD"/>
    <w:rsid w:val="000C571F"/>
    <w:rsid w:val="000C5904"/>
    <w:rsid w:val="000D1672"/>
    <w:rsid w:val="000E2F62"/>
    <w:rsid w:val="000E38ED"/>
    <w:rsid w:val="000E48C7"/>
    <w:rsid w:val="000E7F24"/>
    <w:rsid w:val="000F03BE"/>
    <w:rsid w:val="000F10B9"/>
    <w:rsid w:val="000F1757"/>
    <w:rsid w:val="000F225B"/>
    <w:rsid w:val="000F57BC"/>
    <w:rsid w:val="000F7FAF"/>
    <w:rsid w:val="00101B7B"/>
    <w:rsid w:val="00102059"/>
    <w:rsid w:val="00103D70"/>
    <w:rsid w:val="00105975"/>
    <w:rsid w:val="00110CF2"/>
    <w:rsid w:val="00111F4D"/>
    <w:rsid w:val="00112A28"/>
    <w:rsid w:val="00115230"/>
    <w:rsid w:val="00115B5F"/>
    <w:rsid w:val="001162B4"/>
    <w:rsid w:val="00117022"/>
    <w:rsid w:val="00122CBC"/>
    <w:rsid w:val="001241CE"/>
    <w:rsid w:val="001252DD"/>
    <w:rsid w:val="00126D4A"/>
    <w:rsid w:val="00132DA9"/>
    <w:rsid w:val="0013305B"/>
    <w:rsid w:val="00133B99"/>
    <w:rsid w:val="00134BA9"/>
    <w:rsid w:val="00143D39"/>
    <w:rsid w:val="001443BD"/>
    <w:rsid w:val="00145CE6"/>
    <w:rsid w:val="00147067"/>
    <w:rsid w:val="001577E9"/>
    <w:rsid w:val="0016138C"/>
    <w:rsid w:val="00164AA5"/>
    <w:rsid w:val="00166AEE"/>
    <w:rsid w:val="0017111B"/>
    <w:rsid w:val="001731CE"/>
    <w:rsid w:val="00185EFD"/>
    <w:rsid w:val="00195576"/>
    <w:rsid w:val="00195DED"/>
    <w:rsid w:val="001A090A"/>
    <w:rsid w:val="001B0DA7"/>
    <w:rsid w:val="001B2435"/>
    <w:rsid w:val="001B55E3"/>
    <w:rsid w:val="001B7C20"/>
    <w:rsid w:val="001C003A"/>
    <w:rsid w:val="001C0B32"/>
    <w:rsid w:val="001C139A"/>
    <w:rsid w:val="001C2083"/>
    <w:rsid w:val="001C25DF"/>
    <w:rsid w:val="001C34D4"/>
    <w:rsid w:val="001C4BE1"/>
    <w:rsid w:val="001D7ADF"/>
    <w:rsid w:val="001E0F71"/>
    <w:rsid w:val="001E5718"/>
    <w:rsid w:val="001E6D05"/>
    <w:rsid w:val="001E6D92"/>
    <w:rsid w:val="001E7C28"/>
    <w:rsid w:val="001F1BDF"/>
    <w:rsid w:val="001F7110"/>
    <w:rsid w:val="001F7E96"/>
    <w:rsid w:val="00202284"/>
    <w:rsid w:val="00206BD1"/>
    <w:rsid w:val="002075ED"/>
    <w:rsid w:val="00207E5A"/>
    <w:rsid w:val="00210AB8"/>
    <w:rsid w:val="00211466"/>
    <w:rsid w:val="00212488"/>
    <w:rsid w:val="00220628"/>
    <w:rsid w:val="00225304"/>
    <w:rsid w:val="002304D2"/>
    <w:rsid w:val="00234ABD"/>
    <w:rsid w:val="0023525B"/>
    <w:rsid w:val="00236E2A"/>
    <w:rsid w:val="00237BB2"/>
    <w:rsid w:val="00237F62"/>
    <w:rsid w:val="002449AE"/>
    <w:rsid w:val="0024586A"/>
    <w:rsid w:val="00250A37"/>
    <w:rsid w:val="00251FBF"/>
    <w:rsid w:val="00256F0C"/>
    <w:rsid w:val="002577E5"/>
    <w:rsid w:val="00262C05"/>
    <w:rsid w:val="00273803"/>
    <w:rsid w:val="00277836"/>
    <w:rsid w:val="00281D14"/>
    <w:rsid w:val="00282C13"/>
    <w:rsid w:val="00284052"/>
    <w:rsid w:val="002A05C7"/>
    <w:rsid w:val="002A0DF7"/>
    <w:rsid w:val="002A2975"/>
    <w:rsid w:val="002A299E"/>
    <w:rsid w:val="002A4EB9"/>
    <w:rsid w:val="002A60E0"/>
    <w:rsid w:val="002C1344"/>
    <w:rsid w:val="002C252E"/>
    <w:rsid w:val="002C2B03"/>
    <w:rsid w:val="002C6773"/>
    <w:rsid w:val="002D2A3D"/>
    <w:rsid w:val="002D4867"/>
    <w:rsid w:val="002D4EFF"/>
    <w:rsid w:val="002E0B17"/>
    <w:rsid w:val="002E4FFB"/>
    <w:rsid w:val="002E7DED"/>
    <w:rsid w:val="002F7E11"/>
    <w:rsid w:val="00304087"/>
    <w:rsid w:val="003075DB"/>
    <w:rsid w:val="00310ACD"/>
    <w:rsid w:val="0031379F"/>
    <w:rsid w:val="00320A26"/>
    <w:rsid w:val="00321344"/>
    <w:rsid w:val="00321C7C"/>
    <w:rsid w:val="00327925"/>
    <w:rsid w:val="00333D18"/>
    <w:rsid w:val="0033451C"/>
    <w:rsid w:val="00336854"/>
    <w:rsid w:val="0034015C"/>
    <w:rsid w:val="00342FB7"/>
    <w:rsid w:val="003442F4"/>
    <w:rsid w:val="00353705"/>
    <w:rsid w:val="003562E8"/>
    <w:rsid w:val="0036357D"/>
    <w:rsid w:val="003649BC"/>
    <w:rsid w:val="00365E44"/>
    <w:rsid w:val="003661EA"/>
    <w:rsid w:val="003677DB"/>
    <w:rsid w:val="00367AA1"/>
    <w:rsid w:val="00372E36"/>
    <w:rsid w:val="00375A1D"/>
    <w:rsid w:val="00375AEC"/>
    <w:rsid w:val="00376EE9"/>
    <w:rsid w:val="00377CBB"/>
    <w:rsid w:val="00377E19"/>
    <w:rsid w:val="00381249"/>
    <w:rsid w:val="00385185"/>
    <w:rsid w:val="0038555C"/>
    <w:rsid w:val="003877B6"/>
    <w:rsid w:val="00393887"/>
    <w:rsid w:val="00394ADC"/>
    <w:rsid w:val="00394C6B"/>
    <w:rsid w:val="003A4E62"/>
    <w:rsid w:val="003B1069"/>
    <w:rsid w:val="003B2B23"/>
    <w:rsid w:val="003B390A"/>
    <w:rsid w:val="003B426A"/>
    <w:rsid w:val="003B4F93"/>
    <w:rsid w:val="003C15DE"/>
    <w:rsid w:val="003C4EB2"/>
    <w:rsid w:val="003C781B"/>
    <w:rsid w:val="003C7A22"/>
    <w:rsid w:val="003D12F7"/>
    <w:rsid w:val="003D217E"/>
    <w:rsid w:val="003D3523"/>
    <w:rsid w:val="003E1840"/>
    <w:rsid w:val="003E2AEF"/>
    <w:rsid w:val="003E50B0"/>
    <w:rsid w:val="003E74B4"/>
    <w:rsid w:val="003F116B"/>
    <w:rsid w:val="003F1AF3"/>
    <w:rsid w:val="003F4D8D"/>
    <w:rsid w:val="003F5F57"/>
    <w:rsid w:val="003F66FD"/>
    <w:rsid w:val="00412186"/>
    <w:rsid w:val="00417363"/>
    <w:rsid w:val="004313E7"/>
    <w:rsid w:val="00437E76"/>
    <w:rsid w:val="00443CDE"/>
    <w:rsid w:val="00444A59"/>
    <w:rsid w:val="0044763B"/>
    <w:rsid w:val="00451F34"/>
    <w:rsid w:val="00456883"/>
    <w:rsid w:val="0046094B"/>
    <w:rsid w:val="004615DA"/>
    <w:rsid w:val="004629B3"/>
    <w:rsid w:val="0046376E"/>
    <w:rsid w:val="004651F3"/>
    <w:rsid w:val="0046690F"/>
    <w:rsid w:val="004720EE"/>
    <w:rsid w:val="00472FEC"/>
    <w:rsid w:val="00475772"/>
    <w:rsid w:val="00484A4D"/>
    <w:rsid w:val="00484C04"/>
    <w:rsid w:val="00490A03"/>
    <w:rsid w:val="00493327"/>
    <w:rsid w:val="00494DBE"/>
    <w:rsid w:val="00495CE6"/>
    <w:rsid w:val="004A323C"/>
    <w:rsid w:val="004B54E8"/>
    <w:rsid w:val="004C4FEB"/>
    <w:rsid w:val="004C59B3"/>
    <w:rsid w:val="004C6B79"/>
    <w:rsid w:val="004D059B"/>
    <w:rsid w:val="004D4CB6"/>
    <w:rsid w:val="004D7E43"/>
    <w:rsid w:val="004E0870"/>
    <w:rsid w:val="004E3341"/>
    <w:rsid w:val="004F10C1"/>
    <w:rsid w:val="004F1EE0"/>
    <w:rsid w:val="004F7377"/>
    <w:rsid w:val="00501F73"/>
    <w:rsid w:val="00502E62"/>
    <w:rsid w:val="00504452"/>
    <w:rsid w:val="00506B8A"/>
    <w:rsid w:val="00513587"/>
    <w:rsid w:val="0052212B"/>
    <w:rsid w:val="00530C95"/>
    <w:rsid w:val="00531B98"/>
    <w:rsid w:val="00534B46"/>
    <w:rsid w:val="00540358"/>
    <w:rsid w:val="00540D47"/>
    <w:rsid w:val="00540FEF"/>
    <w:rsid w:val="005427FE"/>
    <w:rsid w:val="00544AE0"/>
    <w:rsid w:val="00546E1B"/>
    <w:rsid w:val="0055053C"/>
    <w:rsid w:val="00550864"/>
    <w:rsid w:val="0055190B"/>
    <w:rsid w:val="0055571E"/>
    <w:rsid w:val="00556F67"/>
    <w:rsid w:val="005638D4"/>
    <w:rsid w:val="005833F0"/>
    <w:rsid w:val="00586CAF"/>
    <w:rsid w:val="005873E9"/>
    <w:rsid w:val="00591180"/>
    <w:rsid w:val="00592F30"/>
    <w:rsid w:val="0059722C"/>
    <w:rsid w:val="00597D07"/>
    <w:rsid w:val="005A3846"/>
    <w:rsid w:val="005A48C1"/>
    <w:rsid w:val="005A6C80"/>
    <w:rsid w:val="005B1F0C"/>
    <w:rsid w:val="005B6A58"/>
    <w:rsid w:val="005C2285"/>
    <w:rsid w:val="005C7112"/>
    <w:rsid w:val="005D0561"/>
    <w:rsid w:val="005D0AD9"/>
    <w:rsid w:val="005D0E27"/>
    <w:rsid w:val="005D22F6"/>
    <w:rsid w:val="005D3EF1"/>
    <w:rsid w:val="005D4025"/>
    <w:rsid w:val="005D52FC"/>
    <w:rsid w:val="005D6746"/>
    <w:rsid w:val="005E0C30"/>
    <w:rsid w:val="005E69D9"/>
    <w:rsid w:val="005F27F4"/>
    <w:rsid w:val="005F3239"/>
    <w:rsid w:val="005F51DA"/>
    <w:rsid w:val="005F6567"/>
    <w:rsid w:val="006001D2"/>
    <w:rsid w:val="00604F12"/>
    <w:rsid w:val="00606215"/>
    <w:rsid w:val="00607256"/>
    <w:rsid w:val="006144B1"/>
    <w:rsid w:val="0061451C"/>
    <w:rsid w:val="0062206B"/>
    <w:rsid w:val="00623ACA"/>
    <w:rsid w:val="0062403D"/>
    <w:rsid w:val="006259E0"/>
    <w:rsid w:val="0063103C"/>
    <w:rsid w:val="006335F1"/>
    <w:rsid w:val="006345B6"/>
    <w:rsid w:val="00635712"/>
    <w:rsid w:val="00643D8A"/>
    <w:rsid w:val="0064452A"/>
    <w:rsid w:val="00644548"/>
    <w:rsid w:val="006448C4"/>
    <w:rsid w:val="006513EB"/>
    <w:rsid w:val="00652229"/>
    <w:rsid w:val="00652793"/>
    <w:rsid w:val="00652D7A"/>
    <w:rsid w:val="00653302"/>
    <w:rsid w:val="00654D82"/>
    <w:rsid w:val="00660041"/>
    <w:rsid w:val="006626CA"/>
    <w:rsid w:val="00662950"/>
    <w:rsid w:val="00663487"/>
    <w:rsid w:val="00672382"/>
    <w:rsid w:val="00682643"/>
    <w:rsid w:val="00682EB9"/>
    <w:rsid w:val="0068441A"/>
    <w:rsid w:val="00685B49"/>
    <w:rsid w:val="00690B19"/>
    <w:rsid w:val="006A0A3C"/>
    <w:rsid w:val="006A3B5F"/>
    <w:rsid w:val="006A3E49"/>
    <w:rsid w:val="006A66C8"/>
    <w:rsid w:val="006A7536"/>
    <w:rsid w:val="006A79F0"/>
    <w:rsid w:val="006B1265"/>
    <w:rsid w:val="006B1390"/>
    <w:rsid w:val="006B13D6"/>
    <w:rsid w:val="006B4536"/>
    <w:rsid w:val="006B47EE"/>
    <w:rsid w:val="006B499F"/>
    <w:rsid w:val="006B78B0"/>
    <w:rsid w:val="006C22C4"/>
    <w:rsid w:val="006C40AD"/>
    <w:rsid w:val="006C416E"/>
    <w:rsid w:val="006D4996"/>
    <w:rsid w:val="006D54AB"/>
    <w:rsid w:val="006D6DE5"/>
    <w:rsid w:val="006D75F6"/>
    <w:rsid w:val="006E3006"/>
    <w:rsid w:val="006E4BE7"/>
    <w:rsid w:val="006E5032"/>
    <w:rsid w:val="006E5BDA"/>
    <w:rsid w:val="006F0FC7"/>
    <w:rsid w:val="006F39A9"/>
    <w:rsid w:val="006F670F"/>
    <w:rsid w:val="00700AEB"/>
    <w:rsid w:val="0070213E"/>
    <w:rsid w:val="00703272"/>
    <w:rsid w:val="00704695"/>
    <w:rsid w:val="00705F1A"/>
    <w:rsid w:val="0070733C"/>
    <w:rsid w:val="00710C5D"/>
    <w:rsid w:val="00711279"/>
    <w:rsid w:val="0071348C"/>
    <w:rsid w:val="00713E62"/>
    <w:rsid w:val="00717273"/>
    <w:rsid w:val="00720FD4"/>
    <w:rsid w:val="007229FE"/>
    <w:rsid w:val="00724AF2"/>
    <w:rsid w:val="0073096C"/>
    <w:rsid w:val="00732F8B"/>
    <w:rsid w:val="00740C61"/>
    <w:rsid w:val="007420BD"/>
    <w:rsid w:val="00742398"/>
    <w:rsid w:val="00745581"/>
    <w:rsid w:val="00746901"/>
    <w:rsid w:val="007507B5"/>
    <w:rsid w:val="0075091D"/>
    <w:rsid w:val="00751562"/>
    <w:rsid w:val="00753A24"/>
    <w:rsid w:val="00760572"/>
    <w:rsid w:val="00760C82"/>
    <w:rsid w:val="00763650"/>
    <w:rsid w:val="00772188"/>
    <w:rsid w:val="00777DBB"/>
    <w:rsid w:val="007813D0"/>
    <w:rsid w:val="00785993"/>
    <w:rsid w:val="007866E2"/>
    <w:rsid w:val="00786BA3"/>
    <w:rsid w:val="00787230"/>
    <w:rsid w:val="00787839"/>
    <w:rsid w:val="0079202F"/>
    <w:rsid w:val="00795AF2"/>
    <w:rsid w:val="007A1FBA"/>
    <w:rsid w:val="007A2AAD"/>
    <w:rsid w:val="007A4432"/>
    <w:rsid w:val="007A596B"/>
    <w:rsid w:val="007A784E"/>
    <w:rsid w:val="007B0877"/>
    <w:rsid w:val="007B22AF"/>
    <w:rsid w:val="007B499C"/>
    <w:rsid w:val="007B4D4B"/>
    <w:rsid w:val="007C347E"/>
    <w:rsid w:val="007D2A02"/>
    <w:rsid w:val="007D3C15"/>
    <w:rsid w:val="007E6EA1"/>
    <w:rsid w:val="007F0F63"/>
    <w:rsid w:val="007F2916"/>
    <w:rsid w:val="007F2B1E"/>
    <w:rsid w:val="007F332B"/>
    <w:rsid w:val="007F62B4"/>
    <w:rsid w:val="007F712D"/>
    <w:rsid w:val="00800DC4"/>
    <w:rsid w:val="00801517"/>
    <w:rsid w:val="00804318"/>
    <w:rsid w:val="00805887"/>
    <w:rsid w:val="00813362"/>
    <w:rsid w:val="00817AE8"/>
    <w:rsid w:val="00817DE8"/>
    <w:rsid w:val="00820219"/>
    <w:rsid w:val="00820AD7"/>
    <w:rsid w:val="008218A0"/>
    <w:rsid w:val="0082259F"/>
    <w:rsid w:val="008229F5"/>
    <w:rsid w:val="00822D7A"/>
    <w:rsid w:val="00824166"/>
    <w:rsid w:val="0082503B"/>
    <w:rsid w:val="0082699A"/>
    <w:rsid w:val="008326C3"/>
    <w:rsid w:val="008337CE"/>
    <w:rsid w:val="00833CEB"/>
    <w:rsid w:val="00836B50"/>
    <w:rsid w:val="008372D2"/>
    <w:rsid w:val="008377BC"/>
    <w:rsid w:val="00842EDE"/>
    <w:rsid w:val="0084467E"/>
    <w:rsid w:val="00844C17"/>
    <w:rsid w:val="00847726"/>
    <w:rsid w:val="00852511"/>
    <w:rsid w:val="00855B23"/>
    <w:rsid w:val="00857FEA"/>
    <w:rsid w:val="008612D8"/>
    <w:rsid w:val="008614F1"/>
    <w:rsid w:val="00863531"/>
    <w:rsid w:val="008637A5"/>
    <w:rsid w:val="008639B3"/>
    <w:rsid w:val="00863C1A"/>
    <w:rsid w:val="0086706A"/>
    <w:rsid w:val="00870D19"/>
    <w:rsid w:val="0087142D"/>
    <w:rsid w:val="0087351C"/>
    <w:rsid w:val="00873956"/>
    <w:rsid w:val="0087762B"/>
    <w:rsid w:val="00880E72"/>
    <w:rsid w:val="008825EE"/>
    <w:rsid w:val="00882ED4"/>
    <w:rsid w:val="00884A6F"/>
    <w:rsid w:val="0088596E"/>
    <w:rsid w:val="00886515"/>
    <w:rsid w:val="0089796A"/>
    <w:rsid w:val="008A2375"/>
    <w:rsid w:val="008A6D67"/>
    <w:rsid w:val="008B1457"/>
    <w:rsid w:val="008B386E"/>
    <w:rsid w:val="008B3F47"/>
    <w:rsid w:val="008B61F1"/>
    <w:rsid w:val="008B7FF0"/>
    <w:rsid w:val="008C320D"/>
    <w:rsid w:val="008D146C"/>
    <w:rsid w:val="008D76C5"/>
    <w:rsid w:val="008E0AFA"/>
    <w:rsid w:val="008E3A0F"/>
    <w:rsid w:val="008E40AA"/>
    <w:rsid w:val="008E52A1"/>
    <w:rsid w:val="008E5DEB"/>
    <w:rsid w:val="008E5F94"/>
    <w:rsid w:val="008E75D3"/>
    <w:rsid w:val="008F125E"/>
    <w:rsid w:val="008F34A1"/>
    <w:rsid w:val="008F4157"/>
    <w:rsid w:val="008F4D2F"/>
    <w:rsid w:val="00906292"/>
    <w:rsid w:val="009076AF"/>
    <w:rsid w:val="00917162"/>
    <w:rsid w:val="009251CC"/>
    <w:rsid w:val="009264FD"/>
    <w:rsid w:val="0092714E"/>
    <w:rsid w:val="00942002"/>
    <w:rsid w:val="00942187"/>
    <w:rsid w:val="009469BD"/>
    <w:rsid w:val="00947885"/>
    <w:rsid w:val="00951AB1"/>
    <w:rsid w:val="00952168"/>
    <w:rsid w:val="009527FE"/>
    <w:rsid w:val="00953DEA"/>
    <w:rsid w:val="00955F0A"/>
    <w:rsid w:val="009561B6"/>
    <w:rsid w:val="009739A0"/>
    <w:rsid w:val="00974F84"/>
    <w:rsid w:val="009753C3"/>
    <w:rsid w:val="00975F15"/>
    <w:rsid w:val="009767C7"/>
    <w:rsid w:val="009827BF"/>
    <w:rsid w:val="00983B46"/>
    <w:rsid w:val="0098579A"/>
    <w:rsid w:val="0099008E"/>
    <w:rsid w:val="0099195A"/>
    <w:rsid w:val="00992A11"/>
    <w:rsid w:val="00994681"/>
    <w:rsid w:val="0099486A"/>
    <w:rsid w:val="00995EE2"/>
    <w:rsid w:val="009A0E26"/>
    <w:rsid w:val="009A16EC"/>
    <w:rsid w:val="009A180C"/>
    <w:rsid w:val="009A4567"/>
    <w:rsid w:val="009A5B03"/>
    <w:rsid w:val="009B29B7"/>
    <w:rsid w:val="009B3B37"/>
    <w:rsid w:val="009B7D1F"/>
    <w:rsid w:val="009C088E"/>
    <w:rsid w:val="009C312D"/>
    <w:rsid w:val="009C4D35"/>
    <w:rsid w:val="009D1522"/>
    <w:rsid w:val="009D7252"/>
    <w:rsid w:val="009D73D2"/>
    <w:rsid w:val="009E3218"/>
    <w:rsid w:val="009E5EB4"/>
    <w:rsid w:val="009E7413"/>
    <w:rsid w:val="009F5432"/>
    <w:rsid w:val="009F5B39"/>
    <w:rsid w:val="00A044D6"/>
    <w:rsid w:val="00A04ADB"/>
    <w:rsid w:val="00A11E0F"/>
    <w:rsid w:val="00A1301E"/>
    <w:rsid w:val="00A1362A"/>
    <w:rsid w:val="00A23264"/>
    <w:rsid w:val="00A234FC"/>
    <w:rsid w:val="00A24446"/>
    <w:rsid w:val="00A26CB6"/>
    <w:rsid w:val="00A2799A"/>
    <w:rsid w:val="00A309F2"/>
    <w:rsid w:val="00A31B3D"/>
    <w:rsid w:val="00A32607"/>
    <w:rsid w:val="00A32F82"/>
    <w:rsid w:val="00A32F8B"/>
    <w:rsid w:val="00A3756F"/>
    <w:rsid w:val="00A377EF"/>
    <w:rsid w:val="00A42D6F"/>
    <w:rsid w:val="00A45A62"/>
    <w:rsid w:val="00A50ACF"/>
    <w:rsid w:val="00A5420E"/>
    <w:rsid w:val="00A542FF"/>
    <w:rsid w:val="00A54AC5"/>
    <w:rsid w:val="00A55DC3"/>
    <w:rsid w:val="00A56D41"/>
    <w:rsid w:val="00A6076B"/>
    <w:rsid w:val="00A61353"/>
    <w:rsid w:val="00A664D2"/>
    <w:rsid w:val="00A66DB1"/>
    <w:rsid w:val="00A67A92"/>
    <w:rsid w:val="00A7332D"/>
    <w:rsid w:val="00A7419B"/>
    <w:rsid w:val="00A76118"/>
    <w:rsid w:val="00A76EA4"/>
    <w:rsid w:val="00A80644"/>
    <w:rsid w:val="00A833DB"/>
    <w:rsid w:val="00A843DA"/>
    <w:rsid w:val="00A87870"/>
    <w:rsid w:val="00A91A70"/>
    <w:rsid w:val="00AA0FA9"/>
    <w:rsid w:val="00AA1B85"/>
    <w:rsid w:val="00AA66C4"/>
    <w:rsid w:val="00AB1CB6"/>
    <w:rsid w:val="00AB1D9A"/>
    <w:rsid w:val="00AD19A1"/>
    <w:rsid w:val="00AD44FE"/>
    <w:rsid w:val="00AD66BE"/>
    <w:rsid w:val="00AE49F1"/>
    <w:rsid w:val="00AE5EF0"/>
    <w:rsid w:val="00AE6C65"/>
    <w:rsid w:val="00AE7E27"/>
    <w:rsid w:val="00AF13AA"/>
    <w:rsid w:val="00AF3B23"/>
    <w:rsid w:val="00B05CCA"/>
    <w:rsid w:val="00B1236B"/>
    <w:rsid w:val="00B14271"/>
    <w:rsid w:val="00B14C02"/>
    <w:rsid w:val="00B14F66"/>
    <w:rsid w:val="00B16270"/>
    <w:rsid w:val="00B2685D"/>
    <w:rsid w:val="00B26D51"/>
    <w:rsid w:val="00B30351"/>
    <w:rsid w:val="00B319D8"/>
    <w:rsid w:val="00B33C2A"/>
    <w:rsid w:val="00B34E47"/>
    <w:rsid w:val="00B41DF5"/>
    <w:rsid w:val="00B422EC"/>
    <w:rsid w:val="00B4249C"/>
    <w:rsid w:val="00B47A30"/>
    <w:rsid w:val="00B635C3"/>
    <w:rsid w:val="00B6785E"/>
    <w:rsid w:val="00B7019E"/>
    <w:rsid w:val="00B726D4"/>
    <w:rsid w:val="00B8214F"/>
    <w:rsid w:val="00B86A4F"/>
    <w:rsid w:val="00B86E0E"/>
    <w:rsid w:val="00B93035"/>
    <w:rsid w:val="00B9337E"/>
    <w:rsid w:val="00B958E8"/>
    <w:rsid w:val="00B95B03"/>
    <w:rsid w:val="00B97E4A"/>
    <w:rsid w:val="00BA09B2"/>
    <w:rsid w:val="00BA5B46"/>
    <w:rsid w:val="00BB5D0B"/>
    <w:rsid w:val="00BC0275"/>
    <w:rsid w:val="00BC0995"/>
    <w:rsid w:val="00BD0F01"/>
    <w:rsid w:val="00BD1E02"/>
    <w:rsid w:val="00BE46E1"/>
    <w:rsid w:val="00BE4D37"/>
    <w:rsid w:val="00BE793A"/>
    <w:rsid w:val="00BF2AFF"/>
    <w:rsid w:val="00BF2B82"/>
    <w:rsid w:val="00BF398D"/>
    <w:rsid w:val="00BF432A"/>
    <w:rsid w:val="00BF4CD4"/>
    <w:rsid w:val="00BF56E6"/>
    <w:rsid w:val="00BF6E82"/>
    <w:rsid w:val="00C05B1C"/>
    <w:rsid w:val="00C060C7"/>
    <w:rsid w:val="00C07AFA"/>
    <w:rsid w:val="00C10764"/>
    <w:rsid w:val="00C24C17"/>
    <w:rsid w:val="00C258B8"/>
    <w:rsid w:val="00C3758F"/>
    <w:rsid w:val="00C40B88"/>
    <w:rsid w:val="00C41EF2"/>
    <w:rsid w:val="00C42C93"/>
    <w:rsid w:val="00C43854"/>
    <w:rsid w:val="00C47D87"/>
    <w:rsid w:val="00C52CE4"/>
    <w:rsid w:val="00C5376E"/>
    <w:rsid w:val="00C53C5E"/>
    <w:rsid w:val="00C56245"/>
    <w:rsid w:val="00C73FE9"/>
    <w:rsid w:val="00C74322"/>
    <w:rsid w:val="00C808A6"/>
    <w:rsid w:val="00C97091"/>
    <w:rsid w:val="00C97260"/>
    <w:rsid w:val="00CA0630"/>
    <w:rsid w:val="00CA10B8"/>
    <w:rsid w:val="00CA1952"/>
    <w:rsid w:val="00CA2001"/>
    <w:rsid w:val="00CA2857"/>
    <w:rsid w:val="00CA2F84"/>
    <w:rsid w:val="00CA6774"/>
    <w:rsid w:val="00CB1236"/>
    <w:rsid w:val="00CB5B6C"/>
    <w:rsid w:val="00CB5D97"/>
    <w:rsid w:val="00CC052E"/>
    <w:rsid w:val="00CD0B45"/>
    <w:rsid w:val="00CD16BE"/>
    <w:rsid w:val="00CD1B82"/>
    <w:rsid w:val="00CD4616"/>
    <w:rsid w:val="00CD47AC"/>
    <w:rsid w:val="00CD56AF"/>
    <w:rsid w:val="00CD5BEE"/>
    <w:rsid w:val="00CE02AC"/>
    <w:rsid w:val="00CE1D02"/>
    <w:rsid w:val="00CE1E98"/>
    <w:rsid w:val="00CE33D5"/>
    <w:rsid w:val="00CF5D37"/>
    <w:rsid w:val="00CF6F33"/>
    <w:rsid w:val="00CF7429"/>
    <w:rsid w:val="00D01821"/>
    <w:rsid w:val="00D02248"/>
    <w:rsid w:val="00D063B8"/>
    <w:rsid w:val="00D06825"/>
    <w:rsid w:val="00D14C4C"/>
    <w:rsid w:val="00D17255"/>
    <w:rsid w:val="00D17E3B"/>
    <w:rsid w:val="00D23C09"/>
    <w:rsid w:val="00D23CED"/>
    <w:rsid w:val="00D24BD2"/>
    <w:rsid w:val="00D2573D"/>
    <w:rsid w:val="00D260A2"/>
    <w:rsid w:val="00D30CC6"/>
    <w:rsid w:val="00D3260C"/>
    <w:rsid w:val="00D34880"/>
    <w:rsid w:val="00D35790"/>
    <w:rsid w:val="00D35886"/>
    <w:rsid w:val="00D359FD"/>
    <w:rsid w:val="00D35A5D"/>
    <w:rsid w:val="00D3714B"/>
    <w:rsid w:val="00D377F7"/>
    <w:rsid w:val="00D5653B"/>
    <w:rsid w:val="00D57DF0"/>
    <w:rsid w:val="00D62EF1"/>
    <w:rsid w:val="00D6309D"/>
    <w:rsid w:val="00D644CA"/>
    <w:rsid w:val="00D65AA2"/>
    <w:rsid w:val="00D66FC2"/>
    <w:rsid w:val="00D7637E"/>
    <w:rsid w:val="00D76C7E"/>
    <w:rsid w:val="00D771DE"/>
    <w:rsid w:val="00D7776D"/>
    <w:rsid w:val="00D8516F"/>
    <w:rsid w:val="00D90DD8"/>
    <w:rsid w:val="00D9293F"/>
    <w:rsid w:val="00D93598"/>
    <w:rsid w:val="00D94496"/>
    <w:rsid w:val="00D96D4C"/>
    <w:rsid w:val="00DA1E18"/>
    <w:rsid w:val="00DA2009"/>
    <w:rsid w:val="00DA47B4"/>
    <w:rsid w:val="00DB05B1"/>
    <w:rsid w:val="00DB5823"/>
    <w:rsid w:val="00DB5A79"/>
    <w:rsid w:val="00DC2465"/>
    <w:rsid w:val="00DC4B09"/>
    <w:rsid w:val="00DD25BE"/>
    <w:rsid w:val="00DD512E"/>
    <w:rsid w:val="00DE1177"/>
    <w:rsid w:val="00DE2CEA"/>
    <w:rsid w:val="00DE490D"/>
    <w:rsid w:val="00DE6A3C"/>
    <w:rsid w:val="00DE74F4"/>
    <w:rsid w:val="00DE7F97"/>
    <w:rsid w:val="00DF1010"/>
    <w:rsid w:val="00DF5AEA"/>
    <w:rsid w:val="00DF63F6"/>
    <w:rsid w:val="00E0798B"/>
    <w:rsid w:val="00E13747"/>
    <w:rsid w:val="00E13EAC"/>
    <w:rsid w:val="00E165BF"/>
    <w:rsid w:val="00E16892"/>
    <w:rsid w:val="00E226BA"/>
    <w:rsid w:val="00E23EC8"/>
    <w:rsid w:val="00E25AEA"/>
    <w:rsid w:val="00E260B1"/>
    <w:rsid w:val="00E279A9"/>
    <w:rsid w:val="00E30DEF"/>
    <w:rsid w:val="00E30ED2"/>
    <w:rsid w:val="00E31276"/>
    <w:rsid w:val="00E32B4E"/>
    <w:rsid w:val="00E35D07"/>
    <w:rsid w:val="00E36A91"/>
    <w:rsid w:val="00E36E4A"/>
    <w:rsid w:val="00E37EFF"/>
    <w:rsid w:val="00E37F70"/>
    <w:rsid w:val="00E40EBE"/>
    <w:rsid w:val="00E446C1"/>
    <w:rsid w:val="00E50DFB"/>
    <w:rsid w:val="00E5344A"/>
    <w:rsid w:val="00E546EA"/>
    <w:rsid w:val="00E64606"/>
    <w:rsid w:val="00E66123"/>
    <w:rsid w:val="00E758B9"/>
    <w:rsid w:val="00E77AF7"/>
    <w:rsid w:val="00E85569"/>
    <w:rsid w:val="00E856AF"/>
    <w:rsid w:val="00E86B63"/>
    <w:rsid w:val="00E86B83"/>
    <w:rsid w:val="00E87C64"/>
    <w:rsid w:val="00E93A01"/>
    <w:rsid w:val="00E93FF8"/>
    <w:rsid w:val="00E962F0"/>
    <w:rsid w:val="00E96EAF"/>
    <w:rsid w:val="00E974A7"/>
    <w:rsid w:val="00EA04E2"/>
    <w:rsid w:val="00EA1752"/>
    <w:rsid w:val="00EA41EB"/>
    <w:rsid w:val="00EA5A89"/>
    <w:rsid w:val="00EA5BDB"/>
    <w:rsid w:val="00EB0163"/>
    <w:rsid w:val="00EB46D9"/>
    <w:rsid w:val="00EC142D"/>
    <w:rsid w:val="00EC1E16"/>
    <w:rsid w:val="00EC464E"/>
    <w:rsid w:val="00ED0024"/>
    <w:rsid w:val="00ED0D8E"/>
    <w:rsid w:val="00ED0F85"/>
    <w:rsid w:val="00ED1717"/>
    <w:rsid w:val="00ED2B5C"/>
    <w:rsid w:val="00ED3269"/>
    <w:rsid w:val="00ED6E28"/>
    <w:rsid w:val="00EE1A8C"/>
    <w:rsid w:val="00EE4643"/>
    <w:rsid w:val="00EF1330"/>
    <w:rsid w:val="00EF15FF"/>
    <w:rsid w:val="00EF609E"/>
    <w:rsid w:val="00EF7111"/>
    <w:rsid w:val="00EF7D1A"/>
    <w:rsid w:val="00F0448F"/>
    <w:rsid w:val="00F0716C"/>
    <w:rsid w:val="00F077DD"/>
    <w:rsid w:val="00F10EC3"/>
    <w:rsid w:val="00F1772D"/>
    <w:rsid w:val="00F17FD1"/>
    <w:rsid w:val="00F270E9"/>
    <w:rsid w:val="00F275C0"/>
    <w:rsid w:val="00F346B6"/>
    <w:rsid w:val="00F36145"/>
    <w:rsid w:val="00F3761F"/>
    <w:rsid w:val="00F37BDD"/>
    <w:rsid w:val="00F41503"/>
    <w:rsid w:val="00F42BCF"/>
    <w:rsid w:val="00F466C8"/>
    <w:rsid w:val="00F469A9"/>
    <w:rsid w:val="00F50273"/>
    <w:rsid w:val="00F50B46"/>
    <w:rsid w:val="00F50D1F"/>
    <w:rsid w:val="00F6203E"/>
    <w:rsid w:val="00F635FC"/>
    <w:rsid w:val="00F63D03"/>
    <w:rsid w:val="00F65E2F"/>
    <w:rsid w:val="00F67DF1"/>
    <w:rsid w:val="00F710C1"/>
    <w:rsid w:val="00F732B5"/>
    <w:rsid w:val="00F735CB"/>
    <w:rsid w:val="00F81CDA"/>
    <w:rsid w:val="00F82C74"/>
    <w:rsid w:val="00F8309B"/>
    <w:rsid w:val="00F833C9"/>
    <w:rsid w:val="00F90064"/>
    <w:rsid w:val="00F9430F"/>
    <w:rsid w:val="00F96AFD"/>
    <w:rsid w:val="00FA1398"/>
    <w:rsid w:val="00FA2E19"/>
    <w:rsid w:val="00FA352A"/>
    <w:rsid w:val="00FA697F"/>
    <w:rsid w:val="00FB5521"/>
    <w:rsid w:val="00FB610D"/>
    <w:rsid w:val="00FC1903"/>
    <w:rsid w:val="00FC427A"/>
    <w:rsid w:val="00FC4477"/>
    <w:rsid w:val="00FC46FB"/>
    <w:rsid w:val="00FC78AF"/>
    <w:rsid w:val="00FD0734"/>
    <w:rsid w:val="00FD0A38"/>
    <w:rsid w:val="00FD2BD3"/>
    <w:rsid w:val="00FD4CCA"/>
    <w:rsid w:val="00FD59DA"/>
    <w:rsid w:val="00FE1927"/>
    <w:rsid w:val="00FE2A9E"/>
    <w:rsid w:val="00FF7707"/>
    <w:rsid w:val="4F15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  <w:lang w:val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customStyle="1" w:styleId="He01Flietext">
    <w:name w:val="_He_01_Fließtext"/>
    <w:qFormat/>
    <w:rsid w:val="00D35A5D"/>
    <w:pPr>
      <w:spacing w:after="160"/>
    </w:pPr>
    <w:rPr>
      <w:rFonts w:eastAsiaTheme="minorHAnsi" w:cstheme="minorBidi"/>
      <w:sz w:val="22"/>
      <w:szCs w:val="22"/>
      <w:lang w:val="en-GB"/>
    </w:rPr>
  </w:style>
  <w:style w:type="paragraph" w:customStyle="1" w:styleId="elementtoproof">
    <w:name w:val="elementtoproof"/>
    <w:basedOn w:val="Normal"/>
    <w:rsid w:val="000C571F"/>
    <w:pPr>
      <w:spacing w:line="240" w:lineRule="auto"/>
      <w:jc w:val="left"/>
    </w:pPr>
    <w:rPr>
      <w:rFonts w:ascii="Aptos" w:eastAsiaTheme="minorHAnsi" w:hAnsi="Aptos" w:cs="Aptos"/>
      <w:sz w:val="24"/>
    </w:rPr>
  </w:style>
  <w:style w:type="paragraph" w:styleId="Revision">
    <w:name w:val="Revision"/>
    <w:hidden/>
    <w:uiPriority w:val="62"/>
    <w:unhideWhenUsed/>
    <w:rsid w:val="000A5F26"/>
    <w:rPr>
      <w:sz w:val="22"/>
    </w:rPr>
  </w:style>
  <w:style w:type="paragraph" w:styleId="NormalWeb">
    <w:name w:val="Normal (Web)"/>
    <w:basedOn w:val="Normal"/>
    <w:uiPriority w:val="99"/>
    <w:unhideWhenUsed/>
    <w:rsid w:val="00F077D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sr-SP" w:eastAsia="sr-SP"/>
    </w:rPr>
  </w:style>
  <w:style w:type="character" w:styleId="Strong">
    <w:name w:val="Strong"/>
    <w:basedOn w:val="DefaultParagraphFont"/>
    <w:uiPriority w:val="22"/>
    <w:qFormat/>
    <w:rsid w:val="00F077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nkel.r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jpg"/><Relationship Id="rId14" Type="http://schemas.openxmlformats.org/officeDocument/2006/relationships/image" Target="media/image1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4" ma:contentTypeDescription="Create a new document." ma:contentTypeScope="" ma:versionID="740759dcc756b535b886bc83cab63dca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e7a5252705ee4648513340c11cabaa77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72f792e8-4dad-42c1-ad63-44982727bf4d" ContentTypeId="0x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E6216-0BF2-40EA-B08E-DFC3503F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0</TotalTime>
  <Pages>2</Pages>
  <Words>568</Words>
  <Characters>3506</Characters>
  <Application>Microsoft Office Word</Application>
  <DocSecurity>2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Tijana Antic (ext)</cp:lastModifiedBy>
  <cp:revision>6</cp:revision>
  <cp:lastPrinted>2016-11-16T01:11:00Z</cp:lastPrinted>
  <dcterms:created xsi:type="dcterms:W3CDTF">2025-10-29T10:36:00Z</dcterms:created>
  <dcterms:modified xsi:type="dcterms:W3CDTF">2025-10-29T11:51:00Z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