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5E39A" w14:textId="45D1AFB9" w:rsidR="00B422EC" w:rsidRPr="00B71239" w:rsidRDefault="001B37B9" w:rsidP="00643D8A">
      <w:pPr>
        <w:pStyle w:val="MonthDayYear"/>
        <w:rPr>
          <w:lang w:val="sk-SK"/>
        </w:rPr>
      </w:pPr>
      <w:r>
        <w:rPr>
          <w:lang w:val="sk-SK"/>
        </w:rPr>
        <w:t>5</w:t>
      </w:r>
      <w:r w:rsidR="00514611">
        <w:rPr>
          <w:lang w:val="sk-SK"/>
        </w:rPr>
        <w:t xml:space="preserve">. </w:t>
      </w:r>
      <w:r>
        <w:rPr>
          <w:lang w:val="sk-SK"/>
        </w:rPr>
        <w:t>novembra</w:t>
      </w:r>
      <w:r w:rsidR="00BF6E82" w:rsidRPr="00B71239">
        <w:rPr>
          <w:lang w:val="sk-SK"/>
        </w:rPr>
        <w:t xml:space="preserve"> 20</w:t>
      </w:r>
      <w:r w:rsidR="00F635FC" w:rsidRPr="00B71239">
        <w:rPr>
          <w:lang w:val="sk-SK"/>
        </w:rPr>
        <w:t>2</w:t>
      </w:r>
      <w:r w:rsidR="00530731">
        <w:rPr>
          <w:lang w:val="sk-SK"/>
        </w:rPr>
        <w:t>5</w:t>
      </w:r>
    </w:p>
    <w:p w14:paraId="3AD6500D" w14:textId="77777777" w:rsidR="00C454BD" w:rsidRDefault="00C454BD" w:rsidP="00A3756F">
      <w:pPr>
        <w:rPr>
          <w:rStyle w:val="Headline"/>
          <w:lang w:val="sk-SK"/>
        </w:rPr>
      </w:pPr>
    </w:p>
    <w:p w14:paraId="6706FA18" w14:textId="7356CC15" w:rsidR="00852511" w:rsidRDefault="00AE0208" w:rsidP="00365E44">
      <w:pPr>
        <w:rPr>
          <w:rStyle w:val="Headline"/>
          <w:lang w:val="sk-SK"/>
        </w:rPr>
      </w:pPr>
      <w:r>
        <w:rPr>
          <w:rStyle w:val="Headline"/>
          <w:lang w:val="sk-SK"/>
        </w:rPr>
        <w:t xml:space="preserve">Spoločnosť </w:t>
      </w:r>
      <w:r w:rsidRPr="00AE0208">
        <w:rPr>
          <w:rStyle w:val="Headline"/>
          <w:lang w:val="sk-SK"/>
        </w:rPr>
        <w:t>Henkel Slovensko už po piatykrát ocenen</w:t>
      </w:r>
      <w:r>
        <w:rPr>
          <w:rStyle w:val="Headline"/>
          <w:lang w:val="sk-SK"/>
        </w:rPr>
        <w:t>á</w:t>
      </w:r>
      <w:r w:rsidRPr="00AE0208">
        <w:rPr>
          <w:rStyle w:val="Headline"/>
          <w:lang w:val="sk-SK"/>
        </w:rPr>
        <w:t xml:space="preserve"> v súťaži Senior </w:t>
      </w:r>
      <w:proofErr w:type="spellStart"/>
      <w:r w:rsidRPr="00AE0208">
        <w:rPr>
          <w:rStyle w:val="Headline"/>
          <w:lang w:val="sk-SK"/>
        </w:rPr>
        <w:t>Friendly</w:t>
      </w:r>
      <w:proofErr w:type="spellEnd"/>
      <w:r w:rsidRPr="00AE0208">
        <w:rPr>
          <w:rStyle w:val="Headline"/>
          <w:lang w:val="sk-SK"/>
        </w:rPr>
        <w:t xml:space="preserve"> za systematickú podporu seniorov</w:t>
      </w:r>
    </w:p>
    <w:p w14:paraId="66BF7C8B" w14:textId="77777777" w:rsidR="00AE0208" w:rsidRPr="00B71239" w:rsidRDefault="00AE0208" w:rsidP="00365E44">
      <w:pPr>
        <w:rPr>
          <w:lang w:val="sk-SK"/>
        </w:rPr>
      </w:pPr>
    </w:p>
    <w:p w14:paraId="11B55725" w14:textId="5CC8FE92" w:rsidR="0055571E" w:rsidRDefault="001375E7" w:rsidP="00643D8A">
      <w:pPr>
        <w:rPr>
          <w:rFonts w:cs="Segoe UI"/>
          <w:b/>
          <w:bCs/>
          <w:szCs w:val="22"/>
          <w:lang w:val="sk-SK"/>
        </w:rPr>
      </w:pPr>
      <w:r w:rsidRPr="001375E7">
        <w:rPr>
          <w:rFonts w:cs="Segoe UI"/>
          <w:b/>
          <w:bCs/>
          <w:szCs w:val="22"/>
          <w:lang w:val="sk-SK"/>
        </w:rPr>
        <w:t xml:space="preserve">Bratislava – Spoločnosť Henkel Slovensko získala v jubilejnom desiatom ročníku súťaže Senior </w:t>
      </w:r>
      <w:proofErr w:type="spellStart"/>
      <w:r w:rsidRPr="001375E7">
        <w:rPr>
          <w:rFonts w:cs="Segoe UI"/>
          <w:b/>
          <w:bCs/>
          <w:szCs w:val="22"/>
          <w:lang w:val="sk-SK"/>
        </w:rPr>
        <w:t>Friendly</w:t>
      </w:r>
      <w:proofErr w:type="spellEnd"/>
      <w:r w:rsidRPr="001375E7">
        <w:rPr>
          <w:rFonts w:cs="Segoe UI"/>
          <w:b/>
          <w:bCs/>
          <w:szCs w:val="22"/>
          <w:lang w:val="sk-SK"/>
        </w:rPr>
        <w:t xml:space="preserve"> prestížnu plaketu v kategórii Veľké spoločnosti a podniky za inšpiratívne strategické a dobrovoľnícke aktivity pre seniorov a medzigeneračnú spoluprácu. Ocenenie potvrdilo dlhodobý záväzok spoločnosti k zlepšovaniu kvality života starších občanov na Slovensku. </w:t>
      </w:r>
    </w:p>
    <w:p w14:paraId="17D1A29F" w14:textId="77777777" w:rsidR="008B49FD" w:rsidRDefault="008B49FD" w:rsidP="00643D8A">
      <w:pPr>
        <w:rPr>
          <w:rFonts w:cs="Segoe UI"/>
          <w:b/>
          <w:bCs/>
          <w:szCs w:val="22"/>
          <w:lang w:val="sk-SK"/>
        </w:rPr>
      </w:pPr>
    </w:p>
    <w:p w14:paraId="10235CE2" w14:textId="2B13AEBF" w:rsidR="008B49FD" w:rsidRDefault="008B49FD" w:rsidP="00643D8A">
      <w:pPr>
        <w:rPr>
          <w:rFonts w:cs="Segoe UI"/>
          <w:b/>
          <w:bCs/>
          <w:szCs w:val="22"/>
          <w:lang w:val="sk-SK"/>
        </w:rPr>
      </w:pPr>
      <w:r>
        <w:rPr>
          <w:noProof/>
        </w:rPr>
        <w:drawing>
          <wp:inline distT="0" distB="0" distL="0" distR="0" wp14:anchorId="54170928" wp14:editId="60587E3C">
            <wp:extent cx="5768975" cy="3244850"/>
            <wp:effectExtent l="0" t="0" r="3175" b="0"/>
            <wp:docPr id="701324697" name="Obrázok 4" descr="Obrázok, na ktorom je text, vnútri, nábytok, stôl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24697" name="Obrázok 4" descr="Obrázok, na ktorom je text, vnútri, nábytok, stôl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576CD" w14:textId="5DDDDD83" w:rsidR="002C3834" w:rsidRPr="001260F1" w:rsidRDefault="005E2EE2" w:rsidP="00643D8A">
      <w:pPr>
        <w:rPr>
          <w:rFonts w:cs="Segoe UI"/>
          <w:sz w:val="16"/>
          <w:szCs w:val="16"/>
          <w:lang w:val="sk-SK"/>
        </w:rPr>
      </w:pPr>
      <w:r w:rsidRPr="001260F1">
        <w:rPr>
          <w:rFonts w:cs="Segoe UI"/>
          <w:sz w:val="16"/>
          <w:szCs w:val="16"/>
          <w:lang w:val="sk-SK"/>
        </w:rPr>
        <w:t xml:space="preserve">Spoločnosť Henkel Slovensko </w:t>
      </w:r>
      <w:r w:rsidR="001260F1" w:rsidRPr="001260F1">
        <w:rPr>
          <w:rFonts w:cs="Segoe UI"/>
          <w:sz w:val="16"/>
          <w:szCs w:val="16"/>
          <w:lang w:val="sk-SK"/>
        </w:rPr>
        <w:t xml:space="preserve">už piatykrát získala ocenenie Senior </w:t>
      </w:r>
      <w:proofErr w:type="spellStart"/>
      <w:r w:rsidR="001260F1" w:rsidRPr="001260F1">
        <w:rPr>
          <w:rFonts w:cs="Segoe UI"/>
          <w:sz w:val="16"/>
          <w:szCs w:val="16"/>
          <w:lang w:val="sk-SK"/>
        </w:rPr>
        <w:t>Friendly</w:t>
      </w:r>
      <w:proofErr w:type="spellEnd"/>
      <w:r w:rsidR="000C3B68">
        <w:rPr>
          <w:rFonts w:cs="Segoe UI"/>
          <w:sz w:val="16"/>
          <w:szCs w:val="16"/>
          <w:lang w:val="sk-SK"/>
        </w:rPr>
        <w:t xml:space="preserve"> za svoje aktivity na podporu seniorov</w:t>
      </w:r>
      <w:r w:rsidR="001260F1" w:rsidRPr="001260F1">
        <w:rPr>
          <w:rFonts w:cs="Segoe UI"/>
          <w:sz w:val="16"/>
          <w:szCs w:val="16"/>
          <w:lang w:val="sk-SK"/>
        </w:rPr>
        <w:t>.</w:t>
      </w:r>
    </w:p>
    <w:p w14:paraId="4A559C17" w14:textId="77777777" w:rsidR="005E2EE2" w:rsidRDefault="005E2EE2" w:rsidP="00643D8A">
      <w:pPr>
        <w:rPr>
          <w:rFonts w:cs="Segoe UI"/>
          <w:b/>
          <w:bCs/>
          <w:szCs w:val="22"/>
          <w:lang w:val="sk-SK"/>
        </w:rPr>
      </w:pPr>
    </w:p>
    <w:p w14:paraId="13157B68" w14:textId="53FC485F" w:rsidR="00385185" w:rsidRDefault="009512C9" w:rsidP="00643D8A">
      <w:pPr>
        <w:rPr>
          <w:rFonts w:cs="Segoe UI"/>
          <w:szCs w:val="22"/>
          <w:lang w:val="sk-SK"/>
        </w:rPr>
      </w:pPr>
      <w:r w:rsidRPr="009512C9">
        <w:rPr>
          <w:rFonts w:cs="Segoe UI"/>
          <w:szCs w:val="22"/>
          <w:lang w:val="sk-SK"/>
        </w:rPr>
        <w:t xml:space="preserve">Slávnostné vyhlásenie výsledkov jubilejného desiateho ročníka súťaže Senior </w:t>
      </w:r>
      <w:proofErr w:type="spellStart"/>
      <w:r w:rsidRPr="009512C9">
        <w:rPr>
          <w:rFonts w:cs="Segoe UI"/>
          <w:szCs w:val="22"/>
          <w:lang w:val="sk-SK"/>
        </w:rPr>
        <w:t>Friendly</w:t>
      </w:r>
      <w:proofErr w:type="spellEnd"/>
      <w:r w:rsidRPr="009512C9">
        <w:rPr>
          <w:rFonts w:cs="Segoe UI"/>
          <w:szCs w:val="22"/>
          <w:lang w:val="sk-SK"/>
        </w:rPr>
        <w:t xml:space="preserve"> sa konalo 17. októbra 2025 v Zichyho paláci v Bratislave. Projekt organizujú občianske združenia Klub Luna Senior </w:t>
      </w:r>
      <w:proofErr w:type="spellStart"/>
      <w:r w:rsidRPr="009512C9">
        <w:rPr>
          <w:rFonts w:cs="Segoe UI"/>
          <w:szCs w:val="22"/>
          <w:lang w:val="sk-SK"/>
        </w:rPr>
        <w:t>Friendly</w:t>
      </w:r>
      <w:proofErr w:type="spellEnd"/>
      <w:r w:rsidRPr="009512C9">
        <w:rPr>
          <w:rFonts w:cs="Segoe UI"/>
          <w:szCs w:val="22"/>
          <w:lang w:val="sk-SK"/>
        </w:rPr>
        <w:t xml:space="preserve"> a OZ Bagar s cieľom upriamovať pozornosť na organizácie, ktoré prispievajú k lepšej kvalite života seniorov a podporujú aktívne starnutie. Súťaž Senior </w:t>
      </w:r>
      <w:proofErr w:type="spellStart"/>
      <w:r w:rsidRPr="009512C9">
        <w:rPr>
          <w:rFonts w:cs="Segoe UI"/>
          <w:szCs w:val="22"/>
          <w:lang w:val="sk-SK"/>
        </w:rPr>
        <w:t>Friendly</w:t>
      </w:r>
      <w:proofErr w:type="spellEnd"/>
      <w:r w:rsidRPr="009512C9">
        <w:rPr>
          <w:rFonts w:cs="Segoe UI"/>
          <w:szCs w:val="22"/>
          <w:lang w:val="sk-SK"/>
        </w:rPr>
        <w:t xml:space="preserve"> </w:t>
      </w:r>
      <w:r w:rsidRPr="009512C9">
        <w:rPr>
          <w:rFonts w:cs="Segoe UI"/>
          <w:szCs w:val="22"/>
          <w:lang w:val="sk-SK"/>
        </w:rPr>
        <w:lastRenderedPageBreak/>
        <w:t>je jedinou iniciatívou svojho druhu na Slovensku, ktorá oceňuje firmy, inštitúcie a organizácie za ich príspevok k posilňovaniu medzigeneračných väzieb a dôstojnému starnutiu.</w:t>
      </w:r>
    </w:p>
    <w:p w14:paraId="3FC8A2FD" w14:textId="77777777" w:rsidR="009512C9" w:rsidRDefault="009512C9" w:rsidP="00643D8A">
      <w:pPr>
        <w:rPr>
          <w:rFonts w:cs="Segoe UI"/>
          <w:szCs w:val="22"/>
          <w:lang w:val="sk-SK"/>
        </w:rPr>
      </w:pPr>
    </w:p>
    <w:p w14:paraId="19798BBB" w14:textId="53EA5E08" w:rsidR="009512C9" w:rsidRPr="004175B1" w:rsidRDefault="004175B1" w:rsidP="00643D8A">
      <w:pPr>
        <w:rPr>
          <w:rFonts w:cs="Segoe UI"/>
          <w:b/>
          <w:bCs/>
          <w:szCs w:val="22"/>
          <w:lang w:val="sk-SK"/>
        </w:rPr>
      </w:pPr>
      <w:r w:rsidRPr="004175B1">
        <w:rPr>
          <w:rFonts w:cs="Segoe UI"/>
          <w:b/>
          <w:bCs/>
          <w:szCs w:val="22"/>
          <w:lang w:val="sk-SK"/>
        </w:rPr>
        <w:t>Ocenenie patrí celému tímu a dobrovoľníkom</w:t>
      </w:r>
    </w:p>
    <w:p w14:paraId="7D31A1F1" w14:textId="77777777" w:rsidR="004175B1" w:rsidRDefault="004175B1" w:rsidP="00643D8A">
      <w:pPr>
        <w:rPr>
          <w:rFonts w:cs="Segoe UI"/>
          <w:szCs w:val="22"/>
          <w:lang w:val="sk-SK"/>
        </w:rPr>
      </w:pPr>
    </w:p>
    <w:p w14:paraId="4B3B46C2" w14:textId="77777777" w:rsidR="00317139" w:rsidRDefault="00317139" w:rsidP="00317139">
      <w:pPr>
        <w:rPr>
          <w:rFonts w:cs="Segoe UI"/>
          <w:szCs w:val="22"/>
          <w:lang w:val="sk-SK"/>
        </w:rPr>
      </w:pPr>
      <w:r w:rsidRPr="00317139">
        <w:rPr>
          <w:rFonts w:cs="Segoe UI"/>
          <w:szCs w:val="22"/>
          <w:lang w:val="sk-SK"/>
        </w:rPr>
        <w:t xml:space="preserve">Počas slávnostného večera prevzala ocenenie v mene spoločnosti Henkel Slovensko Zuzana </w:t>
      </w:r>
      <w:proofErr w:type="spellStart"/>
      <w:r w:rsidRPr="00317139">
        <w:rPr>
          <w:rFonts w:cs="Segoe UI"/>
          <w:szCs w:val="22"/>
          <w:lang w:val="sk-SK"/>
        </w:rPr>
        <w:t>Kaňuchová</w:t>
      </w:r>
      <w:proofErr w:type="spellEnd"/>
      <w:r w:rsidRPr="00317139">
        <w:rPr>
          <w:rFonts w:cs="Segoe UI"/>
          <w:szCs w:val="22"/>
          <w:lang w:val="sk-SK"/>
        </w:rPr>
        <w:t xml:space="preserve">, riaditeľka </w:t>
      </w:r>
      <w:proofErr w:type="spellStart"/>
      <w:r w:rsidRPr="00317139">
        <w:rPr>
          <w:rFonts w:cs="Segoe UI"/>
          <w:szCs w:val="22"/>
          <w:lang w:val="sk-SK"/>
        </w:rPr>
        <w:t>korporátnej</w:t>
      </w:r>
      <w:proofErr w:type="spellEnd"/>
      <w:r w:rsidRPr="00317139">
        <w:rPr>
          <w:rFonts w:cs="Segoe UI"/>
          <w:szCs w:val="22"/>
          <w:lang w:val="sk-SK"/>
        </w:rPr>
        <w:t xml:space="preserve"> komunikácie pre CEE klaster. </w:t>
      </w:r>
      <w:r w:rsidRPr="00317139">
        <w:rPr>
          <w:rFonts w:cs="Segoe UI"/>
          <w:i/>
          <w:iCs/>
          <w:szCs w:val="22"/>
          <w:lang w:val="sk-SK"/>
        </w:rPr>
        <w:t xml:space="preserve">„Toto ocenenie skutočne patrí všetkým našim kolegom a kolegyniam, najmä skupinám programu firemného dobrovoľníctva Henkel </w:t>
      </w:r>
      <w:proofErr w:type="spellStart"/>
      <w:r w:rsidRPr="00317139">
        <w:rPr>
          <w:rFonts w:cs="Segoe UI"/>
          <w:i/>
          <w:iCs/>
          <w:szCs w:val="22"/>
          <w:lang w:val="sk-SK"/>
        </w:rPr>
        <w:t>Helps</w:t>
      </w:r>
      <w:proofErr w:type="spellEnd"/>
      <w:r w:rsidRPr="00317139">
        <w:rPr>
          <w:rFonts w:cs="Segoe UI"/>
          <w:i/>
          <w:iCs/>
          <w:szCs w:val="22"/>
          <w:lang w:val="sk-SK"/>
        </w:rPr>
        <w:t>, ktorých neustála angažovanosť a energia ukazujú hodnoty spoločnosti Henkel v praxi. Prostredníctvom Nadácie Henkel Slovensko a komunitných iniciatív naďalej podporujeme zmysluplné projekty, ktoré budujú prepojenia, spájajú generácie a prinášajú hmatateľný pozitívny dopad do našich komunít,"</w:t>
      </w:r>
      <w:r w:rsidRPr="00317139">
        <w:rPr>
          <w:rFonts w:cs="Segoe UI"/>
          <w:szCs w:val="22"/>
          <w:lang w:val="sk-SK"/>
        </w:rPr>
        <w:t xml:space="preserve"> uviedla Zuzana </w:t>
      </w:r>
      <w:proofErr w:type="spellStart"/>
      <w:r w:rsidRPr="00317139">
        <w:rPr>
          <w:rFonts w:cs="Segoe UI"/>
          <w:szCs w:val="22"/>
          <w:lang w:val="sk-SK"/>
        </w:rPr>
        <w:t>Kaňuchová</w:t>
      </w:r>
      <w:proofErr w:type="spellEnd"/>
      <w:r w:rsidRPr="00317139">
        <w:rPr>
          <w:rFonts w:cs="Segoe UI"/>
          <w:szCs w:val="22"/>
          <w:lang w:val="sk-SK"/>
        </w:rPr>
        <w:t>.</w:t>
      </w:r>
    </w:p>
    <w:p w14:paraId="7923565F" w14:textId="77777777" w:rsidR="00317139" w:rsidRPr="00317139" w:rsidRDefault="00317139" w:rsidP="00317139">
      <w:pPr>
        <w:rPr>
          <w:rFonts w:cs="Segoe UI"/>
          <w:szCs w:val="22"/>
          <w:lang w:val="sk-SK"/>
        </w:rPr>
      </w:pPr>
    </w:p>
    <w:p w14:paraId="11D196EC" w14:textId="02F798F9" w:rsidR="004175B1" w:rsidRDefault="00317139" w:rsidP="00317139">
      <w:pPr>
        <w:rPr>
          <w:rFonts w:cs="Segoe UI"/>
          <w:szCs w:val="22"/>
          <w:lang w:val="sk-SK"/>
        </w:rPr>
      </w:pPr>
      <w:r w:rsidRPr="00317139">
        <w:rPr>
          <w:rFonts w:cs="Segoe UI"/>
          <w:szCs w:val="22"/>
          <w:lang w:val="sk-SK"/>
        </w:rPr>
        <w:t xml:space="preserve">Henkel Slovensko sa dlhodobo snaží stierať medzigeneračné bariéry a zlepšovať kvalitu života seniorov prostredníctvom finančnej podpory, dobrovoľníctva aj produktovej pomoci. </w:t>
      </w:r>
      <w:r w:rsidRPr="00317139">
        <w:rPr>
          <w:rFonts w:cs="Segoe UI"/>
          <w:b/>
          <w:bCs/>
          <w:szCs w:val="22"/>
          <w:lang w:val="sk-SK"/>
        </w:rPr>
        <w:t>Nadácia Henkel Slovensko</w:t>
      </w:r>
      <w:r w:rsidRPr="00317139">
        <w:rPr>
          <w:rFonts w:cs="Segoe UI"/>
          <w:szCs w:val="22"/>
          <w:lang w:val="sk-SK"/>
        </w:rPr>
        <w:t xml:space="preserve"> od svojho vzniku v roku 2019 systematicky podporuje projekty zamerané na aktívne starnutie, digitálne vzdelávanie, terapeutické programy a medzigeneračnú spoluprácu. Za šesť rokov svojej existencie už podporila viac ako </w:t>
      </w:r>
      <w:r w:rsidRPr="00317139">
        <w:rPr>
          <w:rFonts w:cs="Segoe UI"/>
          <w:b/>
          <w:bCs/>
          <w:szCs w:val="22"/>
          <w:lang w:val="sk-SK"/>
        </w:rPr>
        <w:t>430 projektov</w:t>
      </w:r>
      <w:r w:rsidRPr="00317139">
        <w:rPr>
          <w:rFonts w:cs="Segoe UI"/>
          <w:szCs w:val="22"/>
          <w:lang w:val="sk-SK"/>
        </w:rPr>
        <w:t xml:space="preserve"> celkovou sumou presahujúcou </w:t>
      </w:r>
      <w:r w:rsidRPr="00317139">
        <w:rPr>
          <w:rFonts w:cs="Segoe UI"/>
          <w:b/>
          <w:bCs/>
          <w:szCs w:val="22"/>
          <w:lang w:val="sk-SK"/>
        </w:rPr>
        <w:t>296</w:t>
      </w:r>
      <w:r w:rsidR="00FD54FF">
        <w:rPr>
          <w:rFonts w:cs="Segoe UI"/>
          <w:b/>
          <w:bCs/>
          <w:szCs w:val="22"/>
          <w:lang w:val="sk-SK"/>
        </w:rPr>
        <w:t> </w:t>
      </w:r>
      <w:r w:rsidRPr="00317139">
        <w:rPr>
          <w:rFonts w:cs="Segoe UI"/>
          <w:b/>
          <w:bCs/>
          <w:szCs w:val="22"/>
          <w:lang w:val="sk-SK"/>
        </w:rPr>
        <w:t>000 eur</w:t>
      </w:r>
      <w:r w:rsidRPr="00317139">
        <w:rPr>
          <w:rFonts w:cs="Segoe UI"/>
          <w:szCs w:val="22"/>
          <w:lang w:val="sk-SK"/>
        </w:rPr>
        <w:t>. V roku 2023 predstavila aj Cenu za inovatívnosť, aby podporila projekty s pridanou hodnotou, ktoré vynikajú nápaditosťou v prístupe k seniorom.</w:t>
      </w:r>
    </w:p>
    <w:p w14:paraId="7D90F386" w14:textId="77777777" w:rsidR="00B30AC0" w:rsidRDefault="00B30AC0" w:rsidP="00317139">
      <w:pPr>
        <w:rPr>
          <w:rFonts w:cs="Segoe UI"/>
          <w:szCs w:val="22"/>
          <w:lang w:val="sk-SK"/>
        </w:rPr>
      </w:pPr>
    </w:p>
    <w:p w14:paraId="45BCE64B" w14:textId="02599138" w:rsidR="00B30AC0" w:rsidRDefault="00B30AC0" w:rsidP="00317139">
      <w:pPr>
        <w:rPr>
          <w:rFonts w:cs="Segoe UI"/>
          <w:szCs w:val="22"/>
          <w:lang w:val="sk-SK"/>
        </w:rPr>
      </w:pPr>
      <w:r>
        <w:rPr>
          <w:noProof/>
        </w:rPr>
        <w:lastRenderedPageBreak/>
        <w:drawing>
          <wp:inline distT="0" distB="0" distL="0" distR="0" wp14:anchorId="1005A62D" wp14:editId="6D2647B8">
            <wp:extent cx="5768975" cy="4328160"/>
            <wp:effectExtent l="0" t="0" r="3175" b="0"/>
            <wp:docPr id="1672942201" name="Obrázok 5" descr="Obrázok, na ktorom je ošatenie, osoba, chlap, oblek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42201" name="Obrázok 5" descr="Obrázok, na ktorom je ošatenie, osoba, chlap, oblek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6A789" w14:textId="4659C58A" w:rsidR="0049348E" w:rsidRPr="004311A7" w:rsidRDefault="00390833" w:rsidP="00317139">
      <w:pPr>
        <w:rPr>
          <w:rFonts w:cs="Segoe UI"/>
          <w:sz w:val="16"/>
          <w:szCs w:val="16"/>
          <w:lang w:val="sk-SK"/>
        </w:rPr>
      </w:pPr>
      <w:r w:rsidRPr="004311A7">
        <w:rPr>
          <w:rFonts w:cs="Segoe UI"/>
          <w:sz w:val="16"/>
          <w:szCs w:val="16"/>
          <w:lang w:val="sk-SK"/>
        </w:rPr>
        <w:t xml:space="preserve">Ocenenie prevzala </w:t>
      </w:r>
      <w:r w:rsidR="001B46F9" w:rsidRPr="004311A7">
        <w:rPr>
          <w:rFonts w:cs="Segoe UI"/>
          <w:sz w:val="16"/>
          <w:szCs w:val="16"/>
          <w:lang w:val="sk-SK"/>
        </w:rPr>
        <w:t xml:space="preserve">riaditeľka </w:t>
      </w:r>
      <w:proofErr w:type="spellStart"/>
      <w:r w:rsidR="001B46F9" w:rsidRPr="004311A7">
        <w:rPr>
          <w:rFonts w:cs="Segoe UI"/>
          <w:sz w:val="16"/>
          <w:szCs w:val="16"/>
          <w:lang w:val="sk-SK"/>
        </w:rPr>
        <w:t>korporátnej</w:t>
      </w:r>
      <w:proofErr w:type="spellEnd"/>
      <w:r w:rsidR="001B46F9" w:rsidRPr="004311A7">
        <w:rPr>
          <w:rFonts w:cs="Segoe UI"/>
          <w:sz w:val="16"/>
          <w:szCs w:val="16"/>
          <w:lang w:val="sk-SK"/>
        </w:rPr>
        <w:t xml:space="preserve"> komunikácie pre CEE </w:t>
      </w:r>
      <w:proofErr w:type="spellStart"/>
      <w:r w:rsidR="001B46F9" w:rsidRPr="004311A7">
        <w:rPr>
          <w:rFonts w:cs="Segoe UI"/>
          <w:sz w:val="16"/>
          <w:szCs w:val="16"/>
          <w:lang w:val="sk-SK"/>
        </w:rPr>
        <w:t>cluster</w:t>
      </w:r>
      <w:proofErr w:type="spellEnd"/>
      <w:r w:rsidR="001B46F9" w:rsidRPr="004311A7">
        <w:rPr>
          <w:rFonts w:cs="Segoe UI"/>
          <w:sz w:val="16"/>
          <w:szCs w:val="16"/>
          <w:lang w:val="sk-SK"/>
        </w:rPr>
        <w:t xml:space="preserve"> </w:t>
      </w:r>
      <w:r w:rsidRPr="004311A7">
        <w:rPr>
          <w:rFonts w:cs="Segoe UI"/>
          <w:sz w:val="16"/>
          <w:szCs w:val="16"/>
          <w:lang w:val="sk-SK"/>
        </w:rPr>
        <w:t xml:space="preserve">Zuzana </w:t>
      </w:r>
      <w:proofErr w:type="spellStart"/>
      <w:r w:rsidRPr="004311A7">
        <w:rPr>
          <w:rFonts w:cs="Segoe UI"/>
          <w:sz w:val="16"/>
          <w:szCs w:val="16"/>
          <w:lang w:val="sk-SK"/>
        </w:rPr>
        <w:t>Kaňuchová</w:t>
      </w:r>
      <w:proofErr w:type="spellEnd"/>
      <w:r w:rsidRPr="004311A7">
        <w:rPr>
          <w:rFonts w:cs="Segoe UI"/>
          <w:sz w:val="16"/>
          <w:szCs w:val="16"/>
          <w:lang w:val="sk-SK"/>
        </w:rPr>
        <w:t xml:space="preserve"> </w:t>
      </w:r>
      <w:r w:rsidR="004E3969" w:rsidRPr="004311A7">
        <w:rPr>
          <w:rFonts w:cs="Segoe UI"/>
          <w:sz w:val="16"/>
          <w:szCs w:val="16"/>
          <w:lang w:val="sk-SK"/>
        </w:rPr>
        <w:t>17. októbra 2025 v Zichyho paláci v</w:t>
      </w:r>
      <w:r w:rsidR="001B46F9" w:rsidRPr="004311A7">
        <w:rPr>
          <w:rFonts w:cs="Segoe UI"/>
          <w:sz w:val="16"/>
          <w:szCs w:val="16"/>
          <w:lang w:val="sk-SK"/>
        </w:rPr>
        <w:t> </w:t>
      </w:r>
      <w:r w:rsidR="004E3969" w:rsidRPr="004311A7">
        <w:rPr>
          <w:rFonts w:cs="Segoe UI"/>
          <w:sz w:val="16"/>
          <w:szCs w:val="16"/>
          <w:lang w:val="sk-SK"/>
        </w:rPr>
        <w:t>Bratislave</w:t>
      </w:r>
      <w:r w:rsidR="001B46F9" w:rsidRPr="004311A7">
        <w:rPr>
          <w:rFonts w:cs="Segoe UI"/>
          <w:sz w:val="16"/>
          <w:szCs w:val="16"/>
          <w:lang w:val="sk-SK"/>
        </w:rPr>
        <w:t>.</w:t>
      </w:r>
    </w:p>
    <w:p w14:paraId="35A905FD" w14:textId="77777777" w:rsidR="004E3969" w:rsidRDefault="004E3969" w:rsidP="00317139">
      <w:pPr>
        <w:rPr>
          <w:rFonts w:cs="Segoe UI"/>
          <w:szCs w:val="22"/>
          <w:lang w:val="sk-SK"/>
        </w:rPr>
      </w:pPr>
    </w:p>
    <w:p w14:paraId="0AE9B6D5" w14:textId="7CC99D67" w:rsidR="00385185" w:rsidRPr="00DD08C0" w:rsidRDefault="00DD08C0" w:rsidP="00643D8A">
      <w:pPr>
        <w:rPr>
          <w:rFonts w:cs="Segoe UI"/>
          <w:b/>
          <w:bCs/>
          <w:szCs w:val="22"/>
          <w:lang w:val="sk-SK"/>
        </w:rPr>
      </w:pPr>
      <w:r w:rsidRPr="00DD08C0">
        <w:rPr>
          <w:rFonts w:cs="Segoe UI"/>
          <w:b/>
          <w:bCs/>
          <w:szCs w:val="22"/>
          <w:lang w:val="sk-SK"/>
        </w:rPr>
        <w:t>Dobrovoľníci venovali seniorom tisíce hodín</w:t>
      </w:r>
    </w:p>
    <w:p w14:paraId="03D40B48" w14:textId="77777777" w:rsidR="00385185" w:rsidRDefault="00385185" w:rsidP="00643D8A">
      <w:pPr>
        <w:rPr>
          <w:rFonts w:cs="Segoe UI"/>
          <w:szCs w:val="22"/>
          <w:lang w:val="sk-SK"/>
        </w:rPr>
      </w:pPr>
    </w:p>
    <w:p w14:paraId="3096E2FA" w14:textId="69DF4815" w:rsidR="00322862" w:rsidRDefault="00322862" w:rsidP="00322862">
      <w:pPr>
        <w:rPr>
          <w:rFonts w:cs="Segoe UI"/>
          <w:szCs w:val="22"/>
          <w:lang w:val="sk-SK"/>
        </w:rPr>
      </w:pPr>
      <w:r w:rsidRPr="00322862">
        <w:rPr>
          <w:rFonts w:cs="Segoe UI"/>
          <w:szCs w:val="22"/>
          <w:lang w:val="sk-SK"/>
        </w:rPr>
        <w:t xml:space="preserve">Angažovanosť spoločnosti Henkel Slovensko v podpore seniorov sa prejavuje nielen finančnými príspevkami, ale aj aktívnym zapojením zamestnancov. Vďaka firemnému dobrovoľníckemu programu </w:t>
      </w:r>
      <w:r w:rsidRPr="00DD0718">
        <w:rPr>
          <w:rFonts w:cs="Segoe UI"/>
          <w:b/>
          <w:bCs/>
          <w:szCs w:val="22"/>
          <w:lang w:val="sk-SK"/>
        </w:rPr>
        <w:t xml:space="preserve">Henkel </w:t>
      </w:r>
      <w:proofErr w:type="spellStart"/>
      <w:r w:rsidRPr="00DD0718">
        <w:rPr>
          <w:rFonts w:cs="Segoe UI"/>
          <w:b/>
          <w:bCs/>
          <w:szCs w:val="22"/>
          <w:lang w:val="sk-SK"/>
        </w:rPr>
        <w:t>Helps</w:t>
      </w:r>
      <w:proofErr w:type="spellEnd"/>
      <w:r w:rsidRPr="00322862">
        <w:rPr>
          <w:rFonts w:cs="Segoe UI"/>
          <w:szCs w:val="22"/>
          <w:lang w:val="sk-SK"/>
        </w:rPr>
        <w:t xml:space="preserve"> sa pravidelne zapájajú do pomoci seniorom. Len v roku 2025 dobrovoľníci z Henkel </w:t>
      </w:r>
      <w:proofErr w:type="spellStart"/>
      <w:r w:rsidRPr="00322862">
        <w:rPr>
          <w:rFonts w:cs="Segoe UI"/>
          <w:szCs w:val="22"/>
          <w:lang w:val="sk-SK"/>
        </w:rPr>
        <w:t>Helps</w:t>
      </w:r>
      <w:proofErr w:type="spellEnd"/>
      <w:r w:rsidRPr="00322862">
        <w:rPr>
          <w:rFonts w:cs="Segoe UI"/>
          <w:szCs w:val="22"/>
          <w:lang w:val="sk-SK"/>
        </w:rPr>
        <w:t xml:space="preserve"> pripravili </w:t>
      </w:r>
      <w:r w:rsidRPr="00DD0718">
        <w:rPr>
          <w:rFonts w:cs="Segoe UI"/>
          <w:b/>
          <w:bCs/>
          <w:szCs w:val="22"/>
          <w:lang w:val="sk-SK"/>
        </w:rPr>
        <w:t>76 aktivít</w:t>
      </w:r>
      <w:r w:rsidRPr="00322862">
        <w:rPr>
          <w:rFonts w:cs="Segoe UI"/>
          <w:szCs w:val="22"/>
          <w:lang w:val="sk-SK"/>
        </w:rPr>
        <w:t xml:space="preserve"> v zariadeniach pre seniorov v spolupráci so šiestimi zariadeniami v bratislavskom regióne. Od roku 2020, keď spoločnosť začala sledovať dobrovoľnícke hodiny, ich zamestnanci venovali práci so seniormi spolu </w:t>
      </w:r>
      <w:r w:rsidRPr="004F1279">
        <w:rPr>
          <w:rFonts w:cs="Segoe UI"/>
          <w:b/>
          <w:bCs/>
          <w:szCs w:val="22"/>
          <w:lang w:val="sk-SK"/>
        </w:rPr>
        <w:t>16</w:t>
      </w:r>
      <w:r w:rsidR="00FD54FF">
        <w:rPr>
          <w:rFonts w:cs="Segoe UI"/>
          <w:b/>
          <w:bCs/>
          <w:szCs w:val="22"/>
          <w:lang w:val="sk-SK"/>
        </w:rPr>
        <w:t> </w:t>
      </w:r>
      <w:r w:rsidRPr="004F1279">
        <w:rPr>
          <w:rFonts w:cs="Segoe UI"/>
          <w:b/>
          <w:bCs/>
          <w:szCs w:val="22"/>
          <w:lang w:val="sk-SK"/>
        </w:rPr>
        <w:t>626 hodín</w:t>
      </w:r>
      <w:r w:rsidRPr="00322862">
        <w:rPr>
          <w:rFonts w:cs="Segoe UI"/>
          <w:szCs w:val="22"/>
          <w:lang w:val="sk-SK"/>
        </w:rPr>
        <w:t>.</w:t>
      </w:r>
    </w:p>
    <w:p w14:paraId="37BC48DC" w14:textId="77777777" w:rsidR="00F10882" w:rsidRPr="00322862" w:rsidRDefault="00F10882" w:rsidP="00322862">
      <w:pPr>
        <w:rPr>
          <w:rFonts w:cs="Segoe UI"/>
          <w:szCs w:val="22"/>
          <w:lang w:val="sk-SK"/>
        </w:rPr>
      </w:pPr>
    </w:p>
    <w:p w14:paraId="2EE2D284" w14:textId="278E52FC" w:rsidR="00322862" w:rsidRDefault="00322862" w:rsidP="00322862">
      <w:pPr>
        <w:rPr>
          <w:rFonts w:cs="Segoe UI"/>
          <w:szCs w:val="22"/>
          <w:lang w:val="sk-SK"/>
        </w:rPr>
      </w:pPr>
      <w:r w:rsidRPr="00322862">
        <w:rPr>
          <w:rFonts w:cs="Segoe UI"/>
          <w:i/>
          <w:iCs/>
          <w:szCs w:val="22"/>
          <w:lang w:val="sk-SK"/>
        </w:rPr>
        <w:t>„Chceme povzbudiť všetky organizácie, dobrovoľníkov a firmy na Slovensku, ktoré si zvolili ušľachtilú cestu spoločenskej zodpovednosti smerujúcu k pomoci seniorom, aby vytrvali vo svojej misii. Ak sa všetci spojíme v tomto úsilí, dopad sa prejaví, generačná priepasť sa zúži a svet sa môže stať harmonickým, chápavým a inkluzívnym miestom,"</w:t>
      </w:r>
      <w:r w:rsidRPr="00322862">
        <w:rPr>
          <w:rFonts w:cs="Segoe UI"/>
          <w:szCs w:val="22"/>
          <w:lang w:val="sk-SK"/>
        </w:rPr>
        <w:t xml:space="preserve"> uzatvára Zuzana </w:t>
      </w:r>
      <w:proofErr w:type="spellStart"/>
      <w:r w:rsidRPr="00322862">
        <w:rPr>
          <w:rFonts w:cs="Segoe UI"/>
          <w:szCs w:val="22"/>
          <w:lang w:val="sk-SK"/>
        </w:rPr>
        <w:t>Kaňuchová</w:t>
      </w:r>
      <w:proofErr w:type="spellEnd"/>
      <w:r w:rsidRPr="00322862">
        <w:rPr>
          <w:rFonts w:cs="Segoe UI"/>
          <w:szCs w:val="22"/>
          <w:lang w:val="sk-SK"/>
        </w:rPr>
        <w:t>.</w:t>
      </w:r>
    </w:p>
    <w:p w14:paraId="49AFA091" w14:textId="77777777" w:rsidR="00322862" w:rsidRDefault="00322862" w:rsidP="00322862">
      <w:pPr>
        <w:rPr>
          <w:rFonts w:cs="Segoe UI"/>
          <w:szCs w:val="22"/>
          <w:lang w:val="sk-SK"/>
        </w:rPr>
      </w:pPr>
    </w:p>
    <w:p w14:paraId="7FAF5AF6" w14:textId="2850F705" w:rsidR="00322862" w:rsidRPr="00F10882" w:rsidRDefault="008B5C46" w:rsidP="00322862">
      <w:pPr>
        <w:rPr>
          <w:rFonts w:cs="Segoe UI"/>
          <w:b/>
          <w:bCs/>
          <w:szCs w:val="22"/>
          <w:lang w:val="sk-SK"/>
        </w:rPr>
      </w:pPr>
      <w:r w:rsidRPr="00F10882">
        <w:rPr>
          <w:rFonts w:cs="Segoe UI"/>
          <w:b/>
          <w:bCs/>
          <w:szCs w:val="22"/>
          <w:lang w:val="sk-SK"/>
        </w:rPr>
        <w:lastRenderedPageBreak/>
        <w:t>Aktívna účasť na konferencii o aktívnom starnutí</w:t>
      </w:r>
    </w:p>
    <w:p w14:paraId="292CD48D" w14:textId="77777777" w:rsidR="008B5C46" w:rsidRDefault="008B5C46" w:rsidP="00322862">
      <w:pPr>
        <w:rPr>
          <w:rFonts w:cs="Segoe UI"/>
          <w:szCs w:val="22"/>
          <w:lang w:val="sk-SK"/>
        </w:rPr>
      </w:pPr>
    </w:p>
    <w:p w14:paraId="34E5AF6F" w14:textId="77777777" w:rsidR="00F10882" w:rsidRDefault="00F10882" w:rsidP="00F10882">
      <w:pPr>
        <w:rPr>
          <w:rFonts w:cs="Segoe UI"/>
          <w:szCs w:val="22"/>
          <w:lang w:val="sk-SK"/>
        </w:rPr>
      </w:pPr>
      <w:r w:rsidRPr="00F10882">
        <w:rPr>
          <w:rFonts w:cs="Segoe UI"/>
          <w:szCs w:val="22"/>
          <w:lang w:val="sk-SK"/>
        </w:rPr>
        <w:t xml:space="preserve">V rámci dvojdňového podujatia Senior </w:t>
      </w:r>
      <w:proofErr w:type="spellStart"/>
      <w:r w:rsidRPr="00F10882">
        <w:rPr>
          <w:rFonts w:cs="Segoe UI"/>
          <w:szCs w:val="22"/>
          <w:lang w:val="sk-SK"/>
        </w:rPr>
        <w:t>Friendly</w:t>
      </w:r>
      <w:proofErr w:type="spellEnd"/>
      <w:r w:rsidRPr="00F10882">
        <w:rPr>
          <w:rFonts w:cs="Segoe UI"/>
          <w:szCs w:val="22"/>
          <w:lang w:val="sk-SK"/>
        </w:rPr>
        <w:t xml:space="preserve"> sa 17. októbra konala aj odborná konferencia na tému aktívneho starnutia a medzigeneračnej spolupráce. Medzi rečníkmi vystúpila aj Zuzana </w:t>
      </w:r>
      <w:proofErr w:type="spellStart"/>
      <w:r w:rsidRPr="00F10882">
        <w:rPr>
          <w:rFonts w:cs="Segoe UI"/>
          <w:szCs w:val="22"/>
          <w:lang w:val="sk-SK"/>
        </w:rPr>
        <w:t>Kaňuchová</w:t>
      </w:r>
      <w:proofErr w:type="spellEnd"/>
      <w:r w:rsidRPr="00F10882">
        <w:rPr>
          <w:rFonts w:cs="Segoe UI"/>
          <w:szCs w:val="22"/>
          <w:lang w:val="sk-SK"/>
        </w:rPr>
        <w:t>, ktorá predstavila strategický prístup spoločnosti Henkel Slovensko k dobrovoľníctvu a priblížila, ako medzigeneračná výmena posilňuje nielen komunity, ale aj firemnú kultúru a odolnosť.</w:t>
      </w:r>
    </w:p>
    <w:p w14:paraId="7E256DAC" w14:textId="77777777" w:rsidR="00F10882" w:rsidRDefault="00F10882" w:rsidP="00F10882">
      <w:pPr>
        <w:rPr>
          <w:rFonts w:cs="Segoe UI"/>
          <w:szCs w:val="22"/>
          <w:lang w:val="sk-SK"/>
        </w:rPr>
      </w:pPr>
    </w:p>
    <w:p w14:paraId="56AC8909" w14:textId="62846428" w:rsidR="002A2975" w:rsidRDefault="00F10882" w:rsidP="00643D8A">
      <w:pPr>
        <w:rPr>
          <w:rFonts w:cs="Segoe UI"/>
          <w:szCs w:val="22"/>
          <w:lang w:val="sk-SK"/>
        </w:rPr>
      </w:pPr>
      <w:r w:rsidRPr="00F10882">
        <w:rPr>
          <w:rFonts w:cs="Segoe UI"/>
          <w:szCs w:val="22"/>
          <w:lang w:val="sk-SK"/>
        </w:rPr>
        <w:t>Konferencia sa venovala kľúčovým témam súvisiacim so starnutím populácie, zmenám na trhu práce a stratégiám na zvyšovanie kvality života seniorov. Jej cieľom bolo upriamovať pozornosť na dôležitosť solidarity medzi generáciami a podporovať moderné prístupy k začleňovaniu starších občanov do spoločnosti.</w:t>
      </w:r>
    </w:p>
    <w:p w14:paraId="7E6B3CEA" w14:textId="77777777" w:rsidR="002A1EF2" w:rsidRDefault="002A1EF2" w:rsidP="00643D8A">
      <w:pPr>
        <w:rPr>
          <w:rFonts w:cs="Segoe UI"/>
          <w:szCs w:val="22"/>
          <w:lang w:val="sk-SK"/>
        </w:rPr>
      </w:pPr>
    </w:p>
    <w:p w14:paraId="7824851C" w14:textId="2D42966C" w:rsidR="002A1EF2" w:rsidRDefault="002A1EF2" w:rsidP="00643D8A">
      <w:pPr>
        <w:rPr>
          <w:rFonts w:cs="Segoe UI"/>
          <w:szCs w:val="22"/>
          <w:lang w:val="sk-SK"/>
        </w:rPr>
      </w:pPr>
      <w:r>
        <w:rPr>
          <w:noProof/>
        </w:rPr>
        <w:drawing>
          <wp:inline distT="0" distB="0" distL="0" distR="0" wp14:anchorId="38B19492" wp14:editId="7CC79EC1">
            <wp:extent cx="5768975" cy="3656965"/>
            <wp:effectExtent l="0" t="0" r="3175" b="635"/>
            <wp:docPr id="1689633141" name="Obrázok 6" descr="Obrázok, na ktorom je ošatenie, osoba, úsmev, obuv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33141" name="Obrázok 6" descr="Obrázok, na ktorom je ošatenie, osoba, úsmev, obuv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27822" w14:textId="0250366B" w:rsidR="0040067E" w:rsidRPr="004311A7" w:rsidRDefault="004E3969" w:rsidP="00643D8A">
      <w:pPr>
        <w:rPr>
          <w:rFonts w:cs="Segoe UI"/>
          <w:sz w:val="16"/>
          <w:szCs w:val="16"/>
          <w:lang w:val="sk-SK"/>
        </w:rPr>
      </w:pPr>
      <w:r w:rsidRPr="004311A7">
        <w:rPr>
          <w:rFonts w:cs="Segoe UI"/>
          <w:sz w:val="16"/>
          <w:szCs w:val="16"/>
          <w:lang w:val="sk-SK"/>
        </w:rPr>
        <w:t xml:space="preserve">Súťaž Senior </w:t>
      </w:r>
      <w:proofErr w:type="spellStart"/>
      <w:r w:rsidRPr="004311A7">
        <w:rPr>
          <w:rFonts w:cs="Segoe UI"/>
          <w:sz w:val="16"/>
          <w:szCs w:val="16"/>
          <w:lang w:val="sk-SK"/>
        </w:rPr>
        <w:t>Friendly</w:t>
      </w:r>
      <w:proofErr w:type="spellEnd"/>
      <w:r w:rsidRPr="004311A7">
        <w:rPr>
          <w:rFonts w:cs="Segoe UI"/>
          <w:sz w:val="16"/>
          <w:szCs w:val="16"/>
          <w:lang w:val="sk-SK"/>
        </w:rPr>
        <w:t xml:space="preserve"> organizujú občianske združenia Klub Luna Senior </w:t>
      </w:r>
      <w:proofErr w:type="spellStart"/>
      <w:r w:rsidRPr="004311A7">
        <w:rPr>
          <w:rFonts w:cs="Segoe UI"/>
          <w:sz w:val="16"/>
          <w:szCs w:val="16"/>
          <w:lang w:val="sk-SK"/>
        </w:rPr>
        <w:t>Friendly</w:t>
      </w:r>
      <w:proofErr w:type="spellEnd"/>
      <w:r w:rsidRPr="004311A7">
        <w:rPr>
          <w:rFonts w:cs="Segoe UI"/>
          <w:sz w:val="16"/>
          <w:szCs w:val="16"/>
          <w:lang w:val="sk-SK"/>
        </w:rPr>
        <w:t xml:space="preserve"> a OZ Bagar s</w:t>
      </w:r>
      <w:r w:rsidR="004311A7">
        <w:rPr>
          <w:rFonts w:cs="Segoe UI"/>
          <w:sz w:val="16"/>
          <w:szCs w:val="16"/>
          <w:lang w:val="sk-SK"/>
        </w:rPr>
        <w:t xml:space="preserve"> cieľom </w:t>
      </w:r>
      <w:r w:rsidR="004311A7" w:rsidRPr="004311A7">
        <w:rPr>
          <w:rFonts w:cs="Segoe UI"/>
          <w:sz w:val="16"/>
          <w:szCs w:val="16"/>
          <w:lang w:val="sk-SK"/>
        </w:rPr>
        <w:t xml:space="preserve">podporiť </w:t>
      </w:r>
      <w:r w:rsidRPr="004311A7">
        <w:rPr>
          <w:rFonts w:cs="Segoe UI"/>
          <w:sz w:val="16"/>
          <w:szCs w:val="16"/>
          <w:lang w:val="sk-SK"/>
        </w:rPr>
        <w:t xml:space="preserve">organizácie, ktoré </w:t>
      </w:r>
      <w:r w:rsidR="004311A7" w:rsidRPr="004311A7">
        <w:rPr>
          <w:rFonts w:cs="Segoe UI"/>
          <w:sz w:val="16"/>
          <w:szCs w:val="16"/>
          <w:lang w:val="sk-SK"/>
        </w:rPr>
        <w:t xml:space="preserve">zlepšujú </w:t>
      </w:r>
      <w:r w:rsidRPr="004311A7">
        <w:rPr>
          <w:rFonts w:cs="Segoe UI"/>
          <w:sz w:val="16"/>
          <w:szCs w:val="16"/>
          <w:lang w:val="sk-SK"/>
        </w:rPr>
        <w:t>kvalit</w:t>
      </w:r>
      <w:r w:rsidR="004311A7" w:rsidRPr="004311A7">
        <w:rPr>
          <w:rFonts w:cs="Segoe UI"/>
          <w:sz w:val="16"/>
          <w:szCs w:val="16"/>
          <w:lang w:val="sk-SK"/>
        </w:rPr>
        <w:t>u</w:t>
      </w:r>
      <w:r w:rsidRPr="004311A7">
        <w:rPr>
          <w:rFonts w:cs="Segoe UI"/>
          <w:sz w:val="16"/>
          <w:szCs w:val="16"/>
          <w:lang w:val="sk-SK"/>
        </w:rPr>
        <w:t xml:space="preserve"> života seniorov</w:t>
      </w:r>
      <w:r w:rsidR="004311A7" w:rsidRPr="004311A7">
        <w:rPr>
          <w:rFonts w:cs="Segoe UI"/>
          <w:sz w:val="16"/>
          <w:szCs w:val="16"/>
          <w:lang w:val="sk-SK"/>
        </w:rPr>
        <w:t>.</w:t>
      </w:r>
    </w:p>
    <w:p w14:paraId="4EDFDA54" w14:textId="77777777" w:rsidR="002A1EF2" w:rsidRDefault="002A1EF2" w:rsidP="00643D8A">
      <w:pPr>
        <w:rPr>
          <w:rFonts w:cs="Segoe UI"/>
          <w:szCs w:val="22"/>
          <w:lang w:val="sk-SK"/>
        </w:rPr>
      </w:pPr>
    </w:p>
    <w:p w14:paraId="0F918FEE" w14:textId="614C071E" w:rsidR="0040067E" w:rsidRPr="00BF54FC" w:rsidRDefault="0040067E" w:rsidP="00643D8A">
      <w:pPr>
        <w:rPr>
          <w:rFonts w:cs="Segoe UI"/>
          <w:b/>
          <w:bCs/>
          <w:szCs w:val="22"/>
          <w:lang w:val="sk-SK"/>
        </w:rPr>
      </w:pPr>
      <w:r w:rsidRPr="00BF54FC">
        <w:rPr>
          <w:rFonts w:cs="Segoe UI"/>
          <w:b/>
          <w:bCs/>
          <w:szCs w:val="22"/>
          <w:lang w:val="sk-SK"/>
        </w:rPr>
        <w:t xml:space="preserve">O súťaži Senior </w:t>
      </w:r>
      <w:proofErr w:type="spellStart"/>
      <w:r w:rsidR="00607366">
        <w:rPr>
          <w:rFonts w:cs="Segoe UI"/>
          <w:b/>
          <w:bCs/>
          <w:szCs w:val="22"/>
          <w:lang w:val="sk-SK"/>
        </w:rPr>
        <w:t>F</w:t>
      </w:r>
      <w:r w:rsidRPr="00BF54FC">
        <w:rPr>
          <w:rFonts w:cs="Segoe UI"/>
          <w:b/>
          <w:bCs/>
          <w:szCs w:val="22"/>
          <w:lang w:val="sk-SK"/>
        </w:rPr>
        <w:t>riendly</w:t>
      </w:r>
      <w:proofErr w:type="spellEnd"/>
    </w:p>
    <w:p w14:paraId="3673AD00" w14:textId="77777777" w:rsidR="0040067E" w:rsidRDefault="0040067E" w:rsidP="00643D8A">
      <w:pPr>
        <w:rPr>
          <w:rFonts w:cs="Segoe UI"/>
          <w:szCs w:val="22"/>
          <w:lang w:val="sk-SK"/>
        </w:rPr>
      </w:pPr>
    </w:p>
    <w:p w14:paraId="158127CA" w14:textId="666BB868" w:rsidR="00BF54FC" w:rsidRDefault="00BF54FC" w:rsidP="00BF54FC">
      <w:pPr>
        <w:rPr>
          <w:rFonts w:cs="Segoe UI"/>
          <w:szCs w:val="22"/>
          <w:lang w:val="sk-SK"/>
        </w:rPr>
      </w:pPr>
      <w:r w:rsidRPr="00BF54FC">
        <w:rPr>
          <w:rFonts w:cs="Segoe UI"/>
          <w:szCs w:val="22"/>
          <w:lang w:val="sk-SK"/>
        </w:rPr>
        <w:t xml:space="preserve">Jubilejný desiaty ročník súťaže Senior </w:t>
      </w:r>
      <w:proofErr w:type="spellStart"/>
      <w:r w:rsidRPr="00BF54FC">
        <w:rPr>
          <w:rFonts w:cs="Segoe UI"/>
          <w:szCs w:val="22"/>
          <w:lang w:val="sk-SK"/>
        </w:rPr>
        <w:t>Friendly</w:t>
      </w:r>
      <w:proofErr w:type="spellEnd"/>
      <w:r w:rsidRPr="00BF54FC">
        <w:rPr>
          <w:rFonts w:cs="Segoe UI"/>
          <w:szCs w:val="22"/>
          <w:lang w:val="sk-SK"/>
        </w:rPr>
        <w:t>, ktor</w:t>
      </w:r>
      <w:r w:rsidR="00FD54FF">
        <w:rPr>
          <w:rFonts w:cs="Segoe UI"/>
          <w:szCs w:val="22"/>
          <w:lang w:val="sk-SK"/>
        </w:rPr>
        <w:t>ú</w:t>
      </w:r>
      <w:r w:rsidRPr="00BF54FC">
        <w:rPr>
          <w:rFonts w:cs="Segoe UI"/>
          <w:szCs w:val="22"/>
          <w:lang w:val="sk-SK"/>
        </w:rPr>
        <w:t xml:space="preserve"> organizujú občianske združenia Klub Luna Senior </w:t>
      </w:r>
      <w:proofErr w:type="spellStart"/>
      <w:r w:rsidRPr="00BF54FC">
        <w:rPr>
          <w:rFonts w:cs="Segoe UI"/>
          <w:szCs w:val="22"/>
          <w:lang w:val="sk-SK"/>
        </w:rPr>
        <w:t>Friendly</w:t>
      </w:r>
      <w:proofErr w:type="spellEnd"/>
      <w:r w:rsidRPr="00BF54FC">
        <w:rPr>
          <w:rFonts w:cs="Segoe UI"/>
          <w:szCs w:val="22"/>
          <w:lang w:val="sk-SK"/>
        </w:rPr>
        <w:t xml:space="preserve"> a OZ Bagar, bol po všetkých stránkach veľmi úspešný a podľa viacerých účastníkov doposiaľ najkvalitnejší. </w:t>
      </w:r>
    </w:p>
    <w:p w14:paraId="5A853579" w14:textId="77777777" w:rsidR="00BF54FC" w:rsidRPr="00BF54FC" w:rsidRDefault="00BF54FC" w:rsidP="00BF54FC">
      <w:pPr>
        <w:rPr>
          <w:rFonts w:cs="Segoe UI"/>
          <w:szCs w:val="22"/>
          <w:lang w:val="sk-SK"/>
        </w:rPr>
      </w:pPr>
    </w:p>
    <w:p w14:paraId="16E033D2" w14:textId="77777777" w:rsidR="00BF54FC" w:rsidRPr="00BF54FC" w:rsidRDefault="00BF54FC" w:rsidP="00BF54FC">
      <w:pPr>
        <w:rPr>
          <w:rFonts w:cs="Segoe UI"/>
          <w:szCs w:val="22"/>
          <w:lang w:val="sk-SK"/>
        </w:rPr>
      </w:pPr>
      <w:r w:rsidRPr="00BF54FC">
        <w:rPr>
          <w:rFonts w:cs="Segoe UI"/>
          <w:szCs w:val="22"/>
          <w:lang w:val="sk-SK"/>
        </w:rPr>
        <w:t xml:space="preserve">Odborná porota udelila ocenenia v štyroch kategóriách. V kategórii Veľké spoločnosti získali plaketu Senior </w:t>
      </w:r>
      <w:proofErr w:type="spellStart"/>
      <w:r w:rsidRPr="00BF54FC">
        <w:rPr>
          <w:rFonts w:cs="Segoe UI"/>
          <w:szCs w:val="22"/>
          <w:lang w:val="sk-SK"/>
        </w:rPr>
        <w:t>Friendly</w:t>
      </w:r>
      <w:proofErr w:type="spellEnd"/>
      <w:r w:rsidRPr="00BF54FC">
        <w:rPr>
          <w:rFonts w:cs="Segoe UI"/>
          <w:szCs w:val="22"/>
          <w:lang w:val="sk-SK"/>
        </w:rPr>
        <w:t xml:space="preserve"> popri Henkel Slovensko aj spoločnosti Slovnaft, Dr. Max, </w:t>
      </w:r>
      <w:proofErr w:type="spellStart"/>
      <w:r w:rsidRPr="00BF54FC">
        <w:rPr>
          <w:rFonts w:cs="Segoe UI"/>
          <w:szCs w:val="22"/>
          <w:lang w:val="sk-SK"/>
        </w:rPr>
        <w:t>Lenovo</w:t>
      </w:r>
      <w:proofErr w:type="spellEnd"/>
      <w:r w:rsidRPr="00BF54FC">
        <w:rPr>
          <w:rFonts w:cs="Segoe UI"/>
          <w:szCs w:val="22"/>
          <w:lang w:val="sk-SK"/>
        </w:rPr>
        <w:t xml:space="preserve"> a O2. Medzi ocenenými samosprávami boli Banskobystrický samosprávny kraj, Mestská časť Bratislava-Ružinov a mestá Myjava a Pezinok. Čestné uznanie si odniesli mesto Nová Baňa, obec Most pri Bratislave a mestské časti Bratislava-Rača a Bratislava-Vrakuňa. V kategórii neziskových organizácií získali plaketu občianske združenia Slovak </w:t>
      </w:r>
      <w:proofErr w:type="spellStart"/>
      <w:r w:rsidRPr="00BF54FC">
        <w:rPr>
          <w:rFonts w:cs="Segoe UI"/>
          <w:szCs w:val="22"/>
          <w:lang w:val="sk-SK"/>
        </w:rPr>
        <w:t>Eco</w:t>
      </w:r>
      <w:proofErr w:type="spellEnd"/>
      <w:r w:rsidRPr="00BF54FC">
        <w:rPr>
          <w:rFonts w:cs="Segoe UI"/>
          <w:szCs w:val="22"/>
          <w:lang w:val="sk-SK"/>
        </w:rPr>
        <w:t xml:space="preserve"> </w:t>
      </w:r>
      <w:proofErr w:type="spellStart"/>
      <w:r w:rsidRPr="00BF54FC">
        <w:rPr>
          <w:rFonts w:cs="Segoe UI"/>
          <w:szCs w:val="22"/>
          <w:lang w:val="sk-SK"/>
        </w:rPr>
        <w:t>Quality</w:t>
      </w:r>
      <w:proofErr w:type="spellEnd"/>
      <w:r w:rsidRPr="00BF54FC">
        <w:rPr>
          <w:rFonts w:cs="Segoe UI"/>
          <w:szCs w:val="22"/>
          <w:lang w:val="sk-SK"/>
        </w:rPr>
        <w:t xml:space="preserve">, </w:t>
      </w:r>
      <w:proofErr w:type="spellStart"/>
      <w:r w:rsidRPr="00BF54FC">
        <w:rPr>
          <w:rFonts w:cs="Segoe UI"/>
          <w:szCs w:val="22"/>
          <w:lang w:val="sk-SK"/>
        </w:rPr>
        <w:t>Vetulus</w:t>
      </w:r>
      <w:proofErr w:type="spellEnd"/>
      <w:r w:rsidRPr="00BF54FC">
        <w:rPr>
          <w:rFonts w:cs="Segoe UI"/>
          <w:szCs w:val="22"/>
          <w:lang w:val="sk-SK"/>
        </w:rPr>
        <w:t xml:space="preserve">, </w:t>
      </w:r>
      <w:proofErr w:type="spellStart"/>
      <w:r w:rsidRPr="00BF54FC">
        <w:rPr>
          <w:rFonts w:cs="Segoe UI"/>
          <w:szCs w:val="22"/>
          <w:lang w:val="sk-SK"/>
        </w:rPr>
        <w:t>Kogneo</w:t>
      </w:r>
      <w:proofErr w:type="spellEnd"/>
      <w:r w:rsidRPr="00BF54FC">
        <w:rPr>
          <w:rFonts w:cs="Segoe UI"/>
          <w:szCs w:val="22"/>
          <w:lang w:val="sk-SK"/>
        </w:rPr>
        <w:t xml:space="preserve"> a Rímskokatolícka Cirkev, farnosť Svätej rodiny Bratislava-Petržalka.</w:t>
      </w:r>
    </w:p>
    <w:p w14:paraId="0790CB51" w14:textId="77777777" w:rsidR="00BF54FC" w:rsidRDefault="00BF54FC" w:rsidP="00BF54FC">
      <w:pPr>
        <w:rPr>
          <w:rFonts w:cs="Segoe UI"/>
          <w:szCs w:val="22"/>
          <w:lang w:val="sk-SK"/>
        </w:rPr>
      </w:pPr>
    </w:p>
    <w:p w14:paraId="0FF326CB" w14:textId="41DDAA73" w:rsidR="0040067E" w:rsidRDefault="00BF54FC" w:rsidP="00BF54FC">
      <w:pPr>
        <w:rPr>
          <w:rFonts w:cs="Segoe UI"/>
          <w:szCs w:val="22"/>
          <w:lang w:val="sk-SK"/>
        </w:rPr>
      </w:pPr>
      <w:r w:rsidRPr="00BF54FC">
        <w:rPr>
          <w:rFonts w:cs="Segoe UI"/>
          <w:szCs w:val="22"/>
          <w:lang w:val="sk-SK"/>
        </w:rPr>
        <w:t xml:space="preserve">Viac informácií nájdete na </w:t>
      </w:r>
      <w:hyperlink r:id="rId14" w:history="1">
        <w:r w:rsidR="005D07E0">
          <w:rPr>
            <w:rStyle w:val="Hypertextovprepojenie"/>
            <w:rFonts w:cs="Segoe UI"/>
            <w:sz w:val="22"/>
            <w:szCs w:val="22"/>
            <w:lang w:val="sk-SK"/>
          </w:rPr>
          <w:t>http://www.seniorfriendly.sk</w:t>
        </w:r>
      </w:hyperlink>
      <w:r w:rsidRPr="00BF54FC">
        <w:rPr>
          <w:rFonts w:cs="Segoe UI"/>
          <w:szCs w:val="22"/>
          <w:lang w:val="sk-SK"/>
        </w:rPr>
        <w:t>.</w:t>
      </w:r>
    </w:p>
    <w:p w14:paraId="5D893A8A" w14:textId="77777777" w:rsidR="00BF54FC" w:rsidRPr="00B71239" w:rsidRDefault="00BF54FC" w:rsidP="00BF54FC">
      <w:pPr>
        <w:rPr>
          <w:rFonts w:cs="Segoe UI"/>
          <w:szCs w:val="22"/>
          <w:lang w:val="sk-SK"/>
        </w:rPr>
      </w:pPr>
    </w:p>
    <w:p w14:paraId="3411FCC1" w14:textId="24475CC2" w:rsidR="00D06825" w:rsidRPr="00B71239" w:rsidRDefault="004002DD" w:rsidP="004002DD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 w:bidi="bo-CN"/>
        </w:rPr>
        <w:t>O spoločnosti Henkel</w:t>
      </w:r>
    </w:p>
    <w:p w14:paraId="6800F443" w14:textId="6BEF0573" w:rsidR="00BF605A" w:rsidRPr="00167065" w:rsidRDefault="00BF605A" w:rsidP="00BF605A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Body"/>
          <w:lang w:val="sk-SK" w:bidi="bo-CN"/>
        </w:rPr>
        <w:t>Vďaka svojim značkám, inováciám a technológiám je spoločnosť Henkel svetovým lídrom na trhoch s priemyselným a spotrebným tovarom.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</w:t>
      </w:r>
      <w:proofErr w:type="spellStart"/>
      <w:r w:rsidRPr="00B71239">
        <w:rPr>
          <w:rStyle w:val="AboutandContactBody"/>
          <w:lang w:val="sk-SK" w:bidi="bo-CN"/>
        </w:rPr>
        <w:t>Adhesive</w:t>
      </w:r>
      <w:proofErr w:type="spellEnd"/>
      <w:r w:rsidRPr="00B71239">
        <w:rPr>
          <w:rStyle w:val="AboutandContactBody"/>
          <w:lang w:val="sk-SK" w:bidi="bo-CN"/>
        </w:rPr>
        <w:t xml:space="preserve"> Technologies je globálnym lídrom na trhu so spojovacími a lepiacimi materiálmi</w:t>
      </w:r>
      <w:r w:rsidR="00E54B2E">
        <w:rPr>
          <w:rStyle w:val="AboutandContactBody"/>
          <w:lang w:val="sk-SK" w:bidi="bo-CN"/>
        </w:rPr>
        <w:t>, tmelmi</w:t>
      </w:r>
      <w:r w:rsidRPr="00B71239">
        <w:rPr>
          <w:rStyle w:val="AboutandContactBody"/>
          <w:lang w:val="sk-SK" w:bidi="bo-CN"/>
        </w:rPr>
        <w:t xml:space="preserve"> a funkčnými nátermi.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</w:t>
      </w:r>
      <w:proofErr w:type="spellStart"/>
      <w:r w:rsidRPr="00B71239">
        <w:rPr>
          <w:rStyle w:val="AboutandContactBody"/>
          <w:lang w:val="sk-SK" w:bidi="bo-CN"/>
        </w:rPr>
        <w:t>Consumer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Brands</w:t>
      </w:r>
      <w:proofErr w:type="spellEnd"/>
      <w:r w:rsidRPr="00B71239">
        <w:rPr>
          <w:rStyle w:val="AboutandContactBody"/>
          <w:lang w:val="sk-SK" w:bidi="bo-CN"/>
        </w:rPr>
        <w:t xml:space="preserve"> sa drží na popredných miestach na mnohých svetových trhoch predovšetkým v segmentoch vlasovej kozmetiky a pracích a čistiacich prostriedkov pre </w:t>
      </w:r>
      <w:r w:rsidRPr="00DE270C">
        <w:rPr>
          <w:rStyle w:val="AboutandContactBody"/>
          <w:lang w:val="sk-SK" w:bidi="bo-CN"/>
        </w:rPr>
        <w:t>domácnosť.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 xml:space="preserve">Medzi tri najsilnejšie značky spoločnosti patria </w:t>
      </w:r>
      <w:proofErr w:type="spellStart"/>
      <w:r w:rsidRPr="00DE270C">
        <w:rPr>
          <w:rStyle w:val="AboutandContactBody"/>
          <w:lang w:val="sk-SK" w:bidi="bo-CN"/>
        </w:rPr>
        <w:t>Loctite</w:t>
      </w:r>
      <w:proofErr w:type="spellEnd"/>
      <w:r w:rsidRPr="00DE270C">
        <w:rPr>
          <w:rStyle w:val="AboutandContactBody"/>
          <w:lang w:val="sk-SK" w:bidi="bo-CN"/>
        </w:rPr>
        <w:t xml:space="preserve">, </w:t>
      </w:r>
      <w:proofErr w:type="spellStart"/>
      <w:r w:rsidRPr="00DE270C">
        <w:rPr>
          <w:rStyle w:val="AboutandContactBody"/>
          <w:lang w:val="sk-SK" w:bidi="bo-CN"/>
        </w:rPr>
        <w:t>Persil</w:t>
      </w:r>
      <w:proofErr w:type="spellEnd"/>
      <w:r w:rsidRPr="00DE270C">
        <w:rPr>
          <w:rStyle w:val="AboutandContactBody"/>
          <w:lang w:val="sk-SK" w:bidi="bo-CN"/>
        </w:rPr>
        <w:t xml:space="preserve"> a </w:t>
      </w:r>
      <w:proofErr w:type="spellStart"/>
      <w:r w:rsidRPr="00DE270C">
        <w:rPr>
          <w:rStyle w:val="AboutandContactBody"/>
          <w:lang w:val="sk-SK" w:bidi="bo-CN"/>
        </w:rPr>
        <w:t>Schwarzkopf</w:t>
      </w:r>
      <w:proofErr w:type="spellEnd"/>
      <w:r w:rsidRPr="00DE270C">
        <w:rPr>
          <w:rStyle w:val="AboutandContactBody"/>
          <w:lang w:val="sk-SK" w:bidi="bo-CN"/>
        </w:rPr>
        <w:t>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Vo finančnom roku 202</w:t>
      </w:r>
      <w:r w:rsidR="00981A94">
        <w:rPr>
          <w:rStyle w:val="AboutandContactBody"/>
          <w:lang w:val="sk-SK" w:bidi="bo-CN"/>
        </w:rPr>
        <w:t>4</w:t>
      </w:r>
      <w:r w:rsidRPr="00DE270C">
        <w:rPr>
          <w:rStyle w:val="AboutandContactBody"/>
          <w:lang w:val="sk-SK" w:bidi="bo-CN"/>
        </w:rPr>
        <w:t xml:space="preserve"> vykázala spoločnosť Henkel obrat vo výške viac než 2</w:t>
      </w:r>
      <w:r w:rsidR="00BE74BB">
        <w:rPr>
          <w:rStyle w:val="AboutandContactBody"/>
          <w:lang w:val="sk-SK" w:bidi="bo-CN"/>
        </w:rPr>
        <w:t>1,</w:t>
      </w:r>
      <w:r w:rsidR="00BD2831">
        <w:rPr>
          <w:rStyle w:val="AboutandContactBody"/>
          <w:lang w:val="sk-SK" w:bidi="bo-CN"/>
        </w:rPr>
        <w:t>6</w:t>
      </w:r>
      <w:r w:rsidRPr="00DE270C">
        <w:rPr>
          <w:rStyle w:val="AboutandContactBody"/>
          <w:lang w:val="sk-SK" w:bidi="bo-CN"/>
        </w:rPr>
        <w:t xml:space="preserve"> mld. eur a upravený prevádzkový zisk približne vo výške </w:t>
      </w:r>
      <w:r w:rsidR="00F12341">
        <w:rPr>
          <w:rStyle w:val="AboutandContactBody"/>
          <w:lang w:val="sk-SK" w:bidi="bo-CN"/>
        </w:rPr>
        <w:t>3</w:t>
      </w:r>
      <w:r w:rsidRPr="00DE270C">
        <w:rPr>
          <w:rStyle w:val="AboutandContactBody"/>
          <w:lang w:val="sk-SK" w:bidi="bo-CN"/>
        </w:rPr>
        <w:t>,</w:t>
      </w:r>
      <w:r w:rsidR="00F12341">
        <w:rPr>
          <w:rStyle w:val="AboutandContactBody"/>
          <w:lang w:val="sk-SK" w:bidi="bo-CN"/>
        </w:rPr>
        <w:t>1</w:t>
      </w:r>
      <w:r w:rsidRPr="00DE270C">
        <w:rPr>
          <w:rStyle w:val="AboutandContactBody"/>
          <w:lang w:val="sk-SK" w:bidi="bo-CN"/>
        </w:rPr>
        <w:t xml:space="preserve"> mld. eur.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Prioritné akcie spoločnosti Henkel sú kótované na nemeckom akciovom indexe DAX.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Udržateľnosť už</w:t>
      </w:r>
      <w:r w:rsidRPr="00B71239">
        <w:rPr>
          <w:rStyle w:val="AboutandContactBody"/>
          <w:lang w:val="sk-SK" w:bidi="bo-CN"/>
        </w:rPr>
        <w:t xml:space="preserve"> dlhodobo patrí medzi tradičné priority spoločnosti Henkel, pričom na plnenie konkrétnych cieľov má spoločnosť vypracovanú jasnú stratégiu dlhodobej udržateľnosti.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Spoločnosť Henkel bola založená v roku 1876 a dnes celosvetovo zamestnáva </w:t>
      </w:r>
      <w:r w:rsidR="002B24B9">
        <w:rPr>
          <w:rStyle w:val="AboutandContactBody"/>
          <w:lang w:val="sk-SK" w:bidi="bo-CN"/>
        </w:rPr>
        <w:t xml:space="preserve">približne </w:t>
      </w:r>
      <w:r w:rsidR="00BE74BB">
        <w:rPr>
          <w:rStyle w:val="AboutandContactBody"/>
          <w:lang w:val="sk-SK" w:bidi="bo-CN"/>
        </w:rPr>
        <w:t>4</w:t>
      </w:r>
      <w:r w:rsidR="00EF6666">
        <w:rPr>
          <w:rStyle w:val="AboutandContactBody"/>
          <w:lang w:val="sk-SK" w:bidi="bo-CN"/>
        </w:rPr>
        <w:t>7</w:t>
      </w:r>
      <w:r w:rsidRPr="00B71239">
        <w:rPr>
          <w:rStyle w:val="AboutandContactBody"/>
          <w:lang w:val="sk-SK" w:bidi="bo-CN"/>
        </w:rPr>
        <w:t> 000 zamestnancov, ktorých spája silná firemná kultúra, spoločné hodnoty a spoločné poslanie: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„</w:t>
      </w:r>
      <w:proofErr w:type="spellStart"/>
      <w:r w:rsidRPr="00B71239">
        <w:rPr>
          <w:rStyle w:val="AboutandContactBody"/>
          <w:lang w:val="sk-SK" w:bidi="bo-CN"/>
        </w:rPr>
        <w:t>Pioneers</w:t>
      </w:r>
      <w:proofErr w:type="spellEnd"/>
      <w:r w:rsidRPr="00B71239">
        <w:rPr>
          <w:rStyle w:val="AboutandContactBody"/>
          <w:lang w:val="sk-SK" w:bidi="bo-CN"/>
        </w:rPr>
        <w:t xml:space="preserve"> at </w:t>
      </w:r>
      <w:proofErr w:type="spellStart"/>
      <w:r w:rsidRPr="00B71239">
        <w:rPr>
          <w:rStyle w:val="AboutandContactBody"/>
          <w:lang w:val="sk-SK" w:bidi="bo-CN"/>
        </w:rPr>
        <w:t>heart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for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the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good</w:t>
      </w:r>
      <w:proofErr w:type="spellEnd"/>
      <w:r w:rsidRPr="00B71239">
        <w:rPr>
          <w:rStyle w:val="AboutandContactBody"/>
          <w:lang w:val="sk-SK" w:bidi="bo-CN"/>
        </w:rPr>
        <w:t xml:space="preserve"> of </w:t>
      </w:r>
      <w:proofErr w:type="spellStart"/>
      <w:r w:rsidRPr="00B71239">
        <w:rPr>
          <w:rStyle w:val="AboutandContactBody"/>
          <w:lang w:val="sk-SK" w:bidi="bo-CN"/>
        </w:rPr>
        <w:t>generations</w:t>
      </w:r>
      <w:proofErr w:type="spellEnd"/>
      <w:r w:rsidRPr="00B71239">
        <w:rPr>
          <w:rStyle w:val="AboutandContactBody"/>
          <w:lang w:val="sk-SK" w:bidi="bo-CN"/>
        </w:rPr>
        <w:t>“.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Viac informácií nájdete na stránkach</w:t>
      </w:r>
      <w:r>
        <w:rPr>
          <w:rStyle w:val="AboutandContactBody"/>
          <w:lang w:val="sk-SK" w:bidi="bo-CN"/>
        </w:rPr>
        <w:t xml:space="preserve"> </w:t>
      </w:r>
      <w:hyperlink r:id="rId15" w:history="1">
        <w:r w:rsidRPr="00B05873">
          <w:rPr>
            <w:rStyle w:val="Hypertextovprepojenie"/>
            <w:szCs w:val="24"/>
            <w:lang w:val="sk-SK" w:bidi="bo-CN"/>
          </w:rPr>
          <w:t>www.henkel.com</w:t>
        </w:r>
      </w:hyperlink>
      <w:r>
        <w:rPr>
          <w:rStyle w:val="AboutandContactBody"/>
          <w:lang w:val="sk-SK" w:bidi="bo-CN"/>
        </w:rPr>
        <w:t xml:space="preserve">. </w:t>
      </w:r>
    </w:p>
    <w:p w14:paraId="1FEEC7B3" w14:textId="77777777" w:rsidR="00BB5D0B" w:rsidRDefault="00BB5D0B" w:rsidP="00BF6E82">
      <w:pPr>
        <w:rPr>
          <w:rStyle w:val="AboutandContactHeadline"/>
          <w:lang w:val="sk-SK"/>
        </w:rPr>
      </w:pPr>
    </w:p>
    <w:p w14:paraId="01BFB646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>O spoločnosti Henkel Slovensko</w:t>
      </w:r>
    </w:p>
    <w:p w14:paraId="68E0D0F8" w14:textId="2D66BDB3" w:rsidR="006D488C" w:rsidRPr="006D488C" w:rsidRDefault="006D488C" w:rsidP="006D488C">
      <w:pPr>
        <w:rPr>
          <w:sz w:val="18"/>
          <w:lang w:val="sk-SK"/>
        </w:rPr>
      </w:pPr>
      <w:r w:rsidRPr="006D488C">
        <w:rPr>
          <w:sz w:val="18"/>
          <w:lang w:val="sk-SK"/>
        </w:rPr>
        <w:t>HENKEL SLOVENSKO spol. s r. o.</w:t>
      </w:r>
      <w:r w:rsidRPr="006D488C">
        <w:rPr>
          <w:b/>
          <w:bCs/>
          <w:sz w:val="18"/>
          <w:lang w:val="sk-SK"/>
        </w:rPr>
        <w:t> </w:t>
      </w:r>
      <w:r w:rsidRPr="006D488C">
        <w:rPr>
          <w:sz w:val="18"/>
          <w:lang w:val="sk-SK"/>
        </w:rPr>
        <w:t xml:space="preserve">pôsobí na slovenskom trhu od roku 1991 a zastrešuje obe obchodné divízie spoločnosti – Henkel </w:t>
      </w:r>
      <w:proofErr w:type="spellStart"/>
      <w:r w:rsidRPr="006D488C">
        <w:rPr>
          <w:sz w:val="18"/>
          <w:lang w:val="sk-SK"/>
        </w:rPr>
        <w:t>Consumer</w:t>
      </w:r>
      <w:proofErr w:type="spellEnd"/>
      <w:r w:rsidRPr="006D488C">
        <w:rPr>
          <w:sz w:val="18"/>
          <w:lang w:val="sk-SK"/>
        </w:rPr>
        <w:t xml:space="preserve"> </w:t>
      </w:r>
      <w:proofErr w:type="spellStart"/>
      <w:r w:rsidRPr="006D488C">
        <w:rPr>
          <w:sz w:val="18"/>
          <w:lang w:val="sk-SK"/>
        </w:rPr>
        <w:t>Brands</w:t>
      </w:r>
      <w:proofErr w:type="spellEnd"/>
      <w:r w:rsidRPr="006D488C">
        <w:rPr>
          <w:sz w:val="18"/>
          <w:lang w:val="sk-SK"/>
        </w:rPr>
        <w:t xml:space="preserve"> a Henkel </w:t>
      </w:r>
      <w:proofErr w:type="spellStart"/>
      <w:r w:rsidRPr="006D488C">
        <w:rPr>
          <w:sz w:val="18"/>
          <w:lang w:val="sk-SK"/>
        </w:rPr>
        <w:t>Adhesive</w:t>
      </w:r>
      <w:proofErr w:type="spellEnd"/>
      <w:r w:rsidRPr="006D488C">
        <w:rPr>
          <w:sz w:val="18"/>
          <w:lang w:val="sk-SK"/>
        </w:rPr>
        <w:t xml:space="preserve"> Technologies. Významnou súčasťou je aj GBS</w:t>
      </w:r>
      <w:r w:rsidRPr="006D488C">
        <w:rPr>
          <w:sz w:val="18"/>
          <w:vertAlign w:val="superscript"/>
          <w:lang w:val="sk-SK"/>
        </w:rPr>
        <w:t>+</w:t>
      </w:r>
      <w:r w:rsidRPr="006D488C">
        <w:rPr>
          <w:sz w:val="18"/>
          <w:lang w:val="sk-SK"/>
        </w:rPr>
        <w:t xml:space="preserve"> Bratislava – najväčšia expertná pobočka skupiny Henkel na svete. Od svojho založenia v roku 2006 poskytuje služby naprieč Európou a ďalšími regiónmi vo viac ako 30 jazykoch a zamestnáva vyše 1 600 odborníkov. Spolu s lokálnym obchodným zastúpením, ktoré ponúka viac než 50 značiek, má Henkel na Slovensku viac ako 1 900 zamestnancov. Spoločnosť je osem rokov po sebe ocenená titulom Najzamestnávateľ v kategórii Centrá zdieľaných služieb. Taktiež získala množstvo uznaní za svoj prístup k diverzite, rovnosti a inklúzii, udržateľnosti, starostlivosti o zdravie zamestnancov a inovatívnej komunikácii. Viac informácií nájdete na</w:t>
      </w:r>
      <w:r w:rsidR="002F160A">
        <w:rPr>
          <w:sz w:val="18"/>
          <w:lang w:val="sk-SK"/>
        </w:rPr>
        <w:t xml:space="preserve"> stránke</w:t>
      </w:r>
      <w:r w:rsidRPr="006D488C">
        <w:rPr>
          <w:sz w:val="18"/>
          <w:lang w:val="sk-SK"/>
        </w:rPr>
        <w:t xml:space="preserve"> </w:t>
      </w:r>
      <w:hyperlink r:id="rId16" w:tgtFrame="_new" w:history="1">
        <w:r w:rsidRPr="006D488C">
          <w:rPr>
            <w:rStyle w:val="Hypertextovprepojenie"/>
            <w:szCs w:val="24"/>
            <w:lang w:val="sk-SK"/>
          </w:rPr>
          <w:t>www.henkel.sk</w:t>
        </w:r>
      </w:hyperlink>
      <w:r w:rsidR="002F160A">
        <w:rPr>
          <w:sz w:val="18"/>
          <w:lang w:val="sk-SK"/>
        </w:rPr>
        <w:t>.</w:t>
      </w:r>
    </w:p>
    <w:p w14:paraId="15EDB3FA" w14:textId="77777777" w:rsidR="001864C0" w:rsidRPr="00B71239" w:rsidRDefault="001864C0" w:rsidP="001864C0">
      <w:pPr>
        <w:rPr>
          <w:rStyle w:val="AboutandContactHeadline"/>
          <w:lang w:val="sk-SK"/>
        </w:rPr>
      </w:pPr>
    </w:p>
    <w:p w14:paraId="5B1E3AD0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 xml:space="preserve">Kontakt  </w:t>
      </w:r>
    </w:p>
    <w:p w14:paraId="3BFC2D30" w14:textId="5C6A7983" w:rsidR="00C32857" w:rsidRPr="00B71239" w:rsidRDefault="006B0AC2" w:rsidP="00C32857">
      <w:pPr>
        <w:rPr>
          <w:rStyle w:val="AboutandContactHeadline"/>
          <w:b w:val="0"/>
          <w:bCs w:val="0"/>
          <w:lang w:val="sk-SK"/>
        </w:rPr>
      </w:pPr>
      <w:r>
        <w:rPr>
          <w:rStyle w:val="AboutandContactHeadline"/>
          <w:b w:val="0"/>
          <w:bCs w:val="0"/>
          <w:lang w:val="sk-SK"/>
        </w:rPr>
        <w:t>Martina Poliačková</w:t>
      </w:r>
      <w:r w:rsidR="00C32857" w:rsidRPr="00B71239">
        <w:rPr>
          <w:rStyle w:val="AboutandContactHeadline"/>
          <w:b w:val="0"/>
          <w:bCs w:val="0"/>
          <w:lang w:val="sk-SK"/>
        </w:rPr>
        <w:tab/>
      </w:r>
      <w:r w:rsidR="00C32857" w:rsidRPr="00B71239">
        <w:rPr>
          <w:rStyle w:val="AboutandContactHeadline"/>
          <w:b w:val="0"/>
          <w:bCs w:val="0"/>
          <w:lang w:val="sk-SK"/>
        </w:rPr>
        <w:tab/>
      </w:r>
      <w:r w:rsidR="00C32857" w:rsidRPr="00B71239">
        <w:rPr>
          <w:rStyle w:val="AboutandContactHeadline"/>
          <w:b w:val="0"/>
          <w:bCs w:val="0"/>
          <w:lang w:val="sk-SK"/>
        </w:rPr>
        <w:tab/>
      </w:r>
      <w:r w:rsidR="00C32857" w:rsidRPr="00B71239">
        <w:rPr>
          <w:rStyle w:val="AboutandContactHeadline"/>
          <w:b w:val="0"/>
          <w:bCs w:val="0"/>
          <w:lang w:val="sk-SK"/>
        </w:rPr>
        <w:tab/>
      </w:r>
      <w:r w:rsidR="00C32857" w:rsidRPr="00B71239">
        <w:rPr>
          <w:rStyle w:val="AboutandContactHeadline"/>
          <w:b w:val="0"/>
          <w:bCs w:val="0"/>
          <w:lang w:val="sk-SK"/>
        </w:rPr>
        <w:tab/>
      </w:r>
      <w:r w:rsidR="00C32857" w:rsidRPr="00B71239">
        <w:rPr>
          <w:rStyle w:val="AboutandContactHeadline"/>
          <w:b w:val="0"/>
          <w:bCs w:val="0"/>
          <w:lang w:val="sk-SK"/>
        </w:rPr>
        <w:tab/>
      </w:r>
    </w:p>
    <w:p w14:paraId="23AD83C5" w14:textId="77777777" w:rsidR="00E75CE2" w:rsidRPr="00E938FA" w:rsidRDefault="00E75CE2" w:rsidP="00E75CE2">
      <w:pPr>
        <w:rPr>
          <w:rStyle w:val="AboutandContactHeadline"/>
          <w:b w:val="0"/>
          <w:bCs w:val="0"/>
          <w:lang w:val="sk-SK"/>
        </w:rPr>
      </w:pPr>
      <w:r>
        <w:rPr>
          <w:rStyle w:val="AboutandContactHeadline"/>
          <w:b w:val="0"/>
          <w:bCs w:val="0"/>
          <w:lang w:val="sk-SK"/>
        </w:rPr>
        <w:t>Agentúra Seesame</w:t>
      </w:r>
      <w:r w:rsidRPr="00E938FA">
        <w:rPr>
          <w:rStyle w:val="AboutandContactHeadline"/>
          <w:b w:val="0"/>
          <w:bCs w:val="0"/>
          <w:lang w:val="sk-SK"/>
        </w:rPr>
        <w:tab/>
      </w:r>
      <w:r w:rsidRPr="00E938FA">
        <w:rPr>
          <w:rStyle w:val="AboutandContactHeadline"/>
          <w:b w:val="0"/>
          <w:bCs w:val="0"/>
          <w:lang w:val="sk-SK"/>
        </w:rPr>
        <w:tab/>
      </w:r>
    </w:p>
    <w:p w14:paraId="52A4E58C" w14:textId="77777777" w:rsidR="00E75CE2" w:rsidRPr="00E938FA" w:rsidRDefault="00E75CE2" w:rsidP="00E75CE2">
      <w:pPr>
        <w:rPr>
          <w:rStyle w:val="AboutandContactHeadline"/>
          <w:b w:val="0"/>
          <w:bCs w:val="0"/>
          <w:lang w:val="sk-SK"/>
        </w:rPr>
      </w:pPr>
    </w:p>
    <w:p w14:paraId="1B07028E" w14:textId="77777777" w:rsidR="00E75CE2" w:rsidRPr="005E5012" w:rsidRDefault="00E75CE2" w:rsidP="00E75CE2">
      <w:pPr>
        <w:rPr>
          <w:rStyle w:val="AboutandContactHeadline"/>
          <w:b w:val="0"/>
          <w:bCs w:val="0"/>
          <w:lang w:val="sk-SK"/>
        </w:rPr>
      </w:pPr>
      <w:r w:rsidRPr="005E5012">
        <w:rPr>
          <w:rStyle w:val="AboutandContactHeadline"/>
          <w:b w:val="0"/>
          <w:bCs w:val="0"/>
          <w:lang w:val="sk-SK"/>
        </w:rPr>
        <w:t>Telefón: +421 907 726 211</w:t>
      </w:r>
      <w:r w:rsidRPr="005E5012">
        <w:rPr>
          <w:rStyle w:val="AboutandContactHeadline"/>
          <w:b w:val="0"/>
          <w:bCs w:val="0"/>
          <w:lang w:val="sk-SK"/>
        </w:rPr>
        <w:tab/>
      </w:r>
      <w:r w:rsidRPr="005E5012">
        <w:rPr>
          <w:rStyle w:val="AboutandContactHeadline"/>
          <w:b w:val="0"/>
          <w:bCs w:val="0"/>
          <w:lang w:val="sk-SK"/>
        </w:rPr>
        <w:tab/>
      </w:r>
      <w:r w:rsidRPr="005E5012">
        <w:rPr>
          <w:rStyle w:val="AboutandContactHeadline"/>
          <w:b w:val="0"/>
          <w:bCs w:val="0"/>
          <w:lang w:val="sk-SK"/>
        </w:rPr>
        <w:tab/>
      </w:r>
    </w:p>
    <w:p w14:paraId="76F9BB21" w14:textId="77777777" w:rsidR="00E75CE2" w:rsidRPr="00E938FA" w:rsidRDefault="00E75CE2" w:rsidP="00E75CE2">
      <w:pPr>
        <w:rPr>
          <w:rStyle w:val="AboutandContactHeadline"/>
          <w:b w:val="0"/>
          <w:bCs w:val="0"/>
          <w:lang w:val="sk-SK"/>
        </w:rPr>
      </w:pPr>
      <w:r w:rsidRPr="005E5012">
        <w:rPr>
          <w:rStyle w:val="AboutandContactHeadline"/>
          <w:b w:val="0"/>
          <w:bCs w:val="0"/>
          <w:lang w:val="sk-SK"/>
        </w:rPr>
        <w:t xml:space="preserve">E-mail: </w:t>
      </w:r>
      <w:hyperlink r:id="rId17" w:history="1">
        <w:r w:rsidRPr="00624EFF">
          <w:rPr>
            <w:rStyle w:val="Hypertextovprepojenie"/>
            <w:szCs w:val="24"/>
            <w:lang w:val="sk-SK"/>
          </w:rPr>
          <w:t>poliackova@seesame.com</w:t>
        </w:r>
      </w:hyperlink>
    </w:p>
    <w:p w14:paraId="61FA739B" w14:textId="77777777" w:rsidR="00BF6E82" w:rsidRPr="00B71239" w:rsidRDefault="00BF6E82" w:rsidP="00BF6E82">
      <w:pPr>
        <w:rPr>
          <w:rStyle w:val="AboutandContactBody"/>
          <w:lang w:val="sk-SK"/>
        </w:rPr>
      </w:pPr>
    </w:p>
    <w:sectPr w:rsidR="00BF6E82" w:rsidRPr="00B71239" w:rsidSect="000A44A0">
      <w:head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E6278" w14:textId="77777777" w:rsidR="00903FDF" w:rsidRDefault="00903FDF">
      <w:r>
        <w:separator/>
      </w:r>
    </w:p>
  </w:endnote>
  <w:endnote w:type="continuationSeparator" w:id="0">
    <w:p w14:paraId="2B2B487E" w14:textId="77777777" w:rsidR="00903FDF" w:rsidRDefault="00903FDF">
      <w:r>
        <w:continuationSeparator/>
      </w:r>
    </w:p>
  </w:endnote>
  <w:endnote w:type="continuationNotice" w:id="1">
    <w:p w14:paraId="3B79FC41" w14:textId="77777777" w:rsidR="00903FDF" w:rsidRDefault="00903FD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D10C9" w14:textId="0A0B93FD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="00BF54FC">
      <w:t>Strana</w:t>
    </w:r>
    <w:r w:rsidRPr="00BF6E82">
      <w:t xml:space="preserve">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95B3AA" w14:textId="77777777" w:rsidR="00903FDF" w:rsidRDefault="00903FDF">
      <w:r>
        <w:separator/>
      </w:r>
    </w:p>
  </w:footnote>
  <w:footnote w:type="continuationSeparator" w:id="0">
    <w:p w14:paraId="4F88A2F9" w14:textId="77777777" w:rsidR="00903FDF" w:rsidRDefault="00903FDF">
      <w:r>
        <w:continuationSeparator/>
      </w:r>
    </w:p>
  </w:footnote>
  <w:footnote w:type="continuationNotice" w:id="1">
    <w:p w14:paraId="1CBC9CD0" w14:textId="77777777" w:rsidR="00903FDF" w:rsidRDefault="00903FD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86010" w14:textId="2E30C780" w:rsidR="00CF6F33" w:rsidRPr="00514611" w:rsidRDefault="0059722C" w:rsidP="00EB46D9">
    <w:pPr>
      <w:pStyle w:val="Hlavika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516FD42E" id="Group 16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1"/>
  </w:num>
  <w:num w:numId="2" w16cid:durableId="1563175876">
    <w:abstractNumId w:val="10"/>
  </w:num>
  <w:num w:numId="3" w16cid:durableId="1141115785">
    <w:abstractNumId w:val="15"/>
  </w:num>
  <w:num w:numId="4" w16cid:durableId="1658344630">
    <w:abstractNumId w:val="13"/>
  </w:num>
  <w:num w:numId="5" w16cid:durableId="2132553883">
    <w:abstractNumId w:val="12"/>
  </w:num>
  <w:num w:numId="6" w16cid:durableId="545726518">
    <w:abstractNumId w:val="14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5267"/>
    <w:rsid w:val="00006346"/>
    <w:rsid w:val="00021C67"/>
    <w:rsid w:val="00030557"/>
    <w:rsid w:val="00030F51"/>
    <w:rsid w:val="00035A84"/>
    <w:rsid w:val="00040CC9"/>
    <w:rsid w:val="00051E86"/>
    <w:rsid w:val="000575F9"/>
    <w:rsid w:val="000618FC"/>
    <w:rsid w:val="0006344D"/>
    <w:rsid w:val="00067071"/>
    <w:rsid w:val="000722E8"/>
    <w:rsid w:val="00080D10"/>
    <w:rsid w:val="0008357F"/>
    <w:rsid w:val="000A44A0"/>
    <w:rsid w:val="000B695A"/>
    <w:rsid w:val="000C2041"/>
    <w:rsid w:val="000C210A"/>
    <w:rsid w:val="000C3B68"/>
    <w:rsid w:val="000C56DD"/>
    <w:rsid w:val="000D1672"/>
    <w:rsid w:val="000D6831"/>
    <w:rsid w:val="000E2F62"/>
    <w:rsid w:val="000E38ED"/>
    <w:rsid w:val="000E7F24"/>
    <w:rsid w:val="000F03BE"/>
    <w:rsid w:val="000F1757"/>
    <w:rsid w:val="000F225B"/>
    <w:rsid w:val="000F7FAF"/>
    <w:rsid w:val="00105975"/>
    <w:rsid w:val="00111F4D"/>
    <w:rsid w:val="00112A28"/>
    <w:rsid w:val="00114FB6"/>
    <w:rsid w:val="00115230"/>
    <w:rsid w:val="00115B5F"/>
    <w:rsid w:val="001162B4"/>
    <w:rsid w:val="00122CBC"/>
    <w:rsid w:val="001260F1"/>
    <w:rsid w:val="00126D4A"/>
    <w:rsid w:val="00132DA9"/>
    <w:rsid w:val="0013305B"/>
    <w:rsid w:val="00133B99"/>
    <w:rsid w:val="001375E7"/>
    <w:rsid w:val="001443BD"/>
    <w:rsid w:val="001577E9"/>
    <w:rsid w:val="0016138C"/>
    <w:rsid w:val="001731CE"/>
    <w:rsid w:val="00173E03"/>
    <w:rsid w:val="001864C0"/>
    <w:rsid w:val="001874B2"/>
    <w:rsid w:val="001A1617"/>
    <w:rsid w:val="001B37B9"/>
    <w:rsid w:val="001B46F9"/>
    <w:rsid w:val="001B7C0D"/>
    <w:rsid w:val="001B7C20"/>
    <w:rsid w:val="001C0B32"/>
    <w:rsid w:val="001C4BE1"/>
    <w:rsid w:val="001D4347"/>
    <w:rsid w:val="001D53A9"/>
    <w:rsid w:val="001D71D8"/>
    <w:rsid w:val="001D7ADF"/>
    <w:rsid w:val="001E0F71"/>
    <w:rsid w:val="001E6D05"/>
    <w:rsid w:val="001E7C28"/>
    <w:rsid w:val="001F1BDF"/>
    <w:rsid w:val="001F7110"/>
    <w:rsid w:val="001F7E96"/>
    <w:rsid w:val="00202284"/>
    <w:rsid w:val="00204A5C"/>
    <w:rsid w:val="00212488"/>
    <w:rsid w:val="00220628"/>
    <w:rsid w:val="002304D2"/>
    <w:rsid w:val="00234ABD"/>
    <w:rsid w:val="00236E2A"/>
    <w:rsid w:val="00237F62"/>
    <w:rsid w:val="0024586A"/>
    <w:rsid w:val="00256F0C"/>
    <w:rsid w:val="00262C05"/>
    <w:rsid w:val="00277C2C"/>
    <w:rsid w:val="00281D14"/>
    <w:rsid w:val="00282C13"/>
    <w:rsid w:val="002A0DF7"/>
    <w:rsid w:val="002A1EF2"/>
    <w:rsid w:val="002A2975"/>
    <w:rsid w:val="002A60E0"/>
    <w:rsid w:val="002B24B9"/>
    <w:rsid w:val="002C1344"/>
    <w:rsid w:val="002C252E"/>
    <w:rsid w:val="002C3834"/>
    <w:rsid w:val="002C6773"/>
    <w:rsid w:val="002D2A3D"/>
    <w:rsid w:val="002E0B17"/>
    <w:rsid w:val="002E4FFB"/>
    <w:rsid w:val="002E7DED"/>
    <w:rsid w:val="002F160A"/>
    <w:rsid w:val="002F7E11"/>
    <w:rsid w:val="00304087"/>
    <w:rsid w:val="00310ACD"/>
    <w:rsid w:val="0031379F"/>
    <w:rsid w:val="00316352"/>
    <w:rsid w:val="00317139"/>
    <w:rsid w:val="00320A26"/>
    <w:rsid w:val="00321344"/>
    <w:rsid w:val="00322862"/>
    <w:rsid w:val="0033451C"/>
    <w:rsid w:val="00336854"/>
    <w:rsid w:val="0034015C"/>
    <w:rsid w:val="003442F4"/>
    <w:rsid w:val="00353705"/>
    <w:rsid w:val="003562E8"/>
    <w:rsid w:val="0036357D"/>
    <w:rsid w:val="003649BC"/>
    <w:rsid w:val="00365E44"/>
    <w:rsid w:val="00367AA1"/>
    <w:rsid w:val="00372E36"/>
    <w:rsid w:val="00376EE9"/>
    <w:rsid w:val="00377CBB"/>
    <w:rsid w:val="00385185"/>
    <w:rsid w:val="003877B6"/>
    <w:rsid w:val="00390833"/>
    <w:rsid w:val="00393887"/>
    <w:rsid w:val="00394C6B"/>
    <w:rsid w:val="003A4E62"/>
    <w:rsid w:val="003B1069"/>
    <w:rsid w:val="003B390A"/>
    <w:rsid w:val="003C15DE"/>
    <w:rsid w:val="003C1B49"/>
    <w:rsid w:val="003C466F"/>
    <w:rsid w:val="003C4EB2"/>
    <w:rsid w:val="003F1AF3"/>
    <w:rsid w:val="003F4D8D"/>
    <w:rsid w:val="004002DD"/>
    <w:rsid w:val="0040067E"/>
    <w:rsid w:val="00402D5A"/>
    <w:rsid w:val="004175B1"/>
    <w:rsid w:val="004311A7"/>
    <w:rsid w:val="004313E7"/>
    <w:rsid w:val="0044763B"/>
    <w:rsid w:val="00451F34"/>
    <w:rsid w:val="004629B3"/>
    <w:rsid w:val="0046376E"/>
    <w:rsid w:val="00464E68"/>
    <w:rsid w:val="0046690F"/>
    <w:rsid w:val="00472FEC"/>
    <w:rsid w:val="00490A03"/>
    <w:rsid w:val="00493327"/>
    <w:rsid w:val="0049348E"/>
    <w:rsid w:val="00494DBE"/>
    <w:rsid w:val="00495CE6"/>
    <w:rsid w:val="004A323C"/>
    <w:rsid w:val="004B54E8"/>
    <w:rsid w:val="004C4FEB"/>
    <w:rsid w:val="004C6B79"/>
    <w:rsid w:val="004D059B"/>
    <w:rsid w:val="004D4CB6"/>
    <w:rsid w:val="004E0870"/>
    <w:rsid w:val="004E3341"/>
    <w:rsid w:val="004E3969"/>
    <w:rsid w:val="004F10C1"/>
    <w:rsid w:val="004F1279"/>
    <w:rsid w:val="00502E62"/>
    <w:rsid w:val="00504452"/>
    <w:rsid w:val="00506B8A"/>
    <w:rsid w:val="00514611"/>
    <w:rsid w:val="0052212B"/>
    <w:rsid w:val="00525ACE"/>
    <w:rsid w:val="00530731"/>
    <w:rsid w:val="00531B98"/>
    <w:rsid w:val="00534B46"/>
    <w:rsid w:val="00540358"/>
    <w:rsid w:val="00540D47"/>
    <w:rsid w:val="00550864"/>
    <w:rsid w:val="0055571E"/>
    <w:rsid w:val="00556F67"/>
    <w:rsid w:val="005833F0"/>
    <w:rsid w:val="00586CAF"/>
    <w:rsid w:val="005873E9"/>
    <w:rsid w:val="00591180"/>
    <w:rsid w:val="0059722C"/>
    <w:rsid w:val="00597D07"/>
    <w:rsid w:val="005A3846"/>
    <w:rsid w:val="005B1F0C"/>
    <w:rsid w:val="005B6A58"/>
    <w:rsid w:val="005C7112"/>
    <w:rsid w:val="005D0561"/>
    <w:rsid w:val="005D07E0"/>
    <w:rsid w:val="005D0AD9"/>
    <w:rsid w:val="005D1B3A"/>
    <w:rsid w:val="005D22F6"/>
    <w:rsid w:val="005E0C30"/>
    <w:rsid w:val="005E2EE2"/>
    <w:rsid w:val="005E69D9"/>
    <w:rsid w:val="005F27F4"/>
    <w:rsid w:val="005F3239"/>
    <w:rsid w:val="005F6567"/>
    <w:rsid w:val="00607256"/>
    <w:rsid w:val="00607366"/>
    <w:rsid w:val="006144B1"/>
    <w:rsid w:val="006335F1"/>
    <w:rsid w:val="006345B6"/>
    <w:rsid w:val="00635712"/>
    <w:rsid w:val="00641884"/>
    <w:rsid w:val="00643D8A"/>
    <w:rsid w:val="006513EB"/>
    <w:rsid w:val="00652229"/>
    <w:rsid w:val="00652793"/>
    <w:rsid w:val="00654FCE"/>
    <w:rsid w:val="006626CA"/>
    <w:rsid w:val="00663487"/>
    <w:rsid w:val="00672382"/>
    <w:rsid w:val="00682643"/>
    <w:rsid w:val="00682EB9"/>
    <w:rsid w:val="0068441A"/>
    <w:rsid w:val="00690B19"/>
    <w:rsid w:val="006A0A3C"/>
    <w:rsid w:val="006A79F0"/>
    <w:rsid w:val="006B0AC2"/>
    <w:rsid w:val="006B47EE"/>
    <w:rsid w:val="006B499F"/>
    <w:rsid w:val="006D488C"/>
    <w:rsid w:val="006D4996"/>
    <w:rsid w:val="006D54AB"/>
    <w:rsid w:val="006E3006"/>
    <w:rsid w:val="006E5032"/>
    <w:rsid w:val="006E5BDA"/>
    <w:rsid w:val="006F0FC7"/>
    <w:rsid w:val="006F39A9"/>
    <w:rsid w:val="006F670F"/>
    <w:rsid w:val="00703272"/>
    <w:rsid w:val="0070733C"/>
    <w:rsid w:val="00710C5D"/>
    <w:rsid w:val="0071348C"/>
    <w:rsid w:val="00717273"/>
    <w:rsid w:val="00720FD4"/>
    <w:rsid w:val="00724AF2"/>
    <w:rsid w:val="00725058"/>
    <w:rsid w:val="0073096C"/>
    <w:rsid w:val="00742398"/>
    <w:rsid w:val="007507B5"/>
    <w:rsid w:val="0075091D"/>
    <w:rsid w:val="007510D7"/>
    <w:rsid w:val="00753A24"/>
    <w:rsid w:val="0075720A"/>
    <w:rsid w:val="00770591"/>
    <w:rsid w:val="00772188"/>
    <w:rsid w:val="007813D0"/>
    <w:rsid w:val="00785993"/>
    <w:rsid w:val="007866E2"/>
    <w:rsid w:val="00786BA3"/>
    <w:rsid w:val="0079202F"/>
    <w:rsid w:val="00795AF2"/>
    <w:rsid w:val="007A2AAD"/>
    <w:rsid w:val="007A4432"/>
    <w:rsid w:val="007A784E"/>
    <w:rsid w:val="007B499C"/>
    <w:rsid w:val="007B4D4B"/>
    <w:rsid w:val="007B5010"/>
    <w:rsid w:val="007D2A02"/>
    <w:rsid w:val="007E6EA1"/>
    <w:rsid w:val="007F0F63"/>
    <w:rsid w:val="007F2B1E"/>
    <w:rsid w:val="007F62B4"/>
    <w:rsid w:val="00801517"/>
    <w:rsid w:val="00806870"/>
    <w:rsid w:val="00817AE8"/>
    <w:rsid w:val="00817DE8"/>
    <w:rsid w:val="008229F5"/>
    <w:rsid w:val="0082699A"/>
    <w:rsid w:val="00833CEB"/>
    <w:rsid w:val="008372D2"/>
    <w:rsid w:val="008377BC"/>
    <w:rsid w:val="00844C17"/>
    <w:rsid w:val="00847726"/>
    <w:rsid w:val="00852511"/>
    <w:rsid w:val="008614F1"/>
    <w:rsid w:val="008639B3"/>
    <w:rsid w:val="00863C1A"/>
    <w:rsid w:val="0087142D"/>
    <w:rsid w:val="008733D9"/>
    <w:rsid w:val="00873956"/>
    <w:rsid w:val="00880E72"/>
    <w:rsid w:val="008825EE"/>
    <w:rsid w:val="0088596E"/>
    <w:rsid w:val="0089796A"/>
    <w:rsid w:val="008A2375"/>
    <w:rsid w:val="008B49FD"/>
    <w:rsid w:val="008B5C46"/>
    <w:rsid w:val="008C52EF"/>
    <w:rsid w:val="008D76C5"/>
    <w:rsid w:val="008E0AFA"/>
    <w:rsid w:val="008E75D3"/>
    <w:rsid w:val="008F125E"/>
    <w:rsid w:val="008F4D2F"/>
    <w:rsid w:val="00903FDF"/>
    <w:rsid w:val="00906292"/>
    <w:rsid w:val="009076AF"/>
    <w:rsid w:val="00917162"/>
    <w:rsid w:val="00921190"/>
    <w:rsid w:val="009251CC"/>
    <w:rsid w:val="0092714E"/>
    <w:rsid w:val="00942002"/>
    <w:rsid w:val="00947885"/>
    <w:rsid w:val="009512C9"/>
    <w:rsid w:val="00952168"/>
    <w:rsid w:val="009527FE"/>
    <w:rsid w:val="00965281"/>
    <w:rsid w:val="009739A0"/>
    <w:rsid w:val="00974F84"/>
    <w:rsid w:val="009767C7"/>
    <w:rsid w:val="00981A94"/>
    <w:rsid w:val="009827BF"/>
    <w:rsid w:val="0098579A"/>
    <w:rsid w:val="0099195A"/>
    <w:rsid w:val="00992A11"/>
    <w:rsid w:val="00994681"/>
    <w:rsid w:val="0099486A"/>
    <w:rsid w:val="009A0E26"/>
    <w:rsid w:val="009A16EC"/>
    <w:rsid w:val="009B29B7"/>
    <w:rsid w:val="009B3B37"/>
    <w:rsid w:val="009B7D1F"/>
    <w:rsid w:val="009C088E"/>
    <w:rsid w:val="009C4D35"/>
    <w:rsid w:val="009D1522"/>
    <w:rsid w:val="009D7252"/>
    <w:rsid w:val="009E5EB4"/>
    <w:rsid w:val="00A044D6"/>
    <w:rsid w:val="00A04ADB"/>
    <w:rsid w:val="00A11E0F"/>
    <w:rsid w:val="00A23264"/>
    <w:rsid w:val="00A26CB6"/>
    <w:rsid w:val="00A32F82"/>
    <w:rsid w:val="00A32F8B"/>
    <w:rsid w:val="00A3756F"/>
    <w:rsid w:val="00A41DE8"/>
    <w:rsid w:val="00A42D6F"/>
    <w:rsid w:val="00A45A62"/>
    <w:rsid w:val="00A54AC5"/>
    <w:rsid w:val="00A55DC3"/>
    <w:rsid w:val="00A56D41"/>
    <w:rsid w:val="00A61353"/>
    <w:rsid w:val="00A66DB1"/>
    <w:rsid w:val="00A67A92"/>
    <w:rsid w:val="00A87870"/>
    <w:rsid w:val="00A91A70"/>
    <w:rsid w:val="00AA1B85"/>
    <w:rsid w:val="00AB1CB6"/>
    <w:rsid w:val="00AB1D9A"/>
    <w:rsid w:val="00AC67B1"/>
    <w:rsid w:val="00AD44FE"/>
    <w:rsid w:val="00AE0208"/>
    <w:rsid w:val="00AE49F1"/>
    <w:rsid w:val="00AF21ED"/>
    <w:rsid w:val="00B05CCA"/>
    <w:rsid w:val="00B14271"/>
    <w:rsid w:val="00B14C02"/>
    <w:rsid w:val="00B16270"/>
    <w:rsid w:val="00B2685D"/>
    <w:rsid w:val="00B30351"/>
    <w:rsid w:val="00B30AC0"/>
    <w:rsid w:val="00B33C2A"/>
    <w:rsid w:val="00B422EC"/>
    <w:rsid w:val="00B62CA0"/>
    <w:rsid w:val="00B6547F"/>
    <w:rsid w:val="00B71239"/>
    <w:rsid w:val="00B726D4"/>
    <w:rsid w:val="00B8214F"/>
    <w:rsid w:val="00B86A4F"/>
    <w:rsid w:val="00B93035"/>
    <w:rsid w:val="00B9337E"/>
    <w:rsid w:val="00B942A8"/>
    <w:rsid w:val="00B9479D"/>
    <w:rsid w:val="00B958E8"/>
    <w:rsid w:val="00B97E4A"/>
    <w:rsid w:val="00BA09B2"/>
    <w:rsid w:val="00BA5B46"/>
    <w:rsid w:val="00BB5D0B"/>
    <w:rsid w:val="00BC0995"/>
    <w:rsid w:val="00BD2831"/>
    <w:rsid w:val="00BE74BB"/>
    <w:rsid w:val="00BE793A"/>
    <w:rsid w:val="00BF2B82"/>
    <w:rsid w:val="00BF432A"/>
    <w:rsid w:val="00BF54FC"/>
    <w:rsid w:val="00BF605A"/>
    <w:rsid w:val="00BF6E82"/>
    <w:rsid w:val="00C060C7"/>
    <w:rsid w:val="00C07130"/>
    <w:rsid w:val="00C24C17"/>
    <w:rsid w:val="00C32857"/>
    <w:rsid w:val="00C3758F"/>
    <w:rsid w:val="00C40B88"/>
    <w:rsid w:val="00C42C93"/>
    <w:rsid w:val="00C454BD"/>
    <w:rsid w:val="00C47D87"/>
    <w:rsid w:val="00C5376E"/>
    <w:rsid w:val="00C808A6"/>
    <w:rsid w:val="00C97091"/>
    <w:rsid w:val="00C97260"/>
    <w:rsid w:val="00CA2001"/>
    <w:rsid w:val="00CB5B6C"/>
    <w:rsid w:val="00CC052E"/>
    <w:rsid w:val="00CD16BE"/>
    <w:rsid w:val="00CD4616"/>
    <w:rsid w:val="00CD47AC"/>
    <w:rsid w:val="00CD56AF"/>
    <w:rsid w:val="00CD6857"/>
    <w:rsid w:val="00CE33D5"/>
    <w:rsid w:val="00CF3A39"/>
    <w:rsid w:val="00CF5D37"/>
    <w:rsid w:val="00CF6F33"/>
    <w:rsid w:val="00D02248"/>
    <w:rsid w:val="00D063B8"/>
    <w:rsid w:val="00D06825"/>
    <w:rsid w:val="00D17E3B"/>
    <w:rsid w:val="00D23C09"/>
    <w:rsid w:val="00D23CED"/>
    <w:rsid w:val="00D24BD2"/>
    <w:rsid w:val="00D2573D"/>
    <w:rsid w:val="00D260A2"/>
    <w:rsid w:val="00D30CC6"/>
    <w:rsid w:val="00D3260C"/>
    <w:rsid w:val="00D35790"/>
    <w:rsid w:val="00D54161"/>
    <w:rsid w:val="00D5653B"/>
    <w:rsid w:val="00D62EF1"/>
    <w:rsid w:val="00D6309D"/>
    <w:rsid w:val="00D63BB5"/>
    <w:rsid w:val="00D644CA"/>
    <w:rsid w:val="00D66FC2"/>
    <w:rsid w:val="00D76C7E"/>
    <w:rsid w:val="00D771DE"/>
    <w:rsid w:val="00D7776D"/>
    <w:rsid w:val="00D9293F"/>
    <w:rsid w:val="00D93598"/>
    <w:rsid w:val="00DA1E18"/>
    <w:rsid w:val="00DA2009"/>
    <w:rsid w:val="00DB05B1"/>
    <w:rsid w:val="00DB5A79"/>
    <w:rsid w:val="00DC2465"/>
    <w:rsid w:val="00DD0718"/>
    <w:rsid w:val="00DD08C0"/>
    <w:rsid w:val="00DD512E"/>
    <w:rsid w:val="00DE1177"/>
    <w:rsid w:val="00DE270C"/>
    <w:rsid w:val="00DE2CEA"/>
    <w:rsid w:val="00DE3030"/>
    <w:rsid w:val="00DE6A3C"/>
    <w:rsid w:val="00DE74F4"/>
    <w:rsid w:val="00DE7F97"/>
    <w:rsid w:val="00DF1010"/>
    <w:rsid w:val="00DF5AEA"/>
    <w:rsid w:val="00DF63F6"/>
    <w:rsid w:val="00E13747"/>
    <w:rsid w:val="00E25AEA"/>
    <w:rsid w:val="00E30DEF"/>
    <w:rsid w:val="00E30ED2"/>
    <w:rsid w:val="00E31276"/>
    <w:rsid w:val="00E37F70"/>
    <w:rsid w:val="00E4177E"/>
    <w:rsid w:val="00E446C1"/>
    <w:rsid w:val="00E54B2E"/>
    <w:rsid w:val="00E758B9"/>
    <w:rsid w:val="00E75CE2"/>
    <w:rsid w:val="00E85569"/>
    <w:rsid w:val="00E856AF"/>
    <w:rsid w:val="00E86B83"/>
    <w:rsid w:val="00E87C64"/>
    <w:rsid w:val="00E93A01"/>
    <w:rsid w:val="00E93FF8"/>
    <w:rsid w:val="00E962F0"/>
    <w:rsid w:val="00E96EAF"/>
    <w:rsid w:val="00EA1752"/>
    <w:rsid w:val="00EA2BDC"/>
    <w:rsid w:val="00EA5A89"/>
    <w:rsid w:val="00EA5BDB"/>
    <w:rsid w:val="00EB46D9"/>
    <w:rsid w:val="00EC142D"/>
    <w:rsid w:val="00EC1E16"/>
    <w:rsid w:val="00ED0024"/>
    <w:rsid w:val="00ED0F85"/>
    <w:rsid w:val="00ED2B5C"/>
    <w:rsid w:val="00ED3269"/>
    <w:rsid w:val="00EE1A8C"/>
    <w:rsid w:val="00EE4643"/>
    <w:rsid w:val="00EF1330"/>
    <w:rsid w:val="00EF15FF"/>
    <w:rsid w:val="00EF4A30"/>
    <w:rsid w:val="00EF6666"/>
    <w:rsid w:val="00EF7111"/>
    <w:rsid w:val="00EF7D1A"/>
    <w:rsid w:val="00F0448F"/>
    <w:rsid w:val="00F0716C"/>
    <w:rsid w:val="00F10882"/>
    <w:rsid w:val="00F12341"/>
    <w:rsid w:val="00F266D9"/>
    <w:rsid w:val="00F270E9"/>
    <w:rsid w:val="00F275C0"/>
    <w:rsid w:val="00F30D88"/>
    <w:rsid w:val="00F346B6"/>
    <w:rsid w:val="00F36145"/>
    <w:rsid w:val="00F37BDD"/>
    <w:rsid w:val="00F41503"/>
    <w:rsid w:val="00F466C8"/>
    <w:rsid w:val="00F4683B"/>
    <w:rsid w:val="00F469A9"/>
    <w:rsid w:val="00F50B46"/>
    <w:rsid w:val="00F50D1F"/>
    <w:rsid w:val="00F6203E"/>
    <w:rsid w:val="00F635FC"/>
    <w:rsid w:val="00F63D03"/>
    <w:rsid w:val="00F65E2F"/>
    <w:rsid w:val="00F67DF1"/>
    <w:rsid w:val="00F71E93"/>
    <w:rsid w:val="00F8309B"/>
    <w:rsid w:val="00F833C9"/>
    <w:rsid w:val="00F90064"/>
    <w:rsid w:val="00F910E7"/>
    <w:rsid w:val="00F96AFD"/>
    <w:rsid w:val="00FA1398"/>
    <w:rsid w:val="00FA2E19"/>
    <w:rsid w:val="00FA697F"/>
    <w:rsid w:val="00FB2215"/>
    <w:rsid w:val="00FB3595"/>
    <w:rsid w:val="00FB5521"/>
    <w:rsid w:val="00FB610D"/>
    <w:rsid w:val="00FC4477"/>
    <w:rsid w:val="00FC46FB"/>
    <w:rsid w:val="00FD0A38"/>
    <w:rsid w:val="00FD2BD3"/>
    <w:rsid w:val="00FD4CCA"/>
    <w:rsid w:val="00FD54FF"/>
    <w:rsid w:val="00FE2A9E"/>
    <w:rsid w:val="00FF3797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050100C2-AE67-4F80-B339-FA8D0849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63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styleId="Textkomentra">
    <w:name w:val="annotation text"/>
    <w:basedOn w:val="Normlny"/>
    <w:link w:val="TextkomentraChar"/>
    <w:rsid w:val="004002D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4002D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rsid w:val="004002D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4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poliackova@seesame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nkel.sk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henkel.co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iorfriendly.sk/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20" ma:contentTypeDescription="Umožňuje vytvoriť nový dokument." ma:contentTypeScope="" ma:versionID="83cdd6d30a7a8bd9b49fe8f3965c2f6c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0bfc4ebd4cbc581725a5101ba8de93fe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F28B5D-D54D-4E40-AE10-30B9222589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customXml/itemProps4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88</TotalTime>
  <Pages>5</Pages>
  <Words>998</Words>
  <Characters>6743</Characters>
  <Application>Microsoft Office Word</Application>
  <DocSecurity>0</DocSecurity>
  <Lines>56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7726</CharactersWithSpaces>
  <SharedDoc>false</SharedDoc>
  <HLinks>
    <vt:vector size="18" baseType="variant">
      <vt:variant>
        <vt:i4>262261</vt:i4>
      </vt:variant>
      <vt:variant>
        <vt:i4>6</vt:i4>
      </vt:variant>
      <vt:variant>
        <vt:i4>0</vt:i4>
      </vt:variant>
      <vt:variant>
        <vt:i4>5</vt:i4>
      </vt:variant>
      <vt:variant>
        <vt:lpwstr>mailto:zuzana.kanuchova@henkel.com</vt:lpwstr>
      </vt:variant>
      <vt:variant>
        <vt:lpwstr/>
      </vt:variant>
      <vt:variant>
        <vt:i4>852033</vt:i4>
      </vt:variant>
      <vt:variant>
        <vt:i4>3</vt:i4>
      </vt:variant>
      <vt:variant>
        <vt:i4>0</vt:i4>
      </vt:variant>
      <vt:variant>
        <vt:i4>5</vt:i4>
      </vt:variant>
      <vt:variant>
        <vt:lpwstr>http://www.henkel.sk/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Martina Poliačková</cp:lastModifiedBy>
  <cp:revision>66</cp:revision>
  <cp:lastPrinted>2016-11-16T10:11:00Z</cp:lastPrinted>
  <dcterms:created xsi:type="dcterms:W3CDTF">2023-08-02T08:38:00Z</dcterms:created>
  <dcterms:modified xsi:type="dcterms:W3CDTF">2025-11-05T08:58:00Z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0x01010068A283F239FC9A47B3A603CC7E078231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