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5D5B98" w:rsidR="00B422EC" w:rsidRPr="004A4D88" w:rsidRDefault="00221D25" w:rsidP="00E23EC8">
      <w:pPr>
        <w:pStyle w:val="MonthDayYear"/>
        <w:ind w:right="-510"/>
      </w:pPr>
      <w:r w:rsidRPr="004A4D88">
        <w:t>05.11</w:t>
      </w:r>
      <w:r w:rsidR="002D4867" w:rsidRPr="004A4D88">
        <w:t>.</w:t>
      </w:r>
      <w:r w:rsidR="0070213E" w:rsidRPr="004A4D88">
        <w:t>2025</w:t>
      </w:r>
      <w:r w:rsidR="002D4867" w:rsidRPr="004A4D88">
        <w:t>.</w:t>
      </w:r>
    </w:p>
    <w:p w14:paraId="403255B6" w14:textId="77777777" w:rsidR="00221D25" w:rsidRPr="004A4D88" w:rsidRDefault="00221D25" w:rsidP="002036E8">
      <w:pPr>
        <w:pStyle w:val="MonthDayYear"/>
        <w:ind w:right="-510"/>
        <w:jc w:val="both"/>
        <w:rPr>
          <w:rStyle w:val="Headline"/>
          <w:b w:val="0"/>
          <w:bCs w:val="0"/>
          <w:sz w:val="22"/>
          <w:szCs w:val="8"/>
        </w:rPr>
      </w:pPr>
    </w:p>
    <w:p w14:paraId="296074C8" w14:textId="3AADFF92" w:rsidR="002036E8" w:rsidRPr="004A4D88" w:rsidRDefault="00221D25" w:rsidP="002036E8">
      <w:pPr>
        <w:pStyle w:val="MonthDayYear"/>
        <w:ind w:right="-510"/>
        <w:jc w:val="both"/>
        <w:rPr>
          <w:rStyle w:val="Headline"/>
          <w:rFonts w:cs="Segoe UI"/>
          <w:szCs w:val="32"/>
        </w:rPr>
      </w:pPr>
      <w:r w:rsidRPr="004A4D88">
        <w:rPr>
          <w:rStyle w:val="Headline"/>
          <w:rFonts w:cs="Segoe UI"/>
          <w:szCs w:val="32"/>
        </w:rPr>
        <w:t>Na Vlasinskom jezeru postavljen splav za gnežđenje čigri</w:t>
      </w:r>
    </w:p>
    <w:p w14:paraId="68934973" w14:textId="77777777" w:rsidR="00221D25" w:rsidRPr="004A4D88" w:rsidRDefault="00221D25" w:rsidP="002036E8">
      <w:pPr>
        <w:pStyle w:val="MonthDayYear"/>
        <w:ind w:right="-510"/>
        <w:jc w:val="both"/>
        <w:rPr>
          <w:rStyle w:val="Headline"/>
          <w:b w:val="0"/>
          <w:bCs w:val="0"/>
          <w:sz w:val="22"/>
          <w:szCs w:val="22"/>
        </w:rPr>
      </w:pPr>
    </w:p>
    <w:p w14:paraId="5F75972A"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 xml:space="preserve">Kompanija Henkel Srbija, Društvo za zaštitu i proučavanje ptica Srbije (DZPPS) i Turistička organizacija opštine Surdulica kao upravljač Predela izuzetnih odlika „Vlasina“, udruženim snagama su izgradili i postavili jedinstven splav za gnežđenje čigri na Vlasinskom jezeru na kojem će od proleća moći da se gnezde obične čigre, vrsta strogo zaštićene i ugrožene ptice. </w:t>
      </w:r>
    </w:p>
    <w:p w14:paraId="3D350139"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U Srbiji se gnezdi 5 vrsta čigri, ptice koje na prvi pogled najviše liče na galebove, a splav koji je postavljen na Vlasinskom jezeru, namenjen je gnežđenju obične čigre (</w:t>
      </w:r>
      <w:r w:rsidRPr="004A4D88">
        <w:rPr>
          <w:rFonts w:asciiTheme="minorHAnsi" w:eastAsia="Calibri" w:hAnsiTheme="minorHAnsi" w:cstheme="minorHAnsi"/>
          <w:i/>
          <w:iCs/>
          <w:szCs w:val="22"/>
        </w:rPr>
        <w:t>Sterna hirudno</w:t>
      </w:r>
      <w:r w:rsidRPr="004A4D88">
        <w:rPr>
          <w:rFonts w:asciiTheme="minorHAnsi" w:eastAsia="Calibri" w:hAnsiTheme="minorHAnsi" w:cstheme="minorHAnsi"/>
          <w:szCs w:val="22"/>
        </w:rPr>
        <w:t>), beličaste ptice, račvastog repa, sa crvenim nogama i kljunom. Obična čigra se najčešće može videti u letu iznad otvorenih vodenih površina gde se hrani sitnom ribom i zglavkarima.</w:t>
      </w:r>
    </w:p>
    <w:p w14:paraId="357CAED1"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Ove hitre ptice se gnezde kolonijalno na rečnim i jezerskim ostrvcima i sprudovima. Zbog izgradnje obaloutvrda, korićenja i kanalisanja reka, prekomernog iskopavanja šljunka i čestih oscilacija vodostaja, obične čigre ostaju bez pogodnog mesta za gnežđenje. Njihova gnezdeća populacija u Srbiji procenjena je na svega 100 do 200 parova pa prema prema IUCN kriterijumima obična čigra ima status ranjive vrste (VU).</w:t>
      </w:r>
    </w:p>
    <w:p w14:paraId="0B4B49DE"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 xml:space="preserve">„Postavljanje splava za gnežđenje čigri bilo je izuzetno zahtevno, ali zahvaljujući podršci kompanije Henkel, lokalnog stanovništva, upravljača i rendžera PIO „Vlasina“, uspeli smo da u zahtevnim uslovima postavimo splav u blizini lokaliteta Blato. Splav je sada funkcionalan i predstavlja ključni korak ka očuvanju ove vrste. Nadamo se da ćemo već naredne godine, kada se čigre vrate sa svog zimovališta u jugoistočnoj Africi, imati priliku da posmatramo prve mladunce na ovom mestu“, ističe Slobodan Marković, ornitolog DZPPS-a. </w:t>
      </w:r>
    </w:p>
    <w:p w14:paraId="625D7721"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Širom Evrope, veštački splavovi, poput ovog na Vlasini, postali su nezamenjiva mesta koja čigrama omogućavaju gnežđenje i time doprinose očuvanju stabilnosti populacije. Splav na Vlasini je veličine 6x4 metara, prekriven je slojem šljunka koji imitira prirodne gnezdeće uslove, ograđen je kako bi se sprečili potencijalni napadi predatora. Uslovi na splavu su stabilni, neće biti poplavljen, male su šanse da grabljivice naiđu na njega ili da zaraste u travu, što sve povećava šanse za uspešno gnežđenje.</w:t>
      </w:r>
    </w:p>
    <w:p w14:paraId="36B010A5"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Vođena idejom da male, ali konkretne akcije mogu doneti velike promene, kompanija Henkel, koja ima dugu tradiciju liderstva u održivosti, podržala je postavljanje prve platforme za gnežđenje čigri, čime kontinuirano doprinosi očuvanju biodiverziteta naše zemlje.</w:t>
      </w:r>
    </w:p>
    <w:p w14:paraId="1B7B53C0"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lastRenderedPageBreak/>
        <w:t>„U Henkelu verujemo da prave promene dolaze kroz konkretne akcije. U okviru naše Strategije održivosti i oblasti Regenerativna planeta, fokusiramo se na klimatske promene, cirkularnu ekonomiju i regeneraciju prirode.  Zbog toga smo, u saradnji sa Društvom za zaštitu i proučavanje ptica, podržali postavljanje prve platforme za gnežđenje čigri u Srbiji. Čigre su simbol čiste i zdrave prirode, jer tamo gde one žive voda je čista, a ekosistem u ravnoteži. Ovim projektom želimo da doprinesemo očuvanju biodiverziteta i da podignemo svest o tome koliko su priroda i čista voda važni za sve nas.“ istakla je Aleksandra Radovanović, rukovodilac sektora za upravljanje kategorijama u kompaniji Henkel Srbija.</w:t>
      </w:r>
    </w:p>
    <w:p w14:paraId="65489D00"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Čigre su tokom sezone gnežđenja izuzetno osetljive na prisustvo ljudi, te Društvo za zaštitu i proučavanje ptica Srbije apeluje na posetioce Vlasinskog jezera da ne prilaze splavu, ne zaustavljaju se čamcima i ne koriste dronove u njegovoj blizini. Svako približavanje, buka ili ulazak u zonu gnežđenja može uznemiriti ptice i dovesti do napuštanja jaja i mladunaca.</w:t>
      </w:r>
    </w:p>
    <w:p w14:paraId="2DBC084E" w14:textId="77777777" w:rsidR="00221D25" w:rsidRPr="004A4D88" w:rsidRDefault="00221D25" w:rsidP="00221D25">
      <w:pPr>
        <w:spacing w:after="160" w:line="259" w:lineRule="auto"/>
        <w:rPr>
          <w:rFonts w:asciiTheme="minorHAnsi" w:eastAsia="Calibri" w:hAnsiTheme="minorHAnsi" w:cstheme="minorHAnsi"/>
          <w:szCs w:val="22"/>
        </w:rPr>
      </w:pPr>
      <w:r w:rsidRPr="004A4D88">
        <w:rPr>
          <w:rFonts w:asciiTheme="minorHAnsi" w:eastAsia="Calibri" w:hAnsiTheme="minorHAnsi" w:cstheme="minorHAnsi"/>
          <w:szCs w:val="22"/>
        </w:rPr>
        <w:t xml:space="preserve">Ovo je jedan od prvih ovakvih poduhvata u Srbiji koji bi trebalo da inspiriše postavljanje još ovakvih i sličnih splavova širom zemlje što bi doprinelo dugoročnom održavanju i rastu populacije običnih čigri u Srbiji i regionu.   </w:t>
      </w:r>
    </w:p>
    <w:p w14:paraId="59D3A110" w14:textId="77777777" w:rsidR="002036E8" w:rsidRPr="004A4D88" w:rsidRDefault="002036E8" w:rsidP="00147067"/>
    <w:p w14:paraId="3E25B078" w14:textId="77777777" w:rsidR="002A6C28" w:rsidRPr="004A4D88" w:rsidRDefault="002A6C28" w:rsidP="00147067"/>
    <w:p w14:paraId="54C71138" w14:textId="4AD3587D" w:rsidR="0099008E" w:rsidRPr="004A4D88" w:rsidRDefault="0099008E" w:rsidP="0099008E">
      <w:pPr>
        <w:spacing w:line="240" w:lineRule="auto"/>
        <w:jc w:val="left"/>
        <w:rPr>
          <w:b/>
          <w:bCs/>
          <w:sz w:val="18"/>
          <w:szCs w:val="18"/>
        </w:rPr>
      </w:pPr>
      <w:r w:rsidRPr="004A4D88">
        <w:rPr>
          <w:rStyle w:val="AboutandContactHeadline"/>
        </w:rPr>
        <w:t>O komp</w:t>
      </w:r>
      <w:r w:rsidR="00D01821" w:rsidRPr="004A4D88">
        <w:rPr>
          <w:rStyle w:val="AboutandContactHeadline"/>
        </w:rPr>
        <w:t>а</w:t>
      </w:r>
      <w:r w:rsidRPr="004A4D88">
        <w:rPr>
          <w:rStyle w:val="AboutandContactHeadline"/>
        </w:rPr>
        <w:t>niji Henkel</w:t>
      </w:r>
    </w:p>
    <w:p w14:paraId="73EC8182" w14:textId="6D5DF104" w:rsidR="0099008E" w:rsidRPr="004A4D88" w:rsidRDefault="0099008E" w:rsidP="0099008E">
      <w:pPr>
        <w:rPr>
          <w:sz w:val="18"/>
        </w:rPr>
      </w:pPr>
      <w:r w:rsidRPr="004A4D88">
        <w:rPr>
          <w:sz w:val="18"/>
        </w:rPr>
        <w:t>Henkel, s</w:t>
      </w:r>
      <w:r w:rsidR="00D01821" w:rsidRPr="004A4D88">
        <w:rPr>
          <w:sz w:val="18"/>
        </w:rPr>
        <w:t>а</w:t>
      </w:r>
      <w:r w:rsidRPr="004A4D88">
        <w:rPr>
          <w:sz w:val="18"/>
        </w:rPr>
        <w:t xml:space="preserve"> svojim brendovim</w:t>
      </w:r>
      <w:r w:rsidR="00D01821" w:rsidRPr="004A4D88">
        <w:rPr>
          <w:sz w:val="18"/>
        </w:rPr>
        <w:t>а</w:t>
      </w:r>
      <w:r w:rsidRPr="004A4D88">
        <w:rPr>
          <w:sz w:val="18"/>
        </w:rPr>
        <w:t>, inov</w:t>
      </w:r>
      <w:r w:rsidR="00D01821" w:rsidRPr="004A4D88">
        <w:rPr>
          <w:sz w:val="18"/>
        </w:rPr>
        <w:t>а</w:t>
      </w:r>
      <w:r w:rsidRPr="004A4D88">
        <w:rPr>
          <w:sz w:val="18"/>
        </w:rPr>
        <w:t>cij</w:t>
      </w:r>
      <w:r w:rsidR="00D01821" w:rsidRPr="004A4D88">
        <w:rPr>
          <w:sz w:val="18"/>
        </w:rPr>
        <w:t>а</w:t>
      </w:r>
      <w:r w:rsidRPr="004A4D88">
        <w:rPr>
          <w:sz w:val="18"/>
        </w:rPr>
        <w:t>m</w:t>
      </w:r>
      <w:r w:rsidR="00D01821" w:rsidRPr="004A4D88">
        <w:rPr>
          <w:sz w:val="18"/>
        </w:rPr>
        <w:t>а</w:t>
      </w:r>
      <w:r w:rsidRPr="004A4D88">
        <w:rPr>
          <w:sz w:val="18"/>
        </w:rPr>
        <w:t xml:space="preserve"> i tehnologij</w:t>
      </w:r>
      <w:r w:rsidR="00D01821" w:rsidRPr="004A4D88">
        <w:rPr>
          <w:sz w:val="18"/>
        </w:rPr>
        <w:t>а</w:t>
      </w:r>
      <w:r w:rsidRPr="004A4D88">
        <w:rPr>
          <w:sz w:val="18"/>
        </w:rPr>
        <w:t>m</w:t>
      </w:r>
      <w:r w:rsidR="00D01821" w:rsidRPr="004A4D88">
        <w:rPr>
          <w:sz w:val="18"/>
        </w:rPr>
        <w:t>а</w:t>
      </w:r>
      <w:r w:rsidRPr="004A4D88">
        <w:rPr>
          <w:sz w:val="18"/>
        </w:rPr>
        <w:t>, z</w:t>
      </w:r>
      <w:r w:rsidR="00D01821" w:rsidRPr="004A4D88">
        <w:rPr>
          <w:sz w:val="18"/>
        </w:rPr>
        <w:t>а</w:t>
      </w:r>
      <w:r w:rsidRPr="004A4D88">
        <w:rPr>
          <w:sz w:val="18"/>
        </w:rPr>
        <w:t>uzim</w:t>
      </w:r>
      <w:r w:rsidR="00D01821" w:rsidRPr="004A4D88">
        <w:rPr>
          <w:sz w:val="18"/>
        </w:rPr>
        <w:t>а</w:t>
      </w:r>
      <w:r w:rsidRPr="004A4D88">
        <w:rPr>
          <w:sz w:val="18"/>
        </w:rPr>
        <w:t xml:space="preserve"> vodeće pozicije n</w:t>
      </w:r>
      <w:r w:rsidR="00D01821" w:rsidRPr="004A4D88">
        <w:rPr>
          <w:sz w:val="18"/>
        </w:rPr>
        <w:t>а</w:t>
      </w:r>
      <w:r w:rsidRPr="004A4D88">
        <w:rPr>
          <w:sz w:val="18"/>
        </w:rPr>
        <w:t xml:space="preserve"> tržištu širom svet</w:t>
      </w:r>
      <w:r w:rsidR="00D01821" w:rsidRPr="004A4D88">
        <w:rPr>
          <w:sz w:val="18"/>
        </w:rPr>
        <w:t>а</w:t>
      </w:r>
      <w:r w:rsidRPr="004A4D88">
        <w:rPr>
          <w:sz w:val="18"/>
        </w:rPr>
        <w:t xml:space="preserve"> u industrijskom i potroš</w:t>
      </w:r>
      <w:r w:rsidR="00D01821" w:rsidRPr="004A4D88">
        <w:rPr>
          <w:sz w:val="18"/>
        </w:rPr>
        <w:t>а</w:t>
      </w:r>
      <w:r w:rsidRPr="004A4D88">
        <w:rPr>
          <w:sz w:val="18"/>
        </w:rPr>
        <w:t xml:space="preserve">čkom sektoru. Poslovni sektor </w:t>
      </w:r>
      <w:r w:rsidR="00D01821" w:rsidRPr="004A4D88">
        <w:rPr>
          <w:sz w:val="18"/>
        </w:rPr>
        <w:t>А</w:t>
      </w:r>
      <w:r w:rsidRPr="004A4D88">
        <w:rPr>
          <w:sz w:val="18"/>
        </w:rPr>
        <w:t>dhezivi Tehnologije je glob</w:t>
      </w:r>
      <w:r w:rsidR="00D01821" w:rsidRPr="004A4D88">
        <w:rPr>
          <w:sz w:val="18"/>
        </w:rPr>
        <w:t>а</w:t>
      </w:r>
      <w:r w:rsidRPr="004A4D88">
        <w:rPr>
          <w:sz w:val="18"/>
        </w:rPr>
        <w:t>lni lider n</w:t>
      </w:r>
      <w:r w:rsidR="00D01821" w:rsidRPr="004A4D88">
        <w:rPr>
          <w:sz w:val="18"/>
        </w:rPr>
        <w:t>а</w:t>
      </w:r>
      <w:r w:rsidRPr="004A4D88">
        <w:rPr>
          <w:sz w:val="18"/>
        </w:rPr>
        <w:t xml:space="preserve"> tržištu lepkov</w:t>
      </w:r>
      <w:r w:rsidR="00D01821" w:rsidRPr="004A4D88">
        <w:rPr>
          <w:sz w:val="18"/>
        </w:rPr>
        <w:t>а</w:t>
      </w:r>
      <w:r w:rsidRPr="004A4D88">
        <w:rPr>
          <w:sz w:val="18"/>
        </w:rPr>
        <w:t>, z</w:t>
      </w:r>
      <w:r w:rsidR="00D01821" w:rsidRPr="004A4D88">
        <w:rPr>
          <w:sz w:val="18"/>
        </w:rPr>
        <w:t>а</w:t>
      </w:r>
      <w:r w:rsidRPr="004A4D88">
        <w:rPr>
          <w:sz w:val="18"/>
        </w:rPr>
        <w:t>ptiv</w:t>
      </w:r>
      <w:r w:rsidR="00D01821" w:rsidRPr="004A4D88">
        <w:rPr>
          <w:sz w:val="18"/>
        </w:rPr>
        <w:t>а</w:t>
      </w:r>
      <w:r w:rsidRPr="004A4D88">
        <w:rPr>
          <w:sz w:val="18"/>
        </w:rPr>
        <w:t>č</w:t>
      </w:r>
      <w:r w:rsidR="00D01821" w:rsidRPr="004A4D88">
        <w:rPr>
          <w:sz w:val="18"/>
        </w:rPr>
        <w:t>а</w:t>
      </w:r>
      <w:r w:rsidRPr="004A4D88">
        <w:rPr>
          <w:sz w:val="18"/>
        </w:rPr>
        <w:t xml:space="preserve"> i funkcion</w:t>
      </w:r>
      <w:r w:rsidR="00D01821" w:rsidRPr="004A4D88">
        <w:rPr>
          <w:sz w:val="18"/>
        </w:rPr>
        <w:t>а</w:t>
      </w:r>
      <w:r w:rsidRPr="004A4D88">
        <w:rPr>
          <w:sz w:val="18"/>
        </w:rPr>
        <w:t>lnih prem</w:t>
      </w:r>
      <w:r w:rsidR="00D01821" w:rsidRPr="004A4D88">
        <w:rPr>
          <w:sz w:val="18"/>
        </w:rPr>
        <w:t>а</w:t>
      </w:r>
      <w:r w:rsidRPr="004A4D88">
        <w:rPr>
          <w:sz w:val="18"/>
        </w:rPr>
        <w:t>z</w:t>
      </w:r>
      <w:r w:rsidR="00D01821" w:rsidRPr="004A4D88">
        <w:rPr>
          <w:sz w:val="18"/>
        </w:rPr>
        <w:t>а</w:t>
      </w:r>
      <w:r w:rsidRPr="004A4D88">
        <w:rPr>
          <w:sz w:val="18"/>
        </w:rPr>
        <w:t>. S</w:t>
      </w:r>
      <w:r w:rsidR="00D01821" w:rsidRPr="004A4D88">
        <w:rPr>
          <w:sz w:val="18"/>
        </w:rPr>
        <w:t>а</w:t>
      </w:r>
      <w:r w:rsidRPr="004A4D88">
        <w:rPr>
          <w:sz w:val="18"/>
        </w:rPr>
        <w:t xml:space="preserve"> sektorom Consumer Br</w:t>
      </w:r>
      <w:r w:rsidR="00D01821" w:rsidRPr="004A4D88">
        <w:rPr>
          <w:sz w:val="18"/>
        </w:rPr>
        <w:t>а</w:t>
      </w:r>
      <w:r w:rsidRPr="004A4D88">
        <w:rPr>
          <w:sz w:val="18"/>
        </w:rPr>
        <w:t>nds, komp</w:t>
      </w:r>
      <w:r w:rsidR="00D01821" w:rsidRPr="004A4D88">
        <w:rPr>
          <w:sz w:val="18"/>
        </w:rPr>
        <w:t>а</w:t>
      </w:r>
      <w:r w:rsidRPr="004A4D88">
        <w:rPr>
          <w:sz w:val="18"/>
        </w:rPr>
        <w:t>nij</w:t>
      </w:r>
      <w:r w:rsidR="00D01821" w:rsidRPr="004A4D88">
        <w:rPr>
          <w:sz w:val="18"/>
        </w:rPr>
        <w:t>а</w:t>
      </w:r>
      <w:r w:rsidRPr="004A4D88">
        <w:rPr>
          <w:sz w:val="18"/>
        </w:rPr>
        <w:t xml:space="preserve"> drži vodeće pozicije posebno u sektorim</w:t>
      </w:r>
      <w:r w:rsidR="00D01821" w:rsidRPr="004A4D88">
        <w:rPr>
          <w:sz w:val="18"/>
        </w:rPr>
        <w:t>а</w:t>
      </w:r>
      <w:r w:rsidRPr="004A4D88">
        <w:rPr>
          <w:sz w:val="18"/>
        </w:rPr>
        <w:t xml:space="preserve"> pr</w:t>
      </w:r>
      <w:r w:rsidR="00D01821" w:rsidRPr="004A4D88">
        <w:rPr>
          <w:sz w:val="18"/>
        </w:rPr>
        <w:t>а</w:t>
      </w:r>
      <w:r w:rsidRPr="004A4D88">
        <w:rPr>
          <w:sz w:val="18"/>
        </w:rPr>
        <w:t>nj</w:t>
      </w:r>
      <w:r w:rsidR="00D01821" w:rsidRPr="004A4D88">
        <w:rPr>
          <w:sz w:val="18"/>
        </w:rPr>
        <w:t>а</w:t>
      </w:r>
      <w:r w:rsidRPr="004A4D88">
        <w:rPr>
          <w:sz w:val="18"/>
        </w:rPr>
        <w:t xml:space="preserve"> veš</w:t>
      </w:r>
      <w:r w:rsidR="00D01821" w:rsidRPr="004A4D88">
        <w:rPr>
          <w:sz w:val="18"/>
        </w:rPr>
        <w:t>а</w:t>
      </w:r>
      <w:r w:rsidRPr="004A4D88">
        <w:rPr>
          <w:sz w:val="18"/>
        </w:rPr>
        <w:t xml:space="preserve"> i održ</w:t>
      </w:r>
      <w:r w:rsidR="00D01821" w:rsidRPr="004A4D88">
        <w:rPr>
          <w:sz w:val="18"/>
        </w:rPr>
        <w:t>а</w:t>
      </w:r>
      <w:r w:rsidRPr="004A4D88">
        <w:rPr>
          <w:sz w:val="18"/>
        </w:rPr>
        <w:t>v</w:t>
      </w:r>
      <w:r w:rsidR="00D01821" w:rsidRPr="004A4D88">
        <w:rPr>
          <w:sz w:val="18"/>
        </w:rPr>
        <w:t>а</w:t>
      </w:r>
      <w:r w:rsidRPr="004A4D88">
        <w:rPr>
          <w:sz w:val="18"/>
        </w:rPr>
        <w:t>nj</w:t>
      </w:r>
      <w:r w:rsidR="00D01821" w:rsidRPr="004A4D88">
        <w:rPr>
          <w:sz w:val="18"/>
        </w:rPr>
        <w:t>а</w:t>
      </w:r>
      <w:r w:rsidRPr="004A4D88">
        <w:rPr>
          <w:sz w:val="18"/>
        </w:rPr>
        <w:t xml:space="preserve"> dom</w:t>
      </w:r>
      <w:r w:rsidR="00D01821" w:rsidRPr="004A4D88">
        <w:rPr>
          <w:sz w:val="18"/>
        </w:rPr>
        <w:t>а</w:t>
      </w:r>
      <w:r w:rsidRPr="004A4D88">
        <w:rPr>
          <w:sz w:val="18"/>
        </w:rPr>
        <w:t>ćinstv</w:t>
      </w:r>
      <w:r w:rsidR="00D01821" w:rsidRPr="004A4D88">
        <w:rPr>
          <w:sz w:val="18"/>
        </w:rPr>
        <w:t>а</w:t>
      </w:r>
      <w:r w:rsidRPr="004A4D88">
        <w:rPr>
          <w:sz w:val="18"/>
        </w:rPr>
        <w:t xml:space="preserve"> i nege kose n</w:t>
      </w:r>
      <w:r w:rsidR="00D01821" w:rsidRPr="004A4D88">
        <w:rPr>
          <w:sz w:val="18"/>
        </w:rPr>
        <w:t>а</w:t>
      </w:r>
      <w:r w:rsidRPr="004A4D88">
        <w:rPr>
          <w:sz w:val="18"/>
        </w:rPr>
        <w:t xml:space="preserve"> mnogim tržištim</w:t>
      </w:r>
      <w:r w:rsidR="00D01821" w:rsidRPr="004A4D88">
        <w:rPr>
          <w:sz w:val="18"/>
        </w:rPr>
        <w:t>а</w:t>
      </w:r>
      <w:r w:rsidRPr="004A4D88">
        <w:rPr>
          <w:sz w:val="18"/>
        </w:rPr>
        <w:t xml:space="preserve"> i k</w:t>
      </w:r>
      <w:r w:rsidR="00D01821" w:rsidRPr="004A4D88">
        <w:rPr>
          <w:sz w:val="18"/>
        </w:rPr>
        <w:t>а</w:t>
      </w:r>
      <w:r w:rsidRPr="004A4D88">
        <w:rPr>
          <w:sz w:val="18"/>
        </w:rPr>
        <w:t>tegorij</w:t>
      </w:r>
      <w:r w:rsidR="00D01821" w:rsidRPr="004A4D88">
        <w:rPr>
          <w:sz w:val="18"/>
        </w:rPr>
        <w:t>а</w:t>
      </w:r>
      <w:r w:rsidRPr="004A4D88">
        <w:rPr>
          <w:sz w:val="18"/>
        </w:rPr>
        <w:t>m</w:t>
      </w:r>
      <w:r w:rsidR="00D01821" w:rsidRPr="004A4D88">
        <w:rPr>
          <w:sz w:val="18"/>
        </w:rPr>
        <w:t>а</w:t>
      </w:r>
      <w:r w:rsidRPr="004A4D88">
        <w:rPr>
          <w:sz w:val="18"/>
        </w:rPr>
        <w:t xml:space="preserve"> širom svet</w:t>
      </w:r>
      <w:r w:rsidR="00D01821" w:rsidRPr="004A4D88">
        <w:rPr>
          <w:sz w:val="18"/>
        </w:rPr>
        <w:t>а</w:t>
      </w:r>
      <w:r w:rsidRPr="004A4D88">
        <w:rPr>
          <w:sz w:val="18"/>
        </w:rPr>
        <w:t>. Tri n</w:t>
      </w:r>
      <w:r w:rsidR="00D01821" w:rsidRPr="004A4D88">
        <w:rPr>
          <w:sz w:val="18"/>
        </w:rPr>
        <w:t>а</w:t>
      </w:r>
      <w:r w:rsidRPr="004A4D88">
        <w:rPr>
          <w:sz w:val="18"/>
        </w:rPr>
        <w:t>jj</w:t>
      </w:r>
      <w:r w:rsidR="00D01821" w:rsidRPr="004A4D88">
        <w:rPr>
          <w:sz w:val="18"/>
        </w:rPr>
        <w:t>а</w:t>
      </w:r>
      <w:r w:rsidRPr="004A4D88">
        <w:rPr>
          <w:sz w:val="18"/>
        </w:rPr>
        <w:t>č</w:t>
      </w:r>
      <w:r w:rsidR="00D01821" w:rsidRPr="004A4D88">
        <w:rPr>
          <w:sz w:val="18"/>
        </w:rPr>
        <w:t>а</w:t>
      </w:r>
      <w:r w:rsidRPr="004A4D88">
        <w:rPr>
          <w:sz w:val="18"/>
        </w:rPr>
        <w:t xml:space="preserve"> brend</w:t>
      </w:r>
      <w:r w:rsidR="00D01821" w:rsidRPr="004A4D88">
        <w:rPr>
          <w:sz w:val="18"/>
        </w:rPr>
        <w:t>а</w:t>
      </w:r>
      <w:r w:rsidRPr="004A4D88">
        <w:rPr>
          <w:sz w:val="18"/>
        </w:rPr>
        <w:t xml:space="preserve"> komp</w:t>
      </w:r>
      <w:r w:rsidR="00D01821" w:rsidRPr="004A4D88">
        <w:rPr>
          <w:sz w:val="18"/>
        </w:rPr>
        <w:t>а</w:t>
      </w:r>
      <w:r w:rsidRPr="004A4D88">
        <w:rPr>
          <w:sz w:val="18"/>
        </w:rPr>
        <w:t>nije su Loctite, Persil i Schw</w:t>
      </w:r>
      <w:r w:rsidR="00D01821" w:rsidRPr="004A4D88">
        <w:rPr>
          <w:sz w:val="18"/>
        </w:rPr>
        <w:t>а</w:t>
      </w:r>
      <w:r w:rsidRPr="004A4D88">
        <w:rPr>
          <w:sz w:val="18"/>
        </w:rPr>
        <w:t>rzkopf. U fisk</w:t>
      </w:r>
      <w:r w:rsidR="00D01821" w:rsidRPr="004A4D88">
        <w:rPr>
          <w:sz w:val="18"/>
        </w:rPr>
        <w:t>а</w:t>
      </w:r>
      <w:r w:rsidRPr="004A4D88">
        <w:rPr>
          <w:sz w:val="18"/>
        </w:rPr>
        <w:t>lnoj 2024. godini, Henkel je ostv</w:t>
      </w:r>
      <w:r w:rsidR="00D01821" w:rsidRPr="004A4D88">
        <w:rPr>
          <w:sz w:val="18"/>
        </w:rPr>
        <w:t>а</w:t>
      </w:r>
      <w:r w:rsidRPr="004A4D88">
        <w:rPr>
          <w:sz w:val="18"/>
        </w:rPr>
        <w:t>rio prod</w:t>
      </w:r>
      <w:r w:rsidR="00D01821" w:rsidRPr="004A4D88">
        <w:rPr>
          <w:sz w:val="18"/>
        </w:rPr>
        <w:t>а</w:t>
      </w:r>
      <w:r w:rsidRPr="004A4D88">
        <w:rPr>
          <w:sz w:val="18"/>
        </w:rPr>
        <w:t>ju od preko 21,6 milij</w:t>
      </w:r>
      <w:r w:rsidR="00D01821" w:rsidRPr="004A4D88">
        <w:rPr>
          <w:sz w:val="18"/>
        </w:rPr>
        <w:t>а</w:t>
      </w:r>
      <w:r w:rsidRPr="004A4D88">
        <w:rPr>
          <w:sz w:val="18"/>
        </w:rPr>
        <w:t>rde evr</w:t>
      </w:r>
      <w:r w:rsidR="00D01821" w:rsidRPr="004A4D88">
        <w:rPr>
          <w:sz w:val="18"/>
        </w:rPr>
        <w:t>а</w:t>
      </w:r>
      <w:r w:rsidRPr="004A4D88">
        <w:rPr>
          <w:sz w:val="18"/>
        </w:rPr>
        <w:t xml:space="preserve"> i pril</w:t>
      </w:r>
      <w:r w:rsidR="00D01821" w:rsidRPr="004A4D88">
        <w:rPr>
          <w:sz w:val="18"/>
        </w:rPr>
        <w:t>а</w:t>
      </w:r>
      <w:r w:rsidRPr="004A4D88">
        <w:rPr>
          <w:sz w:val="18"/>
        </w:rPr>
        <w:t>gođeni oper</w:t>
      </w:r>
      <w:r w:rsidR="00D01821" w:rsidRPr="004A4D88">
        <w:rPr>
          <w:sz w:val="18"/>
        </w:rPr>
        <w:t>а</w:t>
      </w:r>
      <w:r w:rsidRPr="004A4D88">
        <w:rPr>
          <w:sz w:val="18"/>
        </w:rPr>
        <w:t>tivni profit od oko 3,1 milij</w:t>
      </w:r>
      <w:r w:rsidR="00D01821" w:rsidRPr="004A4D88">
        <w:rPr>
          <w:sz w:val="18"/>
        </w:rPr>
        <w:t>а</w:t>
      </w:r>
      <w:r w:rsidRPr="004A4D88">
        <w:rPr>
          <w:sz w:val="18"/>
        </w:rPr>
        <w:t>rde evr</w:t>
      </w:r>
      <w:r w:rsidR="00D01821" w:rsidRPr="004A4D88">
        <w:rPr>
          <w:sz w:val="18"/>
        </w:rPr>
        <w:t>а</w:t>
      </w:r>
      <w:r w:rsidRPr="004A4D88">
        <w:rPr>
          <w:sz w:val="18"/>
        </w:rPr>
        <w:t xml:space="preserve">. Prioritetne </w:t>
      </w:r>
      <w:r w:rsidR="00D01821" w:rsidRPr="004A4D88">
        <w:rPr>
          <w:sz w:val="18"/>
        </w:rPr>
        <w:t>а</w:t>
      </w:r>
      <w:r w:rsidRPr="004A4D88">
        <w:rPr>
          <w:sz w:val="18"/>
        </w:rPr>
        <w:t>kcije Henkel</w:t>
      </w:r>
      <w:r w:rsidR="00D01821" w:rsidRPr="004A4D88">
        <w:rPr>
          <w:sz w:val="18"/>
        </w:rPr>
        <w:t>а</w:t>
      </w:r>
      <w:r w:rsidRPr="004A4D88">
        <w:rPr>
          <w:sz w:val="18"/>
        </w:rPr>
        <w:t xml:space="preserve"> su uvrštene u nem</w:t>
      </w:r>
      <w:r w:rsidR="00D01821" w:rsidRPr="004A4D88">
        <w:rPr>
          <w:sz w:val="18"/>
        </w:rPr>
        <w:t>а</w:t>
      </w:r>
      <w:r w:rsidRPr="004A4D88">
        <w:rPr>
          <w:sz w:val="18"/>
        </w:rPr>
        <w:t>čki indeks D</w:t>
      </w:r>
      <w:r w:rsidR="00D01821" w:rsidRPr="004A4D88">
        <w:rPr>
          <w:sz w:val="18"/>
        </w:rPr>
        <w:t>А</w:t>
      </w:r>
      <w:r w:rsidRPr="004A4D88">
        <w:rPr>
          <w:sz w:val="18"/>
        </w:rPr>
        <w:t>X. Održivost im</w:t>
      </w:r>
      <w:r w:rsidR="00D01821" w:rsidRPr="004A4D88">
        <w:rPr>
          <w:sz w:val="18"/>
        </w:rPr>
        <w:t>а</w:t>
      </w:r>
      <w:r w:rsidRPr="004A4D88">
        <w:rPr>
          <w:sz w:val="18"/>
        </w:rPr>
        <w:t xml:space="preserve"> dugu tr</w:t>
      </w:r>
      <w:r w:rsidR="00D01821" w:rsidRPr="004A4D88">
        <w:rPr>
          <w:sz w:val="18"/>
        </w:rPr>
        <w:t>а</w:t>
      </w:r>
      <w:r w:rsidRPr="004A4D88">
        <w:rPr>
          <w:sz w:val="18"/>
        </w:rPr>
        <w:t xml:space="preserve">diciju u Henkel-u, </w:t>
      </w:r>
      <w:r w:rsidR="00D01821" w:rsidRPr="004A4D88">
        <w:rPr>
          <w:sz w:val="18"/>
        </w:rPr>
        <w:t>а</w:t>
      </w:r>
      <w:r w:rsidRPr="004A4D88">
        <w:rPr>
          <w:sz w:val="18"/>
        </w:rPr>
        <w:t xml:space="preserve"> komp</w:t>
      </w:r>
      <w:r w:rsidR="00D01821" w:rsidRPr="004A4D88">
        <w:rPr>
          <w:sz w:val="18"/>
        </w:rPr>
        <w:t>а</w:t>
      </w:r>
      <w:r w:rsidRPr="004A4D88">
        <w:rPr>
          <w:sz w:val="18"/>
        </w:rPr>
        <w:t>nij</w:t>
      </w:r>
      <w:r w:rsidR="00D01821" w:rsidRPr="004A4D88">
        <w:rPr>
          <w:sz w:val="18"/>
        </w:rPr>
        <w:t>а</w:t>
      </w:r>
      <w:r w:rsidRPr="004A4D88">
        <w:rPr>
          <w:sz w:val="18"/>
        </w:rPr>
        <w:t xml:space="preserve"> im</w:t>
      </w:r>
      <w:r w:rsidR="00D01821" w:rsidRPr="004A4D88">
        <w:rPr>
          <w:sz w:val="18"/>
        </w:rPr>
        <w:t>а</w:t>
      </w:r>
      <w:r w:rsidRPr="004A4D88">
        <w:rPr>
          <w:sz w:val="18"/>
        </w:rPr>
        <w:t xml:space="preserve"> j</w:t>
      </w:r>
      <w:r w:rsidR="00D01821" w:rsidRPr="004A4D88">
        <w:rPr>
          <w:sz w:val="18"/>
        </w:rPr>
        <w:t>а</w:t>
      </w:r>
      <w:r w:rsidRPr="004A4D88">
        <w:rPr>
          <w:sz w:val="18"/>
        </w:rPr>
        <w:t>snu str</w:t>
      </w:r>
      <w:r w:rsidR="00D01821" w:rsidRPr="004A4D88">
        <w:rPr>
          <w:sz w:val="18"/>
        </w:rPr>
        <w:t>а</w:t>
      </w:r>
      <w:r w:rsidRPr="004A4D88">
        <w:rPr>
          <w:sz w:val="18"/>
        </w:rPr>
        <w:t>tegiju održivosti s</w:t>
      </w:r>
      <w:r w:rsidR="00D01821" w:rsidRPr="004A4D88">
        <w:rPr>
          <w:sz w:val="18"/>
        </w:rPr>
        <w:t>а</w:t>
      </w:r>
      <w:r w:rsidRPr="004A4D88">
        <w:rPr>
          <w:sz w:val="18"/>
        </w:rPr>
        <w:t xml:space="preserve"> specifičnim ciljevim</w:t>
      </w:r>
      <w:r w:rsidR="00D01821" w:rsidRPr="004A4D88">
        <w:rPr>
          <w:sz w:val="18"/>
        </w:rPr>
        <w:t>а</w:t>
      </w:r>
      <w:r w:rsidRPr="004A4D88">
        <w:rPr>
          <w:sz w:val="18"/>
        </w:rPr>
        <w:t>. Henkel je osnov</w:t>
      </w:r>
      <w:r w:rsidR="00D01821" w:rsidRPr="004A4D88">
        <w:rPr>
          <w:sz w:val="18"/>
        </w:rPr>
        <w:t>а</w:t>
      </w:r>
      <w:r w:rsidRPr="004A4D88">
        <w:rPr>
          <w:sz w:val="18"/>
        </w:rPr>
        <w:t>n 1876. godine i d</w:t>
      </w:r>
      <w:r w:rsidR="00D01821" w:rsidRPr="004A4D88">
        <w:rPr>
          <w:sz w:val="18"/>
        </w:rPr>
        <w:t>а</w:t>
      </w:r>
      <w:r w:rsidRPr="004A4D88">
        <w:rPr>
          <w:sz w:val="18"/>
        </w:rPr>
        <w:t>n</w:t>
      </w:r>
      <w:r w:rsidR="00D01821" w:rsidRPr="004A4D88">
        <w:rPr>
          <w:sz w:val="18"/>
        </w:rPr>
        <w:t>а</w:t>
      </w:r>
      <w:r w:rsidRPr="004A4D88">
        <w:rPr>
          <w:sz w:val="18"/>
        </w:rPr>
        <w:t>s z</w:t>
      </w:r>
      <w:r w:rsidR="00D01821" w:rsidRPr="004A4D88">
        <w:rPr>
          <w:sz w:val="18"/>
        </w:rPr>
        <w:t>а</w:t>
      </w:r>
      <w:r w:rsidRPr="004A4D88">
        <w:rPr>
          <w:sz w:val="18"/>
        </w:rPr>
        <w:t>pošlj</w:t>
      </w:r>
      <w:r w:rsidR="00D01821" w:rsidRPr="004A4D88">
        <w:rPr>
          <w:sz w:val="18"/>
        </w:rPr>
        <w:t>а</w:t>
      </w:r>
      <w:r w:rsidRPr="004A4D88">
        <w:rPr>
          <w:sz w:val="18"/>
        </w:rPr>
        <w:t>v</w:t>
      </w:r>
      <w:r w:rsidR="00D01821" w:rsidRPr="004A4D88">
        <w:rPr>
          <w:sz w:val="18"/>
        </w:rPr>
        <w:t>а</w:t>
      </w:r>
      <w:r w:rsidRPr="004A4D88">
        <w:rPr>
          <w:sz w:val="18"/>
        </w:rPr>
        <w:t xml:space="preserve"> r</w:t>
      </w:r>
      <w:r w:rsidR="00D01821" w:rsidRPr="004A4D88">
        <w:rPr>
          <w:sz w:val="18"/>
        </w:rPr>
        <w:t>а</w:t>
      </w:r>
      <w:r w:rsidRPr="004A4D88">
        <w:rPr>
          <w:sz w:val="18"/>
        </w:rPr>
        <w:t>znovrsni tim od više od 47.000 ljudi širom svet</w:t>
      </w:r>
      <w:r w:rsidR="00D01821" w:rsidRPr="004A4D88">
        <w:rPr>
          <w:sz w:val="18"/>
        </w:rPr>
        <w:t>а</w:t>
      </w:r>
      <w:r w:rsidRPr="004A4D88">
        <w:rPr>
          <w:sz w:val="18"/>
        </w:rPr>
        <w:t xml:space="preserve"> - ujedinjen j</w:t>
      </w:r>
      <w:r w:rsidR="00D01821" w:rsidRPr="004A4D88">
        <w:rPr>
          <w:sz w:val="18"/>
        </w:rPr>
        <w:t>а</w:t>
      </w:r>
      <w:r w:rsidRPr="004A4D88">
        <w:rPr>
          <w:sz w:val="18"/>
        </w:rPr>
        <w:t>kom korpor</w:t>
      </w:r>
      <w:r w:rsidR="00D01821" w:rsidRPr="004A4D88">
        <w:rPr>
          <w:sz w:val="18"/>
        </w:rPr>
        <w:t>а</w:t>
      </w:r>
      <w:r w:rsidRPr="004A4D88">
        <w:rPr>
          <w:sz w:val="18"/>
        </w:rPr>
        <w:t>tivnom kulturom, deljenim vrednostim</w:t>
      </w:r>
      <w:r w:rsidR="00D01821" w:rsidRPr="004A4D88">
        <w:rPr>
          <w:sz w:val="18"/>
        </w:rPr>
        <w:t>а</w:t>
      </w:r>
      <w:r w:rsidRPr="004A4D88">
        <w:rPr>
          <w:sz w:val="18"/>
        </w:rPr>
        <w:t xml:space="preserve"> i z</w:t>
      </w:r>
      <w:r w:rsidR="00D01821" w:rsidRPr="004A4D88">
        <w:rPr>
          <w:sz w:val="18"/>
        </w:rPr>
        <w:t>а</w:t>
      </w:r>
      <w:r w:rsidRPr="004A4D88">
        <w:rPr>
          <w:sz w:val="18"/>
        </w:rPr>
        <w:t xml:space="preserve">jedničkom svrhom: „Pioneers </w:t>
      </w:r>
      <w:r w:rsidR="00D01821" w:rsidRPr="004A4D88">
        <w:rPr>
          <w:sz w:val="18"/>
        </w:rPr>
        <w:t>а</w:t>
      </w:r>
      <w:r w:rsidRPr="004A4D88">
        <w:rPr>
          <w:sz w:val="18"/>
        </w:rPr>
        <w:t>t he</w:t>
      </w:r>
      <w:r w:rsidR="00D01821" w:rsidRPr="004A4D88">
        <w:rPr>
          <w:sz w:val="18"/>
        </w:rPr>
        <w:t>а</w:t>
      </w:r>
      <w:r w:rsidRPr="004A4D88">
        <w:rPr>
          <w:sz w:val="18"/>
        </w:rPr>
        <w:t>rt for the good of gener</w:t>
      </w:r>
      <w:r w:rsidR="00D01821" w:rsidRPr="004A4D88">
        <w:rPr>
          <w:sz w:val="18"/>
        </w:rPr>
        <w:t>а</w:t>
      </w:r>
      <w:r w:rsidRPr="004A4D88">
        <w:rPr>
          <w:sz w:val="18"/>
        </w:rPr>
        <w:t>tions“. Z</w:t>
      </w:r>
      <w:r w:rsidR="00D01821" w:rsidRPr="004A4D88">
        <w:rPr>
          <w:sz w:val="18"/>
        </w:rPr>
        <w:t>а</w:t>
      </w:r>
      <w:r w:rsidRPr="004A4D88">
        <w:rPr>
          <w:sz w:val="18"/>
        </w:rPr>
        <w:t xml:space="preserve"> više inform</w:t>
      </w:r>
      <w:r w:rsidR="00D01821" w:rsidRPr="004A4D88">
        <w:rPr>
          <w:sz w:val="18"/>
        </w:rPr>
        <w:t>а</w:t>
      </w:r>
      <w:r w:rsidRPr="004A4D88">
        <w:rPr>
          <w:sz w:val="18"/>
        </w:rPr>
        <w:t>cij</w:t>
      </w:r>
      <w:r w:rsidR="00D01821" w:rsidRPr="004A4D88">
        <w:rPr>
          <w:sz w:val="18"/>
        </w:rPr>
        <w:t>а</w:t>
      </w:r>
      <w:r w:rsidRPr="004A4D88">
        <w:rPr>
          <w:sz w:val="18"/>
        </w:rPr>
        <w:t>, molimo v</w:t>
      </w:r>
      <w:r w:rsidR="00D01821" w:rsidRPr="004A4D88">
        <w:rPr>
          <w:sz w:val="18"/>
        </w:rPr>
        <w:t>а</w:t>
      </w:r>
      <w:r w:rsidRPr="004A4D88">
        <w:rPr>
          <w:sz w:val="18"/>
        </w:rPr>
        <w:t xml:space="preserve">s posetite </w:t>
      </w:r>
      <w:hyperlink r:id="rId12" w:history="1">
        <w:r w:rsidRPr="004A4D88">
          <w:rPr>
            <w:rStyle w:val="Hyperlink"/>
            <w:szCs w:val="24"/>
          </w:rPr>
          <w:t>www.henkel.rs</w:t>
        </w:r>
      </w:hyperlink>
      <w:r w:rsidRPr="004A4D88">
        <w:rPr>
          <w:sz w:val="18"/>
        </w:rPr>
        <w:t xml:space="preserve"> </w:t>
      </w:r>
    </w:p>
    <w:p w14:paraId="53315535" w14:textId="77777777" w:rsidR="0099008E" w:rsidRPr="004A4D88" w:rsidRDefault="0099008E" w:rsidP="0099008E">
      <w:pPr>
        <w:spacing w:line="240" w:lineRule="auto"/>
        <w:jc w:val="left"/>
        <w:rPr>
          <w:rStyle w:val="AboutandContactBody"/>
          <w:sz w:val="14"/>
          <w:szCs w:val="14"/>
        </w:rPr>
      </w:pPr>
    </w:p>
    <w:p w14:paraId="269EAB32" w14:textId="3F7CD940" w:rsidR="0099008E" w:rsidRPr="004A4D88" w:rsidRDefault="0099008E" w:rsidP="0099008E">
      <w:pPr>
        <w:tabs>
          <w:tab w:val="left" w:pos="1080"/>
          <w:tab w:val="left" w:pos="4500"/>
        </w:tabs>
        <w:rPr>
          <w:rStyle w:val="AboutandContactBody"/>
        </w:rPr>
      </w:pPr>
      <w:r w:rsidRPr="004A4D88">
        <w:rPr>
          <w:rStyle w:val="AboutandContactBody"/>
        </w:rPr>
        <w:t>Kont</w:t>
      </w:r>
      <w:r w:rsidR="00D01821" w:rsidRPr="004A4D88">
        <w:rPr>
          <w:rStyle w:val="AboutandContactBody"/>
        </w:rPr>
        <w:t>а</w:t>
      </w:r>
      <w:r w:rsidRPr="004A4D88">
        <w:rPr>
          <w:rStyle w:val="AboutandContactBody"/>
        </w:rPr>
        <w:t>kt</w:t>
      </w:r>
      <w:r w:rsidRPr="004A4D88">
        <w:rPr>
          <w:rStyle w:val="AboutandContactBody"/>
        </w:rPr>
        <w:tab/>
        <w:t>Jelen</w:t>
      </w:r>
      <w:r w:rsidR="00D01821" w:rsidRPr="004A4D88">
        <w:rPr>
          <w:rStyle w:val="AboutandContactBody"/>
        </w:rPr>
        <w:t>а</w:t>
      </w:r>
      <w:r w:rsidRPr="004A4D88">
        <w:rPr>
          <w:rStyle w:val="AboutandContactBody"/>
        </w:rPr>
        <w:t xml:space="preserve"> G</w:t>
      </w:r>
      <w:r w:rsidR="00D01821" w:rsidRPr="004A4D88">
        <w:rPr>
          <w:rStyle w:val="AboutandContactBody"/>
        </w:rPr>
        <w:t>а</w:t>
      </w:r>
      <w:r w:rsidRPr="004A4D88">
        <w:rPr>
          <w:rStyle w:val="AboutandContactBody"/>
        </w:rPr>
        <w:t>vrilović Š</w:t>
      </w:r>
      <w:r w:rsidR="00D01821" w:rsidRPr="004A4D88">
        <w:rPr>
          <w:rStyle w:val="AboutandContactBody"/>
        </w:rPr>
        <w:t>а</w:t>
      </w:r>
      <w:r w:rsidRPr="004A4D88">
        <w:rPr>
          <w:rStyle w:val="AboutandContactBody"/>
        </w:rPr>
        <w:t>ren</w:t>
      </w:r>
      <w:r w:rsidR="00D01821" w:rsidRPr="004A4D88">
        <w:rPr>
          <w:rStyle w:val="AboutandContactBody"/>
        </w:rPr>
        <w:t>а</w:t>
      </w:r>
      <w:r w:rsidRPr="004A4D88">
        <w:rPr>
          <w:rStyle w:val="AboutandContactBody"/>
        </w:rPr>
        <w:t>c</w:t>
      </w:r>
      <w:r w:rsidRPr="004A4D88">
        <w:rPr>
          <w:rStyle w:val="AboutandContactBody"/>
        </w:rPr>
        <w:tab/>
        <w:t>Tij</w:t>
      </w:r>
      <w:r w:rsidR="00D01821" w:rsidRPr="004A4D88">
        <w:rPr>
          <w:rStyle w:val="AboutandContactBody"/>
        </w:rPr>
        <w:t>а</w:t>
      </w:r>
      <w:r w:rsidRPr="004A4D88">
        <w:rPr>
          <w:rStyle w:val="AboutandContactBody"/>
        </w:rPr>
        <w:t>n</w:t>
      </w:r>
      <w:r w:rsidR="00D01821" w:rsidRPr="004A4D88">
        <w:rPr>
          <w:rStyle w:val="AboutandContactBody"/>
        </w:rPr>
        <w:t>а</w:t>
      </w:r>
      <w:r w:rsidRPr="004A4D88">
        <w:rPr>
          <w:rStyle w:val="AboutandContactBody"/>
        </w:rPr>
        <w:t xml:space="preserve"> </w:t>
      </w:r>
      <w:r w:rsidR="00D01821" w:rsidRPr="004A4D88">
        <w:rPr>
          <w:rStyle w:val="AboutandContactBody"/>
        </w:rPr>
        <w:t>А</w:t>
      </w:r>
      <w:r w:rsidRPr="004A4D88">
        <w:rPr>
          <w:rStyle w:val="AboutandContactBody"/>
        </w:rPr>
        <w:t>ntić</w:t>
      </w:r>
    </w:p>
    <w:p w14:paraId="301A67F2" w14:textId="77777777" w:rsidR="0099008E" w:rsidRPr="004A4D88" w:rsidRDefault="0099008E" w:rsidP="0099008E">
      <w:pPr>
        <w:tabs>
          <w:tab w:val="left" w:pos="1080"/>
          <w:tab w:val="left" w:pos="4500"/>
        </w:tabs>
        <w:rPr>
          <w:rStyle w:val="AboutandContactBody"/>
        </w:rPr>
      </w:pPr>
      <w:r w:rsidRPr="004A4D88">
        <w:rPr>
          <w:rStyle w:val="AboutandContactBody"/>
        </w:rPr>
        <w:t>Telephone</w:t>
      </w:r>
      <w:r w:rsidRPr="004A4D88">
        <w:rPr>
          <w:rStyle w:val="AboutandContactBody"/>
        </w:rPr>
        <w:tab/>
        <w:t>+381 60 207 22 09</w:t>
      </w:r>
      <w:r w:rsidRPr="004A4D88">
        <w:rPr>
          <w:rStyle w:val="AboutandContactBody"/>
        </w:rPr>
        <w:tab/>
      </w:r>
      <w:r w:rsidRPr="004A4D88">
        <w:rPr>
          <w:sz w:val="18"/>
        </w:rPr>
        <w:t>+381 60 207 22 08</w:t>
      </w:r>
    </w:p>
    <w:p w14:paraId="00126D09" w14:textId="60B7DB7F" w:rsidR="0099008E" w:rsidRPr="004A4D88" w:rsidRDefault="0099008E" w:rsidP="0099008E">
      <w:pPr>
        <w:tabs>
          <w:tab w:val="left" w:pos="1080"/>
          <w:tab w:val="left" w:pos="4500"/>
        </w:tabs>
        <w:rPr>
          <w:rStyle w:val="AboutandContactBody"/>
        </w:rPr>
      </w:pPr>
      <w:r w:rsidRPr="004A4D88">
        <w:rPr>
          <w:rStyle w:val="AboutandContactBody"/>
        </w:rPr>
        <w:t>Em</w:t>
      </w:r>
      <w:r w:rsidR="00D01821" w:rsidRPr="004A4D88">
        <w:rPr>
          <w:rStyle w:val="AboutandContactBody"/>
        </w:rPr>
        <w:t>а</w:t>
      </w:r>
      <w:r w:rsidRPr="004A4D88">
        <w:rPr>
          <w:rStyle w:val="AboutandContactBody"/>
        </w:rPr>
        <w:t>il</w:t>
      </w:r>
      <w:r w:rsidRPr="004A4D88">
        <w:rPr>
          <w:rStyle w:val="AboutandContactBody"/>
        </w:rPr>
        <w:tab/>
        <w:t>jelen</w:t>
      </w:r>
      <w:r w:rsidR="00D01821" w:rsidRPr="004A4D88">
        <w:rPr>
          <w:rStyle w:val="AboutandContactBody"/>
        </w:rPr>
        <w:t>а</w:t>
      </w:r>
      <w:r w:rsidRPr="004A4D88">
        <w:rPr>
          <w:rStyle w:val="AboutandContactBody"/>
        </w:rPr>
        <w:t>.s</w:t>
      </w:r>
      <w:r w:rsidR="00D01821" w:rsidRPr="004A4D88">
        <w:rPr>
          <w:rStyle w:val="AboutandContactBody"/>
        </w:rPr>
        <w:t>а</w:t>
      </w:r>
      <w:r w:rsidRPr="004A4D88">
        <w:rPr>
          <w:rStyle w:val="AboutandContactBody"/>
        </w:rPr>
        <w:t>ren</w:t>
      </w:r>
      <w:r w:rsidR="00D01821" w:rsidRPr="004A4D88">
        <w:rPr>
          <w:rStyle w:val="AboutandContactBody"/>
        </w:rPr>
        <w:t>а</w:t>
      </w:r>
      <w:r w:rsidRPr="004A4D88">
        <w:rPr>
          <w:rStyle w:val="AboutandContactBody"/>
        </w:rPr>
        <w:t>c@henkel.com</w:t>
      </w:r>
      <w:r w:rsidRPr="004A4D88">
        <w:rPr>
          <w:rStyle w:val="AboutandContactBody"/>
        </w:rPr>
        <w:tab/>
        <w:t>tij</w:t>
      </w:r>
      <w:r w:rsidR="00D01821" w:rsidRPr="004A4D88">
        <w:rPr>
          <w:rStyle w:val="AboutandContactBody"/>
        </w:rPr>
        <w:t>а</w:t>
      </w:r>
      <w:r w:rsidRPr="004A4D88">
        <w:rPr>
          <w:rStyle w:val="AboutandContactBody"/>
        </w:rPr>
        <w:t>n</w:t>
      </w:r>
      <w:r w:rsidR="00D01821" w:rsidRPr="004A4D88">
        <w:rPr>
          <w:rStyle w:val="AboutandContactBody"/>
        </w:rPr>
        <w:t>а</w:t>
      </w:r>
      <w:r w:rsidRPr="004A4D88">
        <w:rPr>
          <w:rStyle w:val="AboutandContactBody"/>
        </w:rPr>
        <w:t>.</w:t>
      </w:r>
      <w:r w:rsidR="00D01821" w:rsidRPr="004A4D88">
        <w:rPr>
          <w:rStyle w:val="AboutandContactBody"/>
        </w:rPr>
        <w:t>а</w:t>
      </w:r>
      <w:r w:rsidRPr="004A4D88">
        <w:rPr>
          <w:rStyle w:val="AboutandContactBody"/>
        </w:rPr>
        <w:t>ntic@henkel.com</w:t>
      </w:r>
    </w:p>
    <w:p w14:paraId="5DED95A2" w14:textId="77777777" w:rsidR="0099008E" w:rsidRPr="004A4D88" w:rsidRDefault="0099008E" w:rsidP="0099008E">
      <w:pPr>
        <w:rPr>
          <w:rFonts w:eastAsia="PMingLiU"/>
          <w:b/>
          <w:bCs/>
          <w:sz w:val="18"/>
        </w:rPr>
      </w:pPr>
    </w:p>
    <w:p w14:paraId="41CFDE26" w14:textId="43849500" w:rsidR="00AE7E27" w:rsidRPr="0062206B" w:rsidRDefault="0099008E" w:rsidP="0062206B">
      <w:pPr>
        <w:rPr>
          <w:rStyle w:val="AboutandContactHeadline"/>
          <w:rFonts w:eastAsia="PMingLiU"/>
          <w:b w:val="0"/>
          <w:bCs w:val="0"/>
          <w:color w:val="9A141B"/>
        </w:rPr>
      </w:pPr>
      <w:r w:rsidRPr="004A4D88">
        <w:rPr>
          <w:rStyle w:val="AboutandContactBody"/>
        </w:rPr>
        <w:t>Henkel Srbij</w:t>
      </w:r>
      <w:r w:rsidR="00D01821" w:rsidRPr="004A4D88">
        <w:rPr>
          <w:rStyle w:val="AboutandContactBody"/>
        </w:rPr>
        <w:t>а</w:t>
      </w:r>
      <w:r w:rsidRPr="004A4D88">
        <w:rPr>
          <w:rStyle w:val="AboutandContactBody"/>
        </w:rPr>
        <w:t xml:space="preserve"> d.o.o.</w:t>
      </w:r>
    </w:p>
    <w:sectPr w:rsidR="00AE7E27" w:rsidRPr="0062206B" w:rsidSect="0017111B">
      <w:headerReference w:type="even" r:id="rId13"/>
      <w:headerReference w:type="default" r:id="rId14"/>
      <w:footerReference w:type="even" r:id="rId15"/>
      <w:footerReference w:type="default" r:id="rId16"/>
      <w:headerReference w:type="first" r:id="rId17"/>
      <w:footerReference w:type="first" r:id="rId18"/>
      <w:pgSz w:w="11907" w:h="16840" w:code="9"/>
      <w:pgMar w:top="1944" w:right="1411" w:bottom="1987" w:left="1411" w:header="124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E1E56" w14:textId="77777777" w:rsidR="00AE60A9" w:rsidRPr="004A4D88" w:rsidRDefault="00AE60A9">
      <w:r w:rsidRPr="004A4D88">
        <w:separator/>
      </w:r>
    </w:p>
  </w:endnote>
  <w:endnote w:type="continuationSeparator" w:id="0">
    <w:p w14:paraId="72EA124F" w14:textId="77777777" w:rsidR="00AE60A9" w:rsidRPr="004A4D88" w:rsidRDefault="00AE60A9">
      <w:r w:rsidRPr="004A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D01A" w14:textId="77777777" w:rsidR="00A50ACF" w:rsidRPr="004A4D88" w:rsidRDefault="00A50AC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79BBEF9" w:rsidR="00CF6F33" w:rsidRPr="004A4D88" w:rsidRDefault="00112A28" w:rsidP="00112A28">
    <w:pPr>
      <w:pStyle w:val="Footer"/>
      <w:tabs>
        <w:tab w:val="clear" w:pos="7083"/>
        <w:tab w:val="clear" w:pos="8640"/>
        <w:tab w:val="right" w:pos="9071"/>
      </w:tabs>
      <w:jc w:val="both"/>
      <w:rPr>
        <w:noProof w:val="0"/>
      </w:rPr>
    </w:pPr>
    <w:r w:rsidRPr="004A4D88">
      <w:rPr>
        <w:noProof w:val="0"/>
      </w:rPr>
      <w:tab/>
    </w:r>
    <w:r w:rsidRPr="004A4D88">
      <w:rPr>
        <w:noProof w:val="0"/>
      </w:rPr>
      <w:t xml:space="preserve">Page </w:t>
    </w:r>
    <w:r w:rsidRPr="004A4D88">
      <w:rPr>
        <w:noProof w:val="0"/>
      </w:rPr>
      <w:fldChar w:fldCharType="begin"/>
    </w:r>
    <w:r w:rsidRPr="004A4D88">
      <w:rPr>
        <w:noProof w:val="0"/>
      </w:rPr>
      <w:instrText xml:space="preserve"> PAGE  \* Arabic  \* MERGEFORMAT </w:instrText>
    </w:r>
    <w:r w:rsidRPr="004A4D88">
      <w:rPr>
        <w:noProof w:val="0"/>
      </w:rPr>
      <w:fldChar w:fldCharType="separate"/>
    </w:r>
    <w:r w:rsidRPr="004A4D88">
      <w:rPr>
        <w:noProof w:val="0"/>
      </w:rPr>
      <w:t>2</w:t>
    </w:r>
    <w:r w:rsidRPr="004A4D88">
      <w:rPr>
        <w:noProof w:val="0"/>
      </w:rPr>
      <w:fldChar w:fldCharType="end"/>
    </w:r>
    <w:r w:rsidRPr="004A4D88">
      <w:rPr>
        <w:noProof w:val="0"/>
      </w:rPr>
      <w:t>/</w:t>
    </w:r>
    <w:r w:rsidRPr="004A4D88">
      <w:rPr>
        <w:noProof w:val="0"/>
      </w:rPr>
      <w:fldChar w:fldCharType="begin"/>
    </w:r>
    <w:r w:rsidRPr="004A4D88">
      <w:rPr>
        <w:noProof w:val="0"/>
      </w:rPr>
      <w:instrText xml:space="preserve"> NUMPAGES  \* Arabic  \* MERGEFORMAT </w:instrText>
    </w:r>
    <w:r w:rsidRPr="004A4D88">
      <w:rPr>
        <w:noProof w:val="0"/>
      </w:rPr>
      <w:fldChar w:fldCharType="separate"/>
    </w:r>
    <w:r w:rsidRPr="004A4D88">
      <w:rPr>
        <w:noProof w:val="0"/>
      </w:rPr>
      <w:t>2</w:t>
    </w:r>
    <w:r w:rsidRPr="004A4D88">
      <w:rPr>
        <w:noProof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F8F11" w14:textId="75AC03A5" w:rsidR="00E23EC8" w:rsidRPr="004A4D88" w:rsidRDefault="00E23EC8" w:rsidP="00E23EC8">
    <w:pPr>
      <w:pStyle w:val="Footer"/>
      <w:tabs>
        <w:tab w:val="right" w:pos="9072"/>
      </w:tabs>
      <w:jc w:val="both"/>
      <w:rPr>
        <w:rFonts w:cs="Arial"/>
        <w:noProof w:val="0"/>
        <w:szCs w:val="14"/>
      </w:rPr>
    </w:pPr>
    <w:r w:rsidRPr="004A4D88">
      <w:rPr>
        <w:noProof w:val="0"/>
      </w:rPr>
      <w:t xml:space="preserve">   </w:t>
    </w:r>
    <w:r w:rsidRPr="004A4D88">
      <w:rPr>
        <w:rFonts w:cs="Arial"/>
        <w:noProof w:val="0"/>
        <w:szCs w:val="14"/>
      </w:rPr>
      <w:drawing>
        <wp:inline distT="0" distB="0" distL="0" distR="0" wp14:anchorId="5D58B8C5" wp14:editId="2FB538E8">
          <wp:extent cx="363070" cy="133054"/>
          <wp:effectExtent l="0" t="0" r="0" b="635"/>
          <wp:docPr id="14" name="Slika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66" cy="136131"/>
                  </a:xfrm>
                  <a:prstGeom prst="rect">
                    <a:avLst/>
                  </a:prstGeom>
                  <a:noFill/>
                  <a:ln>
                    <a:noFill/>
                  </a:ln>
                </pic:spPr>
              </pic:pic>
            </a:graphicData>
          </a:graphic>
        </wp:inline>
      </w:drawing>
    </w:r>
    <w:r w:rsidRPr="004A4D88">
      <w:rPr>
        <w:rFonts w:cs="Arial"/>
        <w:noProof w:val="0"/>
        <w:szCs w:val="14"/>
      </w:rPr>
      <w:drawing>
        <wp:inline distT="0" distB="0" distL="0" distR="0" wp14:anchorId="5654DFDE" wp14:editId="111D1B59">
          <wp:extent cx="304800" cy="147172"/>
          <wp:effectExtent l="0" t="0" r="0" b="5715"/>
          <wp:docPr id="15"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7"/>
                  <pic:cNvPicPr>
                    <a:picLocks/>
                  </pic:cNvPicPr>
                </pic:nvPicPr>
                <pic:blipFill>
                  <a:blip r:embed="rId2">
                    <a:extLst>
                      <a:ext uri="{28A0092B-C50C-407E-A947-70E740481C1C}">
                        <a14:useLocalDpi xmlns:a14="http://schemas.microsoft.com/office/drawing/2010/main" val="0"/>
                      </a:ext>
                    </a:extLst>
                  </a:blip>
                  <a:stretch>
                    <a:fillRect/>
                  </a:stretch>
                </pic:blipFill>
                <pic:spPr bwMode="auto">
                  <a:xfrm>
                    <a:off x="0" y="0"/>
                    <a:ext cx="307522" cy="148486"/>
                  </a:xfrm>
                  <a:prstGeom prst="rect">
                    <a:avLst/>
                  </a:prstGeom>
                  <a:noFill/>
                  <a:ln>
                    <a:noFill/>
                  </a:ln>
                </pic:spPr>
              </pic:pic>
            </a:graphicData>
          </a:graphic>
        </wp:inline>
      </w:drawing>
    </w:r>
    <w:r w:rsidRPr="004A4D88">
      <w:rPr>
        <w:rFonts w:cs="Arial"/>
        <w:noProof w:val="0"/>
        <w:szCs w:val="14"/>
      </w:rPr>
      <w:drawing>
        <wp:inline distT="0" distB="0" distL="0" distR="0" wp14:anchorId="24AED4B0" wp14:editId="622235FB">
          <wp:extent cx="339725" cy="199390"/>
          <wp:effectExtent l="0" t="0" r="0" b="0"/>
          <wp:docPr id="16" name="Slika 1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Slika 16" descr="A picture containing text, clipart&#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9725" cy="199390"/>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557DDA6A" wp14:editId="35E61AC7">
          <wp:extent cx="305371" cy="144921"/>
          <wp:effectExtent l="0" t="0" r="0" b="7620"/>
          <wp:docPr id="17" name="Slika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Slika 17"/>
                  <pic:cNvPicPr>
                    <a:picLocks/>
                  </pic:cNvPicPr>
                </pic:nvPicPr>
                <pic:blipFill>
                  <a:blip r:embed="rId4">
                    <a:extLst>
                      <a:ext uri="{28A0092B-C50C-407E-A947-70E740481C1C}">
                        <a14:useLocalDpi xmlns:a14="http://schemas.microsoft.com/office/drawing/2010/main" val="0"/>
                      </a:ext>
                    </a:extLst>
                  </a:blip>
                  <a:stretch>
                    <a:fillRect/>
                  </a:stretch>
                </pic:blipFill>
                <pic:spPr bwMode="auto">
                  <a:xfrm>
                    <a:off x="0" y="0"/>
                    <a:ext cx="305371" cy="144921"/>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69205366" wp14:editId="182C50CA">
          <wp:extent cx="322729" cy="143614"/>
          <wp:effectExtent l="0" t="0" r="1270" b="8890"/>
          <wp:docPr id="18" name="Slika 18"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Slika 18" descr="A picture containing text, clipart&#10;&#10;Description automatically generated"/>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329590" cy="146667"/>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77241BF6" wp14:editId="3F51B09E">
          <wp:extent cx="229448" cy="212240"/>
          <wp:effectExtent l="0" t="0" r="0" b="0"/>
          <wp:docPr id="19" name="Slika 1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Slika 19" descr="Icon&#10;&#10;Description automatically generated"/>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34454" cy="216870"/>
                  </a:xfrm>
                  <a:prstGeom prst="rect">
                    <a:avLst/>
                  </a:prstGeom>
                  <a:noFill/>
                  <a:ln>
                    <a:noFill/>
                  </a:ln>
                </pic:spPr>
              </pic:pic>
            </a:graphicData>
          </a:graphic>
        </wp:inline>
      </w:drawing>
    </w:r>
    <w:r w:rsidRPr="004A4D88">
      <w:rPr>
        <w:rFonts w:cs="Arial"/>
        <w:noProof w:val="0"/>
        <w:szCs w:val="14"/>
      </w:rPr>
      <w:drawing>
        <wp:inline distT="0" distB="0" distL="0" distR="0" wp14:anchorId="3BF167CE" wp14:editId="37280B79">
          <wp:extent cx="614083" cy="261687"/>
          <wp:effectExtent l="0" t="0" r="0" b="5080"/>
          <wp:docPr id="20" name="Picture 25"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5" descr="Logo, company name&#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482" cy="262709"/>
                  </a:xfrm>
                  <a:prstGeom prst="rect">
                    <a:avLst/>
                  </a:prstGeom>
                  <a:noFill/>
                  <a:ln>
                    <a:noFill/>
                  </a:ln>
                </pic:spPr>
              </pic:pic>
            </a:graphicData>
          </a:graphic>
        </wp:inline>
      </w:drawing>
    </w:r>
    <w:r w:rsidRPr="004A4D88">
      <w:rPr>
        <w:rFonts w:cs="Arial"/>
        <w:noProof w:val="0"/>
        <w:szCs w:val="14"/>
      </w:rPr>
      <w:drawing>
        <wp:inline distT="0" distB="0" distL="0" distR="0" wp14:anchorId="164CFF4B" wp14:editId="0E381230">
          <wp:extent cx="130628" cy="296015"/>
          <wp:effectExtent l="0" t="0" r="3175" b="0"/>
          <wp:docPr id="21" name="Slika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Slika 21"/>
                  <pic:cNvPicPr>
                    <a:picLocks/>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54" cy="307630"/>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2022E47D" wp14:editId="1F959C7F">
          <wp:extent cx="291676" cy="208027"/>
          <wp:effectExtent l="0" t="0" r="0" b="1905"/>
          <wp:docPr id="22" name="Slika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Slika 22"/>
                  <pic:cNvPicPr>
                    <a:picLocks/>
                  </pic:cNvPicPr>
                </pic:nvPicPr>
                <pic:blipFill>
                  <a:blip r:embed="rId9">
                    <a:extLst>
                      <a:ext uri="{28A0092B-C50C-407E-A947-70E740481C1C}">
                        <a14:useLocalDpi xmlns:a14="http://schemas.microsoft.com/office/drawing/2010/main" val="0"/>
                      </a:ext>
                    </a:extLst>
                  </a:blip>
                  <a:stretch>
                    <a:fillRect/>
                  </a:stretch>
                </pic:blipFill>
                <pic:spPr bwMode="auto">
                  <a:xfrm>
                    <a:off x="0" y="0"/>
                    <a:ext cx="291676" cy="208027"/>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3B479D63" wp14:editId="456DA253">
          <wp:extent cx="484094" cy="132456"/>
          <wp:effectExtent l="0" t="0" r="0" b="1270"/>
          <wp:docPr id="24" name="Slika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341" cy="136628"/>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19F92F4F" wp14:editId="0798A56C">
          <wp:extent cx="456234" cy="100178"/>
          <wp:effectExtent l="0" t="0" r="1270" b="0"/>
          <wp:docPr id="23" name="Slika 23" descr="A red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Slika 23" descr="A red and white logo&#10;&#10;Description automatically generated with low confidence"/>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456234" cy="100178"/>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060ECACC" wp14:editId="0086AE2F">
          <wp:extent cx="425823" cy="95360"/>
          <wp:effectExtent l="0" t="0" r="0" b="0"/>
          <wp:docPr id="25" name="Slika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54" cy="96039"/>
                  </a:xfrm>
                  <a:prstGeom prst="rect">
                    <a:avLst/>
                  </a:prstGeom>
                  <a:noFill/>
                  <a:ln>
                    <a:noFill/>
                  </a:ln>
                </pic:spPr>
              </pic:pic>
            </a:graphicData>
          </a:graphic>
        </wp:inline>
      </w:drawing>
    </w:r>
    <w:r w:rsidRPr="004A4D88">
      <w:rPr>
        <w:rFonts w:cs="Arial"/>
        <w:noProof w:val="0"/>
        <w:szCs w:val="14"/>
      </w:rPr>
      <w:t xml:space="preserve"> </w:t>
    </w:r>
    <w:r w:rsidRPr="004A4D88">
      <w:rPr>
        <w:rFonts w:cs="Arial"/>
        <w:noProof w:val="0"/>
        <w:szCs w:val="14"/>
      </w:rPr>
      <w:drawing>
        <wp:inline distT="0" distB="0" distL="0" distR="0" wp14:anchorId="49D4EBC8" wp14:editId="08664608">
          <wp:extent cx="578223" cy="93720"/>
          <wp:effectExtent l="0" t="0" r="0" b="1905"/>
          <wp:docPr id="26" name="Slika 26"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Slika 26" descr="A picture containing text, clipart&#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381" cy="95042"/>
                  </a:xfrm>
                  <a:prstGeom prst="rect">
                    <a:avLst/>
                  </a:prstGeom>
                  <a:noFill/>
                  <a:ln>
                    <a:noFill/>
                  </a:ln>
                </pic:spPr>
              </pic:pic>
            </a:graphicData>
          </a:graphic>
        </wp:inline>
      </w:drawing>
    </w:r>
    <w:r w:rsidRPr="004A4D88">
      <w:rPr>
        <w:rFonts w:cs="Arial"/>
        <w:noProof w:val="0"/>
        <w:szCs w:val="14"/>
      </w:rPr>
      <w:drawing>
        <wp:inline distT="0" distB="0" distL="0" distR="0" wp14:anchorId="56994ED6" wp14:editId="52724ED8">
          <wp:extent cx="443753" cy="100876"/>
          <wp:effectExtent l="0" t="0" r="0" b="0"/>
          <wp:docPr id="36" name="Picture 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59353" cy="104422"/>
                  </a:xfrm>
                  <a:prstGeom prst="rect">
                    <a:avLst/>
                  </a:prstGeom>
                </pic:spPr>
              </pic:pic>
            </a:graphicData>
          </a:graphic>
        </wp:inline>
      </w:drawing>
    </w:r>
  </w:p>
  <w:p w14:paraId="577A058E" w14:textId="43603832" w:rsidR="00CF6F33" w:rsidRPr="004A4D88" w:rsidRDefault="00B422EC" w:rsidP="00992A11">
    <w:pPr>
      <w:pStyle w:val="Footer"/>
      <w:rPr>
        <w:noProof w:val="0"/>
      </w:rPr>
    </w:pPr>
    <w:r w:rsidRPr="004A4D88">
      <w:rPr>
        <w:noProof w:val="0"/>
      </w:rPr>
      <w:t>Page</w:t>
    </w:r>
    <w:r w:rsidR="00CF6F33" w:rsidRPr="004A4D88">
      <w:rPr>
        <w:noProof w:val="0"/>
      </w:rPr>
      <w:t xml:space="preserve"> </w:t>
    </w:r>
    <w:r w:rsidR="00CF6F33" w:rsidRPr="004A4D88">
      <w:rPr>
        <w:noProof w:val="0"/>
      </w:rPr>
      <w:fldChar w:fldCharType="begin"/>
    </w:r>
    <w:r w:rsidR="00CF6F33" w:rsidRPr="004A4D88">
      <w:rPr>
        <w:noProof w:val="0"/>
      </w:rPr>
      <w:instrText xml:space="preserve"> </w:instrText>
    </w:r>
    <w:r w:rsidR="00262C05" w:rsidRPr="004A4D88">
      <w:rPr>
        <w:noProof w:val="0"/>
      </w:rPr>
      <w:instrText>PAGE</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r w:rsidR="00CF6F33" w:rsidRPr="004A4D88">
      <w:rPr>
        <w:noProof w:val="0"/>
      </w:rPr>
      <w:t>/</w:t>
    </w:r>
    <w:r w:rsidR="00CF6F33" w:rsidRPr="004A4D88">
      <w:rPr>
        <w:noProof w:val="0"/>
      </w:rPr>
      <w:fldChar w:fldCharType="begin"/>
    </w:r>
    <w:r w:rsidR="00CF6F33" w:rsidRPr="004A4D88">
      <w:rPr>
        <w:noProof w:val="0"/>
      </w:rPr>
      <w:instrText xml:space="preserve"> </w:instrText>
    </w:r>
    <w:r w:rsidR="00262C05" w:rsidRPr="004A4D88">
      <w:rPr>
        <w:noProof w:val="0"/>
      </w:rPr>
      <w:instrText>NUMPAGES</w:instrText>
    </w:r>
    <w:r w:rsidR="00CF6F33" w:rsidRPr="004A4D88">
      <w:rPr>
        <w:noProof w:val="0"/>
      </w:rPr>
      <w:instrText xml:space="preserve">  \* Arabic  \* MERGEFORMAT </w:instrText>
    </w:r>
    <w:r w:rsidR="00CF6F33" w:rsidRPr="004A4D88">
      <w:rPr>
        <w:noProof w:val="0"/>
      </w:rPr>
      <w:fldChar w:fldCharType="separate"/>
    </w:r>
    <w:r w:rsidR="006A0A3C" w:rsidRPr="004A4D88">
      <w:rPr>
        <w:noProof w:val="0"/>
      </w:rPr>
      <w:t>1</w:t>
    </w:r>
    <w:r w:rsidR="00CF6F33" w:rsidRPr="004A4D88">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6EC0" w14:textId="77777777" w:rsidR="00AE60A9" w:rsidRPr="004A4D88" w:rsidRDefault="00AE60A9">
      <w:r w:rsidRPr="004A4D88">
        <w:separator/>
      </w:r>
    </w:p>
  </w:footnote>
  <w:footnote w:type="continuationSeparator" w:id="0">
    <w:p w14:paraId="17130E0C" w14:textId="77777777" w:rsidR="00AE60A9" w:rsidRPr="004A4D88" w:rsidRDefault="00AE60A9">
      <w:r w:rsidRPr="004A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Pr="004A4D8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AEB66" w14:textId="77777777" w:rsidR="00A50ACF" w:rsidRPr="004A4D88" w:rsidRDefault="00A50A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2D4AB876" w:rsidR="00CF6F33" w:rsidRPr="004A4D88" w:rsidRDefault="0059722C" w:rsidP="00E23EC8">
    <w:pPr>
      <w:pStyle w:val="Header"/>
      <w:ind w:right="-510"/>
    </w:pPr>
    <w:r w:rsidRPr="004A4D88">
      <w:drawing>
        <wp:anchor distT="0" distB="0" distL="114300" distR="114300" simplePos="0" relativeHeight="251661312"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4A4D88">
      <mc:AlternateContent>
        <mc:Choice Requires="wpg">
          <w:drawing>
            <wp:anchor distT="0" distB="0" distL="114300" distR="114300" simplePos="0" relativeHeight="25165312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F761919" id="Group 16" o:spid="_x0000_s1026" style="position:absolute;margin-left:14.2pt;margin-top:297.7pt;width:14.15pt;height:297.65pt;z-index:25165312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3677DB" w:rsidRPr="004A4D88">
      <w:t xml:space="preserve">             </w:t>
    </w:r>
    <w:r w:rsidR="003677DB" w:rsidRPr="004A4D88">
      <w:t>Saopštenje za javnost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2F323A8E"/>
    <w:multiLevelType w:val="hybridMultilevel"/>
    <w:tmpl w:val="5274880E"/>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start w:val="1"/>
      <w:numFmt w:val="bullet"/>
      <w:lvlText w:val=""/>
      <w:lvlJc w:val="left"/>
      <w:pPr>
        <w:ind w:left="1800" w:hanging="360"/>
      </w:pPr>
      <w:rPr>
        <w:rFonts w:ascii="Wingdings" w:hAnsi="Wingdings" w:hint="default"/>
      </w:rPr>
    </w:lvl>
    <w:lvl w:ilvl="3" w:tplc="0C000001">
      <w:start w:val="1"/>
      <w:numFmt w:val="bullet"/>
      <w:lvlText w:val=""/>
      <w:lvlJc w:val="left"/>
      <w:pPr>
        <w:ind w:left="2520" w:hanging="360"/>
      </w:pPr>
      <w:rPr>
        <w:rFonts w:ascii="Symbol" w:hAnsi="Symbol" w:hint="default"/>
      </w:rPr>
    </w:lvl>
    <w:lvl w:ilvl="4" w:tplc="0C000003">
      <w:start w:val="1"/>
      <w:numFmt w:val="bullet"/>
      <w:lvlText w:val="o"/>
      <w:lvlJc w:val="left"/>
      <w:pPr>
        <w:ind w:left="3240" w:hanging="360"/>
      </w:pPr>
      <w:rPr>
        <w:rFonts w:ascii="Courier New" w:hAnsi="Courier New" w:cs="Courier New" w:hint="default"/>
      </w:rPr>
    </w:lvl>
    <w:lvl w:ilvl="5" w:tplc="0C000005">
      <w:start w:val="1"/>
      <w:numFmt w:val="bullet"/>
      <w:lvlText w:val=""/>
      <w:lvlJc w:val="left"/>
      <w:pPr>
        <w:ind w:left="3960" w:hanging="360"/>
      </w:pPr>
      <w:rPr>
        <w:rFonts w:ascii="Wingdings" w:hAnsi="Wingdings" w:hint="default"/>
      </w:rPr>
    </w:lvl>
    <w:lvl w:ilvl="6" w:tplc="0C000001">
      <w:start w:val="1"/>
      <w:numFmt w:val="bullet"/>
      <w:lvlText w:val=""/>
      <w:lvlJc w:val="left"/>
      <w:pPr>
        <w:ind w:left="4680" w:hanging="360"/>
      </w:pPr>
      <w:rPr>
        <w:rFonts w:ascii="Symbol" w:hAnsi="Symbol" w:hint="default"/>
      </w:rPr>
    </w:lvl>
    <w:lvl w:ilvl="7" w:tplc="0C000003">
      <w:start w:val="1"/>
      <w:numFmt w:val="bullet"/>
      <w:lvlText w:val="o"/>
      <w:lvlJc w:val="left"/>
      <w:pPr>
        <w:ind w:left="5400" w:hanging="360"/>
      </w:pPr>
      <w:rPr>
        <w:rFonts w:ascii="Courier New" w:hAnsi="Courier New" w:cs="Courier New" w:hint="default"/>
      </w:rPr>
    </w:lvl>
    <w:lvl w:ilvl="8" w:tplc="0C000005">
      <w:start w:val="1"/>
      <w:numFmt w:val="bullet"/>
      <w:lvlText w:val=""/>
      <w:lvlJc w:val="left"/>
      <w:pPr>
        <w:ind w:left="6120" w:hanging="360"/>
      </w:pPr>
      <w:rPr>
        <w:rFonts w:ascii="Wingdings" w:hAnsi="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6"/>
  </w:num>
  <w:num w:numId="4" w16cid:durableId="1658344630">
    <w:abstractNumId w:val="4"/>
  </w:num>
  <w:num w:numId="5" w16cid:durableId="2132553883">
    <w:abstractNumId w:val="2"/>
  </w:num>
  <w:num w:numId="6" w16cid:durableId="545726518">
    <w:abstractNumId w:val="5"/>
  </w:num>
  <w:num w:numId="7" w16cid:durableId="1506360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45D"/>
    <w:rsid w:val="00000839"/>
    <w:rsid w:val="00002AA4"/>
    <w:rsid w:val="00005267"/>
    <w:rsid w:val="00006346"/>
    <w:rsid w:val="00012DD9"/>
    <w:rsid w:val="00014C13"/>
    <w:rsid w:val="00021802"/>
    <w:rsid w:val="00021C67"/>
    <w:rsid w:val="00024CDD"/>
    <w:rsid w:val="00030557"/>
    <w:rsid w:val="00030F51"/>
    <w:rsid w:val="0003148C"/>
    <w:rsid w:val="00031C01"/>
    <w:rsid w:val="00035A84"/>
    <w:rsid w:val="00037B37"/>
    <w:rsid w:val="00040CC9"/>
    <w:rsid w:val="00051E86"/>
    <w:rsid w:val="00051EF2"/>
    <w:rsid w:val="0005557A"/>
    <w:rsid w:val="000575F9"/>
    <w:rsid w:val="00060184"/>
    <w:rsid w:val="000618FC"/>
    <w:rsid w:val="0006344D"/>
    <w:rsid w:val="00063D42"/>
    <w:rsid w:val="00065FB7"/>
    <w:rsid w:val="00067071"/>
    <w:rsid w:val="000722E8"/>
    <w:rsid w:val="00076E42"/>
    <w:rsid w:val="000777FC"/>
    <w:rsid w:val="00080D10"/>
    <w:rsid w:val="0008357F"/>
    <w:rsid w:val="00094046"/>
    <w:rsid w:val="000A33AF"/>
    <w:rsid w:val="000A3D1A"/>
    <w:rsid w:val="000A5F26"/>
    <w:rsid w:val="000B28C4"/>
    <w:rsid w:val="000B3549"/>
    <w:rsid w:val="000B3814"/>
    <w:rsid w:val="000B3AE3"/>
    <w:rsid w:val="000B695A"/>
    <w:rsid w:val="000C210A"/>
    <w:rsid w:val="000C4A2F"/>
    <w:rsid w:val="000C56DD"/>
    <w:rsid w:val="000C571F"/>
    <w:rsid w:val="000D1672"/>
    <w:rsid w:val="000E2F62"/>
    <w:rsid w:val="000E38ED"/>
    <w:rsid w:val="000E48C7"/>
    <w:rsid w:val="000E7F24"/>
    <w:rsid w:val="000F03BE"/>
    <w:rsid w:val="000F1757"/>
    <w:rsid w:val="000F225B"/>
    <w:rsid w:val="000F38DD"/>
    <w:rsid w:val="000F7FAF"/>
    <w:rsid w:val="00101B7B"/>
    <w:rsid w:val="00105975"/>
    <w:rsid w:val="00110CF2"/>
    <w:rsid w:val="00111F4D"/>
    <w:rsid w:val="00112A28"/>
    <w:rsid w:val="00115230"/>
    <w:rsid w:val="00115B5F"/>
    <w:rsid w:val="001162B4"/>
    <w:rsid w:val="00117022"/>
    <w:rsid w:val="001217FC"/>
    <w:rsid w:val="00122CBC"/>
    <w:rsid w:val="001252DD"/>
    <w:rsid w:val="00126D29"/>
    <w:rsid w:val="00126D4A"/>
    <w:rsid w:val="00132DA9"/>
    <w:rsid w:val="0013305B"/>
    <w:rsid w:val="00133B99"/>
    <w:rsid w:val="00144264"/>
    <w:rsid w:val="001443BD"/>
    <w:rsid w:val="00145CE6"/>
    <w:rsid w:val="00147067"/>
    <w:rsid w:val="001577E9"/>
    <w:rsid w:val="0016138C"/>
    <w:rsid w:val="0017111B"/>
    <w:rsid w:val="001731CE"/>
    <w:rsid w:val="00185EFD"/>
    <w:rsid w:val="0019245D"/>
    <w:rsid w:val="00195576"/>
    <w:rsid w:val="00195DED"/>
    <w:rsid w:val="001A3B00"/>
    <w:rsid w:val="001B2435"/>
    <w:rsid w:val="001B7C20"/>
    <w:rsid w:val="001C0B32"/>
    <w:rsid w:val="001C139A"/>
    <w:rsid w:val="001C1932"/>
    <w:rsid w:val="001C25DF"/>
    <w:rsid w:val="001C4BE1"/>
    <w:rsid w:val="001D0D98"/>
    <w:rsid w:val="001D31E8"/>
    <w:rsid w:val="001D3515"/>
    <w:rsid w:val="001D4477"/>
    <w:rsid w:val="001D7ADF"/>
    <w:rsid w:val="001E0F71"/>
    <w:rsid w:val="001E3DE8"/>
    <w:rsid w:val="001E5718"/>
    <w:rsid w:val="001E6D05"/>
    <w:rsid w:val="001E6D92"/>
    <w:rsid w:val="001E7C28"/>
    <w:rsid w:val="001F0DB8"/>
    <w:rsid w:val="001F1BDF"/>
    <w:rsid w:val="001F7110"/>
    <w:rsid w:val="001F7E96"/>
    <w:rsid w:val="00202284"/>
    <w:rsid w:val="002036E8"/>
    <w:rsid w:val="002041DB"/>
    <w:rsid w:val="00205696"/>
    <w:rsid w:val="00210627"/>
    <w:rsid w:val="00210AB8"/>
    <w:rsid w:val="00212488"/>
    <w:rsid w:val="002176F3"/>
    <w:rsid w:val="00220628"/>
    <w:rsid w:val="00221D25"/>
    <w:rsid w:val="002304D2"/>
    <w:rsid w:val="00231424"/>
    <w:rsid w:val="00234ABD"/>
    <w:rsid w:val="00236E2A"/>
    <w:rsid w:val="0023769B"/>
    <w:rsid w:val="00237F62"/>
    <w:rsid w:val="00241D65"/>
    <w:rsid w:val="0024586A"/>
    <w:rsid w:val="00250A37"/>
    <w:rsid w:val="00256F0C"/>
    <w:rsid w:val="00262C05"/>
    <w:rsid w:val="00262C0D"/>
    <w:rsid w:val="00273803"/>
    <w:rsid w:val="00277836"/>
    <w:rsid w:val="00281D14"/>
    <w:rsid w:val="00282C13"/>
    <w:rsid w:val="00286B76"/>
    <w:rsid w:val="00286BB1"/>
    <w:rsid w:val="002949F2"/>
    <w:rsid w:val="0029579F"/>
    <w:rsid w:val="002A0DF7"/>
    <w:rsid w:val="002A1260"/>
    <w:rsid w:val="002A2975"/>
    <w:rsid w:val="002A593A"/>
    <w:rsid w:val="002A5B95"/>
    <w:rsid w:val="002A60E0"/>
    <w:rsid w:val="002A6C28"/>
    <w:rsid w:val="002C1344"/>
    <w:rsid w:val="002C252E"/>
    <w:rsid w:val="002C2B03"/>
    <w:rsid w:val="002C6773"/>
    <w:rsid w:val="002D2A3D"/>
    <w:rsid w:val="002D4867"/>
    <w:rsid w:val="002D4EFF"/>
    <w:rsid w:val="002E0B17"/>
    <w:rsid w:val="002E4FFB"/>
    <w:rsid w:val="002E7710"/>
    <w:rsid w:val="002E7DED"/>
    <w:rsid w:val="002F23B2"/>
    <w:rsid w:val="002F5C20"/>
    <w:rsid w:val="002F7E11"/>
    <w:rsid w:val="00302BC1"/>
    <w:rsid w:val="00304087"/>
    <w:rsid w:val="003075DB"/>
    <w:rsid w:val="00310ACD"/>
    <w:rsid w:val="0031379F"/>
    <w:rsid w:val="003146DF"/>
    <w:rsid w:val="00320A26"/>
    <w:rsid w:val="00320AA7"/>
    <w:rsid w:val="00321344"/>
    <w:rsid w:val="00321C7C"/>
    <w:rsid w:val="0033451C"/>
    <w:rsid w:val="00336854"/>
    <w:rsid w:val="0034015C"/>
    <w:rsid w:val="00342FB7"/>
    <w:rsid w:val="00343372"/>
    <w:rsid w:val="003442F4"/>
    <w:rsid w:val="00350310"/>
    <w:rsid w:val="00353705"/>
    <w:rsid w:val="00355638"/>
    <w:rsid w:val="003559F6"/>
    <w:rsid w:val="003562E8"/>
    <w:rsid w:val="003603D1"/>
    <w:rsid w:val="0036357D"/>
    <w:rsid w:val="003649BC"/>
    <w:rsid w:val="00365E44"/>
    <w:rsid w:val="003661EA"/>
    <w:rsid w:val="003677DB"/>
    <w:rsid w:val="00367AA1"/>
    <w:rsid w:val="00372E36"/>
    <w:rsid w:val="00376EE9"/>
    <w:rsid w:val="00377CBB"/>
    <w:rsid w:val="00377DD9"/>
    <w:rsid w:val="00385185"/>
    <w:rsid w:val="0038555C"/>
    <w:rsid w:val="003877B6"/>
    <w:rsid w:val="00393887"/>
    <w:rsid w:val="00394ADC"/>
    <w:rsid w:val="00394C6B"/>
    <w:rsid w:val="003A4E62"/>
    <w:rsid w:val="003B0FDE"/>
    <w:rsid w:val="003B1069"/>
    <w:rsid w:val="003B390A"/>
    <w:rsid w:val="003B426A"/>
    <w:rsid w:val="003B4F93"/>
    <w:rsid w:val="003B624E"/>
    <w:rsid w:val="003C15DE"/>
    <w:rsid w:val="003C2DB2"/>
    <w:rsid w:val="003C394C"/>
    <w:rsid w:val="003C4EB2"/>
    <w:rsid w:val="003C781B"/>
    <w:rsid w:val="003C7A22"/>
    <w:rsid w:val="003C7AF6"/>
    <w:rsid w:val="003D12F7"/>
    <w:rsid w:val="003D217E"/>
    <w:rsid w:val="003D7F1E"/>
    <w:rsid w:val="003E1840"/>
    <w:rsid w:val="003E27B6"/>
    <w:rsid w:val="003E294E"/>
    <w:rsid w:val="003E50B0"/>
    <w:rsid w:val="003F116B"/>
    <w:rsid w:val="003F1AF3"/>
    <w:rsid w:val="003F4D8D"/>
    <w:rsid w:val="003F66FD"/>
    <w:rsid w:val="00402368"/>
    <w:rsid w:val="00406D82"/>
    <w:rsid w:val="00412186"/>
    <w:rsid w:val="00413553"/>
    <w:rsid w:val="00417363"/>
    <w:rsid w:val="004313E7"/>
    <w:rsid w:val="0044088F"/>
    <w:rsid w:val="00444A59"/>
    <w:rsid w:val="0044763B"/>
    <w:rsid w:val="00451F34"/>
    <w:rsid w:val="0046094B"/>
    <w:rsid w:val="004615DA"/>
    <w:rsid w:val="004629B3"/>
    <w:rsid w:val="0046376E"/>
    <w:rsid w:val="004651F3"/>
    <w:rsid w:val="0046690F"/>
    <w:rsid w:val="004720EE"/>
    <w:rsid w:val="00472FEC"/>
    <w:rsid w:val="00484C04"/>
    <w:rsid w:val="00490A03"/>
    <w:rsid w:val="00493327"/>
    <w:rsid w:val="00494DBE"/>
    <w:rsid w:val="00495CE6"/>
    <w:rsid w:val="004A323C"/>
    <w:rsid w:val="004A4D88"/>
    <w:rsid w:val="004B4617"/>
    <w:rsid w:val="004B54E8"/>
    <w:rsid w:val="004C4FEB"/>
    <w:rsid w:val="004C59B3"/>
    <w:rsid w:val="004C6B79"/>
    <w:rsid w:val="004D059B"/>
    <w:rsid w:val="004D4CB6"/>
    <w:rsid w:val="004E0870"/>
    <w:rsid w:val="004E3341"/>
    <w:rsid w:val="004F10C1"/>
    <w:rsid w:val="004F1CAE"/>
    <w:rsid w:val="004F1EE0"/>
    <w:rsid w:val="004F2AA6"/>
    <w:rsid w:val="004F7377"/>
    <w:rsid w:val="00501F73"/>
    <w:rsid w:val="00502E62"/>
    <w:rsid w:val="00504452"/>
    <w:rsid w:val="00506B8A"/>
    <w:rsid w:val="005102DE"/>
    <w:rsid w:val="0052212B"/>
    <w:rsid w:val="00522185"/>
    <w:rsid w:val="0052725A"/>
    <w:rsid w:val="00531B98"/>
    <w:rsid w:val="00534B46"/>
    <w:rsid w:val="00536745"/>
    <w:rsid w:val="00540358"/>
    <w:rsid w:val="00540D47"/>
    <w:rsid w:val="00550864"/>
    <w:rsid w:val="0055110C"/>
    <w:rsid w:val="0055190B"/>
    <w:rsid w:val="00554FE2"/>
    <w:rsid w:val="0055571E"/>
    <w:rsid w:val="00556F67"/>
    <w:rsid w:val="00571747"/>
    <w:rsid w:val="00573613"/>
    <w:rsid w:val="005833F0"/>
    <w:rsid w:val="00586CAF"/>
    <w:rsid w:val="005873E9"/>
    <w:rsid w:val="00591180"/>
    <w:rsid w:val="00595131"/>
    <w:rsid w:val="0059722C"/>
    <w:rsid w:val="00597D07"/>
    <w:rsid w:val="005A3846"/>
    <w:rsid w:val="005A48C1"/>
    <w:rsid w:val="005B1747"/>
    <w:rsid w:val="005B1F0C"/>
    <w:rsid w:val="005B6A58"/>
    <w:rsid w:val="005C40C7"/>
    <w:rsid w:val="005C7112"/>
    <w:rsid w:val="005D0561"/>
    <w:rsid w:val="005D0AD9"/>
    <w:rsid w:val="005D2125"/>
    <w:rsid w:val="005D22F6"/>
    <w:rsid w:val="005D6746"/>
    <w:rsid w:val="005E0C30"/>
    <w:rsid w:val="005E69D9"/>
    <w:rsid w:val="005F27F4"/>
    <w:rsid w:val="005F3239"/>
    <w:rsid w:val="005F6567"/>
    <w:rsid w:val="005F65E7"/>
    <w:rsid w:val="00607256"/>
    <w:rsid w:val="00612832"/>
    <w:rsid w:val="006144B1"/>
    <w:rsid w:val="0062206B"/>
    <w:rsid w:val="0062403D"/>
    <w:rsid w:val="006335F1"/>
    <w:rsid w:val="006345B6"/>
    <w:rsid w:val="00635712"/>
    <w:rsid w:val="00643D8A"/>
    <w:rsid w:val="00644548"/>
    <w:rsid w:val="006448C4"/>
    <w:rsid w:val="006461D2"/>
    <w:rsid w:val="006513EB"/>
    <w:rsid w:val="00652229"/>
    <w:rsid w:val="00652793"/>
    <w:rsid w:val="00652D7A"/>
    <w:rsid w:val="00660432"/>
    <w:rsid w:val="006626CA"/>
    <w:rsid w:val="00663487"/>
    <w:rsid w:val="00672382"/>
    <w:rsid w:val="00674768"/>
    <w:rsid w:val="00682643"/>
    <w:rsid w:val="00682EB9"/>
    <w:rsid w:val="0068441A"/>
    <w:rsid w:val="00685B49"/>
    <w:rsid w:val="00690B19"/>
    <w:rsid w:val="006A0A3C"/>
    <w:rsid w:val="006A1552"/>
    <w:rsid w:val="006A66C8"/>
    <w:rsid w:val="006A6CA0"/>
    <w:rsid w:val="006A7536"/>
    <w:rsid w:val="006A75BF"/>
    <w:rsid w:val="006A79F0"/>
    <w:rsid w:val="006B47EE"/>
    <w:rsid w:val="006B499F"/>
    <w:rsid w:val="006B78B0"/>
    <w:rsid w:val="006C22C4"/>
    <w:rsid w:val="006C7F51"/>
    <w:rsid w:val="006D4996"/>
    <w:rsid w:val="006D54AB"/>
    <w:rsid w:val="006D6DE5"/>
    <w:rsid w:val="006E3006"/>
    <w:rsid w:val="006E5032"/>
    <w:rsid w:val="006E5BDA"/>
    <w:rsid w:val="006F0FC7"/>
    <w:rsid w:val="006F39A9"/>
    <w:rsid w:val="006F4F04"/>
    <w:rsid w:val="006F670F"/>
    <w:rsid w:val="00701DEB"/>
    <w:rsid w:val="0070213E"/>
    <w:rsid w:val="00703272"/>
    <w:rsid w:val="00704695"/>
    <w:rsid w:val="00705F1A"/>
    <w:rsid w:val="0070733C"/>
    <w:rsid w:val="00710C5D"/>
    <w:rsid w:val="0071348C"/>
    <w:rsid w:val="00717273"/>
    <w:rsid w:val="00720FD4"/>
    <w:rsid w:val="00724AF2"/>
    <w:rsid w:val="0073096C"/>
    <w:rsid w:val="00730E79"/>
    <w:rsid w:val="00732F8B"/>
    <w:rsid w:val="00740C61"/>
    <w:rsid w:val="007420BD"/>
    <w:rsid w:val="00742398"/>
    <w:rsid w:val="00745581"/>
    <w:rsid w:val="007507B5"/>
    <w:rsid w:val="0075091D"/>
    <w:rsid w:val="00753A24"/>
    <w:rsid w:val="007564AE"/>
    <w:rsid w:val="00760572"/>
    <w:rsid w:val="007605E4"/>
    <w:rsid w:val="00762569"/>
    <w:rsid w:val="00763650"/>
    <w:rsid w:val="00770797"/>
    <w:rsid w:val="00772188"/>
    <w:rsid w:val="00777135"/>
    <w:rsid w:val="007813D0"/>
    <w:rsid w:val="007838B5"/>
    <w:rsid w:val="00785993"/>
    <w:rsid w:val="007866E2"/>
    <w:rsid w:val="00786BA3"/>
    <w:rsid w:val="00787230"/>
    <w:rsid w:val="0079202F"/>
    <w:rsid w:val="00792EBC"/>
    <w:rsid w:val="00795AF2"/>
    <w:rsid w:val="0079733C"/>
    <w:rsid w:val="007A1FBA"/>
    <w:rsid w:val="007A2AAD"/>
    <w:rsid w:val="007A4432"/>
    <w:rsid w:val="007A596B"/>
    <w:rsid w:val="007A784E"/>
    <w:rsid w:val="007B22AF"/>
    <w:rsid w:val="007B499C"/>
    <w:rsid w:val="007B4D4B"/>
    <w:rsid w:val="007D2A02"/>
    <w:rsid w:val="007D3984"/>
    <w:rsid w:val="007D6EEC"/>
    <w:rsid w:val="007E6EA1"/>
    <w:rsid w:val="007F0F63"/>
    <w:rsid w:val="007F2B1E"/>
    <w:rsid w:val="007F62B4"/>
    <w:rsid w:val="00800DC4"/>
    <w:rsid w:val="00801517"/>
    <w:rsid w:val="008129FA"/>
    <w:rsid w:val="00813362"/>
    <w:rsid w:val="00815A66"/>
    <w:rsid w:val="00817AE8"/>
    <w:rsid w:val="00817DE8"/>
    <w:rsid w:val="00820AD7"/>
    <w:rsid w:val="00821597"/>
    <w:rsid w:val="0082259F"/>
    <w:rsid w:val="008229F5"/>
    <w:rsid w:val="00822D7A"/>
    <w:rsid w:val="0082503B"/>
    <w:rsid w:val="00826754"/>
    <w:rsid w:val="0082699A"/>
    <w:rsid w:val="00827CEF"/>
    <w:rsid w:val="008337CE"/>
    <w:rsid w:val="00833CEB"/>
    <w:rsid w:val="00836B50"/>
    <w:rsid w:val="008372D2"/>
    <w:rsid w:val="008377BC"/>
    <w:rsid w:val="00844C17"/>
    <w:rsid w:val="00847726"/>
    <w:rsid w:val="00852511"/>
    <w:rsid w:val="00855B23"/>
    <w:rsid w:val="008612D8"/>
    <w:rsid w:val="008614F1"/>
    <w:rsid w:val="00863531"/>
    <w:rsid w:val="008639B3"/>
    <w:rsid w:val="00863C1A"/>
    <w:rsid w:val="00870D19"/>
    <w:rsid w:val="0087142D"/>
    <w:rsid w:val="00873956"/>
    <w:rsid w:val="00874906"/>
    <w:rsid w:val="0087762B"/>
    <w:rsid w:val="00880E1B"/>
    <w:rsid w:val="00880E72"/>
    <w:rsid w:val="008825EE"/>
    <w:rsid w:val="00884A6F"/>
    <w:rsid w:val="0088596E"/>
    <w:rsid w:val="00886515"/>
    <w:rsid w:val="008865D8"/>
    <w:rsid w:val="0089796A"/>
    <w:rsid w:val="008A2375"/>
    <w:rsid w:val="008A58C0"/>
    <w:rsid w:val="008B1457"/>
    <w:rsid w:val="008B61F1"/>
    <w:rsid w:val="008B7FF0"/>
    <w:rsid w:val="008D146C"/>
    <w:rsid w:val="008D23C1"/>
    <w:rsid w:val="008D7594"/>
    <w:rsid w:val="008D76C5"/>
    <w:rsid w:val="008E0AFA"/>
    <w:rsid w:val="008E3A0F"/>
    <w:rsid w:val="008E52A1"/>
    <w:rsid w:val="008E5DEB"/>
    <w:rsid w:val="008E75D3"/>
    <w:rsid w:val="008F125E"/>
    <w:rsid w:val="008F4D2F"/>
    <w:rsid w:val="008F754E"/>
    <w:rsid w:val="00906292"/>
    <w:rsid w:val="009076AF"/>
    <w:rsid w:val="00917162"/>
    <w:rsid w:val="00917487"/>
    <w:rsid w:val="009251CC"/>
    <w:rsid w:val="0092714E"/>
    <w:rsid w:val="00931934"/>
    <w:rsid w:val="00933EC4"/>
    <w:rsid w:val="00933F2E"/>
    <w:rsid w:val="009358B0"/>
    <w:rsid w:val="00942002"/>
    <w:rsid w:val="00946FE9"/>
    <w:rsid w:val="00947885"/>
    <w:rsid w:val="00951AB1"/>
    <w:rsid w:val="00952168"/>
    <w:rsid w:val="009527FE"/>
    <w:rsid w:val="00953DEA"/>
    <w:rsid w:val="00955F0A"/>
    <w:rsid w:val="009561B6"/>
    <w:rsid w:val="009709AB"/>
    <w:rsid w:val="009739A0"/>
    <w:rsid w:val="00973F0E"/>
    <w:rsid w:val="00974F84"/>
    <w:rsid w:val="009767C7"/>
    <w:rsid w:val="009827BF"/>
    <w:rsid w:val="00983B46"/>
    <w:rsid w:val="0098579A"/>
    <w:rsid w:val="009873B7"/>
    <w:rsid w:val="0099008E"/>
    <w:rsid w:val="0099195A"/>
    <w:rsid w:val="00992A11"/>
    <w:rsid w:val="00994681"/>
    <w:rsid w:val="0099486A"/>
    <w:rsid w:val="00995EE2"/>
    <w:rsid w:val="009A0E26"/>
    <w:rsid w:val="009A16EC"/>
    <w:rsid w:val="009A4567"/>
    <w:rsid w:val="009A5B03"/>
    <w:rsid w:val="009B29B7"/>
    <w:rsid w:val="009B3B37"/>
    <w:rsid w:val="009B4272"/>
    <w:rsid w:val="009B684F"/>
    <w:rsid w:val="009B7D1F"/>
    <w:rsid w:val="009C088E"/>
    <w:rsid w:val="009C312D"/>
    <w:rsid w:val="009C4D35"/>
    <w:rsid w:val="009D1522"/>
    <w:rsid w:val="009D588B"/>
    <w:rsid w:val="009D7252"/>
    <w:rsid w:val="009E5AF2"/>
    <w:rsid w:val="009E5EB4"/>
    <w:rsid w:val="009E7413"/>
    <w:rsid w:val="009F5432"/>
    <w:rsid w:val="009F5B39"/>
    <w:rsid w:val="00A044D6"/>
    <w:rsid w:val="00A04ADB"/>
    <w:rsid w:val="00A11E0F"/>
    <w:rsid w:val="00A1301E"/>
    <w:rsid w:val="00A14EB1"/>
    <w:rsid w:val="00A17E4D"/>
    <w:rsid w:val="00A23264"/>
    <w:rsid w:val="00A24446"/>
    <w:rsid w:val="00A26CB6"/>
    <w:rsid w:val="00A31B3D"/>
    <w:rsid w:val="00A323EB"/>
    <w:rsid w:val="00A32607"/>
    <w:rsid w:val="00A32F82"/>
    <w:rsid w:val="00A32F8B"/>
    <w:rsid w:val="00A3756F"/>
    <w:rsid w:val="00A377EF"/>
    <w:rsid w:val="00A42D6F"/>
    <w:rsid w:val="00A456F1"/>
    <w:rsid w:val="00A45A62"/>
    <w:rsid w:val="00A50ACF"/>
    <w:rsid w:val="00A5420E"/>
    <w:rsid w:val="00A542FF"/>
    <w:rsid w:val="00A54AC5"/>
    <w:rsid w:val="00A55DC3"/>
    <w:rsid w:val="00A56D41"/>
    <w:rsid w:val="00A61353"/>
    <w:rsid w:val="00A664D2"/>
    <w:rsid w:val="00A66DB1"/>
    <w:rsid w:val="00A67A92"/>
    <w:rsid w:val="00A7332D"/>
    <w:rsid w:val="00A82F2E"/>
    <w:rsid w:val="00A843DA"/>
    <w:rsid w:val="00A87870"/>
    <w:rsid w:val="00A91A70"/>
    <w:rsid w:val="00AA0FA9"/>
    <w:rsid w:val="00AA1B85"/>
    <w:rsid w:val="00AB1CB6"/>
    <w:rsid w:val="00AB1D9A"/>
    <w:rsid w:val="00AC315F"/>
    <w:rsid w:val="00AD19A1"/>
    <w:rsid w:val="00AD44FE"/>
    <w:rsid w:val="00AD66BE"/>
    <w:rsid w:val="00AE49F1"/>
    <w:rsid w:val="00AE60A9"/>
    <w:rsid w:val="00AE6C65"/>
    <w:rsid w:val="00AE7E27"/>
    <w:rsid w:val="00AF3E33"/>
    <w:rsid w:val="00B05CCA"/>
    <w:rsid w:val="00B1346C"/>
    <w:rsid w:val="00B14271"/>
    <w:rsid w:val="00B14C02"/>
    <w:rsid w:val="00B16270"/>
    <w:rsid w:val="00B2685D"/>
    <w:rsid w:val="00B30351"/>
    <w:rsid w:val="00B33C2A"/>
    <w:rsid w:val="00B34E47"/>
    <w:rsid w:val="00B372EB"/>
    <w:rsid w:val="00B41DF5"/>
    <w:rsid w:val="00B422EC"/>
    <w:rsid w:val="00B66B08"/>
    <w:rsid w:val="00B726D4"/>
    <w:rsid w:val="00B8214F"/>
    <w:rsid w:val="00B86A4F"/>
    <w:rsid w:val="00B86E0E"/>
    <w:rsid w:val="00B93035"/>
    <w:rsid w:val="00B9337E"/>
    <w:rsid w:val="00B958E8"/>
    <w:rsid w:val="00B95B03"/>
    <w:rsid w:val="00B97E4A"/>
    <w:rsid w:val="00BA09B2"/>
    <w:rsid w:val="00BA5B46"/>
    <w:rsid w:val="00BA66F9"/>
    <w:rsid w:val="00BA7408"/>
    <w:rsid w:val="00BB5D0B"/>
    <w:rsid w:val="00BC0995"/>
    <w:rsid w:val="00BC3F24"/>
    <w:rsid w:val="00BD1E02"/>
    <w:rsid w:val="00BD749B"/>
    <w:rsid w:val="00BE1802"/>
    <w:rsid w:val="00BE425A"/>
    <w:rsid w:val="00BE793A"/>
    <w:rsid w:val="00BF2AFF"/>
    <w:rsid w:val="00BF2B82"/>
    <w:rsid w:val="00BF398D"/>
    <w:rsid w:val="00BF432A"/>
    <w:rsid w:val="00BF4709"/>
    <w:rsid w:val="00BF4CD4"/>
    <w:rsid w:val="00BF56E6"/>
    <w:rsid w:val="00BF6E82"/>
    <w:rsid w:val="00C060C7"/>
    <w:rsid w:val="00C10764"/>
    <w:rsid w:val="00C24C17"/>
    <w:rsid w:val="00C258B8"/>
    <w:rsid w:val="00C3758F"/>
    <w:rsid w:val="00C37CF3"/>
    <w:rsid w:val="00C40B88"/>
    <w:rsid w:val="00C41EF2"/>
    <w:rsid w:val="00C42C93"/>
    <w:rsid w:val="00C43854"/>
    <w:rsid w:val="00C47D87"/>
    <w:rsid w:val="00C5376E"/>
    <w:rsid w:val="00C53C5E"/>
    <w:rsid w:val="00C639B4"/>
    <w:rsid w:val="00C72243"/>
    <w:rsid w:val="00C770A3"/>
    <w:rsid w:val="00C808A6"/>
    <w:rsid w:val="00C81208"/>
    <w:rsid w:val="00C85058"/>
    <w:rsid w:val="00C85229"/>
    <w:rsid w:val="00C96190"/>
    <w:rsid w:val="00C97091"/>
    <w:rsid w:val="00C97260"/>
    <w:rsid w:val="00CA1952"/>
    <w:rsid w:val="00CA2001"/>
    <w:rsid w:val="00CA2F84"/>
    <w:rsid w:val="00CB5B6C"/>
    <w:rsid w:val="00CC052E"/>
    <w:rsid w:val="00CC5F7A"/>
    <w:rsid w:val="00CD16BE"/>
    <w:rsid w:val="00CD4616"/>
    <w:rsid w:val="00CD47AC"/>
    <w:rsid w:val="00CD56AF"/>
    <w:rsid w:val="00CD5BEE"/>
    <w:rsid w:val="00CE1D02"/>
    <w:rsid w:val="00CE1E98"/>
    <w:rsid w:val="00CE33D5"/>
    <w:rsid w:val="00CF5D37"/>
    <w:rsid w:val="00CF6F33"/>
    <w:rsid w:val="00CF7429"/>
    <w:rsid w:val="00D01821"/>
    <w:rsid w:val="00D02248"/>
    <w:rsid w:val="00D063B8"/>
    <w:rsid w:val="00D06825"/>
    <w:rsid w:val="00D1660E"/>
    <w:rsid w:val="00D17255"/>
    <w:rsid w:val="00D17E3B"/>
    <w:rsid w:val="00D21C53"/>
    <w:rsid w:val="00D23C09"/>
    <w:rsid w:val="00D23CED"/>
    <w:rsid w:val="00D24BD2"/>
    <w:rsid w:val="00D2530B"/>
    <w:rsid w:val="00D2573D"/>
    <w:rsid w:val="00D260A2"/>
    <w:rsid w:val="00D30CC6"/>
    <w:rsid w:val="00D31D33"/>
    <w:rsid w:val="00D3260C"/>
    <w:rsid w:val="00D35790"/>
    <w:rsid w:val="00D359FD"/>
    <w:rsid w:val="00D35A5D"/>
    <w:rsid w:val="00D3714B"/>
    <w:rsid w:val="00D5653B"/>
    <w:rsid w:val="00D61AB1"/>
    <w:rsid w:val="00D62EF1"/>
    <w:rsid w:val="00D6309D"/>
    <w:rsid w:val="00D639D4"/>
    <w:rsid w:val="00D644CA"/>
    <w:rsid w:val="00D66436"/>
    <w:rsid w:val="00D66FC2"/>
    <w:rsid w:val="00D76C7E"/>
    <w:rsid w:val="00D771DE"/>
    <w:rsid w:val="00D7776D"/>
    <w:rsid w:val="00D90DD8"/>
    <w:rsid w:val="00D9293F"/>
    <w:rsid w:val="00D93598"/>
    <w:rsid w:val="00D94496"/>
    <w:rsid w:val="00D96D4C"/>
    <w:rsid w:val="00DA1E18"/>
    <w:rsid w:val="00DA2009"/>
    <w:rsid w:val="00DA47B4"/>
    <w:rsid w:val="00DA4F5D"/>
    <w:rsid w:val="00DB05B1"/>
    <w:rsid w:val="00DB5A79"/>
    <w:rsid w:val="00DC2465"/>
    <w:rsid w:val="00DC4699"/>
    <w:rsid w:val="00DD25BE"/>
    <w:rsid w:val="00DD2A7D"/>
    <w:rsid w:val="00DD512E"/>
    <w:rsid w:val="00DE1177"/>
    <w:rsid w:val="00DE2CEA"/>
    <w:rsid w:val="00DE6A3C"/>
    <w:rsid w:val="00DE74F4"/>
    <w:rsid w:val="00DE7F97"/>
    <w:rsid w:val="00DF1010"/>
    <w:rsid w:val="00DF5AEA"/>
    <w:rsid w:val="00DF63F6"/>
    <w:rsid w:val="00E0405C"/>
    <w:rsid w:val="00E0798B"/>
    <w:rsid w:val="00E13747"/>
    <w:rsid w:val="00E226BA"/>
    <w:rsid w:val="00E23EC8"/>
    <w:rsid w:val="00E25AEA"/>
    <w:rsid w:val="00E279A9"/>
    <w:rsid w:val="00E30DEF"/>
    <w:rsid w:val="00E30ED2"/>
    <w:rsid w:val="00E31276"/>
    <w:rsid w:val="00E32B4E"/>
    <w:rsid w:val="00E35D07"/>
    <w:rsid w:val="00E36A91"/>
    <w:rsid w:val="00E36E4A"/>
    <w:rsid w:val="00E37EFF"/>
    <w:rsid w:val="00E37F70"/>
    <w:rsid w:val="00E40EBE"/>
    <w:rsid w:val="00E446C1"/>
    <w:rsid w:val="00E56D23"/>
    <w:rsid w:val="00E63FD9"/>
    <w:rsid w:val="00E66123"/>
    <w:rsid w:val="00E74BF6"/>
    <w:rsid w:val="00E758B9"/>
    <w:rsid w:val="00E766FA"/>
    <w:rsid w:val="00E77AF7"/>
    <w:rsid w:val="00E77D19"/>
    <w:rsid w:val="00E81D4A"/>
    <w:rsid w:val="00E85569"/>
    <w:rsid w:val="00E856AF"/>
    <w:rsid w:val="00E862DE"/>
    <w:rsid w:val="00E86B83"/>
    <w:rsid w:val="00E87C64"/>
    <w:rsid w:val="00E90F64"/>
    <w:rsid w:val="00E93A01"/>
    <w:rsid w:val="00E93B98"/>
    <w:rsid w:val="00E93FF8"/>
    <w:rsid w:val="00E962F0"/>
    <w:rsid w:val="00E96EAF"/>
    <w:rsid w:val="00E974A7"/>
    <w:rsid w:val="00EA05EE"/>
    <w:rsid w:val="00EA1752"/>
    <w:rsid w:val="00EA5A89"/>
    <w:rsid w:val="00EA5BDB"/>
    <w:rsid w:val="00EA6FD4"/>
    <w:rsid w:val="00EB0163"/>
    <w:rsid w:val="00EB46D9"/>
    <w:rsid w:val="00EC142D"/>
    <w:rsid w:val="00EC1E16"/>
    <w:rsid w:val="00EC464E"/>
    <w:rsid w:val="00ED0024"/>
    <w:rsid w:val="00ED0D8E"/>
    <w:rsid w:val="00ED0F85"/>
    <w:rsid w:val="00ED2B5C"/>
    <w:rsid w:val="00ED3269"/>
    <w:rsid w:val="00ED6300"/>
    <w:rsid w:val="00ED6E28"/>
    <w:rsid w:val="00EE1A8C"/>
    <w:rsid w:val="00EE4643"/>
    <w:rsid w:val="00EE54AD"/>
    <w:rsid w:val="00EF1330"/>
    <w:rsid w:val="00EF15FF"/>
    <w:rsid w:val="00EF7111"/>
    <w:rsid w:val="00EF7D1A"/>
    <w:rsid w:val="00F0448F"/>
    <w:rsid w:val="00F0716C"/>
    <w:rsid w:val="00F10EC3"/>
    <w:rsid w:val="00F16397"/>
    <w:rsid w:val="00F17DF4"/>
    <w:rsid w:val="00F17FD1"/>
    <w:rsid w:val="00F270E9"/>
    <w:rsid w:val="00F275C0"/>
    <w:rsid w:val="00F346B6"/>
    <w:rsid w:val="00F36145"/>
    <w:rsid w:val="00F3761F"/>
    <w:rsid w:val="00F37BDD"/>
    <w:rsid w:val="00F41503"/>
    <w:rsid w:val="00F42BCF"/>
    <w:rsid w:val="00F466C8"/>
    <w:rsid w:val="00F469A9"/>
    <w:rsid w:val="00F50B46"/>
    <w:rsid w:val="00F50D1F"/>
    <w:rsid w:val="00F557EE"/>
    <w:rsid w:val="00F5617A"/>
    <w:rsid w:val="00F56BF9"/>
    <w:rsid w:val="00F6203E"/>
    <w:rsid w:val="00F635FC"/>
    <w:rsid w:val="00F63D03"/>
    <w:rsid w:val="00F65E2F"/>
    <w:rsid w:val="00F67DF1"/>
    <w:rsid w:val="00F710C1"/>
    <w:rsid w:val="00F732B5"/>
    <w:rsid w:val="00F735CB"/>
    <w:rsid w:val="00F7360E"/>
    <w:rsid w:val="00F8309B"/>
    <w:rsid w:val="00F833C9"/>
    <w:rsid w:val="00F8365A"/>
    <w:rsid w:val="00F90064"/>
    <w:rsid w:val="00F96AFD"/>
    <w:rsid w:val="00FA1398"/>
    <w:rsid w:val="00FA2E19"/>
    <w:rsid w:val="00FA697F"/>
    <w:rsid w:val="00FB3223"/>
    <w:rsid w:val="00FB3B3D"/>
    <w:rsid w:val="00FB5521"/>
    <w:rsid w:val="00FB610D"/>
    <w:rsid w:val="00FB6444"/>
    <w:rsid w:val="00FC2138"/>
    <w:rsid w:val="00FC427A"/>
    <w:rsid w:val="00FC4477"/>
    <w:rsid w:val="00FC46FB"/>
    <w:rsid w:val="00FC49B4"/>
    <w:rsid w:val="00FC51B7"/>
    <w:rsid w:val="00FC78AF"/>
    <w:rsid w:val="00FD0734"/>
    <w:rsid w:val="00FD0A38"/>
    <w:rsid w:val="00FD2BD3"/>
    <w:rsid w:val="00FD4316"/>
    <w:rsid w:val="00FD4CCA"/>
    <w:rsid w:val="00FE2A9E"/>
    <w:rsid w:val="00FF7707"/>
    <w:rsid w:val="4F153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FC10EDE9-391A-4A9D-B917-0294A12E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lang w:val="sr-Cyrl-RS"/>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customStyle="1" w:styleId="He01Flietext">
    <w:name w:val="_He_01_Fließtext"/>
    <w:qFormat/>
    <w:rsid w:val="00D35A5D"/>
    <w:pPr>
      <w:spacing w:after="160"/>
    </w:pPr>
    <w:rPr>
      <w:rFonts w:eastAsiaTheme="minorHAnsi" w:cstheme="minorBidi"/>
      <w:sz w:val="22"/>
      <w:szCs w:val="22"/>
      <w:lang w:val="en-GB"/>
    </w:rPr>
  </w:style>
  <w:style w:type="paragraph" w:customStyle="1" w:styleId="elementtoproof">
    <w:name w:val="elementtoproof"/>
    <w:basedOn w:val="Normal"/>
    <w:rsid w:val="000C571F"/>
    <w:pPr>
      <w:spacing w:line="240" w:lineRule="auto"/>
      <w:jc w:val="left"/>
    </w:pPr>
    <w:rPr>
      <w:rFonts w:ascii="Aptos" w:eastAsiaTheme="minorHAnsi" w:hAnsi="Aptos" w:cs="Aptos"/>
      <w:sz w:val="24"/>
    </w:rPr>
  </w:style>
  <w:style w:type="paragraph" w:styleId="Revision">
    <w:name w:val="Revision"/>
    <w:hidden/>
    <w:uiPriority w:val="62"/>
    <w:unhideWhenUsed/>
    <w:rsid w:val="000A5F26"/>
    <w:rPr>
      <w:sz w:val="22"/>
    </w:rPr>
  </w:style>
  <w:style w:type="paragraph" w:styleId="ListParagraph">
    <w:name w:val="List Paragraph"/>
    <w:basedOn w:val="Normal"/>
    <w:uiPriority w:val="34"/>
    <w:qFormat/>
    <w:rsid w:val="005B1747"/>
    <w:pPr>
      <w:spacing w:after="160"/>
      <w:ind w:left="720"/>
      <w:contextualSpacing/>
      <w:jc w:val="left"/>
    </w:pPr>
    <w:rPr>
      <w:rFonts w:asciiTheme="minorHAnsi" w:eastAsiaTheme="minorHAnsi" w:hAnsiTheme="minorHAnsi"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2904">
      <w:bodyDiv w:val="1"/>
      <w:marLeft w:val="0"/>
      <w:marRight w:val="0"/>
      <w:marTop w:val="0"/>
      <w:marBottom w:val="0"/>
      <w:divBdr>
        <w:top w:val="none" w:sz="0" w:space="0" w:color="auto"/>
        <w:left w:val="none" w:sz="0" w:space="0" w:color="auto"/>
        <w:bottom w:val="none" w:sz="0" w:space="0" w:color="auto"/>
        <w:right w:val="none" w:sz="0" w:space="0" w:color="auto"/>
      </w:divBdr>
    </w:div>
    <w:div w:id="92752231">
      <w:bodyDiv w:val="1"/>
      <w:marLeft w:val="0"/>
      <w:marRight w:val="0"/>
      <w:marTop w:val="0"/>
      <w:marBottom w:val="0"/>
      <w:divBdr>
        <w:top w:val="none" w:sz="0" w:space="0" w:color="auto"/>
        <w:left w:val="none" w:sz="0" w:space="0" w:color="auto"/>
        <w:bottom w:val="none" w:sz="0" w:space="0" w:color="auto"/>
        <w:right w:val="none" w:sz="0" w:space="0" w:color="auto"/>
      </w:divBdr>
    </w:div>
    <w:div w:id="135491013">
      <w:bodyDiv w:val="1"/>
      <w:marLeft w:val="0"/>
      <w:marRight w:val="0"/>
      <w:marTop w:val="0"/>
      <w:marBottom w:val="0"/>
      <w:divBdr>
        <w:top w:val="none" w:sz="0" w:space="0" w:color="auto"/>
        <w:left w:val="none" w:sz="0" w:space="0" w:color="auto"/>
        <w:bottom w:val="none" w:sz="0" w:space="0" w:color="auto"/>
        <w:right w:val="none" w:sz="0" w:space="0" w:color="auto"/>
      </w:divBdr>
    </w:div>
    <w:div w:id="337385325">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28246519">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669558036">
      <w:bodyDiv w:val="1"/>
      <w:marLeft w:val="0"/>
      <w:marRight w:val="0"/>
      <w:marTop w:val="0"/>
      <w:marBottom w:val="0"/>
      <w:divBdr>
        <w:top w:val="none" w:sz="0" w:space="0" w:color="auto"/>
        <w:left w:val="none" w:sz="0" w:space="0" w:color="auto"/>
        <w:bottom w:val="none" w:sz="0" w:space="0" w:color="auto"/>
        <w:right w:val="none" w:sz="0" w:space="0" w:color="auto"/>
      </w:divBdr>
    </w:div>
    <w:div w:id="21133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jpe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jpeg"/><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jpg"/><Relationship Id="rId5" Type="http://schemas.openxmlformats.org/officeDocument/2006/relationships/image" Target="media/image6.jpg"/><Relationship Id="rId10" Type="http://schemas.openxmlformats.org/officeDocument/2006/relationships/image" Target="media/image11.jpeg"/><Relationship Id="rId4" Type="http://schemas.openxmlformats.org/officeDocument/2006/relationships/image" Target="media/image5.png"/><Relationship Id="rId9" Type="http://schemas.openxmlformats.org/officeDocument/2006/relationships/image" Target="media/image10.jpg"/><Relationship Id="rId14" Type="http://schemas.openxmlformats.org/officeDocument/2006/relationships/image" Target="media/image15.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2f792e8-4dad-42c1-ad63-44982727bf4d"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B46845E6F4494787881BCB071FEED2" ma:contentTypeVersion="14" ma:contentTypeDescription="Create a new document." ma:contentTypeScope="" ma:versionID="740759dcc756b535b886bc83cab63dca">
  <xsd:schema xmlns:xsd="http://www.w3.org/2001/XMLSchema" xmlns:xs="http://www.w3.org/2001/XMLSchema" xmlns:p="http://schemas.microsoft.com/office/2006/metadata/properties" xmlns:ns2="ccca362e-cf85-4f16-8b73-f94b25c87397" xmlns:ns3="dd711147-479d-48cd-8cde-486a92a72018" xmlns:ns4="35b47de6-8d4f-4de6-9664-c4f33e1cac18" targetNamespace="http://schemas.microsoft.com/office/2006/metadata/properties" ma:root="true" ma:fieldsID="e7a5252705ee4648513340c11cabaa77" ns2:_="" ns3:_="" ns4:_="">
    <xsd:import namespace="ccca362e-cf85-4f16-8b73-f94b25c87397"/>
    <xsd:import namespace="dd711147-479d-48cd-8cde-486a92a72018"/>
    <xsd:import namespace="35b47de6-8d4f-4de6-9664-c4f33e1cac18"/>
    <xsd:element name="properties">
      <xsd:complexType>
        <xsd:sequence>
          <xsd:element name="documentManagement">
            <xsd:complexType>
              <xsd:all>
                <xsd:element ref="ns2:SharedWithUsers" minOccurs="0"/>
                <xsd:element ref="ns2: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a362e-cf85-4f16-8b73-f94b25c873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11147-479d-48cd-8cde-486a92a72018"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b47de6-8d4f-4de6-9664-c4f33e1ca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customXml/itemProps2.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3.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4E6216-0BF2-40EA-B08E-DFC3503FA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a362e-cf85-4f16-8b73-f94b25c87397"/>
    <ds:schemaRef ds:uri="dd711147-479d-48cd-8cde-486a92a72018"/>
    <ds:schemaRef ds:uri="35b47de6-8d4f-4de6-9664-c4f33e1ca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226D13-73FC-4A7A-93C2-AC11939BB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Template>
  <TotalTime>0</TotalTime>
  <Pages>2</Pages>
  <Words>746</Words>
  <Characters>4407</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Tijana Antic (ext)</cp:lastModifiedBy>
  <cp:revision>5</cp:revision>
  <cp:lastPrinted>2016-11-16T01:11:00Z</cp:lastPrinted>
  <dcterms:created xsi:type="dcterms:W3CDTF">2025-11-03T09:23:00Z</dcterms:created>
  <dcterms:modified xsi:type="dcterms:W3CDTF">2025-11-05T11:29:00Z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0x010100A8B46845E6F4494787881BCB071FEED2</vt:lpwstr>
  </property>
  <property fmtid="{D5CDD505-2E9C-101B-9397-08002B2CF9AE}" pid="3" name="MediaServiceImageTags">
    <vt:lpwstr/>
  </property>
</Properties>
</file>