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34EF" w14:textId="0964F8C7" w:rsidR="00B422EC" w:rsidRPr="00F27FF1" w:rsidRDefault="00766CAE" w:rsidP="00643D8A">
      <w:pPr>
        <w:pStyle w:val="MonthDayYear"/>
        <w:rPr>
          <w:iCs/>
        </w:rPr>
      </w:pPr>
      <w:r>
        <w:t>November 202</w:t>
      </w:r>
      <w:r w:rsidR="00923C00">
        <w:t>5</w:t>
      </w:r>
    </w:p>
    <w:p w14:paraId="17FA6A83" w14:textId="546671F1" w:rsidR="007F0F63" w:rsidRPr="00F27FF1" w:rsidRDefault="00766CAE" w:rsidP="009D1522">
      <w:pPr>
        <w:pStyle w:val="Topline"/>
        <w:rPr>
          <w:lang w:val="de-DE"/>
        </w:rPr>
      </w:pPr>
      <w:bookmarkStart w:id="0" w:name="_Hlk214260372"/>
      <w:r>
        <w:rPr>
          <w:lang w:val="de-DE"/>
        </w:rPr>
        <w:t>Nummer 1 bei Konsumgüterherstellung</w:t>
      </w:r>
    </w:p>
    <w:p w14:paraId="7CD4EFD3" w14:textId="26B895FB" w:rsidR="007F0F63" w:rsidRPr="00A3756F" w:rsidRDefault="00766CAE" w:rsidP="00766CAE">
      <w:pPr>
        <w:jc w:val="left"/>
        <w:rPr>
          <w:rStyle w:val="Headline"/>
        </w:rPr>
      </w:pPr>
      <w:bookmarkStart w:id="1" w:name="_Hlk214260478"/>
      <w:bookmarkEnd w:id="0"/>
      <w:r>
        <w:rPr>
          <w:rStyle w:val="Headline"/>
        </w:rPr>
        <w:t>BEST-RECRUITERS-Studie 202</w:t>
      </w:r>
      <w:r w:rsidR="00923C00">
        <w:rPr>
          <w:rStyle w:val="Headline"/>
        </w:rPr>
        <w:t>5</w:t>
      </w:r>
      <w:r>
        <w:rPr>
          <w:rStyle w:val="Headline"/>
        </w:rPr>
        <w:t>/2</w:t>
      </w:r>
      <w:r w:rsidR="00923C00">
        <w:rPr>
          <w:rStyle w:val="Headline"/>
        </w:rPr>
        <w:t>6</w:t>
      </w:r>
      <w:r>
        <w:rPr>
          <w:rStyle w:val="Headline"/>
        </w:rPr>
        <w:t xml:space="preserve">: Henkel erneut Branchensieger </w:t>
      </w:r>
      <w:bookmarkEnd w:id="1"/>
    </w:p>
    <w:p w14:paraId="10017E1C" w14:textId="77777777" w:rsidR="00852511" w:rsidRPr="00F27FF1" w:rsidRDefault="00852511" w:rsidP="00365E44"/>
    <w:p w14:paraId="3349192E" w14:textId="77777777" w:rsidR="00923C00" w:rsidRPr="00923C00" w:rsidRDefault="00923C00" w:rsidP="00923C00">
      <w:pPr>
        <w:pStyle w:val="MonthDayYear"/>
        <w:jc w:val="both"/>
        <w:rPr>
          <w:lang w:val="de-AT"/>
        </w:rPr>
      </w:pPr>
      <w:bookmarkStart w:id="2" w:name="_Hlk214260492"/>
      <w:r w:rsidRPr="00923C00">
        <w:rPr>
          <w:lang w:val="de-AT"/>
        </w:rPr>
        <w:t>Zum sechszehnten Mal hat die BEST-RECRUITERS-Studie die Recruiting-Prozesse der knapp 600 größten Unternehmen und Institutionen Österreichs untersucht. Insgesamt 330 Kriterien in zehn Erhebungskategorien entlang der gesamten „</w:t>
      </w:r>
      <w:proofErr w:type="spellStart"/>
      <w:r w:rsidRPr="00923C00">
        <w:rPr>
          <w:lang w:val="de-AT"/>
        </w:rPr>
        <w:t>Candidate</w:t>
      </w:r>
      <w:proofErr w:type="spellEnd"/>
      <w:r w:rsidRPr="00923C00">
        <w:rPr>
          <w:lang w:val="de-AT"/>
        </w:rPr>
        <w:t xml:space="preserve"> Journey“ wurden dafür unter die Lupe genommen. Branchensieger in der Kategorie Nahrungsmittel-/Konsumgüterherstellung ist erneut, zum fünften Mal in Folge, Henkel CEE (Central Eastern Europe).</w:t>
      </w:r>
    </w:p>
    <w:bookmarkEnd w:id="2"/>
    <w:p w14:paraId="18965353" w14:textId="77777777" w:rsidR="00923C00" w:rsidRPr="00923C00" w:rsidRDefault="00923C00" w:rsidP="00923C00">
      <w:pPr>
        <w:pStyle w:val="MonthDayYear"/>
        <w:jc w:val="both"/>
        <w:rPr>
          <w:lang w:val="de-AT"/>
        </w:rPr>
      </w:pPr>
      <w:r w:rsidRPr="00923C00">
        <w:rPr>
          <w:lang w:val="de-AT"/>
        </w:rPr>
        <w:t xml:space="preserve">Henkel überzeugt mit einem </w:t>
      </w:r>
      <w:r w:rsidRPr="00923C00">
        <w:rPr>
          <w:b/>
          <w:bCs/>
          <w:lang w:val="de-AT"/>
        </w:rPr>
        <w:t>besonders nutzerfreundlichen</w:t>
      </w:r>
      <w:r w:rsidRPr="00923C00">
        <w:rPr>
          <w:lang w:val="de-AT"/>
        </w:rPr>
        <w:t xml:space="preserve"> </w:t>
      </w:r>
      <w:proofErr w:type="spellStart"/>
      <w:r w:rsidRPr="00923C00">
        <w:rPr>
          <w:b/>
          <w:bCs/>
          <w:lang w:val="de-AT"/>
        </w:rPr>
        <w:t>Candidate</w:t>
      </w:r>
      <w:proofErr w:type="spellEnd"/>
      <w:r w:rsidRPr="00923C00">
        <w:rPr>
          <w:b/>
          <w:bCs/>
          <w:lang w:val="de-AT"/>
        </w:rPr>
        <w:t xml:space="preserve"> Experience</w:t>
      </w:r>
      <w:r w:rsidRPr="00923C00">
        <w:rPr>
          <w:lang w:val="de-AT"/>
        </w:rPr>
        <w:t xml:space="preserve">. Melanie Zach (Talent Acquisition Austria &amp; South East Europe): „Um Bewerbungsprozesse so einfach und effizient wie möglich zu gestalten, reduzieren wir die Pflichtangaben auf das Wesentliche: Name, Adresse, Telefonnummer, E-Mail sowie CV oder LinkedIn-Profil. Diese klare und digitale Lösung ermöglicht einen schnellen Upload und minimiert Hürden für </w:t>
      </w:r>
      <w:proofErr w:type="spellStart"/>
      <w:proofErr w:type="gramStart"/>
      <w:r w:rsidRPr="00923C00">
        <w:rPr>
          <w:lang w:val="de-AT"/>
        </w:rPr>
        <w:t>Bewerber:innen</w:t>
      </w:r>
      <w:proofErr w:type="spellEnd"/>
      <w:proofErr w:type="gramEnd"/>
      <w:r w:rsidRPr="00923C00">
        <w:rPr>
          <w:lang w:val="de-AT"/>
        </w:rPr>
        <w:t xml:space="preserve">.“ Für diesen innovativen Ansatz wurde Henkel im Rahmen der Best </w:t>
      </w:r>
      <w:proofErr w:type="spellStart"/>
      <w:r w:rsidRPr="00923C00">
        <w:rPr>
          <w:lang w:val="de-AT"/>
        </w:rPr>
        <w:t>Recruiters</w:t>
      </w:r>
      <w:proofErr w:type="spellEnd"/>
      <w:r w:rsidRPr="00923C00">
        <w:rPr>
          <w:lang w:val="de-AT"/>
        </w:rPr>
        <w:t>-Auszeichnung im November als Best Practice-Beispiel hervorgehoben.</w:t>
      </w:r>
    </w:p>
    <w:p w14:paraId="0F5FB479" w14:textId="77777777" w:rsidR="00D01FB7" w:rsidRPr="00923C00" w:rsidRDefault="00D01FB7" w:rsidP="00BB2BD5">
      <w:pPr>
        <w:rPr>
          <w:rFonts w:cs="Segoe UI"/>
          <w:szCs w:val="22"/>
          <w:lang w:val="de-AT"/>
        </w:rPr>
      </w:pPr>
    </w:p>
    <w:p w14:paraId="5B666A50" w14:textId="77777777" w:rsidR="00923C00" w:rsidRPr="00923C00" w:rsidRDefault="00923C00" w:rsidP="00923C00">
      <w:pPr>
        <w:pStyle w:val="MonthDayYear"/>
        <w:jc w:val="both"/>
        <w:rPr>
          <w:lang w:val="de-AT"/>
        </w:rPr>
      </w:pPr>
      <w:proofErr w:type="spellStart"/>
      <w:r w:rsidRPr="00923C00">
        <w:rPr>
          <w:b/>
          <w:bCs/>
          <w:lang w:val="de-AT"/>
        </w:rPr>
        <w:t>Social</w:t>
      </w:r>
      <w:proofErr w:type="spellEnd"/>
      <w:r w:rsidRPr="00923C00">
        <w:rPr>
          <w:b/>
          <w:bCs/>
          <w:lang w:val="de-AT"/>
        </w:rPr>
        <w:t xml:space="preserve"> Media ist aus dem Recruiting nicht mehr wegzudenken – das bestätigt auch die aktuelle BEST-RECRUITERS-Studie.</w:t>
      </w:r>
      <w:r w:rsidRPr="00923C00">
        <w:rPr>
          <w:lang w:val="de-AT"/>
        </w:rPr>
        <w:t xml:space="preserve"> Henkel nutzt digitale Plattformen gezielt, um Talente anzusprechen und Einblicke in vielfältige Karriereoptionen zu geben. Offene Stellen werden vorrangig auf LinkedIn (@Henkel) veröffentlicht, während Instagram (@henkeltalent) mit Formaten wie „Job of </w:t>
      </w:r>
      <w:proofErr w:type="spellStart"/>
      <w:r w:rsidRPr="00923C00">
        <w:rPr>
          <w:lang w:val="de-AT"/>
        </w:rPr>
        <w:t>the</w:t>
      </w:r>
      <w:proofErr w:type="spellEnd"/>
      <w:r w:rsidRPr="00923C00">
        <w:rPr>
          <w:lang w:val="de-AT"/>
        </w:rPr>
        <w:t xml:space="preserve"> Week“ und „Job of </w:t>
      </w:r>
      <w:proofErr w:type="spellStart"/>
      <w:r w:rsidRPr="00923C00">
        <w:rPr>
          <w:lang w:val="de-AT"/>
        </w:rPr>
        <w:t>the</w:t>
      </w:r>
      <w:proofErr w:type="spellEnd"/>
      <w:r w:rsidRPr="00923C00">
        <w:rPr>
          <w:lang w:val="de-AT"/>
        </w:rPr>
        <w:t xml:space="preserve"> </w:t>
      </w:r>
      <w:proofErr w:type="spellStart"/>
      <w:r w:rsidRPr="00923C00">
        <w:rPr>
          <w:lang w:val="de-AT"/>
        </w:rPr>
        <w:t>Month</w:t>
      </w:r>
      <w:proofErr w:type="spellEnd"/>
      <w:r w:rsidRPr="00923C00">
        <w:rPr>
          <w:lang w:val="de-AT"/>
        </w:rPr>
        <w:t xml:space="preserve">“ verschiedene Berufsbilder in den Fokus rückt. Auch TikTok (@henkel) spielt eine zentrale Rolle, insbesondere für die Ansprache der Generation Z und zukünftiger Lehrlinge. Melanie Zach: </w:t>
      </w:r>
      <w:r w:rsidRPr="00923C00">
        <w:rPr>
          <w:b/>
          <w:bCs/>
          <w:lang w:val="de-AT"/>
        </w:rPr>
        <w:t>„</w:t>
      </w:r>
      <w:r w:rsidRPr="00923C00">
        <w:rPr>
          <w:lang w:val="de-AT"/>
        </w:rPr>
        <w:t>Denn eines ist klar: Nur einen Job zu posten, reicht längst nicht mehr – erfolgreiches Recruiting bedeutet, das volle Potenzial der Digitalisierung auszuschöpfen und auf den richtigen Kanälen präsent zu sein.“</w:t>
      </w:r>
      <w:r w:rsidRPr="00923C00">
        <w:rPr>
          <w:b/>
          <w:bCs/>
          <w:lang w:val="de-AT"/>
        </w:rPr>
        <w:t xml:space="preserve"> </w:t>
      </w:r>
      <w:r w:rsidRPr="00923C00">
        <w:rPr>
          <w:lang w:val="de-AT"/>
        </w:rPr>
        <w:t xml:space="preserve">Damit </w:t>
      </w:r>
      <w:r w:rsidRPr="00923C00">
        <w:rPr>
          <w:lang w:val="de-AT"/>
        </w:rPr>
        <w:lastRenderedPageBreak/>
        <w:t xml:space="preserve">unterstreicht Henkel die Bedeutung moderner Ansätze für eine zeitgemäße </w:t>
      </w:r>
      <w:proofErr w:type="spellStart"/>
      <w:r w:rsidRPr="00923C00">
        <w:rPr>
          <w:lang w:val="de-AT"/>
        </w:rPr>
        <w:t>Candidate</w:t>
      </w:r>
      <w:proofErr w:type="spellEnd"/>
      <w:r w:rsidRPr="00923C00">
        <w:rPr>
          <w:lang w:val="de-AT"/>
        </w:rPr>
        <w:t xml:space="preserve"> Experience.</w:t>
      </w:r>
    </w:p>
    <w:p w14:paraId="0D6E0666" w14:textId="77777777" w:rsidR="00CF4599" w:rsidRPr="00923C00" w:rsidRDefault="00CF4599" w:rsidP="00BB2BD5">
      <w:pPr>
        <w:rPr>
          <w:rFonts w:cs="Segoe UI"/>
          <w:szCs w:val="22"/>
          <w:lang w:val="de-AT"/>
        </w:rPr>
      </w:pPr>
    </w:p>
    <w:p w14:paraId="5EC2E6FE" w14:textId="09F4D5AE" w:rsidR="003B39C6" w:rsidRDefault="00923C00" w:rsidP="00BB2BD5">
      <w:pPr>
        <w:rPr>
          <w:rFonts w:cs="Segoe UI"/>
          <w:szCs w:val="22"/>
        </w:rPr>
      </w:pPr>
      <w:r w:rsidRPr="00D01F3E">
        <w:rPr>
          <w:rFonts w:cs="Segoe UI"/>
          <w:szCs w:val="22"/>
        </w:rPr>
        <w:t xml:space="preserve">Henkel beschäftigt in Österreich rund </w:t>
      </w:r>
      <w:r w:rsidRPr="00120AA7">
        <w:rPr>
          <w:rFonts w:cs="Segoe UI"/>
          <w:szCs w:val="22"/>
        </w:rPr>
        <w:t>800</w:t>
      </w:r>
      <w:r w:rsidRPr="00D01F3E">
        <w:rPr>
          <w:rFonts w:cs="Segoe UI"/>
          <w:szCs w:val="22"/>
        </w:rPr>
        <w:t xml:space="preserve"> </w:t>
      </w:r>
      <w:proofErr w:type="spellStart"/>
      <w:proofErr w:type="gramStart"/>
      <w:r w:rsidRPr="00D01F3E">
        <w:rPr>
          <w:rFonts w:cs="Segoe UI"/>
          <w:szCs w:val="22"/>
        </w:rPr>
        <w:t>Mitarbeiter:innen</w:t>
      </w:r>
      <w:proofErr w:type="spellEnd"/>
      <w:proofErr w:type="gramEnd"/>
      <w:r w:rsidRPr="00D01F3E">
        <w:rPr>
          <w:rFonts w:cs="Segoe UI"/>
          <w:szCs w:val="22"/>
        </w:rPr>
        <w:t xml:space="preserve">, darunter </w:t>
      </w:r>
      <w:r w:rsidRPr="00120AA7">
        <w:rPr>
          <w:rFonts w:cs="Segoe UI"/>
          <w:szCs w:val="22"/>
        </w:rPr>
        <w:t>auch 39</w:t>
      </w:r>
      <w:r>
        <w:rPr>
          <w:rFonts w:cs="Segoe UI"/>
          <w:szCs w:val="22"/>
        </w:rPr>
        <w:t xml:space="preserve"> </w:t>
      </w:r>
      <w:r w:rsidRPr="00D01F3E">
        <w:rPr>
          <w:rFonts w:cs="Segoe UI"/>
          <w:szCs w:val="22"/>
        </w:rPr>
        <w:t xml:space="preserve">Lehrlinge, die in </w:t>
      </w:r>
      <w:r>
        <w:rPr>
          <w:rFonts w:cs="Segoe UI"/>
          <w:szCs w:val="22"/>
        </w:rPr>
        <w:t>elf</w:t>
      </w:r>
      <w:r w:rsidRPr="00D01F3E">
        <w:rPr>
          <w:rFonts w:cs="Segoe UI"/>
          <w:szCs w:val="22"/>
        </w:rPr>
        <w:t xml:space="preserve"> Le</w:t>
      </w:r>
      <w:r>
        <w:rPr>
          <w:rFonts w:cs="Segoe UI"/>
          <w:szCs w:val="22"/>
        </w:rPr>
        <w:t xml:space="preserve">hrberufen ausgebildet werden. </w:t>
      </w:r>
      <w:r w:rsidR="00AC3F20">
        <w:rPr>
          <w:rFonts w:cs="Segoe UI"/>
          <w:szCs w:val="22"/>
        </w:rPr>
        <w:t xml:space="preserve">Weitere Informationen: </w:t>
      </w:r>
      <w:hyperlink r:id="rId12" w:history="1">
        <w:r w:rsidR="00AC3F20" w:rsidRPr="009505BE">
          <w:rPr>
            <w:rStyle w:val="Hyperlink"/>
            <w:rFonts w:cs="Segoe UI"/>
            <w:sz w:val="22"/>
            <w:szCs w:val="22"/>
          </w:rPr>
          <w:t>www.henkel.at/kar</w:t>
        </w:r>
        <w:r w:rsidR="00AC3F20" w:rsidRPr="009505BE">
          <w:rPr>
            <w:rStyle w:val="Hyperlink"/>
            <w:rFonts w:cs="Segoe UI"/>
            <w:sz w:val="22"/>
            <w:szCs w:val="22"/>
          </w:rPr>
          <w:t>r</w:t>
        </w:r>
        <w:r w:rsidR="00AC3F20" w:rsidRPr="009505BE">
          <w:rPr>
            <w:rStyle w:val="Hyperlink"/>
            <w:rFonts w:cs="Segoe UI"/>
            <w:sz w:val="22"/>
            <w:szCs w:val="22"/>
          </w:rPr>
          <w:t>iere</w:t>
        </w:r>
      </w:hyperlink>
      <w:r w:rsidR="00AC3F20">
        <w:rPr>
          <w:rFonts w:cs="Segoe UI"/>
          <w:szCs w:val="22"/>
        </w:rPr>
        <w:t xml:space="preserve">. </w:t>
      </w:r>
    </w:p>
    <w:p w14:paraId="57577A93" w14:textId="77777777" w:rsidR="00D01FB7" w:rsidRDefault="00D01FB7" w:rsidP="00BB2BD5">
      <w:pPr>
        <w:rPr>
          <w:rFonts w:cs="Segoe UI"/>
          <w:szCs w:val="22"/>
        </w:rPr>
      </w:pPr>
    </w:p>
    <w:p w14:paraId="77DD649F"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036A2F03" w14:textId="77777777" w:rsidR="005B52F1" w:rsidRPr="00F5541A" w:rsidRDefault="005B52F1" w:rsidP="00F5541A">
      <w:pPr>
        <w:ind w:right="-1"/>
        <w:rPr>
          <w:rStyle w:val="AboutandContactBody"/>
        </w:rPr>
      </w:pPr>
    </w:p>
    <w:p w14:paraId="1B9A3453" w14:textId="5D837D82"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lang w:val="de-AT"/>
        </w:rPr>
        <w:t xml:space="preserve">Fotomaterial finden Sie im Internet unter </w:t>
      </w:r>
      <w:hyperlink r:id="rId13" w:history="1">
        <w:r w:rsidRPr="005B52F1">
          <w:rPr>
            <w:rStyle w:val="Hyperlink"/>
            <w:rFonts w:asciiTheme="minorHAnsi" w:hAnsiTheme="minorHAnsi" w:cstheme="minorHAnsi"/>
            <w:lang w:val="de-AT"/>
          </w:rPr>
          <w:t>http://news.henkel.at</w:t>
        </w:r>
      </w:hyperlink>
      <w:r w:rsidRPr="005B52F1">
        <w:rPr>
          <w:rFonts w:asciiTheme="minorHAnsi" w:hAnsiTheme="minorHAnsi" w:cstheme="minorHAnsi"/>
          <w:sz w:val="18"/>
          <w:szCs w:val="18"/>
        </w:rPr>
        <w:t>.</w:t>
      </w:r>
    </w:p>
    <w:p w14:paraId="05D60A68" w14:textId="77777777" w:rsidR="005B52F1" w:rsidRPr="005B52F1" w:rsidRDefault="005B52F1" w:rsidP="00F5541A">
      <w:pPr>
        <w:outlineLvl w:val="0"/>
        <w:rPr>
          <w:rFonts w:asciiTheme="minorHAnsi" w:hAnsiTheme="minorHAnsi" w:cstheme="minorHAnsi"/>
          <w:sz w:val="18"/>
          <w:szCs w:val="18"/>
          <w:lang w:val="de-AT"/>
        </w:rPr>
      </w:pPr>
    </w:p>
    <w:p w14:paraId="48038DDE" w14:textId="77777777" w:rsidR="00923C00" w:rsidRPr="004931D8" w:rsidRDefault="00923C00" w:rsidP="00923C00">
      <w:pPr>
        <w:rPr>
          <w:rFonts w:asciiTheme="minorHAnsi" w:hAnsiTheme="minorHAnsi" w:cstheme="minorHAnsi"/>
          <w:sz w:val="18"/>
          <w:szCs w:val="18"/>
          <w:lang w:val="de-AT"/>
        </w:rPr>
      </w:pPr>
      <w:r w:rsidRPr="004931D8">
        <w:rPr>
          <w:rFonts w:asciiTheme="minorHAnsi" w:hAnsiTheme="minorHAnsi" w:cstheme="minorHAnsi"/>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w:t>
      </w:r>
      <w:proofErr w:type="spellStart"/>
      <w:r w:rsidRPr="004931D8">
        <w:rPr>
          <w:rFonts w:asciiTheme="minorHAnsi" w:hAnsiTheme="minorHAnsi" w:cstheme="minorHAnsi"/>
          <w:sz w:val="18"/>
          <w:szCs w:val="18"/>
          <w:lang w:val="de-AT"/>
        </w:rPr>
        <w:t>Cimsec</w:t>
      </w:r>
      <w:proofErr w:type="spellEnd"/>
      <w:r w:rsidRPr="004931D8">
        <w:rPr>
          <w:rFonts w:asciiTheme="minorHAnsi" w:hAnsiTheme="minorHAnsi" w:cstheme="minorHAnsi"/>
          <w:sz w:val="18"/>
          <w:szCs w:val="18"/>
          <w:lang w:val="de-AT"/>
        </w:rPr>
        <w:t xml:space="preserve">, Fa, Loctite, Pattex, Persil, Schwarzkopf, Somat und Syoss. </w:t>
      </w:r>
    </w:p>
    <w:p w14:paraId="4B666BB8" w14:textId="77777777" w:rsidR="00923C00" w:rsidRPr="00914F81" w:rsidRDefault="00923C00" w:rsidP="00923C00">
      <w:pPr>
        <w:rPr>
          <w:rFonts w:asciiTheme="minorHAnsi" w:hAnsiTheme="minorHAnsi" w:cstheme="minorHAnsi"/>
          <w:sz w:val="18"/>
          <w:szCs w:val="18"/>
          <w:lang w:val="de-AT"/>
        </w:rPr>
      </w:pPr>
    </w:p>
    <w:p w14:paraId="333F452A" w14:textId="77777777" w:rsidR="00923C00" w:rsidRPr="001B5147" w:rsidRDefault="00923C00" w:rsidP="00923C00">
      <w:pPr>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w:t>
      </w:r>
      <w:proofErr w:type="spellStart"/>
      <w:r w:rsidRPr="001B5147">
        <w:rPr>
          <w:rStyle w:val="AboutandContactBody"/>
        </w:rPr>
        <w:t>Adhesive</w:t>
      </w:r>
      <w:proofErr w:type="spellEnd"/>
      <w:r w:rsidRPr="001B5147">
        <w:rPr>
          <w:rStyle w:val="AboutandContactBody"/>
        </w:rPr>
        <w:t xml:space="preser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spellStart"/>
      <w:proofErr w:type="gramStart"/>
      <w:r w:rsidRPr="00D87E39">
        <w:rPr>
          <w:rStyle w:val="AboutandContactBody"/>
        </w:rPr>
        <w:t>Mitarbeiter</w:t>
      </w:r>
      <w:r w:rsidRPr="001B5147">
        <w:rPr>
          <w:rStyle w:val="AboutandContactBody"/>
        </w:rPr>
        <w:t>:innen</w:t>
      </w:r>
      <w:proofErr w:type="spellEnd"/>
      <w:proofErr w:type="gramEnd"/>
      <w:r w:rsidRPr="001B5147">
        <w:rPr>
          <w:rStyle w:val="AboutandContactBody"/>
        </w:rPr>
        <w:t xml:space="preserve"> – verbunden durch eine starke Unternehmenskultur, gemeinsame Werte und den Unternehmenszweck: „</w:t>
      </w:r>
      <w:proofErr w:type="spellStart"/>
      <w:r w:rsidRPr="001B5147">
        <w:rPr>
          <w:rStyle w:val="AboutandContactBody"/>
        </w:rPr>
        <w:t>Pioneers</w:t>
      </w:r>
      <w:proofErr w:type="spellEnd"/>
      <w:r w:rsidRPr="001B5147">
        <w:rPr>
          <w:rStyle w:val="AboutandContactBody"/>
        </w:rPr>
        <w:t xml:space="preserve"> at </w:t>
      </w:r>
      <w:proofErr w:type="spellStart"/>
      <w:r w:rsidRPr="001B5147">
        <w:rPr>
          <w:rStyle w:val="AboutandContactBody"/>
        </w:rPr>
        <w:t>heart</w:t>
      </w:r>
      <w:proofErr w:type="spellEnd"/>
      <w:r w:rsidRPr="001B5147">
        <w:rPr>
          <w:rStyle w:val="AboutandContactBody"/>
        </w:rPr>
        <w:t xml:space="preserve"> for </w:t>
      </w:r>
      <w:proofErr w:type="spellStart"/>
      <w:r w:rsidRPr="001B5147">
        <w:rPr>
          <w:rStyle w:val="AboutandContactBody"/>
        </w:rPr>
        <w:t>the</w:t>
      </w:r>
      <w:proofErr w:type="spellEnd"/>
      <w:r w:rsidRPr="001B5147">
        <w:rPr>
          <w:rStyle w:val="AboutandContactBody"/>
        </w:rPr>
        <w:t xml:space="preserve"> </w:t>
      </w:r>
      <w:proofErr w:type="spellStart"/>
      <w:r w:rsidRPr="001B5147">
        <w:rPr>
          <w:rStyle w:val="AboutandContactBody"/>
        </w:rPr>
        <w:t>good</w:t>
      </w:r>
      <w:proofErr w:type="spellEnd"/>
      <w:r w:rsidRPr="001B5147">
        <w:rPr>
          <w:rStyle w:val="AboutandContactBody"/>
        </w:rPr>
        <w:t xml:space="preserve"> of </w:t>
      </w:r>
      <w:proofErr w:type="spellStart"/>
      <w:r w:rsidRPr="001B5147">
        <w:rPr>
          <w:rStyle w:val="AboutandContactBody"/>
        </w:rPr>
        <w:t>generations</w:t>
      </w:r>
      <w:proofErr w:type="spellEnd"/>
      <w:r w:rsidRPr="001B5147">
        <w:rPr>
          <w:rStyle w:val="AboutandContactBody"/>
        </w:rPr>
        <w:t xml:space="preserve">“. </w:t>
      </w:r>
    </w:p>
    <w:p w14:paraId="1D4D3580" w14:textId="77777777" w:rsidR="00923C00" w:rsidRDefault="00923C00" w:rsidP="00923C00">
      <w:pPr>
        <w:ind w:right="-1"/>
        <w:rPr>
          <w:rStyle w:val="AboutandContactBody"/>
        </w:rPr>
      </w:pPr>
    </w:p>
    <w:p w14:paraId="360A2FCA" w14:textId="77777777" w:rsidR="00923C00" w:rsidRPr="00BF2EA1" w:rsidRDefault="00923C00" w:rsidP="00923C00">
      <w:pPr>
        <w:tabs>
          <w:tab w:val="left" w:pos="1080"/>
          <w:tab w:val="left" w:pos="4500"/>
        </w:tabs>
        <w:spacing w:line="240" w:lineRule="auto"/>
        <w:rPr>
          <w:rFonts w:cstheme="minorHAnsi"/>
          <w:sz w:val="18"/>
          <w:szCs w:val="18"/>
          <w:lang w:val="de-AT"/>
        </w:rPr>
      </w:pPr>
      <w:r w:rsidRPr="00BF2EA1">
        <w:rPr>
          <w:rFonts w:cstheme="minorHAnsi"/>
          <w:sz w:val="18"/>
          <w:szCs w:val="18"/>
          <w:lang w:val="de-AT"/>
        </w:rPr>
        <w:t>Kontakt</w:t>
      </w:r>
      <w:r w:rsidRPr="00BF2EA1">
        <w:rPr>
          <w:rFonts w:cstheme="minorHAnsi"/>
          <w:sz w:val="18"/>
          <w:szCs w:val="18"/>
          <w:lang w:val="de-AT"/>
        </w:rPr>
        <w:tab/>
        <w:t>Mag. Michael Sgiarovello</w:t>
      </w:r>
      <w:r w:rsidRPr="00BF2EA1">
        <w:rPr>
          <w:rFonts w:cstheme="minorHAnsi"/>
          <w:sz w:val="18"/>
          <w:szCs w:val="18"/>
          <w:lang w:val="de-AT"/>
        </w:rPr>
        <w:tab/>
      </w:r>
      <w:r>
        <w:rPr>
          <w:rFonts w:cstheme="minorHAnsi"/>
          <w:sz w:val="18"/>
          <w:szCs w:val="18"/>
          <w:lang w:val="de-AT"/>
        </w:rPr>
        <w:t>Ulrike Gloyer</w:t>
      </w:r>
    </w:p>
    <w:p w14:paraId="3FD82C61" w14:textId="77777777" w:rsidR="00923C00" w:rsidRPr="00BF2EA1" w:rsidRDefault="00923C00" w:rsidP="00923C00">
      <w:pPr>
        <w:tabs>
          <w:tab w:val="left" w:pos="1080"/>
          <w:tab w:val="left" w:pos="4500"/>
        </w:tabs>
        <w:spacing w:line="240" w:lineRule="auto"/>
        <w:rPr>
          <w:rFonts w:cstheme="minorHAnsi"/>
          <w:sz w:val="18"/>
          <w:szCs w:val="18"/>
          <w:lang w:val="de-AT"/>
        </w:rPr>
      </w:pPr>
      <w:r w:rsidRPr="00BF2EA1">
        <w:rPr>
          <w:rFonts w:cstheme="minorHAnsi"/>
          <w:sz w:val="18"/>
          <w:szCs w:val="18"/>
          <w:lang w:val="de-AT"/>
        </w:rPr>
        <w:t>Telefon</w:t>
      </w:r>
      <w:r w:rsidRPr="00BF2EA1">
        <w:rPr>
          <w:rFonts w:cstheme="minorHAnsi"/>
          <w:sz w:val="18"/>
          <w:szCs w:val="18"/>
          <w:lang w:val="de-AT"/>
        </w:rPr>
        <w:tab/>
        <w:t>+43 (0)</w:t>
      </w:r>
      <w:r>
        <w:rPr>
          <w:rFonts w:cstheme="minorHAnsi"/>
          <w:sz w:val="18"/>
          <w:szCs w:val="18"/>
          <w:lang w:val="de-AT"/>
        </w:rPr>
        <w:t xml:space="preserve">676 8993 </w:t>
      </w:r>
      <w:r w:rsidRPr="00BF2EA1">
        <w:rPr>
          <w:rFonts w:cstheme="minorHAnsi"/>
          <w:sz w:val="18"/>
          <w:szCs w:val="18"/>
          <w:lang w:val="de-AT"/>
        </w:rPr>
        <w:t>2744</w:t>
      </w:r>
      <w:r w:rsidRPr="00BF2EA1">
        <w:rPr>
          <w:rFonts w:cstheme="minorHAnsi"/>
          <w:sz w:val="18"/>
          <w:szCs w:val="18"/>
          <w:lang w:val="de-AT"/>
        </w:rPr>
        <w:tab/>
        <w:t>+43 (0)</w:t>
      </w:r>
      <w:r>
        <w:rPr>
          <w:rFonts w:cstheme="minorHAnsi"/>
          <w:sz w:val="18"/>
          <w:szCs w:val="18"/>
          <w:lang w:val="de-AT"/>
        </w:rPr>
        <w:t>676 8993 2251</w:t>
      </w:r>
    </w:p>
    <w:p w14:paraId="632B5077" w14:textId="77777777" w:rsidR="00923C00" w:rsidRPr="00BF2EA1" w:rsidRDefault="00923C00" w:rsidP="00923C00">
      <w:pPr>
        <w:tabs>
          <w:tab w:val="left" w:pos="1080"/>
          <w:tab w:val="left" w:pos="4500"/>
        </w:tabs>
        <w:spacing w:line="240" w:lineRule="auto"/>
        <w:rPr>
          <w:rStyle w:val="AboutandContactBody"/>
          <w:rFonts w:cstheme="minorHAnsi"/>
          <w:szCs w:val="18"/>
        </w:rPr>
      </w:pPr>
      <w:r w:rsidRPr="00BF2EA1">
        <w:rPr>
          <w:rFonts w:cstheme="minorHAnsi"/>
          <w:sz w:val="18"/>
          <w:szCs w:val="18"/>
          <w:lang w:val="de-AT"/>
        </w:rPr>
        <w:t>E-Mail</w:t>
      </w:r>
      <w:r w:rsidRPr="00BF2EA1">
        <w:rPr>
          <w:rFonts w:cstheme="minorHAnsi"/>
          <w:sz w:val="18"/>
          <w:szCs w:val="18"/>
          <w:lang w:val="de-AT"/>
        </w:rPr>
        <w:tab/>
        <w:t>michael.sgiarovello@henkel.com</w:t>
      </w:r>
      <w:r w:rsidRPr="00BF2EA1">
        <w:rPr>
          <w:rFonts w:cstheme="minorHAnsi"/>
          <w:sz w:val="18"/>
          <w:szCs w:val="18"/>
          <w:lang w:val="de-AT"/>
        </w:rPr>
        <w:tab/>
      </w:r>
      <w:r>
        <w:rPr>
          <w:rFonts w:cstheme="minorHAnsi"/>
          <w:sz w:val="18"/>
          <w:szCs w:val="18"/>
          <w:lang w:val="de-AT"/>
        </w:rPr>
        <w:t>ulrike.gloyer</w:t>
      </w:r>
      <w:r w:rsidRPr="00BF2EA1">
        <w:rPr>
          <w:rFonts w:cstheme="minorHAnsi"/>
          <w:sz w:val="18"/>
          <w:szCs w:val="18"/>
          <w:lang w:val="de-AT"/>
        </w:rPr>
        <w:t>@henkel.com</w:t>
      </w:r>
    </w:p>
    <w:p w14:paraId="0FBACD29" w14:textId="77777777" w:rsidR="00923C00" w:rsidRPr="005A072F" w:rsidRDefault="00923C00" w:rsidP="00923C00">
      <w:pPr>
        <w:rPr>
          <w:rStyle w:val="AboutandContactBody"/>
        </w:rPr>
      </w:pPr>
    </w:p>
    <w:p w14:paraId="0C5D4EE7" w14:textId="77777777" w:rsidR="00923C00" w:rsidRPr="00F829A2" w:rsidRDefault="00923C00" w:rsidP="00923C00">
      <w:pPr>
        <w:rPr>
          <w:rStyle w:val="AboutandContactBody"/>
          <w:lang w:val="en-US"/>
        </w:rPr>
      </w:pPr>
      <w:r w:rsidRPr="00F829A2">
        <w:rPr>
          <w:rStyle w:val="AboutandContactBody"/>
          <w:lang w:val="en-US"/>
        </w:rPr>
        <w:t>Henkel Central Eastern Europe GmbH</w:t>
      </w:r>
    </w:p>
    <w:p w14:paraId="340262ED" w14:textId="6C991690" w:rsidR="002C6B5E" w:rsidRPr="00493327" w:rsidRDefault="002C6B5E" w:rsidP="00923C00">
      <w:pPr>
        <w:rPr>
          <w:rStyle w:val="AboutandContactBody"/>
        </w:rPr>
      </w:pPr>
    </w:p>
    <w:sectPr w:rsidR="002C6B5E" w:rsidRPr="00493327" w:rsidSect="005D1B44">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C791" w14:textId="77777777" w:rsidR="006154E3" w:rsidRDefault="006154E3">
      <w:r>
        <w:separator/>
      </w:r>
    </w:p>
  </w:endnote>
  <w:endnote w:type="continuationSeparator" w:id="0">
    <w:p w14:paraId="1E063B26" w14:textId="77777777" w:rsidR="006154E3" w:rsidRDefault="0061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E09A" w14:textId="2578432B"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CF4599">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FD00" w14:textId="33F9AF15" w:rsidR="00CF6F33" w:rsidRPr="00992A11" w:rsidRDefault="000F0904" w:rsidP="00992A11">
    <w:pPr>
      <w:pStyle w:val="Fuzeile"/>
    </w:pPr>
    <w:r>
      <w:rPr>
        <w:position w:val="11"/>
        <w:lang w:val="en-US"/>
      </w:rPr>
      <w:drawing>
        <wp:anchor distT="0" distB="0" distL="114300" distR="114300" simplePos="0" relativeHeight="251680256" behindDoc="0" locked="0" layoutInCell="1" allowOverlap="1" wp14:anchorId="62BF92CB" wp14:editId="31924B7B">
          <wp:simplePos x="0" y="0"/>
          <wp:positionH relativeFrom="column">
            <wp:posOffset>2983909</wp:posOffset>
          </wp:positionH>
          <wp:positionV relativeFrom="paragraph">
            <wp:posOffset>-368300</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Pr="00D24104">
      <w:rPr>
        <w:position w:val="-16"/>
        <w:lang w:eastAsia="de-DE"/>
      </w:rPr>
      <w:drawing>
        <wp:anchor distT="0" distB="0" distL="114300" distR="114300" simplePos="0" relativeHeight="251675136" behindDoc="0" locked="0" layoutInCell="1" allowOverlap="1" wp14:anchorId="1834F7D5" wp14:editId="2276F5AD">
          <wp:simplePos x="0" y="0"/>
          <wp:positionH relativeFrom="column">
            <wp:posOffset>3768681</wp:posOffset>
          </wp:positionH>
          <wp:positionV relativeFrom="paragraph">
            <wp:posOffset>-444500</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2">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C00">
      <w:rPr>
        <w:position w:val="-16"/>
        <w:lang w:eastAsia="de-DE"/>
      </w:rPr>
      <w:drawing>
        <wp:anchor distT="0" distB="0" distL="114300" distR="114300" simplePos="0" relativeHeight="251682304" behindDoc="0" locked="0" layoutInCell="1" allowOverlap="1" wp14:anchorId="416E1A5F" wp14:editId="5376BF67">
          <wp:simplePos x="0" y="0"/>
          <wp:positionH relativeFrom="column">
            <wp:posOffset>3311982</wp:posOffset>
          </wp:positionH>
          <wp:positionV relativeFrom="paragraph">
            <wp:posOffset>-556526</wp:posOffset>
          </wp:positionV>
          <wp:extent cx="287655" cy="654050"/>
          <wp:effectExtent l="0" t="0" r="0" b="0"/>
          <wp:wrapSquare wrapText="bothSides"/>
          <wp:docPr id="154048922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9225" name="Grafik 1" descr="Ein Bild, das Schwarz, Dunkelheit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287655" cy="654050"/>
                  </a:xfrm>
                  <a:prstGeom prst="rect">
                    <a:avLst/>
                  </a:prstGeom>
                </pic:spPr>
              </pic:pic>
            </a:graphicData>
          </a:graphic>
          <wp14:sizeRelH relativeFrom="margin">
            <wp14:pctWidth>0</wp14:pctWidth>
          </wp14:sizeRelH>
          <wp14:sizeRelV relativeFrom="margin">
            <wp14:pctHeight>0</wp14:pctHeight>
          </wp14:sizeRelV>
        </wp:anchor>
      </w:drawing>
    </w:r>
    <w:r w:rsidR="0003075C">
      <w:rPr>
        <w:b/>
        <w:bCs w:val="0"/>
        <w:sz w:val="36"/>
        <w:szCs w:val="36"/>
        <w:lang w:eastAsia="de-DE"/>
      </w:rPr>
      <w:drawing>
        <wp:anchor distT="0" distB="0" distL="114300" distR="114300" simplePos="0" relativeHeight="251679232" behindDoc="0" locked="0" layoutInCell="1" allowOverlap="1" wp14:anchorId="4DC562B6" wp14:editId="2868C798">
          <wp:simplePos x="0" y="0"/>
          <wp:positionH relativeFrom="column">
            <wp:posOffset>634365</wp:posOffset>
          </wp:positionH>
          <wp:positionV relativeFrom="paragraph">
            <wp:posOffset>-304800</wp:posOffset>
          </wp:positionV>
          <wp:extent cx="781200" cy="8640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4">
                    <a:extLst>
                      <a:ext uri="{28A0092B-C50C-407E-A947-70E740481C1C}">
                        <a14:useLocalDpi xmlns:a14="http://schemas.microsoft.com/office/drawing/2010/main" val="0"/>
                      </a:ext>
                    </a:extLst>
                  </a:blip>
                  <a:stretch>
                    <a:fillRect/>
                  </a:stretch>
                </pic:blipFill>
                <pic:spPr>
                  <a:xfrm>
                    <a:off x="0" y="0"/>
                    <a:ext cx="781200" cy="86400"/>
                  </a:xfrm>
                  <a:prstGeom prst="rect">
                    <a:avLst/>
                  </a:prstGeom>
                </pic:spPr>
              </pic:pic>
            </a:graphicData>
          </a:graphic>
          <wp14:sizeRelH relativeFrom="margin">
            <wp14:pctWidth>0</wp14:pctWidth>
          </wp14:sizeRelH>
          <wp14:sizeRelV relativeFrom="margin">
            <wp14:pctHeight>0</wp14:pctHeight>
          </wp14:sizeRelV>
        </wp:anchor>
      </w:drawing>
    </w:r>
    <w:r w:rsidR="004215A5" w:rsidRPr="00CA2DAE">
      <w:rPr>
        <w:position w:val="4"/>
        <w:lang w:val="en-US"/>
      </w:rPr>
      <w:drawing>
        <wp:anchor distT="0" distB="0" distL="114300" distR="114300" simplePos="0" relativeHeight="251678208" behindDoc="0" locked="0" layoutInCell="1" allowOverlap="1" wp14:anchorId="56BDE623" wp14:editId="4E32B756">
          <wp:simplePos x="0" y="0"/>
          <wp:positionH relativeFrom="column">
            <wp:posOffset>1453515</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15A5">
      <w:rPr>
        <w:b/>
        <w:bCs w:val="0"/>
        <w:sz w:val="36"/>
        <w:szCs w:val="36"/>
        <w:lang w:eastAsia="de-DE"/>
      </w:rPr>
      <w:drawing>
        <wp:anchor distT="0" distB="0" distL="114300" distR="114300" simplePos="0" relativeHeight="251672064" behindDoc="0" locked="0" layoutInCell="1" allowOverlap="1" wp14:anchorId="0AB04A4B" wp14:editId="281ECFE0">
          <wp:simplePos x="0" y="0"/>
          <wp:positionH relativeFrom="margin">
            <wp:posOffset>2075815</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411999CB" wp14:editId="1210A428">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020" w:rsidRPr="00D24104">
      <w:rPr>
        <w:position w:val="6"/>
        <w:lang w:eastAsia="de-DE"/>
      </w:rPr>
      <w:drawing>
        <wp:anchor distT="0" distB="0" distL="114300" distR="114300" simplePos="0" relativeHeight="251676160" behindDoc="0" locked="0" layoutInCell="1" allowOverlap="1" wp14:anchorId="00AAE282" wp14:editId="36C04675">
          <wp:simplePos x="0" y="0"/>
          <wp:positionH relativeFrom="column">
            <wp:posOffset>4495165</wp:posOffset>
          </wp:positionH>
          <wp:positionV relativeFrom="paragraph">
            <wp:posOffset>-359410</wp:posOffset>
          </wp:positionV>
          <wp:extent cx="501650" cy="181151"/>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650" cy="181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020" w:rsidRPr="00383684">
      <w:rPr>
        <w:lang w:eastAsia="de-DE"/>
      </w:rPr>
      <w:drawing>
        <wp:anchor distT="0" distB="0" distL="114300" distR="114300" simplePos="0" relativeHeight="251677184" behindDoc="0" locked="0" layoutInCell="1" allowOverlap="1" wp14:anchorId="095BB6F2" wp14:editId="1E8628F3">
          <wp:simplePos x="0" y="0"/>
          <wp:positionH relativeFrom="column">
            <wp:posOffset>5111115</wp:posOffset>
          </wp:positionH>
          <wp:positionV relativeFrom="paragraph">
            <wp:posOffset>-385445</wp:posOffset>
          </wp:positionV>
          <wp:extent cx="393700" cy="264853"/>
          <wp:effectExtent l="0" t="0" r="6350" b="1905"/>
          <wp:wrapNone/>
          <wp:docPr id="20" name="Grafik 20" descr="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B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2648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DA7"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E95C" w14:textId="77777777" w:rsidR="006154E3" w:rsidRDefault="006154E3">
      <w:r>
        <w:separator/>
      </w:r>
    </w:p>
  </w:footnote>
  <w:footnote w:type="continuationSeparator" w:id="0">
    <w:p w14:paraId="7EDCA8DA" w14:textId="77777777" w:rsidR="006154E3" w:rsidRDefault="0061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8E9C" w14:textId="77777777" w:rsidR="00CF6F33" w:rsidRPr="00EB46D9" w:rsidRDefault="00CF14BD" w:rsidP="006362AD">
    <w:pPr>
      <w:pStyle w:val="Kopfzeile"/>
    </w:pPr>
    <w:r>
      <mc:AlternateContent>
        <mc:Choice Requires="wpc">
          <w:drawing>
            <wp:anchor distT="0" distB="0" distL="114300" distR="114300" simplePos="0" relativeHeight="251662848" behindDoc="0" locked="0" layoutInCell="1" allowOverlap="1" wp14:anchorId="11923E1C" wp14:editId="3265801B">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AD40"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11923E1C"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1BDDAD40"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7AF04DAB" wp14:editId="6FE08C5C">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14758D5A" wp14:editId="7CBC66C5">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134FF88"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98603">
    <w:abstractNumId w:val="1"/>
  </w:num>
  <w:num w:numId="2" w16cid:durableId="253100505">
    <w:abstractNumId w:val="0"/>
  </w:num>
  <w:num w:numId="3" w16cid:durableId="702360993">
    <w:abstractNumId w:val="5"/>
  </w:num>
  <w:num w:numId="4" w16cid:durableId="439641911">
    <w:abstractNumId w:val="3"/>
  </w:num>
  <w:num w:numId="5" w16cid:durableId="25062241">
    <w:abstractNumId w:val="2"/>
  </w:num>
  <w:num w:numId="6" w16cid:durableId="196118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AE"/>
    <w:rsid w:val="00002AA4"/>
    <w:rsid w:val="00005267"/>
    <w:rsid w:val="00006346"/>
    <w:rsid w:val="00006CA5"/>
    <w:rsid w:val="00021C67"/>
    <w:rsid w:val="00030409"/>
    <w:rsid w:val="00030557"/>
    <w:rsid w:val="0003075C"/>
    <w:rsid w:val="00030F51"/>
    <w:rsid w:val="00040CC9"/>
    <w:rsid w:val="00042952"/>
    <w:rsid w:val="00051E86"/>
    <w:rsid w:val="000575F9"/>
    <w:rsid w:val="000618FC"/>
    <w:rsid w:val="00067071"/>
    <w:rsid w:val="000809E8"/>
    <w:rsid w:val="00080D10"/>
    <w:rsid w:val="000B695A"/>
    <w:rsid w:val="000C210A"/>
    <w:rsid w:val="000C56DD"/>
    <w:rsid w:val="000D1672"/>
    <w:rsid w:val="000E1188"/>
    <w:rsid w:val="000E2F62"/>
    <w:rsid w:val="000E38ED"/>
    <w:rsid w:val="000E7F24"/>
    <w:rsid w:val="000F03BE"/>
    <w:rsid w:val="000F0904"/>
    <w:rsid w:val="000F225B"/>
    <w:rsid w:val="000F7FAF"/>
    <w:rsid w:val="00105458"/>
    <w:rsid w:val="00105975"/>
    <w:rsid w:val="00111F4D"/>
    <w:rsid w:val="00115230"/>
    <w:rsid w:val="00115B5F"/>
    <w:rsid w:val="001162B4"/>
    <w:rsid w:val="00122CBC"/>
    <w:rsid w:val="0012391B"/>
    <w:rsid w:val="00126D4A"/>
    <w:rsid w:val="00127A64"/>
    <w:rsid w:val="00132DA9"/>
    <w:rsid w:val="0013305B"/>
    <w:rsid w:val="00133B99"/>
    <w:rsid w:val="001443BD"/>
    <w:rsid w:val="001731CE"/>
    <w:rsid w:val="00195F06"/>
    <w:rsid w:val="001B30B4"/>
    <w:rsid w:val="001C0B32"/>
    <w:rsid w:val="001C4BE1"/>
    <w:rsid w:val="001D3EAA"/>
    <w:rsid w:val="001E0F71"/>
    <w:rsid w:val="001E6D05"/>
    <w:rsid w:val="001E7C28"/>
    <w:rsid w:val="001F1BDF"/>
    <w:rsid w:val="001F6AFD"/>
    <w:rsid w:val="001F7110"/>
    <w:rsid w:val="001F7E96"/>
    <w:rsid w:val="00202284"/>
    <w:rsid w:val="002024C4"/>
    <w:rsid w:val="00212488"/>
    <w:rsid w:val="00220628"/>
    <w:rsid w:val="002304D2"/>
    <w:rsid w:val="00236E2A"/>
    <w:rsid w:val="00237F62"/>
    <w:rsid w:val="0024586A"/>
    <w:rsid w:val="00256F0C"/>
    <w:rsid w:val="00262C05"/>
    <w:rsid w:val="00264B36"/>
    <w:rsid w:val="00273DA7"/>
    <w:rsid w:val="00281D14"/>
    <w:rsid w:val="00282C13"/>
    <w:rsid w:val="002A0DF7"/>
    <w:rsid w:val="002A5E11"/>
    <w:rsid w:val="002A60E0"/>
    <w:rsid w:val="002C0335"/>
    <w:rsid w:val="002C252E"/>
    <w:rsid w:val="002C6773"/>
    <w:rsid w:val="002C6B5E"/>
    <w:rsid w:val="002D2A3D"/>
    <w:rsid w:val="002E0B17"/>
    <w:rsid w:val="002E4FFB"/>
    <w:rsid w:val="002E7DED"/>
    <w:rsid w:val="002F7E11"/>
    <w:rsid w:val="00304087"/>
    <w:rsid w:val="00310ACD"/>
    <w:rsid w:val="0031379F"/>
    <w:rsid w:val="00320A26"/>
    <w:rsid w:val="00321344"/>
    <w:rsid w:val="0034015C"/>
    <w:rsid w:val="003442F4"/>
    <w:rsid w:val="00350F04"/>
    <w:rsid w:val="00353705"/>
    <w:rsid w:val="003562E8"/>
    <w:rsid w:val="003624B0"/>
    <w:rsid w:val="0036357D"/>
    <w:rsid w:val="003649BC"/>
    <w:rsid w:val="00365E44"/>
    <w:rsid w:val="00367AA1"/>
    <w:rsid w:val="00372E36"/>
    <w:rsid w:val="00376EE9"/>
    <w:rsid w:val="003778EF"/>
    <w:rsid w:val="00377CBB"/>
    <w:rsid w:val="003877B6"/>
    <w:rsid w:val="00393887"/>
    <w:rsid w:val="00394C6B"/>
    <w:rsid w:val="003A4E62"/>
    <w:rsid w:val="003B1069"/>
    <w:rsid w:val="003B390A"/>
    <w:rsid w:val="003B39C6"/>
    <w:rsid w:val="003C15DE"/>
    <w:rsid w:val="003C4EB2"/>
    <w:rsid w:val="003E32CD"/>
    <w:rsid w:val="003F1AF3"/>
    <w:rsid w:val="003F4D8D"/>
    <w:rsid w:val="00406196"/>
    <w:rsid w:val="004215A5"/>
    <w:rsid w:val="00424850"/>
    <w:rsid w:val="004313E7"/>
    <w:rsid w:val="0044763B"/>
    <w:rsid w:val="00461DAB"/>
    <w:rsid w:val="004629B3"/>
    <w:rsid w:val="0046376E"/>
    <w:rsid w:val="0046690F"/>
    <w:rsid w:val="00472FEC"/>
    <w:rsid w:val="00476D1D"/>
    <w:rsid w:val="00477934"/>
    <w:rsid w:val="00490A03"/>
    <w:rsid w:val="00493327"/>
    <w:rsid w:val="00494DBE"/>
    <w:rsid w:val="00495CE6"/>
    <w:rsid w:val="004A323C"/>
    <w:rsid w:val="004A4FE7"/>
    <w:rsid w:val="004B54E8"/>
    <w:rsid w:val="004C4FEB"/>
    <w:rsid w:val="004C6B79"/>
    <w:rsid w:val="004D059B"/>
    <w:rsid w:val="004D4CB6"/>
    <w:rsid w:val="004D7D58"/>
    <w:rsid w:val="004E18C9"/>
    <w:rsid w:val="004E3341"/>
    <w:rsid w:val="004E47D5"/>
    <w:rsid w:val="004F10C1"/>
    <w:rsid w:val="00502E62"/>
    <w:rsid w:val="0052212B"/>
    <w:rsid w:val="00534899"/>
    <w:rsid w:val="00534B46"/>
    <w:rsid w:val="00540358"/>
    <w:rsid w:val="00547421"/>
    <w:rsid w:val="0055571E"/>
    <w:rsid w:val="00556F67"/>
    <w:rsid w:val="005833F0"/>
    <w:rsid w:val="005834F1"/>
    <w:rsid w:val="00586CAF"/>
    <w:rsid w:val="00591180"/>
    <w:rsid w:val="0059722C"/>
    <w:rsid w:val="00597D07"/>
    <w:rsid w:val="005A3846"/>
    <w:rsid w:val="005B52F1"/>
    <w:rsid w:val="005B5CFE"/>
    <w:rsid w:val="005B6A58"/>
    <w:rsid w:val="005C7112"/>
    <w:rsid w:val="005D0561"/>
    <w:rsid w:val="005D0AD9"/>
    <w:rsid w:val="005D1B44"/>
    <w:rsid w:val="005D22F6"/>
    <w:rsid w:val="005E0C30"/>
    <w:rsid w:val="005E69D9"/>
    <w:rsid w:val="005F27F4"/>
    <w:rsid w:val="005F3239"/>
    <w:rsid w:val="005F6567"/>
    <w:rsid w:val="00607256"/>
    <w:rsid w:val="006144B1"/>
    <w:rsid w:val="006154E3"/>
    <w:rsid w:val="0062593D"/>
    <w:rsid w:val="0063185B"/>
    <w:rsid w:val="006335F1"/>
    <w:rsid w:val="006345B6"/>
    <w:rsid w:val="00635712"/>
    <w:rsid w:val="006362AD"/>
    <w:rsid w:val="00643D8A"/>
    <w:rsid w:val="00652229"/>
    <w:rsid w:val="00652793"/>
    <w:rsid w:val="00661D7D"/>
    <w:rsid w:val="006626CA"/>
    <w:rsid w:val="00663487"/>
    <w:rsid w:val="00663A37"/>
    <w:rsid w:val="00672382"/>
    <w:rsid w:val="00672891"/>
    <w:rsid w:val="00672E10"/>
    <w:rsid w:val="00682EB9"/>
    <w:rsid w:val="0068441A"/>
    <w:rsid w:val="00690B19"/>
    <w:rsid w:val="00695F34"/>
    <w:rsid w:val="006A0A3C"/>
    <w:rsid w:val="006A79F0"/>
    <w:rsid w:val="006B499F"/>
    <w:rsid w:val="006C14C3"/>
    <w:rsid w:val="006D4996"/>
    <w:rsid w:val="006D54AB"/>
    <w:rsid w:val="006D6E15"/>
    <w:rsid w:val="006E3006"/>
    <w:rsid w:val="006E5032"/>
    <w:rsid w:val="006E5BDA"/>
    <w:rsid w:val="006F0FC7"/>
    <w:rsid w:val="006F670F"/>
    <w:rsid w:val="006F7A80"/>
    <w:rsid w:val="00703272"/>
    <w:rsid w:val="0070733C"/>
    <w:rsid w:val="00710C5D"/>
    <w:rsid w:val="0071348C"/>
    <w:rsid w:val="00717273"/>
    <w:rsid w:val="00720FD4"/>
    <w:rsid w:val="00724AF2"/>
    <w:rsid w:val="0073096C"/>
    <w:rsid w:val="007365F6"/>
    <w:rsid w:val="00742398"/>
    <w:rsid w:val="007507B5"/>
    <w:rsid w:val="00753A24"/>
    <w:rsid w:val="00766CAE"/>
    <w:rsid w:val="00772188"/>
    <w:rsid w:val="007813D0"/>
    <w:rsid w:val="007845C0"/>
    <w:rsid w:val="00785993"/>
    <w:rsid w:val="00786BA3"/>
    <w:rsid w:val="0079202F"/>
    <w:rsid w:val="00795AF2"/>
    <w:rsid w:val="007A4432"/>
    <w:rsid w:val="007A784E"/>
    <w:rsid w:val="007B499C"/>
    <w:rsid w:val="007B4AA4"/>
    <w:rsid w:val="007B4D4B"/>
    <w:rsid w:val="007D2A02"/>
    <w:rsid w:val="007E6EA1"/>
    <w:rsid w:val="007F0F63"/>
    <w:rsid w:val="007F2B1E"/>
    <w:rsid w:val="007F62B4"/>
    <w:rsid w:val="00801517"/>
    <w:rsid w:val="00817AE8"/>
    <w:rsid w:val="00817DE8"/>
    <w:rsid w:val="008229F5"/>
    <w:rsid w:val="0082699A"/>
    <w:rsid w:val="00833CEB"/>
    <w:rsid w:val="008372D2"/>
    <w:rsid w:val="008377BC"/>
    <w:rsid w:val="00844C17"/>
    <w:rsid w:val="00845D29"/>
    <w:rsid w:val="00847726"/>
    <w:rsid w:val="00852511"/>
    <w:rsid w:val="00857390"/>
    <w:rsid w:val="008614F1"/>
    <w:rsid w:val="008639B3"/>
    <w:rsid w:val="00863C1A"/>
    <w:rsid w:val="0087142D"/>
    <w:rsid w:val="00873956"/>
    <w:rsid w:val="008825EE"/>
    <w:rsid w:val="0088596E"/>
    <w:rsid w:val="00897104"/>
    <w:rsid w:val="0089796A"/>
    <w:rsid w:val="008A2375"/>
    <w:rsid w:val="008A24FC"/>
    <w:rsid w:val="008C0D25"/>
    <w:rsid w:val="008D76C5"/>
    <w:rsid w:val="008E0AFA"/>
    <w:rsid w:val="008E5761"/>
    <w:rsid w:val="008E75D3"/>
    <w:rsid w:val="008F0DD4"/>
    <w:rsid w:val="008F125E"/>
    <w:rsid w:val="008F4D2F"/>
    <w:rsid w:val="00917162"/>
    <w:rsid w:val="009221D8"/>
    <w:rsid w:val="00923C00"/>
    <w:rsid w:val="009251CC"/>
    <w:rsid w:val="0092714E"/>
    <w:rsid w:val="00942002"/>
    <w:rsid w:val="00947885"/>
    <w:rsid w:val="00952168"/>
    <w:rsid w:val="009527FE"/>
    <w:rsid w:val="009739A0"/>
    <w:rsid w:val="00974F84"/>
    <w:rsid w:val="009767C7"/>
    <w:rsid w:val="00984B71"/>
    <w:rsid w:val="0098579A"/>
    <w:rsid w:val="0099195A"/>
    <w:rsid w:val="00992A11"/>
    <w:rsid w:val="00994681"/>
    <w:rsid w:val="0099486A"/>
    <w:rsid w:val="009A0E26"/>
    <w:rsid w:val="009A16EC"/>
    <w:rsid w:val="009B3B37"/>
    <w:rsid w:val="009B5271"/>
    <w:rsid w:val="009B7D1F"/>
    <w:rsid w:val="009C088E"/>
    <w:rsid w:val="009C4D35"/>
    <w:rsid w:val="009C6C36"/>
    <w:rsid w:val="009D1522"/>
    <w:rsid w:val="009E5EB4"/>
    <w:rsid w:val="00A044D6"/>
    <w:rsid w:val="00A04ADB"/>
    <w:rsid w:val="00A11E0F"/>
    <w:rsid w:val="00A26CB6"/>
    <w:rsid w:val="00A32F82"/>
    <w:rsid w:val="00A32F8B"/>
    <w:rsid w:val="00A3756F"/>
    <w:rsid w:val="00A42D6F"/>
    <w:rsid w:val="00A45A62"/>
    <w:rsid w:val="00A54AC5"/>
    <w:rsid w:val="00A55DC3"/>
    <w:rsid w:val="00A56D41"/>
    <w:rsid w:val="00A61353"/>
    <w:rsid w:val="00A613EC"/>
    <w:rsid w:val="00A6390B"/>
    <w:rsid w:val="00A66DB1"/>
    <w:rsid w:val="00A67A92"/>
    <w:rsid w:val="00A87870"/>
    <w:rsid w:val="00A91A70"/>
    <w:rsid w:val="00AA1B85"/>
    <w:rsid w:val="00AB1CB6"/>
    <w:rsid w:val="00AB1D9A"/>
    <w:rsid w:val="00AB26D7"/>
    <w:rsid w:val="00AC3F20"/>
    <w:rsid w:val="00AD44FE"/>
    <w:rsid w:val="00AE3409"/>
    <w:rsid w:val="00AE49F1"/>
    <w:rsid w:val="00AF4089"/>
    <w:rsid w:val="00B053E3"/>
    <w:rsid w:val="00B05CCA"/>
    <w:rsid w:val="00B14271"/>
    <w:rsid w:val="00B16270"/>
    <w:rsid w:val="00B2685D"/>
    <w:rsid w:val="00B30351"/>
    <w:rsid w:val="00B33C2A"/>
    <w:rsid w:val="00B422EC"/>
    <w:rsid w:val="00B47797"/>
    <w:rsid w:val="00B61457"/>
    <w:rsid w:val="00B62D6C"/>
    <w:rsid w:val="00B726D4"/>
    <w:rsid w:val="00B8214F"/>
    <w:rsid w:val="00B84144"/>
    <w:rsid w:val="00B86A4F"/>
    <w:rsid w:val="00B93035"/>
    <w:rsid w:val="00B958E8"/>
    <w:rsid w:val="00BA09B2"/>
    <w:rsid w:val="00BA5B46"/>
    <w:rsid w:val="00BB2BD5"/>
    <w:rsid w:val="00BB6F6C"/>
    <w:rsid w:val="00BC0995"/>
    <w:rsid w:val="00BE26D9"/>
    <w:rsid w:val="00BE793A"/>
    <w:rsid w:val="00BF2B82"/>
    <w:rsid w:val="00BF432A"/>
    <w:rsid w:val="00BF6E82"/>
    <w:rsid w:val="00C00020"/>
    <w:rsid w:val="00C060C7"/>
    <w:rsid w:val="00C24C17"/>
    <w:rsid w:val="00C34B56"/>
    <w:rsid w:val="00C40B88"/>
    <w:rsid w:val="00C47D87"/>
    <w:rsid w:val="00C5376E"/>
    <w:rsid w:val="00C97091"/>
    <w:rsid w:val="00C97260"/>
    <w:rsid w:val="00CA2001"/>
    <w:rsid w:val="00CB5B6C"/>
    <w:rsid w:val="00CC56CC"/>
    <w:rsid w:val="00CD16BE"/>
    <w:rsid w:val="00CD4616"/>
    <w:rsid w:val="00CE33D5"/>
    <w:rsid w:val="00CE72D1"/>
    <w:rsid w:val="00CF14BD"/>
    <w:rsid w:val="00CF445E"/>
    <w:rsid w:val="00CF4599"/>
    <w:rsid w:val="00CF5D37"/>
    <w:rsid w:val="00CF6F33"/>
    <w:rsid w:val="00D01FB7"/>
    <w:rsid w:val="00D02248"/>
    <w:rsid w:val="00D063B8"/>
    <w:rsid w:val="00D06825"/>
    <w:rsid w:val="00D17E3B"/>
    <w:rsid w:val="00D23C09"/>
    <w:rsid w:val="00D23CED"/>
    <w:rsid w:val="00D249D1"/>
    <w:rsid w:val="00D24BD2"/>
    <w:rsid w:val="00D2573D"/>
    <w:rsid w:val="00D260A2"/>
    <w:rsid w:val="00D30CC6"/>
    <w:rsid w:val="00D3260C"/>
    <w:rsid w:val="00D35790"/>
    <w:rsid w:val="00D360F1"/>
    <w:rsid w:val="00D5653B"/>
    <w:rsid w:val="00D56AC4"/>
    <w:rsid w:val="00D62EF1"/>
    <w:rsid w:val="00D6309D"/>
    <w:rsid w:val="00D644CA"/>
    <w:rsid w:val="00D66FC2"/>
    <w:rsid w:val="00D76C7E"/>
    <w:rsid w:val="00D7776D"/>
    <w:rsid w:val="00D832EC"/>
    <w:rsid w:val="00D9293F"/>
    <w:rsid w:val="00D93598"/>
    <w:rsid w:val="00D97EAD"/>
    <w:rsid w:val="00DA1E18"/>
    <w:rsid w:val="00DA2009"/>
    <w:rsid w:val="00DB05B1"/>
    <w:rsid w:val="00DB5A79"/>
    <w:rsid w:val="00DD512E"/>
    <w:rsid w:val="00DE0621"/>
    <w:rsid w:val="00DE1177"/>
    <w:rsid w:val="00DE2CEA"/>
    <w:rsid w:val="00DE6A3C"/>
    <w:rsid w:val="00DE74F4"/>
    <w:rsid w:val="00DE7F97"/>
    <w:rsid w:val="00DF1010"/>
    <w:rsid w:val="00DF5AEA"/>
    <w:rsid w:val="00DF63F6"/>
    <w:rsid w:val="00E13747"/>
    <w:rsid w:val="00E25AEA"/>
    <w:rsid w:val="00E30DEF"/>
    <w:rsid w:val="00E30ED2"/>
    <w:rsid w:val="00E31276"/>
    <w:rsid w:val="00E37F70"/>
    <w:rsid w:val="00E446C1"/>
    <w:rsid w:val="00E549ED"/>
    <w:rsid w:val="00E636D0"/>
    <w:rsid w:val="00E643E1"/>
    <w:rsid w:val="00E758B9"/>
    <w:rsid w:val="00E85569"/>
    <w:rsid w:val="00E856AF"/>
    <w:rsid w:val="00E86B83"/>
    <w:rsid w:val="00E87C64"/>
    <w:rsid w:val="00E93A01"/>
    <w:rsid w:val="00E93FF8"/>
    <w:rsid w:val="00E96EAF"/>
    <w:rsid w:val="00EA1752"/>
    <w:rsid w:val="00EA5A89"/>
    <w:rsid w:val="00EA5BDB"/>
    <w:rsid w:val="00EB46D9"/>
    <w:rsid w:val="00EC142D"/>
    <w:rsid w:val="00EC1E16"/>
    <w:rsid w:val="00EC72DF"/>
    <w:rsid w:val="00ED0F85"/>
    <w:rsid w:val="00ED2B5C"/>
    <w:rsid w:val="00ED3269"/>
    <w:rsid w:val="00EE1A8C"/>
    <w:rsid w:val="00EF15FF"/>
    <w:rsid w:val="00EF7111"/>
    <w:rsid w:val="00EF7D1A"/>
    <w:rsid w:val="00F0448F"/>
    <w:rsid w:val="00F10986"/>
    <w:rsid w:val="00F270E9"/>
    <w:rsid w:val="00F275C0"/>
    <w:rsid w:val="00F27FF1"/>
    <w:rsid w:val="00F346B6"/>
    <w:rsid w:val="00F36145"/>
    <w:rsid w:val="00F37BDD"/>
    <w:rsid w:val="00F41503"/>
    <w:rsid w:val="00F466C8"/>
    <w:rsid w:val="00F469A9"/>
    <w:rsid w:val="00F50B46"/>
    <w:rsid w:val="00F50D1F"/>
    <w:rsid w:val="00F5541A"/>
    <w:rsid w:val="00F635FC"/>
    <w:rsid w:val="00F63D03"/>
    <w:rsid w:val="00F654BE"/>
    <w:rsid w:val="00F65D9E"/>
    <w:rsid w:val="00F65E2F"/>
    <w:rsid w:val="00F67DF1"/>
    <w:rsid w:val="00F8309B"/>
    <w:rsid w:val="00F833C9"/>
    <w:rsid w:val="00F90064"/>
    <w:rsid w:val="00F96AFD"/>
    <w:rsid w:val="00FA1398"/>
    <w:rsid w:val="00FA2E19"/>
    <w:rsid w:val="00FA3933"/>
    <w:rsid w:val="00FA697F"/>
    <w:rsid w:val="00FB5521"/>
    <w:rsid w:val="00FB610D"/>
    <w:rsid w:val="00FC4477"/>
    <w:rsid w:val="00FC46FB"/>
    <w:rsid w:val="00FC49E3"/>
    <w:rsid w:val="00FD2BD3"/>
    <w:rsid w:val="00FD453A"/>
    <w:rsid w:val="00FD4CCA"/>
    <w:rsid w:val="00FE28A9"/>
    <w:rsid w:val="00F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556D692A"/>
  <w15:chartTrackingRefBased/>
  <w15:docId w15:val="{0835EE89-ABD4-4E14-A5E2-ED27828D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 w:type="character" w:styleId="BesuchterLink">
    <w:name w:val="FollowedHyperlink"/>
    <w:basedOn w:val="Absatz-Standardschriftart"/>
    <w:rsid w:val="00923C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6375">
      <w:bodyDiv w:val="1"/>
      <w:marLeft w:val="0"/>
      <w:marRight w:val="0"/>
      <w:marTop w:val="0"/>
      <w:marBottom w:val="0"/>
      <w:divBdr>
        <w:top w:val="none" w:sz="0" w:space="0" w:color="auto"/>
        <w:left w:val="none" w:sz="0" w:space="0" w:color="auto"/>
        <w:bottom w:val="none" w:sz="0" w:space="0" w:color="auto"/>
        <w:right w:val="none" w:sz="0" w:space="0" w:color="auto"/>
      </w:divBdr>
    </w:div>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587858551">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ews.henkel.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at/karrie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jpeg"/><Relationship Id="rId1" Type="http://schemas.openxmlformats.org/officeDocument/2006/relationships/image" Target="media/image4.jpg"/><Relationship Id="rId6" Type="http://schemas.openxmlformats.org/officeDocument/2006/relationships/image" Target="media/image9.emf"/><Relationship Id="rId5" Type="http://schemas.openxmlformats.org/officeDocument/2006/relationships/image" Target="media/image8.png"/><Relationship Id="rId4" Type="http://schemas.openxmlformats.org/officeDocument/2006/relationships/image" Target="media/image7.jp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yer\OneDrive%20-%20Henkel\Documents\Benutzerdefinierte%20Office-Vorlagen\PA%20CC%202024.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45D12-BDB4-413F-ABB3-2AF0CF323A38}">
  <ds:schemaRefs>
    <ds:schemaRef ds:uri="http://schemas.microsoft.com/office/2006/documentManagement/types"/>
    <ds:schemaRef ds:uri="http://purl.org/dc/terms/"/>
    <ds:schemaRef ds:uri="f9a9efa5-4ee8-4378-a507-553374a78e30"/>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fadd255c-1d15-4955-a224-10db015ae641"/>
    <ds:schemaRef ds:uri="http://www.w3.org/XML/1998/namespace"/>
  </ds:schemaRefs>
</ds:datastoreItem>
</file>

<file path=customXml/itemProps3.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 CC 2024</Template>
  <TotalTime>0</TotalTime>
  <Pages>2</Pages>
  <Words>515</Words>
  <Characters>3678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4185</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Daniela Sykora (ext)</cp:lastModifiedBy>
  <cp:revision>4</cp:revision>
  <cp:lastPrinted>2025-11-17T07:21:00Z</cp:lastPrinted>
  <dcterms:created xsi:type="dcterms:W3CDTF">2025-11-17T07:06:00Z</dcterms:created>
  <dcterms:modified xsi:type="dcterms:W3CDTF">2025-11-17T07:28:00Z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