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F373F" w14:textId="77777777" w:rsidR="00033476" w:rsidRPr="00A15B6C" w:rsidRDefault="00A15B6C" w:rsidP="002D391F">
      <w:pPr>
        <w:pStyle w:val="MonthDayYear"/>
        <w:rPr>
          <w:lang w:val="fr-FR"/>
        </w:rPr>
      </w:pPr>
      <w:r w:rsidRPr="00A15B6C">
        <w:rPr>
          <w:lang w:val="fr-FR"/>
        </w:rPr>
        <w:t>4 février</w:t>
      </w:r>
      <w:r w:rsidR="00103537" w:rsidRPr="00A15B6C">
        <w:rPr>
          <w:lang w:val="fr-FR"/>
        </w:rPr>
        <w:t xml:space="preserve"> </w:t>
      </w:r>
      <w:r w:rsidR="00BF6E82" w:rsidRPr="00A15B6C">
        <w:rPr>
          <w:lang w:val="fr-FR"/>
        </w:rPr>
        <w:t>20</w:t>
      </w:r>
      <w:r w:rsidR="00F635FC" w:rsidRPr="00A15B6C">
        <w:rPr>
          <w:lang w:val="fr-FR"/>
        </w:rPr>
        <w:t>2</w:t>
      </w:r>
      <w:r w:rsidR="005365ED" w:rsidRPr="00A15B6C">
        <w:rPr>
          <w:lang w:val="fr-FR"/>
        </w:rPr>
        <w:t>6</w:t>
      </w:r>
    </w:p>
    <w:p w14:paraId="6E27359D" w14:textId="77777777" w:rsidR="00A15B6C" w:rsidRPr="00A15B6C" w:rsidRDefault="00A15B6C" w:rsidP="0025399B">
      <w:pPr>
        <w:pStyle w:val="Topline"/>
        <w:spacing w:after="360"/>
        <w:rPr>
          <w:lang w:val="fr-FR"/>
        </w:rPr>
      </w:pPr>
      <w:r w:rsidRPr="00A15B6C">
        <w:rPr>
          <w:lang w:val="fr-FR"/>
        </w:rPr>
        <w:t xml:space="preserve">Henkel Adhesive Technologies </w:t>
      </w:r>
      <w:r>
        <w:rPr>
          <w:lang w:val="fr-FR"/>
        </w:rPr>
        <w:t xml:space="preserve">poursuit l’expansion de </w:t>
      </w:r>
      <w:r w:rsidRPr="00A15B6C">
        <w:rPr>
          <w:lang w:val="fr-FR"/>
        </w:rPr>
        <w:t>son activité d</w:t>
      </w:r>
      <w:r w:rsidR="00A84674">
        <w:rPr>
          <w:lang w:val="fr-FR"/>
        </w:rPr>
        <w:t>ans les</w:t>
      </w:r>
      <w:r w:rsidRPr="00A15B6C">
        <w:rPr>
          <w:lang w:val="fr-FR"/>
        </w:rPr>
        <w:t xml:space="preserve"> revêtements</w:t>
      </w:r>
    </w:p>
    <w:p w14:paraId="7140BE0B" w14:textId="5E0AC5B1" w:rsidR="00A15B6C" w:rsidRPr="00A15B6C" w:rsidRDefault="00A15B6C" w:rsidP="00332CBF">
      <w:pPr>
        <w:jc w:val="left"/>
        <w:rPr>
          <w:rStyle w:val="Headline"/>
          <w:rFonts w:asciiTheme="majorHAnsi" w:hAnsiTheme="majorHAnsi"/>
          <w:lang w:val="fr-FR"/>
        </w:rPr>
      </w:pPr>
      <w:r w:rsidRPr="00A15B6C">
        <w:rPr>
          <w:rStyle w:val="Headline"/>
          <w:rFonts w:asciiTheme="majorHAnsi" w:hAnsiTheme="majorHAnsi"/>
          <w:lang w:val="fr-FR"/>
        </w:rPr>
        <w:t xml:space="preserve">Henkel </w:t>
      </w:r>
      <w:r w:rsidR="008460D7">
        <w:rPr>
          <w:rStyle w:val="Headline"/>
          <w:rFonts w:asciiTheme="majorHAnsi" w:hAnsiTheme="majorHAnsi"/>
          <w:lang w:val="fr-FR"/>
        </w:rPr>
        <w:t>accept</w:t>
      </w:r>
      <w:r w:rsidR="004452E9">
        <w:rPr>
          <w:rStyle w:val="Headline"/>
          <w:rFonts w:asciiTheme="majorHAnsi" w:hAnsiTheme="majorHAnsi"/>
          <w:lang w:val="fr-FR"/>
        </w:rPr>
        <w:t>e</w:t>
      </w:r>
      <w:r w:rsidR="008460D7">
        <w:rPr>
          <w:rStyle w:val="Headline"/>
          <w:rFonts w:asciiTheme="majorHAnsi" w:hAnsiTheme="majorHAnsi"/>
          <w:lang w:val="fr-FR"/>
        </w:rPr>
        <w:t xml:space="preserve"> d’</w:t>
      </w:r>
      <w:r w:rsidRPr="00A15B6C">
        <w:rPr>
          <w:rStyle w:val="Headline"/>
          <w:rFonts w:asciiTheme="majorHAnsi" w:hAnsiTheme="majorHAnsi"/>
          <w:lang w:val="fr-FR"/>
        </w:rPr>
        <w:t xml:space="preserve">acquérir </w:t>
      </w:r>
      <w:r w:rsidRPr="00A15B6C">
        <w:rPr>
          <w:rFonts w:asciiTheme="majorHAnsi" w:hAnsiTheme="majorHAnsi"/>
          <w:b/>
          <w:bCs/>
          <w:sz w:val="32"/>
          <w:szCs w:val="32"/>
          <w:lang w:val="fr-FR"/>
        </w:rPr>
        <w:t>l</w:t>
      </w:r>
      <w:r w:rsidR="00A84674">
        <w:rPr>
          <w:rFonts w:asciiTheme="majorHAnsi" w:hAnsiTheme="majorHAnsi"/>
          <w:b/>
          <w:bCs/>
          <w:sz w:val="32"/>
          <w:szCs w:val="32"/>
          <w:lang w:val="fr-FR"/>
        </w:rPr>
        <w:t>’entreprise de revêtements spécialisés</w:t>
      </w:r>
      <w:r w:rsidRPr="00A15B6C">
        <w:rPr>
          <w:rFonts w:asciiTheme="majorHAnsi" w:hAnsiTheme="majorHAnsi"/>
          <w:b/>
          <w:bCs/>
          <w:sz w:val="32"/>
          <w:szCs w:val="32"/>
          <w:lang w:val="fr-FR"/>
        </w:rPr>
        <w:t xml:space="preserve"> </w:t>
      </w:r>
      <w:r>
        <w:rPr>
          <w:rFonts w:asciiTheme="majorHAnsi" w:hAnsiTheme="majorHAnsi"/>
          <w:b/>
          <w:bCs/>
          <w:sz w:val="32"/>
          <w:szCs w:val="32"/>
          <w:lang w:val="fr-FR"/>
        </w:rPr>
        <w:t xml:space="preserve">Stahl </w:t>
      </w:r>
      <w:bookmarkStart w:id="0" w:name="_Hlk214894873"/>
    </w:p>
    <w:bookmarkEnd w:id="0"/>
    <w:p w14:paraId="5BC7AF7E" w14:textId="77777777" w:rsidR="00A15B6C" w:rsidRPr="00A15B6C" w:rsidRDefault="00A15B6C" w:rsidP="00332CBF">
      <w:pPr>
        <w:rPr>
          <w:b/>
          <w:bCs/>
          <w:lang w:val="fr-FR"/>
        </w:rPr>
      </w:pPr>
    </w:p>
    <w:p w14:paraId="16A46C96" w14:textId="77777777" w:rsidR="00A15B6C" w:rsidRPr="00A15B6C" w:rsidRDefault="00A15B6C" w:rsidP="00A15B6C">
      <w:pPr>
        <w:pStyle w:val="Paragraphedeliste"/>
        <w:numPr>
          <w:ilvl w:val="0"/>
          <w:numId w:val="21"/>
        </w:numPr>
        <w:spacing w:after="80"/>
        <w:ind w:right="-108"/>
        <w:contextualSpacing w:val="0"/>
        <w:jc w:val="left"/>
        <w:rPr>
          <w:rFonts w:asciiTheme="majorHAnsi" w:hAnsiTheme="majorHAnsi" w:cs="Aptos Display"/>
          <w:b/>
          <w:szCs w:val="22"/>
          <w:lang w:val="fr-FR"/>
        </w:rPr>
      </w:pPr>
      <w:r w:rsidRPr="00A15B6C">
        <w:rPr>
          <w:rFonts w:asciiTheme="majorHAnsi" w:hAnsiTheme="majorHAnsi" w:cs="Aptos Display"/>
          <w:b/>
          <w:szCs w:val="22"/>
          <w:lang w:val="fr-FR"/>
        </w:rPr>
        <w:t xml:space="preserve">Acteur innovant dans les revêtements spécialisés haute performance pour matériaux flexibles, </w:t>
      </w:r>
      <w:r>
        <w:rPr>
          <w:rFonts w:asciiTheme="majorHAnsi" w:hAnsiTheme="majorHAnsi" w:cs="Aptos Display"/>
          <w:b/>
          <w:szCs w:val="22"/>
          <w:lang w:val="fr-FR"/>
        </w:rPr>
        <w:t xml:space="preserve">présent </w:t>
      </w:r>
      <w:r w:rsidRPr="00A15B6C">
        <w:rPr>
          <w:rFonts w:asciiTheme="majorHAnsi" w:hAnsiTheme="majorHAnsi" w:cs="Aptos Display"/>
          <w:b/>
          <w:szCs w:val="22"/>
          <w:lang w:val="fr-FR"/>
        </w:rPr>
        <w:t xml:space="preserve">sur les marchés </w:t>
      </w:r>
      <w:r>
        <w:rPr>
          <w:rFonts w:asciiTheme="majorHAnsi" w:hAnsiTheme="majorHAnsi" w:cs="Aptos Display"/>
          <w:b/>
          <w:szCs w:val="22"/>
          <w:lang w:val="fr-FR"/>
        </w:rPr>
        <w:t>de l’</w:t>
      </w:r>
      <w:r w:rsidRPr="00A15B6C">
        <w:rPr>
          <w:rFonts w:asciiTheme="majorHAnsi" w:hAnsiTheme="majorHAnsi" w:cs="Aptos Display"/>
          <w:b/>
          <w:szCs w:val="22"/>
          <w:lang w:val="fr-FR"/>
        </w:rPr>
        <w:t>automobile, de la mode, du lifestyle et de l'emballage</w:t>
      </w:r>
    </w:p>
    <w:p w14:paraId="3CE67AFA" w14:textId="1582E3E2" w:rsidR="00A15B6C" w:rsidRPr="00A15B6C" w:rsidRDefault="00A15B6C" w:rsidP="00A15B6C">
      <w:pPr>
        <w:pStyle w:val="Paragraphedeliste"/>
        <w:numPr>
          <w:ilvl w:val="0"/>
          <w:numId w:val="21"/>
        </w:numPr>
        <w:spacing w:after="80"/>
        <w:ind w:right="-108"/>
        <w:contextualSpacing w:val="0"/>
        <w:jc w:val="left"/>
        <w:rPr>
          <w:rFonts w:asciiTheme="majorHAnsi" w:hAnsiTheme="majorHAnsi"/>
          <w:b/>
          <w:bCs/>
          <w:lang w:val="fr-FR"/>
        </w:rPr>
      </w:pPr>
      <w:r w:rsidRPr="00A15B6C">
        <w:rPr>
          <w:rFonts w:asciiTheme="majorHAnsi" w:hAnsiTheme="majorHAnsi"/>
          <w:b/>
          <w:bCs/>
          <w:lang w:val="fr-FR"/>
        </w:rPr>
        <w:t xml:space="preserve">Portefeuille de produits hautement complémentaire </w:t>
      </w:r>
      <w:r w:rsidR="004452E9">
        <w:rPr>
          <w:rFonts w:asciiTheme="majorHAnsi" w:hAnsiTheme="majorHAnsi"/>
          <w:b/>
          <w:bCs/>
          <w:lang w:val="fr-FR"/>
        </w:rPr>
        <w:t>pour</w:t>
      </w:r>
      <w:r>
        <w:rPr>
          <w:rFonts w:asciiTheme="majorHAnsi" w:hAnsiTheme="majorHAnsi"/>
          <w:b/>
          <w:bCs/>
          <w:lang w:val="fr-FR"/>
        </w:rPr>
        <w:t xml:space="preserve"> </w:t>
      </w:r>
      <w:r w:rsidRPr="00A15B6C">
        <w:rPr>
          <w:b/>
          <w:bCs/>
          <w:lang w:val="fr-FR"/>
        </w:rPr>
        <w:t>di</w:t>
      </w:r>
      <w:r w:rsidR="007D776E">
        <w:rPr>
          <w:b/>
          <w:bCs/>
          <w:lang w:val="fr-FR"/>
        </w:rPr>
        <w:t>fférents</w:t>
      </w:r>
      <w:r w:rsidRPr="00A15B6C">
        <w:rPr>
          <w:b/>
          <w:bCs/>
          <w:lang w:val="fr-FR"/>
        </w:rPr>
        <w:t xml:space="preserve"> segments de client</w:t>
      </w:r>
      <w:r>
        <w:rPr>
          <w:b/>
          <w:bCs/>
          <w:lang w:val="fr-FR"/>
        </w:rPr>
        <w:t>s</w:t>
      </w:r>
      <w:r w:rsidRPr="00A15B6C">
        <w:rPr>
          <w:b/>
          <w:bCs/>
          <w:lang w:val="fr-FR"/>
        </w:rPr>
        <w:t xml:space="preserve">, dont beaucoup </w:t>
      </w:r>
      <w:r>
        <w:rPr>
          <w:b/>
          <w:bCs/>
          <w:lang w:val="fr-FR"/>
        </w:rPr>
        <w:t>collaborent déjà avec</w:t>
      </w:r>
      <w:r w:rsidR="004452E9">
        <w:rPr>
          <w:b/>
          <w:bCs/>
          <w:lang w:val="fr-FR"/>
        </w:rPr>
        <w:t xml:space="preserve"> l’activité</w:t>
      </w:r>
      <w:r w:rsidRPr="00A15B6C">
        <w:rPr>
          <w:b/>
          <w:bCs/>
          <w:lang w:val="fr-FR"/>
        </w:rPr>
        <w:t xml:space="preserve"> </w:t>
      </w:r>
      <w:proofErr w:type="spellStart"/>
      <w:r w:rsidRPr="00A15B6C">
        <w:rPr>
          <w:b/>
          <w:bCs/>
          <w:lang w:val="fr-FR"/>
        </w:rPr>
        <w:t>Adhesive</w:t>
      </w:r>
      <w:proofErr w:type="spellEnd"/>
      <w:r w:rsidRPr="00A15B6C">
        <w:rPr>
          <w:b/>
          <w:bCs/>
          <w:lang w:val="fr-FR"/>
        </w:rPr>
        <w:t xml:space="preserve"> Technologies </w:t>
      </w:r>
    </w:p>
    <w:p w14:paraId="7108A368" w14:textId="77777777" w:rsidR="00A15B6C" w:rsidRPr="00A15B6C" w:rsidRDefault="00A15B6C" w:rsidP="00A15B6C">
      <w:pPr>
        <w:pStyle w:val="Paragraphedeliste"/>
        <w:numPr>
          <w:ilvl w:val="0"/>
          <w:numId w:val="21"/>
        </w:numPr>
        <w:spacing w:after="80"/>
        <w:ind w:right="-108"/>
        <w:contextualSpacing w:val="0"/>
        <w:jc w:val="left"/>
        <w:rPr>
          <w:rFonts w:asciiTheme="majorHAnsi" w:hAnsiTheme="majorHAnsi" w:cs="Aptos Display"/>
          <w:b/>
          <w:szCs w:val="22"/>
          <w:lang w:val="fr-FR"/>
        </w:rPr>
      </w:pPr>
      <w:r>
        <w:rPr>
          <w:rFonts w:asciiTheme="majorHAnsi" w:hAnsiTheme="majorHAnsi" w:cs="Aptos Display"/>
          <w:b/>
          <w:szCs w:val="22"/>
          <w:lang w:val="fr-FR"/>
        </w:rPr>
        <w:t>F</w:t>
      </w:r>
      <w:r w:rsidRPr="00A15B6C">
        <w:rPr>
          <w:rFonts w:asciiTheme="majorHAnsi" w:hAnsiTheme="majorHAnsi" w:cs="Aptos Display"/>
          <w:b/>
          <w:szCs w:val="22"/>
          <w:lang w:val="fr-FR"/>
        </w:rPr>
        <w:t>ort</w:t>
      </w:r>
      <w:r>
        <w:rPr>
          <w:rFonts w:asciiTheme="majorHAnsi" w:hAnsiTheme="majorHAnsi" w:cs="Aptos Display"/>
          <w:b/>
          <w:szCs w:val="22"/>
          <w:lang w:val="fr-FR"/>
        </w:rPr>
        <w:t xml:space="preserve">e </w:t>
      </w:r>
      <w:r w:rsidRPr="00A15B6C">
        <w:rPr>
          <w:rFonts w:asciiTheme="majorHAnsi" w:hAnsiTheme="majorHAnsi" w:cs="Aptos Display"/>
          <w:b/>
          <w:szCs w:val="22"/>
          <w:lang w:val="fr-FR"/>
        </w:rPr>
        <w:t xml:space="preserve">adéquation stratégique, </w:t>
      </w:r>
      <w:r w:rsidR="00A84674">
        <w:rPr>
          <w:rFonts w:asciiTheme="majorHAnsi" w:hAnsiTheme="majorHAnsi" w:cs="Aptos Display"/>
          <w:b/>
          <w:szCs w:val="22"/>
          <w:lang w:val="fr-FR"/>
        </w:rPr>
        <w:t>reposant</w:t>
      </w:r>
      <w:r w:rsidRPr="00A15B6C">
        <w:rPr>
          <w:rFonts w:asciiTheme="majorHAnsi" w:hAnsiTheme="majorHAnsi" w:cs="Aptos Display"/>
          <w:b/>
          <w:szCs w:val="22"/>
          <w:lang w:val="fr-FR"/>
        </w:rPr>
        <w:t xml:space="preserve"> sur des </w:t>
      </w:r>
      <w:r w:rsidR="00A84674">
        <w:rPr>
          <w:rFonts w:asciiTheme="majorHAnsi" w:hAnsiTheme="majorHAnsi" w:cs="Aptos Display"/>
          <w:b/>
          <w:szCs w:val="22"/>
          <w:lang w:val="fr-FR"/>
        </w:rPr>
        <w:t xml:space="preserve">solides </w:t>
      </w:r>
      <w:r w:rsidRPr="00A15B6C">
        <w:rPr>
          <w:rFonts w:asciiTheme="majorHAnsi" w:hAnsiTheme="majorHAnsi" w:cs="Aptos Display"/>
          <w:b/>
          <w:szCs w:val="22"/>
          <w:lang w:val="fr-FR"/>
        </w:rPr>
        <w:t>capacités R&amp;D</w:t>
      </w:r>
      <w:r>
        <w:rPr>
          <w:rFonts w:asciiTheme="majorHAnsi" w:hAnsiTheme="majorHAnsi" w:cs="Aptos Display"/>
          <w:b/>
          <w:szCs w:val="22"/>
          <w:lang w:val="fr-FR"/>
        </w:rPr>
        <w:t xml:space="preserve"> </w:t>
      </w:r>
      <w:r w:rsidRPr="00A15B6C">
        <w:rPr>
          <w:rFonts w:asciiTheme="majorHAnsi" w:hAnsiTheme="majorHAnsi" w:cs="Aptos Display"/>
          <w:b/>
          <w:szCs w:val="22"/>
          <w:lang w:val="fr-FR"/>
        </w:rPr>
        <w:t xml:space="preserve">et un modèle économique </w:t>
      </w:r>
      <w:r>
        <w:rPr>
          <w:rFonts w:asciiTheme="majorHAnsi" w:hAnsiTheme="majorHAnsi" w:cs="Aptos Display"/>
          <w:b/>
          <w:szCs w:val="22"/>
          <w:lang w:val="fr-FR"/>
        </w:rPr>
        <w:t>fond</w:t>
      </w:r>
      <w:r w:rsidRPr="00A15B6C">
        <w:rPr>
          <w:rFonts w:asciiTheme="majorHAnsi" w:hAnsiTheme="majorHAnsi" w:cs="Aptos Display"/>
          <w:b/>
          <w:szCs w:val="22"/>
          <w:lang w:val="fr-FR"/>
        </w:rPr>
        <w:t xml:space="preserve">é sur le savoir-faire avec un haut degré de personnalisation </w:t>
      </w:r>
    </w:p>
    <w:p w14:paraId="7371BDC5" w14:textId="77777777" w:rsidR="00A15B6C" w:rsidRPr="00A15B6C" w:rsidRDefault="00A15B6C" w:rsidP="00332CBF">
      <w:pPr>
        <w:pStyle w:val="Topline"/>
        <w:spacing w:before="0" w:after="0"/>
        <w:rPr>
          <w:lang w:val="fr-FR"/>
        </w:rPr>
      </w:pPr>
    </w:p>
    <w:p w14:paraId="6D8A2B78" w14:textId="2281FD95" w:rsidR="00A15B6C" w:rsidRDefault="00A15B6C" w:rsidP="00332CBF">
      <w:pPr>
        <w:pStyle w:val="Topline"/>
        <w:spacing w:before="0" w:after="0"/>
        <w:rPr>
          <w:lang w:val="fr-FR"/>
        </w:rPr>
      </w:pPr>
      <w:r w:rsidRPr="00A15B6C">
        <w:rPr>
          <w:lang w:val="fr-FR"/>
        </w:rPr>
        <w:t xml:space="preserve">Düsseldorf – </w:t>
      </w:r>
      <w:r w:rsidRPr="008460D7">
        <w:rPr>
          <w:lang w:val="fr-FR"/>
        </w:rPr>
        <w:t xml:space="preserve">Henkel a </w:t>
      </w:r>
      <w:r w:rsidR="008460D7">
        <w:rPr>
          <w:lang w:val="fr-FR"/>
        </w:rPr>
        <w:t>accepté d’</w:t>
      </w:r>
      <w:r w:rsidRPr="008460D7">
        <w:rPr>
          <w:lang w:val="fr-FR"/>
        </w:rPr>
        <w:t>acquérir le groupe néerlandais Stahl (« Stahl ») pour un prix d'achat de 2,1 milliards d'euros. Stahl</w:t>
      </w:r>
      <w:r>
        <w:rPr>
          <w:lang w:val="fr-FR"/>
        </w:rPr>
        <w:t xml:space="preserve"> est </w:t>
      </w:r>
      <w:r w:rsidRPr="00A15B6C">
        <w:rPr>
          <w:bCs/>
          <w:lang w:val="fr-FR"/>
        </w:rPr>
        <w:t>majoritairement détenu par la société française de capital-investissement Wendel SE</w:t>
      </w:r>
      <w:r w:rsidRPr="00A15B6C">
        <w:rPr>
          <w:lang w:val="fr-FR"/>
        </w:rPr>
        <w:t xml:space="preserve">. Stahl est un acteur mondial </w:t>
      </w:r>
      <w:r w:rsidR="00A84674">
        <w:rPr>
          <w:lang w:val="fr-FR"/>
        </w:rPr>
        <w:t xml:space="preserve">des </w:t>
      </w:r>
      <w:r w:rsidRPr="00A15B6C">
        <w:rPr>
          <w:lang w:val="fr-FR"/>
        </w:rPr>
        <w:t xml:space="preserve">revêtements spécialisés haute performance </w:t>
      </w:r>
      <w:r w:rsidR="00A84674">
        <w:rPr>
          <w:lang w:val="fr-FR"/>
        </w:rPr>
        <w:t xml:space="preserve">pour </w:t>
      </w:r>
      <w:r w:rsidRPr="00A15B6C">
        <w:rPr>
          <w:lang w:val="fr-FR"/>
        </w:rPr>
        <w:t xml:space="preserve">matériaux flexibles, </w:t>
      </w:r>
      <w:r w:rsidR="00FD772A">
        <w:rPr>
          <w:lang w:val="fr-FR"/>
        </w:rPr>
        <w:t>au service de</w:t>
      </w:r>
      <w:r w:rsidRPr="00A15B6C">
        <w:rPr>
          <w:lang w:val="fr-FR"/>
        </w:rPr>
        <w:t xml:space="preserve"> marques leaders dans le</w:t>
      </w:r>
      <w:r>
        <w:rPr>
          <w:lang w:val="fr-FR"/>
        </w:rPr>
        <w:t>s secteurs de l’</w:t>
      </w:r>
      <w:r w:rsidRPr="00A15B6C">
        <w:rPr>
          <w:lang w:val="fr-FR"/>
        </w:rPr>
        <w:t>automobile, de la mode, du lifestyle et de l'emballage à travers le monde.</w:t>
      </w:r>
    </w:p>
    <w:p w14:paraId="36F8CC3A" w14:textId="77777777" w:rsidR="00FD772A" w:rsidRPr="00A15B6C" w:rsidRDefault="00FD772A" w:rsidP="00332CBF">
      <w:pPr>
        <w:pStyle w:val="Topline"/>
        <w:spacing w:before="0" w:after="0"/>
        <w:rPr>
          <w:lang w:val="fr-FR"/>
        </w:rPr>
      </w:pPr>
    </w:p>
    <w:p w14:paraId="25BE634F" w14:textId="77777777" w:rsidR="00A15B6C" w:rsidRPr="00A15B6C" w:rsidRDefault="00A15B6C" w:rsidP="00332CBF">
      <w:pPr>
        <w:pStyle w:val="Topline"/>
        <w:spacing w:before="0" w:after="0"/>
        <w:rPr>
          <w:lang w:val="fr-FR"/>
        </w:rPr>
      </w:pPr>
      <w:r w:rsidRPr="00A15B6C">
        <w:rPr>
          <w:lang w:val="fr-FR"/>
        </w:rPr>
        <w:t xml:space="preserve">Le portefeuille comprend des revêtements de finition </w:t>
      </w:r>
      <w:r w:rsidR="00A84674">
        <w:rPr>
          <w:lang w:val="fr-FR"/>
        </w:rPr>
        <w:t xml:space="preserve">du </w:t>
      </w:r>
      <w:r w:rsidRPr="00A15B6C">
        <w:rPr>
          <w:lang w:val="fr-FR"/>
        </w:rPr>
        <w:t>cuir, des revêtements</w:t>
      </w:r>
      <w:r>
        <w:rPr>
          <w:lang w:val="fr-FR"/>
        </w:rPr>
        <w:t xml:space="preserve"> </w:t>
      </w:r>
      <w:r w:rsidR="00A84674">
        <w:rPr>
          <w:lang w:val="fr-FR"/>
        </w:rPr>
        <w:t xml:space="preserve">de </w:t>
      </w:r>
      <w:r w:rsidRPr="00A15B6C">
        <w:rPr>
          <w:lang w:val="fr-FR"/>
        </w:rPr>
        <w:t>performan</w:t>
      </w:r>
      <w:r>
        <w:rPr>
          <w:lang w:val="fr-FR"/>
        </w:rPr>
        <w:t>ce</w:t>
      </w:r>
      <w:r w:rsidRPr="00A15B6C">
        <w:rPr>
          <w:lang w:val="fr-FR"/>
        </w:rPr>
        <w:t xml:space="preserve"> ainsi que</w:t>
      </w:r>
      <w:r>
        <w:rPr>
          <w:lang w:val="fr-FR"/>
        </w:rPr>
        <w:t xml:space="preserve"> </w:t>
      </w:r>
      <w:r w:rsidR="004452E9">
        <w:rPr>
          <w:lang w:val="fr-FR"/>
        </w:rPr>
        <w:t xml:space="preserve">des </w:t>
      </w:r>
      <w:r>
        <w:rPr>
          <w:lang w:val="fr-FR"/>
        </w:rPr>
        <w:t>revêtements haute performance pour l’emballage papier et les a</w:t>
      </w:r>
      <w:r w:rsidR="00A84674">
        <w:rPr>
          <w:lang w:val="fr-FR"/>
        </w:rPr>
        <w:t>pplications</w:t>
      </w:r>
      <w:r>
        <w:rPr>
          <w:lang w:val="fr-FR"/>
        </w:rPr>
        <w:t xml:space="preserve"> graphiques</w:t>
      </w:r>
      <w:r w:rsidRPr="00A15B6C">
        <w:rPr>
          <w:lang w:val="fr-FR"/>
        </w:rPr>
        <w:t xml:space="preserve">. L'entreprise emploie environ 1 700 </w:t>
      </w:r>
      <w:r>
        <w:rPr>
          <w:lang w:val="fr-FR"/>
        </w:rPr>
        <w:t>salariés</w:t>
      </w:r>
      <w:r w:rsidRPr="00A15B6C">
        <w:rPr>
          <w:lang w:val="fr-FR"/>
        </w:rPr>
        <w:t xml:space="preserve"> et a généré </w:t>
      </w:r>
      <w:r>
        <w:rPr>
          <w:lang w:val="fr-FR"/>
        </w:rPr>
        <w:t>un</w:t>
      </w:r>
      <w:r w:rsidRPr="00A15B6C">
        <w:rPr>
          <w:lang w:val="fr-FR"/>
        </w:rPr>
        <w:t xml:space="preserve"> chiffre d'affaires ajusté d'environ 725 millions d'euros au cours de l'exercice 2025, avec une empreinte régionale équilibrée. </w:t>
      </w:r>
    </w:p>
    <w:p w14:paraId="13F48E4A" w14:textId="77777777" w:rsidR="00A15B6C" w:rsidRPr="00A15B6C" w:rsidRDefault="00A15B6C" w:rsidP="00332CBF">
      <w:pPr>
        <w:pStyle w:val="Topline"/>
        <w:spacing w:before="0" w:after="0"/>
        <w:rPr>
          <w:lang w:val="fr-FR"/>
        </w:rPr>
      </w:pPr>
    </w:p>
    <w:p w14:paraId="28037664" w14:textId="645B0223" w:rsidR="00A15B6C" w:rsidRPr="00A15B6C" w:rsidRDefault="00A15B6C" w:rsidP="00332CBF">
      <w:pPr>
        <w:pStyle w:val="Topline"/>
        <w:spacing w:before="0" w:after="0"/>
        <w:rPr>
          <w:lang w:val="fr-FR"/>
        </w:rPr>
      </w:pPr>
      <w:r w:rsidRPr="00A15B6C">
        <w:rPr>
          <w:lang w:val="fr-FR"/>
        </w:rPr>
        <w:t xml:space="preserve">« Avec l'acquisition de Stahl, nous </w:t>
      </w:r>
      <w:r w:rsidR="00A84674">
        <w:rPr>
          <w:lang w:val="fr-FR"/>
        </w:rPr>
        <w:t xml:space="preserve">renforcerons </w:t>
      </w:r>
      <w:r w:rsidRPr="00A15B6C">
        <w:rPr>
          <w:lang w:val="fr-FR"/>
        </w:rPr>
        <w:t xml:space="preserve">notre </w:t>
      </w:r>
      <w:r>
        <w:rPr>
          <w:lang w:val="fr-FR"/>
        </w:rPr>
        <w:t xml:space="preserve">activité </w:t>
      </w:r>
      <w:proofErr w:type="spellStart"/>
      <w:r w:rsidRPr="00A15B6C">
        <w:rPr>
          <w:lang w:val="fr-FR"/>
        </w:rPr>
        <w:t>Adhesive</w:t>
      </w:r>
      <w:proofErr w:type="spellEnd"/>
      <w:r w:rsidRPr="00A15B6C">
        <w:rPr>
          <w:lang w:val="fr-FR"/>
        </w:rPr>
        <w:t xml:space="preserve"> Technologies conformément à notre </w:t>
      </w:r>
      <w:r w:rsidR="00A84674">
        <w:rPr>
          <w:lang w:val="fr-FR"/>
        </w:rPr>
        <w:t>agenda</w:t>
      </w:r>
      <w:r w:rsidRPr="00A15B6C">
        <w:rPr>
          <w:lang w:val="fr-FR"/>
        </w:rPr>
        <w:t xml:space="preserve"> stratégique de croissance </w:t>
      </w:r>
      <w:r>
        <w:rPr>
          <w:lang w:val="fr-FR"/>
        </w:rPr>
        <w:t>ciblée</w:t>
      </w:r>
      <w:r w:rsidRPr="00A15B6C">
        <w:rPr>
          <w:lang w:val="fr-FR"/>
        </w:rPr>
        <w:t>. Ce</w:t>
      </w:r>
      <w:r w:rsidR="00A84674">
        <w:rPr>
          <w:lang w:val="fr-FR"/>
        </w:rPr>
        <w:t xml:space="preserve">tte acquisition </w:t>
      </w:r>
      <w:r w:rsidRPr="00A15B6C">
        <w:rPr>
          <w:lang w:val="fr-FR"/>
        </w:rPr>
        <w:t xml:space="preserve">nous permettra de nous </w:t>
      </w:r>
      <w:r>
        <w:rPr>
          <w:lang w:val="fr-FR"/>
        </w:rPr>
        <w:t xml:space="preserve">développer </w:t>
      </w:r>
      <w:r w:rsidRPr="00A15B6C">
        <w:rPr>
          <w:lang w:val="fr-FR"/>
        </w:rPr>
        <w:t>dans la catégorie attra</w:t>
      </w:r>
      <w:r>
        <w:rPr>
          <w:lang w:val="fr-FR"/>
        </w:rPr>
        <w:t>ctive</w:t>
      </w:r>
      <w:r w:rsidRPr="00A15B6C">
        <w:rPr>
          <w:lang w:val="fr-FR"/>
        </w:rPr>
        <w:t xml:space="preserve"> des revêtements spécialisés</w:t>
      </w:r>
      <w:r w:rsidR="0072566E">
        <w:rPr>
          <w:lang w:val="fr-FR"/>
        </w:rPr>
        <w:t>,</w:t>
      </w:r>
      <w:r w:rsidRPr="00A15B6C">
        <w:rPr>
          <w:lang w:val="fr-FR"/>
        </w:rPr>
        <w:t xml:space="preserve"> avec des offres de produits sur </w:t>
      </w:r>
      <w:r w:rsidR="0072566E">
        <w:rPr>
          <w:lang w:val="fr-FR"/>
        </w:rPr>
        <w:t xml:space="preserve">nos marchés clés </w:t>
      </w:r>
      <w:r w:rsidRPr="00A15B6C">
        <w:rPr>
          <w:lang w:val="fr-FR"/>
        </w:rPr>
        <w:t xml:space="preserve">ainsi que dans de nouveaux marchés finaux, stimulant ainsi la croissance de notre activité </w:t>
      </w:r>
      <w:proofErr w:type="spellStart"/>
      <w:r w:rsidRPr="00A15B6C">
        <w:rPr>
          <w:lang w:val="fr-FR"/>
        </w:rPr>
        <w:t>Adhesive</w:t>
      </w:r>
      <w:proofErr w:type="spellEnd"/>
      <w:r w:rsidRPr="00A15B6C">
        <w:rPr>
          <w:lang w:val="fr-FR"/>
        </w:rPr>
        <w:t xml:space="preserve"> Technologies. Avec l'intention </w:t>
      </w:r>
      <w:r w:rsidRPr="00A15B6C">
        <w:rPr>
          <w:lang w:val="fr-FR"/>
        </w:rPr>
        <w:lastRenderedPageBreak/>
        <w:t xml:space="preserve">récemment annoncée d'acquérir ATP </w:t>
      </w:r>
      <w:proofErr w:type="spellStart"/>
      <w:r w:rsidRPr="00A15B6C">
        <w:rPr>
          <w:lang w:val="fr-FR"/>
        </w:rPr>
        <w:t>Adhesive</w:t>
      </w:r>
      <w:proofErr w:type="spellEnd"/>
      <w:r w:rsidRPr="00A15B6C">
        <w:rPr>
          <w:lang w:val="fr-FR"/>
        </w:rPr>
        <w:t xml:space="preserve"> </w:t>
      </w:r>
      <w:proofErr w:type="spellStart"/>
      <w:r w:rsidRPr="00A15B6C">
        <w:rPr>
          <w:lang w:val="fr-FR"/>
        </w:rPr>
        <w:t>Systems</w:t>
      </w:r>
      <w:proofErr w:type="spellEnd"/>
      <w:r w:rsidRPr="00A15B6C">
        <w:rPr>
          <w:lang w:val="fr-FR"/>
        </w:rPr>
        <w:t xml:space="preserve">, nous avons </w:t>
      </w:r>
      <w:r w:rsidR="0072566E">
        <w:rPr>
          <w:lang w:val="fr-FR"/>
        </w:rPr>
        <w:t>convenu de</w:t>
      </w:r>
      <w:r w:rsidRPr="00A15B6C">
        <w:rPr>
          <w:lang w:val="fr-FR"/>
        </w:rPr>
        <w:t xml:space="preserve"> deux projets majeurs de fusions et acquisitions, </w:t>
      </w:r>
      <w:r w:rsidR="0072566E">
        <w:rPr>
          <w:lang w:val="fr-FR"/>
        </w:rPr>
        <w:t xml:space="preserve">représentant </w:t>
      </w:r>
      <w:r w:rsidRPr="00A15B6C">
        <w:rPr>
          <w:lang w:val="fr-FR"/>
        </w:rPr>
        <w:t xml:space="preserve">près d'un milliard d'euros de ventes et </w:t>
      </w:r>
      <w:r w:rsidR="0072566E">
        <w:rPr>
          <w:lang w:val="fr-FR"/>
        </w:rPr>
        <w:t xml:space="preserve">renforçant </w:t>
      </w:r>
      <w:r w:rsidRPr="00A15B6C">
        <w:rPr>
          <w:lang w:val="fr-FR"/>
        </w:rPr>
        <w:t xml:space="preserve">considérablement le potentiel de croissance de notre activité </w:t>
      </w:r>
      <w:proofErr w:type="spellStart"/>
      <w:r w:rsidRPr="00A15B6C">
        <w:rPr>
          <w:lang w:val="fr-FR"/>
        </w:rPr>
        <w:t>Adhesive</w:t>
      </w:r>
      <w:proofErr w:type="spellEnd"/>
      <w:r w:rsidRPr="00A15B6C">
        <w:rPr>
          <w:lang w:val="fr-FR"/>
        </w:rPr>
        <w:t xml:space="preserve"> Technologies de classe mondiale », a déclaré Carsten Knobel, </w:t>
      </w:r>
      <w:r w:rsidR="0072566E">
        <w:rPr>
          <w:lang w:val="fr-FR"/>
        </w:rPr>
        <w:t xml:space="preserve">président du comité de direction </w:t>
      </w:r>
      <w:r w:rsidRPr="00A15B6C">
        <w:rPr>
          <w:lang w:val="fr-FR"/>
        </w:rPr>
        <w:t>de Henkel.</w:t>
      </w:r>
    </w:p>
    <w:p w14:paraId="27E19513" w14:textId="77777777" w:rsidR="00A15B6C" w:rsidRPr="00A15B6C" w:rsidRDefault="00A15B6C" w:rsidP="00332CBF">
      <w:pPr>
        <w:rPr>
          <w:lang w:val="fr-FR"/>
        </w:rPr>
      </w:pPr>
    </w:p>
    <w:p w14:paraId="1420BCF7" w14:textId="782FACD8" w:rsidR="00A15B6C" w:rsidRPr="00A15B6C" w:rsidRDefault="00A8307C" w:rsidP="00332CBF">
      <w:pPr>
        <w:rPr>
          <w:lang w:val="fr-FR"/>
        </w:rPr>
      </w:pPr>
      <w:r w:rsidRPr="00A15B6C">
        <w:rPr>
          <w:lang w:val="fr-FR"/>
        </w:rPr>
        <w:t>«</w:t>
      </w:r>
      <w:r>
        <w:rPr>
          <w:lang w:val="fr-FR"/>
        </w:rPr>
        <w:t xml:space="preserve"> Le </w:t>
      </w:r>
      <w:r w:rsidR="00A15B6C" w:rsidRPr="00A15B6C">
        <w:rPr>
          <w:lang w:val="fr-FR"/>
        </w:rPr>
        <w:t>modèle économique</w:t>
      </w:r>
      <w:r w:rsidR="005D05DA">
        <w:rPr>
          <w:lang w:val="fr-FR"/>
        </w:rPr>
        <w:t xml:space="preserve"> de Stahl</w:t>
      </w:r>
      <w:r w:rsidR="00A15B6C" w:rsidRPr="00A15B6C">
        <w:rPr>
          <w:lang w:val="fr-FR"/>
        </w:rPr>
        <w:t xml:space="preserve"> </w:t>
      </w:r>
      <w:r w:rsidR="005D05DA">
        <w:rPr>
          <w:lang w:val="fr-FR"/>
        </w:rPr>
        <w:t>est</w:t>
      </w:r>
      <w:r w:rsidR="00A15B6C" w:rsidRPr="00A15B6C">
        <w:rPr>
          <w:lang w:val="fr-FR"/>
        </w:rPr>
        <w:t xml:space="preserve"> </w:t>
      </w:r>
      <w:r w:rsidR="0072566E">
        <w:rPr>
          <w:lang w:val="fr-FR"/>
        </w:rPr>
        <w:t>fondé</w:t>
      </w:r>
      <w:r w:rsidR="00A15B6C" w:rsidRPr="00A15B6C">
        <w:rPr>
          <w:lang w:val="fr-FR"/>
        </w:rPr>
        <w:t xml:space="preserve"> sur le savoir-faire et </w:t>
      </w:r>
      <w:r w:rsidR="0072566E">
        <w:rPr>
          <w:lang w:val="fr-FR"/>
        </w:rPr>
        <w:t xml:space="preserve">orienté </w:t>
      </w:r>
      <w:r w:rsidR="00A15B6C" w:rsidRPr="00A15B6C">
        <w:rPr>
          <w:lang w:val="fr-FR"/>
        </w:rPr>
        <w:t>service</w:t>
      </w:r>
      <w:r w:rsidR="0072566E">
        <w:rPr>
          <w:lang w:val="fr-FR"/>
        </w:rPr>
        <w:t>s</w:t>
      </w:r>
      <w:r w:rsidR="00A15B6C" w:rsidRPr="00A15B6C">
        <w:rPr>
          <w:lang w:val="fr-FR"/>
        </w:rPr>
        <w:t xml:space="preserve">, </w:t>
      </w:r>
      <w:r w:rsidR="005D05DA">
        <w:rPr>
          <w:lang w:val="fr-FR"/>
        </w:rPr>
        <w:t xml:space="preserve">peu intensif en capital fixe, </w:t>
      </w:r>
      <w:r w:rsidR="00A15B6C" w:rsidRPr="00A15B6C">
        <w:rPr>
          <w:lang w:val="fr-FR"/>
        </w:rPr>
        <w:t xml:space="preserve">avec un haut degré de personnalisation, ce qui en fait un excellent choix stratégique pour notre activité. L'entreprise propose un portefeuille complémentaire </w:t>
      </w:r>
      <w:r w:rsidR="00E65EE6">
        <w:rPr>
          <w:lang w:val="fr-FR"/>
        </w:rPr>
        <w:t>pour</w:t>
      </w:r>
      <w:r w:rsidR="00A15B6C" w:rsidRPr="00A15B6C">
        <w:rPr>
          <w:lang w:val="fr-FR"/>
        </w:rPr>
        <w:t xml:space="preserve"> </w:t>
      </w:r>
      <w:r w:rsidR="005C688E" w:rsidRPr="00A15B6C">
        <w:rPr>
          <w:lang w:val="fr-FR"/>
        </w:rPr>
        <w:t>dif</w:t>
      </w:r>
      <w:r w:rsidR="005C688E">
        <w:rPr>
          <w:lang w:val="fr-FR"/>
        </w:rPr>
        <w:t>férents</w:t>
      </w:r>
      <w:r w:rsidR="00A15B6C" w:rsidRPr="00A15B6C">
        <w:rPr>
          <w:lang w:val="fr-FR"/>
        </w:rPr>
        <w:t xml:space="preserve"> segments de clientèle, dont beaucoup sont déjà </w:t>
      </w:r>
      <w:r w:rsidR="0072566E">
        <w:rPr>
          <w:lang w:val="fr-FR"/>
        </w:rPr>
        <w:t>servis</w:t>
      </w:r>
      <w:r w:rsidR="00A15B6C" w:rsidRPr="00A15B6C">
        <w:rPr>
          <w:lang w:val="fr-FR"/>
        </w:rPr>
        <w:t xml:space="preserve"> par </w:t>
      </w:r>
      <w:proofErr w:type="spellStart"/>
      <w:r w:rsidR="00A15B6C" w:rsidRPr="00A15B6C">
        <w:rPr>
          <w:lang w:val="fr-FR"/>
        </w:rPr>
        <w:t>Adhesive</w:t>
      </w:r>
      <w:proofErr w:type="spellEnd"/>
      <w:r w:rsidR="00A15B6C" w:rsidRPr="00A15B6C">
        <w:rPr>
          <w:lang w:val="fr-FR"/>
        </w:rPr>
        <w:t xml:space="preserve"> Technologies. De plus, </w:t>
      </w:r>
      <w:r w:rsidR="004452E9">
        <w:rPr>
          <w:lang w:val="fr-FR"/>
        </w:rPr>
        <w:t>elle</w:t>
      </w:r>
      <w:r w:rsidR="00A15B6C" w:rsidRPr="00A15B6C">
        <w:rPr>
          <w:lang w:val="fr-FR"/>
        </w:rPr>
        <w:t xml:space="preserve"> </w:t>
      </w:r>
      <w:r w:rsidR="004452E9">
        <w:rPr>
          <w:lang w:val="fr-FR"/>
        </w:rPr>
        <w:t>comprend</w:t>
      </w:r>
      <w:r w:rsidR="0072566E">
        <w:rPr>
          <w:lang w:val="fr-FR"/>
        </w:rPr>
        <w:t xml:space="preserve"> </w:t>
      </w:r>
      <w:r w:rsidR="00A15B6C" w:rsidRPr="00A15B6C">
        <w:rPr>
          <w:lang w:val="fr-FR"/>
        </w:rPr>
        <w:t>des technologies complémentaires précieuses et des capacités de R&amp;D qui nous permettront d'apporte</w:t>
      </w:r>
      <w:r w:rsidR="0072566E">
        <w:rPr>
          <w:lang w:val="fr-FR"/>
        </w:rPr>
        <w:t xml:space="preserve">r </w:t>
      </w:r>
      <w:r w:rsidR="00A15B6C" w:rsidRPr="00A15B6C">
        <w:rPr>
          <w:lang w:val="fr-FR"/>
        </w:rPr>
        <w:t xml:space="preserve">davantage d'innovation à nos clients. </w:t>
      </w:r>
      <w:r w:rsidR="008460D7" w:rsidRPr="00863289">
        <w:rPr>
          <w:lang w:val="fr-FR"/>
        </w:rPr>
        <w:t xml:space="preserve">La </w:t>
      </w:r>
      <w:r w:rsidR="00A15B6C" w:rsidRPr="00863289">
        <w:rPr>
          <w:lang w:val="fr-FR"/>
        </w:rPr>
        <w:t xml:space="preserve">majorité des revenus </w:t>
      </w:r>
      <w:r w:rsidR="008460D7" w:rsidRPr="00863289">
        <w:rPr>
          <w:lang w:val="fr-FR"/>
        </w:rPr>
        <w:t xml:space="preserve">de Stahl étant issue de </w:t>
      </w:r>
      <w:r w:rsidR="00A15B6C" w:rsidRPr="00863289">
        <w:rPr>
          <w:lang w:val="fr-FR"/>
        </w:rPr>
        <w:t>solutions à base d'ea</w:t>
      </w:r>
      <w:r w:rsidR="0072566E" w:rsidRPr="00863289">
        <w:rPr>
          <w:lang w:val="fr-FR"/>
        </w:rPr>
        <w:t xml:space="preserve">u respectueuses de </w:t>
      </w:r>
      <w:r w:rsidR="00A15B6C" w:rsidRPr="00863289">
        <w:rPr>
          <w:lang w:val="fr-FR"/>
        </w:rPr>
        <w:t xml:space="preserve">l'environnement, </w:t>
      </w:r>
      <w:r w:rsidR="008460D7" w:rsidRPr="00863289">
        <w:rPr>
          <w:lang w:val="fr-FR"/>
        </w:rPr>
        <w:t>cette activité</w:t>
      </w:r>
      <w:r w:rsidR="00A15B6C" w:rsidRPr="00863289">
        <w:rPr>
          <w:lang w:val="fr-FR"/>
        </w:rPr>
        <w:t xml:space="preserve"> </w:t>
      </w:r>
      <w:r w:rsidR="008460D7" w:rsidRPr="00863289">
        <w:rPr>
          <w:lang w:val="fr-FR"/>
        </w:rPr>
        <w:t xml:space="preserve">contribuera à renforcer </w:t>
      </w:r>
      <w:r w:rsidR="00A15B6C" w:rsidRPr="00863289">
        <w:rPr>
          <w:lang w:val="fr-FR"/>
        </w:rPr>
        <w:t>nos engagements en matière de d</w:t>
      </w:r>
      <w:r w:rsidR="0072566E" w:rsidRPr="00863289">
        <w:rPr>
          <w:lang w:val="fr-FR"/>
        </w:rPr>
        <w:t>éveloppement durable</w:t>
      </w:r>
      <w:r w:rsidR="00A15B6C" w:rsidRPr="00A15B6C">
        <w:rPr>
          <w:lang w:val="fr-FR"/>
        </w:rPr>
        <w:t xml:space="preserve"> », a déclaré Mark Dorn, vice-président exécutif et responsable de l'</w:t>
      </w:r>
      <w:r w:rsidR="0072566E">
        <w:rPr>
          <w:lang w:val="fr-FR"/>
        </w:rPr>
        <w:t>activité</w:t>
      </w:r>
      <w:r w:rsidR="00A15B6C" w:rsidRPr="00A15B6C">
        <w:rPr>
          <w:lang w:val="fr-FR"/>
        </w:rPr>
        <w:t xml:space="preserve"> </w:t>
      </w:r>
      <w:proofErr w:type="spellStart"/>
      <w:r w:rsidR="00A15B6C" w:rsidRPr="00A15B6C">
        <w:rPr>
          <w:lang w:val="fr-FR"/>
        </w:rPr>
        <w:t>Adhesive</w:t>
      </w:r>
      <w:proofErr w:type="spellEnd"/>
      <w:r w:rsidR="00A15B6C" w:rsidRPr="00A15B6C">
        <w:rPr>
          <w:lang w:val="fr-FR"/>
        </w:rPr>
        <w:t xml:space="preserve"> Technologies de Henkel.</w:t>
      </w:r>
      <w:bookmarkStart w:id="1" w:name="_Hlk218872412"/>
      <w:bookmarkEnd w:id="1"/>
    </w:p>
    <w:p w14:paraId="46FE1903" w14:textId="77777777" w:rsidR="00A15B6C" w:rsidRPr="00A15B6C" w:rsidRDefault="00A15B6C" w:rsidP="00332CBF">
      <w:pPr>
        <w:pStyle w:val="Topline"/>
        <w:spacing w:before="0" w:after="0"/>
        <w:rPr>
          <w:lang w:val="fr-FR"/>
        </w:rPr>
      </w:pPr>
    </w:p>
    <w:p w14:paraId="1D12544B" w14:textId="77777777" w:rsidR="00A15B6C" w:rsidRDefault="00A15B6C" w:rsidP="00332CBF">
      <w:pPr>
        <w:pStyle w:val="Topline"/>
        <w:spacing w:before="0" w:after="0"/>
        <w:rPr>
          <w:lang w:val="fr-FR"/>
        </w:rPr>
      </w:pPr>
      <w:r w:rsidRPr="00A15B6C">
        <w:rPr>
          <w:lang w:val="fr-FR"/>
        </w:rPr>
        <w:t>La transaction reste soumise à certaines conditions, notamment des processus de consultation obligatoires, des a</w:t>
      </w:r>
      <w:r w:rsidR="0072566E">
        <w:rPr>
          <w:lang w:val="fr-FR"/>
        </w:rPr>
        <w:t>pprobations</w:t>
      </w:r>
      <w:r w:rsidRPr="00A15B6C">
        <w:rPr>
          <w:lang w:val="fr-FR"/>
        </w:rPr>
        <w:t xml:space="preserve"> réglementaires et d'autres conditions de clôture</w:t>
      </w:r>
      <w:r w:rsidR="0072566E">
        <w:rPr>
          <w:lang w:val="fr-FR"/>
        </w:rPr>
        <w:t xml:space="preserve"> usuelles.</w:t>
      </w:r>
    </w:p>
    <w:p w14:paraId="633890AB" w14:textId="77777777" w:rsidR="0072566E" w:rsidRPr="008460D7" w:rsidRDefault="0072566E" w:rsidP="00332CBF">
      <w:pPr>
        <w:pStyle w:val="Topline"/>
        <w:spacing w:before="0" w:after="0"/>
        <w:rPr>
          <w:lang w:val="fr-FR"/>
        </w:rPr>
      </w:pPr>
    </w:p>
    <w:p w14:paraId="0C12DEA5" w14:textId="77777777" w:rsidR="0072566E" w:rsidRPr="008460D7" w:rsidRDefault="0072566E" w:rsidP="00332CBF">
      <w:pPr>
        <w:pStyle w:val="Topline"/>
        <w:spacing w:before="0" w:after="0"/>
        <w:rPr>
          <w:b/>
          <w:bCs/>
          <w:u w:val="single"/>
          <w:lang w:val="fr-FR"/>
        </w:rPr>
      </w:pPr>
      <w:hyperlink r:id="rId12" w:history="1">
        <w:r w:rsidRPr="008460D7">
          <w:rPr>
            <w:rStyle w:val="Lienhypertexte"/>
            <w:rFonts w:cs="Segoe UI"/>
            <w:b/>
            <w:bCs/>
            <w:color w:val="auto"/>
            <w:sz w:val="22"/>
            <w:lang w:val="fr-FR"/>
          </w:rPr>
          <w:t>Ce communiqué est une traduction du communiqué original en anglais.</w:t>
        </w:r>
      </w:hyperlink>
    </w:p>
    <w:p w14:paraId="4AF41058" w14:textId="77777777" w:rsidR="008E71E8" w:rsidRPr="00A15B6C" w:rsidRDefault="008E71E8" w:rsidP="002F765C">
      <w:pPr>
        <w:pStyle w:val="Topline"/>
        <w:spacing w:before="0" w:after="0"/>
        <w:rPr>
          <w:b/>
          <w:bCs/>
          <w:lang w:val="fr-FR"/>
        </w:rPr>
      </w:pPr>
    </w:p>
    <w:p w14:paraId="1023E6D9"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4C5BD55E"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7A155C60"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2085B7ED"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44EDCC0D"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71B9D71A"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017DEC1F"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56D8157C"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3ABD270A"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058F8CA5"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6F133988"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4F92FAF6"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54B28037"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5EED9771"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5BD7C59B"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7FC4B94D"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3905B1B0"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2A7E8A60"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538F4BC2"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3B5A24DF"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0C455F39"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5C62C9DF"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p>
    <w:p w14:paraId="54E76ABE" w14:textId="77777777" w:rsidR="0072566E" w:rsidRDefault="0072566E" w:rsidP="0072566E">
      <w:pPr>
        <w:pStyle w:val="NormalWeb"/>
        <w:spacing w:before="0" w:beforeAutospacing="0" w:after="0" w:afterAutospacing="0"/>
        <w:jc w:val="both"/>
        <w:rPr>
          <w:rFonts w:ascii="Segoe UI" w:hAnsi="Segoe UI" w:cs="Segoe UI"/>
          <w:b/>
          <w:bCs/>
          <w:color w:val="000000"/>
          <w:sz w:val="20"/>
          <w:szCs w:val="20"/>
        </w:rPr>
      </w:pPr>
      <w:r>
        <w:rPr>
          <w:rFonts w:ascii="Segoe UI" w:hAnsi="Segoe UI" w:cs="Segoe UI"/>
          <w:b/>
          <w:bCs/>
          <w:color w:val="000000"/>
          <w:sz w:val="20"/>
          <w:szCs w:val="20"/>
        </w:rPr>
        <w:t xml:space="preserve">À propos de Henkel </w:t>
      </w:r>
    </w:p>
    <w:p w14:paraId="4CF6E918" w14:textId="77777777" w:rsidR="0072566E" w:rsidRDefault="0072566E" w:rsidP="0072566E">
      <w:pPr>
        <w:pStyle w:val="NormalWeb"/>
        <w:spacing w:before="0" w:beforeAutospacing="0" w:after="0" w:afterAutospacing="0"/>
        <w:jc w:val="both"/>
        <w:rPr>
          <w:rFonts w:ascii="Segoe UI" w:hAnsi="Segoe UI" w:cs="Segoe UI"/>
          <w:color w:val="000000"/>
          <w:sz w:val="20"/>
          <w:szCs w:val="20"/>
        </w:rPr>
      </w:pPr>
      <w:r>
        <w:rPr>
          <w:rFonts w:ascii="Segoe UI" w:hAnsi="Segoe UI" w:cs="Segoe UI"/>
          <w:color w:val="000000"/>
          <w:sz w:val="20"/>
          <w:szCs w:val="20"/>
        </w:rPr>
        <w:t xml:space="preserve">Grâce à ses marques, ses innovations et ses technologies, Henkel détient des positions mondiales fortes auprès des industriels comme des consommateurs. L’activité </w:t>
      </w:r>
      <w:proofErr w:type="spellStart"/>
      <w:r>
        <w:rPr>
          <w:rFonts w:ascii="Segoe UI" w:hAnsi="Segoe UI" w:cs="Segoe UI"/>
          <w:color w:val="000000"/>
          <w:sz w:val="20"/>
          <w:szCs w:val="20"/>
        </w:rPr>
        <w:t>Adhesive</w:t>
      </w:r>
      <w:proofErr w:type="spellEnd"/>
      <w:r>
        <w:rPr>
          <w:rFonts w:ascii="Segoe UI" w:hAnsi="Segoe UI" w:cs="Segoe UI"/>
          <w:color w:val="000000"/>
          <w:sz w:val="20"/>
          <w:szCs w:val="20"/>
        </w:rPr>
        <w:t xml:space="preserve"> Technologies est leader mondial des adhésifs, des produits d'étanchéité et des revêtements fonctionnels. Avec son activité Consumer Brands, Henkel détient des positions de leader sur de nombreux marchés et catégories dans le monde, en particulier pour les soins des cheveux et pour les lessives et produits d’entretien. Les trois premières marques internationales du Groupe sont </w:t>
      </w:r>
      <w:proofErr w:type="spellStart"/>
      <w:r>
        <w:rPr>
          <w:rFonts w:ascii="Segoe UI" w:hAnsi="Segoe UI" w:cs="Segoe UI"/>
          <w:color w:val="000000"/>
          <w:sz w:val="20"/>
          <w:szCs w:val="20"/>
        </w:rPr>
        <w:t>Loctite</w:t>
      </w:r>
      <w:proofErr w:type="spellEnd"/>
      <w:r>
        <w:rPr>
          <w:rFonts w:ascii="Segoe UI" w:hAnsi="Segoe UI" w:cs="Segoe UI"/>
          <w:color w:val="000000"/>
          <w:sz w:val="20"/>
          <w:szCs w:val="20"/>
        </w:rPr>
        <w:t xml:space="preserve">, Persil (Le Chat en France) et Schwarzkopf. En 2024, Henkel a réalisé un chiffre d’affaires de plus de 21,6 milliards d’EUR et un bénéfice d’exploitation ajusté d’environ 3,1 milliards d’euros. Les actions préférentielles Henkel sont listées à l’indice boursier allemand DAX. Le développement durable fait partie intégrante de l’histoire de Henkel et le Groupe a dans ce domaine une stratégie claire avec des objectifs concrets. Fondé en 1876, Henkel s’appuie aujourd’hui sur une équipe empreinte de diversité, de près de 47 000 personnes à travers le monde – unies par une culture forte, des valeurs d’entreprise et une raison d’être partagées : « </w:t>
      </w:r>
      <w:proofErr w:type="spellStart"/>
      <w:r>
        <w:rPr>
          <w:rFonts w:ascii="Segoe UI" w:hAnsi="Segoe UI" w:cs="Segoe UI"/>
          <w:color w:val="000000"/>
          <w:sz w:val="20"/>
          <w:szCs w:val="20"/>
        </w:rPr>
        <w:t>Pioneers</w:t>
      </w:r>
      <w:proofErr w:type="spellEnd"/>
      <w:r>
        <w:rPr>
          <w:rFonts w:ascii="Segoe UI" w:hAnsi="Segoe UI" w:cs="Segoe UI"/>
          <w:color w:val="000000"/>
          <w:sz w:val="20"/>
          <w:szCs w:val="20"/>
        </w:rPr>
        <w:t xml:space="preserve"> at </w:t>
      </w:r>
      <w:proofErr w:type="spellStart"/>
      <w:r>
        <w:rPr>
          <w:rFonts w:ascii="Segoe UI" w:hAnsi="Segoe UI" w:cs="Segoe UI"/>
          <w:color w:val="000000"/>
          <w:sz w:val="20"/>
          <w:szCs w:val="20"/>
        </w:rPr>
        <w:t>heart</w:t>
      </w:r>
      <w:proofErr w:type="spellEnd"/>
      <w:r>
        <w:rPr>
          <w:rFonts w:ascii="Segoe UI" w:hAnsi="Segoe UI" w:cs="Segoe UI"/>
          <w:color w:val="000000"/>
          <w:sz w:val="20"/>
          <w:szCs w:val="20"/>
        </w:rPr>
        <w:t xml:space="preserve"> for the good of </w:t>
      </w:r>
      <w:proofErr w:type="spellStart"/>
      <w:r>
        <w:rPr>
          <w:rFonts w:ascii="Segoe UI" w:hAnsi="Segoe UI" w:cs="Segoe UI"/>
          <w:color w:val="000000"/>
          <w:sz w:val="20"/>
          <w:szCs w:val="20"/>
        </w:rPr>
        <w:t>generations</w:t>
      </w:r>
      <w:proofErr w:type="spellEnd"/>
      <w:r>
        <w:rPr>
          <w:rFonts w:ascii="Segoe UI" w:hAnsi="Segoe UI" w:cs="Segoe UI"/>
          <w:color w:val="000000"/>
          <w:sz w:val="20"/>
          <w:szCs w:val="20"/>
        </w:rPr>
        <w:t xml:space="preserve"> ». </w:t>
      </w:r>
    </w:p>
    <w:p w14:paraId="3759110A" w14:textId="77777777" w:rsidR="0058377F" w:rsidRPr="0072566E" w:rsidRDefault="0058377F" w:rsidP="0058377F">
      <w:pPr>
        <w:pStyle w:val="He01Flietext"/>
        <w:rPr>
          <w:rStyle w:val="AboutandContactBody"/>
          <w:sz w:val="14"/>
          <w:szCs w:val="14"/>
          <w:lang w:val="fr-FR"/>
        </w:rPr>
      </w:pPr>
    </w:p>
    <w:p w14:paraId="6EEF85DF" w14:textId="77777777" w:rsidR="0072566E" w:rsidRPr="0072566E" w:rsidRDefault="0072566E" w:rsidP="0072566E">
      <w:pPr>
        <w:spacing w:before="100"/>
        <w:ind w:right="604"/>
        <w:rPr>
          <w:sz w:val="14"/>
          <w:lang w:val="fr-FR"/>
        </w:rPr>
      </w:pPr>
      <w:r w:rsidRPr="0072566E">
        <w:rPr>
          <w:sz w:val="14"/>
          <w:lang w:val="fr-FR"/>
        </w:rPr>
        <w:t xml:space="preserve">Ce document contient des prévisions fondées sur les estimations et suppositions établies par la direction d’entreprise de Henkel AG &amp; Co. </w:t>
      </w:r>
      <w:proofErr w:type="spellStart"/>
      <w:r w:rsidRPr="0072566E">
        <w:rPr>
          <w:sz w:val="14"/>
          <w:lang w:val="fr-FR"/>
        </w:rPr>
        <w:t>KGaA</w:t>
      </w:r>
      <w:proofErr w:type="spellEnd"/>
      <w:r w:rsidRPr="0072566E">
        <w:rPr>
          <w:sz w:val="14"/>
          <w:lang w:val="fr-FR"/>
        </w:rPr>
        <w:t xml:space="preserve">. Les prévisions sont caractérisées par l’emploi de termes tels </w:t>
      </w:r>
      <w:proofErr w:type="spellStart"/>
      <w:r w:rsidRPr="0072566E">
        <w:rPr>
          <w:sz w:val="14"/>
          <w:lang w:val="fr-FR"/>
        </w:rPr>
        <w:t>queattendre</w:t>
      </w:r>
      <w:proofErr w:type="spellEnd"/>
      <w:r w:rsidRPr="0072566E">
        <w:rPr>
          <w:sz w:val="14"/>
          <w:lang w:val="fr-FR"/>
        </w:rPr>
        <w:t xml:space="preserve">, avoir l’intention, envisager, planifier, prédire, supposer, croire, estimer, anticiper, prévoir, etc. De telles affirmations ne doivent pas être conçues comme une quelconque garantie que ces prévisions vont se réaliser. La performance et les résultats futurs effectivement réalisés par Henkel AG &amp; Co. </w:t>
      </w:r>
      <w:proofErr w:type="spellStart"/>
      <w:r w:rsidRPr="0072566E">
        <w:rPr>
          <w:sz w:val="14"/>
          <w:lang w:val="fr-FR"/>
        </w:rPr>
        <w:t>KGaA</w:t>
      </w:r>
      <w:proofErr w:type="spellEnd"/>
      <w:r w:rsidRPr="0072566E">
        <w:rPr>
          <w:sz w:val="14"/>
          <w:lang w:val="fr-FR"/>
        </w:rPr>
        <w:t xml:space="preserve"> et ses filiales comportent de nombreux risques et incertitudes et peuvent par conséquent diverger sensiblement des prévisions initiales. Nombre de ces facteurs échappent au contrôle direct de Henkel et ne peuvent être évalués avec précision à l’avance, à commencer par l’environnement économique futur, et les actions des concurrents et d’autres acteurs impliqués sur les marchés. Henkel n’a pas l’intention de mettre à jour les prévisions et ne le fera jamais.</w:t>
      </w:r>
    </w:p>
    <w:p w14:paraId="75EFA2A9" w14:textId="77777777" w:rsidR="0072566E" w:rsidRPr="0072566E" w:rsidRDefault="0072566E" w:rsidP="0072566E">
      <w:pPr>
        <w:widowControl w:val="0"/>
        <w:autoSpaceDE w:val="0"/>
        <w:autoSpaceDN w:val="0"/>
        <w:spacing w:before="1" w:line="240" w:lineRule="auto"/>
        <w:jc w:val="left"/>
        <w:rPr>
          <w:rFonts w:eastAsia="Segoe UI" w:cs="Segoe UI"/>
          <w:sz w:val="16"/>
          <w:szCs w:val="22"/>
          <w:lang w:val="fr-FR"/>
        </w:rPr>
      </w:pPr>
    </w:p>
    <w:p w14:paraId="054027E8" w14:textId="77777777" w:rsidR="0072566E" w:rsidRPr="0072566E" w:rsidRDefault="0072566E" w:rsidP="0072566E">
      <w:pPr>
        <w:ind w:right="604"/>
        <w:rPr>
          <w:sz w:val="14"/>
          <w:lang w:val="fr-FR"/>
        </w:rPr>
      </w:pPr>
      <w:r w:rsidRPr="0072566E">
        <w:rPr>
          <w:sz w:val="14"/>
          <w:lang w:val="fr-FR"/>
        </w:rPr>
        <w:t xml:space="preserve">Ce document contient – dans le cadre de </w:t>
      </w:r>
      <w:proofErr w:type="spellStart"/>
      <w:r w:rsidRPr="0072566E">
        <w:rPr>
          <w:sz w:val="14"/>
          <w:lang w:val="fr-FR"/>
        </w:rPr>
        <w:t>reporting</w:t>
      </w:r>
      <w:proofErr w:type="spellEnd"/>
      <w:r w:rsidRPr="0072566E">
        <w:rPr>
          <w:sz w:val="14"/>
          <w:lang w:val="fr-FR"/>
        </w:rPr>
        <w:t xml:space="preserve"> financier en vigueur qui n’est pas clairement défini – des indicateurs financiers supplémentaires qui sont ou peuvent être des moyens alternatifs d’évaluer les performances (indicateurs dits « non GAAP »). Ces indicateurs financiers supplémentaires ne doivent pas être pris en compte isolément ou comme des moyens de mesurer les actifs nets et les positions financières de Henkel ou le résultat de ses opérations ; tels que présentés dans le cadre de ses États financiers consolidés. D’autres entreprises qui utilisent ou décrivent des indicateurs de performance portant le même nom peuvent les calculer d’une manière différente.</w:t>
      </w:r>
    </w:p>
    <w:p w14:paraId="0947A229" w14:textId="77777777" w:rsidR="0072566E" w:rsidRPr="0072566E" w:rsidRDefault="0072566E" w:rsidP="0072566E">
      <w:pPr>
        <w:widowControl w:val="0"/>
        <w:autoSpaceDE w:val="0"/>
        <w:autoSpaceDN w:val="0"/>
        <w:spacing w:before="1" w:line="240" w:lineRule="auto"/>
        <w:jc w:val="left"/>
        <w:rPr>
          <w:rFonts w:eastAsia="Segoe UI" w:cs="Segoe UI"/>
          <w:sz w:val="16"/>
          <w:szCs w:val="22"/>
          <w:lang w:val="fr-FR"/>
        </w:rPr>
      </w:pPr>
    </w:p>
    <w:p w14:paraId="1C24BF2F" w14:textId="77777777" w:rsidR="0072566E" w:rsidRPr="0072566E" w:rsidRDefault="0072566E" w:rsidP="0072566E">
      <w:pPr>
        <w:ind w:right="605"/>
        <w:rPr>
          <w:sz w:val="14"/>
          <w:lang w:val="fr-FR"/>
        </w:rPr>
      </w:pPr>
      <w:r w:rsidRPr="0072566E">
        <w:rPr>
          <w:spacing w:val="-1"/>
          <w:sz w:val="14"/>
          <w:lang w:val="fr-FR"/>
        </w:rPr>
        <w:t>Ce communiqué est publié à titre informatif uniquement et ne représente pas un conseil en investissement. Ce n'est pas une offre de vente de titres ni une demande d'offre d'achat de titres</w:t>
      </w:r>
      <w:r w:rsidRPr="0072566E">
        <w:rPr>
          <w:sz w:val="14"/>
          <w:lang w:val="fr-FR"/>
        </w:rPr>
        <w:t>.</w:t>
      </w:r>
    </w:p>
    <w:p w14:paraId="48C74212" w14:textId="77777777" w:rsidR="0072566E" w:rsidRPr="0072566E" w:rsidRDefault="0072566E" w:rsidP="0072566E">
      <w:pPr>
        <w:tabs>
          <w:tab w:val="left" w:pos="1080"/>
          <w:tab w:val="left" w:pos="4500"/>
        </w:tabs>
        <w:spacing w:line="264" w:lineRule="auto"/>
        <w:rPr>
          <w:rFonts w:asciiTheme="majorHAnsi" w:eastAsia="PMingLiU" w:hAnsiTheme="majorHAnsi" w:cs="Calibri Light"/>
          <w:b/>
          <w:sz w:val="18"/>
          <w:szCs w:val="18"/>
          <w:lang w:val="fr-FR"/>
        </w:rPr>
      </w:pPr>
    </w:p>
    <w:p w14:paraId="1F3E77C5" w14:textId="77777777" w:rsidR="0072566E" w:rsidRPr="0072566E" w:rsidRDefault="0072566E" w:rsidP="0072566E">
      <w:pPr>
        <w:spacing w:after="160" w:line="240" w:lineRule="auto"/>
        <w:rPr>
          <w:rFonts w:eastAsiaTheme="minorHAnsi" w:cs="Segoe UI"/>
          <w:b/>
          <w:bCs/>
          <w:color w:val="000000" w:themeColor="text1"/>
          <w:sz w:val="18"/>
          <w:szCs w:val="18"/>
        </w:rPr>
      </w:pPr>
      <w:r w:rsidRPr="0072566E">
        <w:rPr>
          <w:rFonts w:eastAsiaTheme="minorHAnsi" w:cs="Segoe UI"/>
          <w:b/>
          <w:bCs/>
          <w:color w:val="000000" w:themeColor="text1"/>
          <w:sz w:val="18"/>
          <w:szCs w:val="18"/>
        </w:rPr>
        <w:t xml:space="preserve">Contacts </w:t>
      </w:r>
      <w:proofErr w:type="spellStart"/>
      <w:r w:rsidRPr="0072566E">
        <w:rPr>
          <w:rFonts w:eastAsiaTheme="minorHAnsi" w:cs="Segoe UI"/>
          <w:b/>
          <w:bCs/>
          <w:color w:val="000000" w:themeColor="text1"/>
          <w:sz w:val="18"/>
          <w:szCs w:val="18"/>
        </w:rPr>
        <w:t>presse</w:t>
      </w:r>
      <w:proofErr w:type="spellEnd"/>
    </w:p>
    <w:p w14:paraId="3A858221" w14:textId="77777777" w:rsidR="0072566E" w:rsidRPr="0072566E" w:rsidRDefault="0072566E" w:rsidP="0072566E">
      <w:pPr>
        <w:spacing w:line="240" w:lineRule="auto"/>
        <w:rPr>
          <w:rFonts w:eastAsiaTheme="minorHAnsi" w:cs="Segoe UI"/>
          <w:b/>
          <w:bCs/>
          <w:color w:val="000000" w:themeColor="text1"/>
          <w:sz w:val="18"/>
          <w:szCs w:val="18"/>
        </w:rPr>
      </w:pPr>
      <w:r w:rsidRPr="0072566E">
        <w:rPr>
          <w:rFonts w:eastAsiaTheme="minorHAnsi" w:cs="Segoe UI"/>
          <w:b/>
          <w:bCs/>
          <w:color w:val="000000" w:themeColor="text1"/>
          <w:sz w:val="18"/>
          <w:szCs w:val="18"/>
        </w:rPr>
        <w:t xml:space="preserve">Henkel </w:t>
      </w:r>
    </w:p>
    <w:p w14:paraId="2EDE035B" w14:textId="77777777" w:rsidR="0072566E" w:rsidRPr="0072566E" w:rsidRDefault="0072566E" w:rsidP="0072566E">
      <w:pPr>
        <w:spacing w:line="240" w:lineRule="auto"/>
        <w:rPr>
          <w:rFonts w:eastAsiaTheme="minorHAnsi" w:cs="Segoe UI"/>
          <w:color w:val="000000" w:themeColor="text1"/>
          <w:sz w:val="18"/>
          <w:szCs w:val="18"/>
        </w:rPr>
      </w:pPr>
      <w:r w:rsidRPr="0072566E">
        <w:rPr>
          <w:rFonts w:eastAsiaTheme="minorHAnsi" w:cs="Segoe UI"/>
          <w:color w:val="000000" w:themeColor="text1"/>
          <w:sz w:val="18"/>
          <w:szCs w:val="18"/>
        </w:rPr>
        <w:t>Octavie Blandin</w:t>
      </w:r>
    </w:p>
    <w:p w14:paraId="16338BF5" w14:textId="77777777" w:rsidR="0072566E" w:rsidRPr="0072566E" w:rsidRDefault="0072566E" w:rsidP="0072566E">
      <w:pPr>
        <w:spacing w:line="240" w:lineRule="auto"/>
        <w:rPr>
          <w:rFonts w:eastAsiaTheme="minorHAnsi" w:cs="Segoe UI"/>
          <w:color w:val="000000" w:themeColor="text1"/>
          <w:sz w:val="18"/>
          <w:szCs w:val="18"/>
        </w:rPr>
      </w:pPr>
      <w:r w:rsidRPr="0072566E">
        <w:rPr>
          <w:rFonts w:eastAsiaTheme="minorHAnsi" w:cs="Segoe UI"/>
          <w:color w:val="000000" w:themeColor="text1"/>
          <w:sz w:val="18"/>
          <w:szCs w:val="18"/>
        </w:rPr>
        <w:t>01 46 84 92 45</w:t>
      </w:r>
    </w:p>
    <w:p w14:paraId="528CFDEF" w14:textId="77777777" w:rsidR="0072566E" w:rsidRPr="0072566E" w:rsidRDefault="0072566E" w:rsidP="0072566E">
      <w:pPr>
        <w:spacing w:line="240" w:lineRule="auto"/>
        <w:rPr>
          <w:rFonts w:eastAsiaTheme="minorHAnsi" w:cs="Segoe UI"/>
          <w:color w:val="000000" w:themeColor="text1"/>
          <w:sz w:val="18"/>
          <w:szCs w:val="18"/>
        </w:rPr>
      </w:pPr>
      <w:hyperlink r:id="rId13" w:history="1">
        <w:r w:rsidRPr="0072566E">
          <w:rPr>
            <w:rFonts w:eastAsiaTheme="minorHAnsi" w:cs="Segoe UI"/>
            <w:color w:val="0000FF"/>
            <w:sz w:val="18"/>
            <w:szCs w:val="18"/>
            <w:u w:val="single"/>
          </w:rPr>
          <w:t>octavie.blandin@henkel.com</w:t>
        </w:r>
      </w:hyperlink>
    </w:p>
    <w:p w14:paraId="05F6A20E" w14:textId="77777777" w:rsidR="0072566E" w:rsidRPr="0072566E" w:rsidRDefault="0072566E" w:rsidP="0072566E">
      <w:pPr>
        <w:spacing w:after="160" w:line="240" w:lineRule="auto"/>
        <w:rPr>
          <w:rFonts w:eastAsiaTheme="minorHAnsi" w:cs="Segoe UI"/>
          <w:color w:val="000000" w:themeColor="text1"/>
          <w:sz w:val="18"/>
          <w:szCs w:val="18"/>
        </w:rPr>
      </w:pPr>
    </w:p>
    <w:p w14:paraId="61B39999" w14:textId="77777777" w:rsidR="0072566E" w:rsidRPr="0072566E" w:rsidRDefault="0072566E" w:rsidP="0072566E">
      <w:pPr>
        <w:spacing w:line="240" w:lineRule="auto"/>
        <w:rPr>
          <w:rFonts w:eastAsiaTheme="minorHAnsi" w:cs="Segoe UI"/>
          <w:b/>
          <w:bCs/>
          <w:color w:val="000000" w:themeColor="text1"/>
          <w:sz w:val="18"/>
          <w:szCs w:val="18"/>
        </w:rPr>
      </w:pPr>
      <w:r w:rsidRPr="0072566E">
        <w:rPr>
          <w:rFonts w:eastAsiaTheme="minorHAnsi" w:cs="Segoe UI"/>
          <w:b/>
          <w:bCs/>
          <w:color w:val="000000" w:themeColor="text1"/>
          <w:sz w:val="18"/>
          <w:szCs w:val="18"/>
        </w:rPr>
        <w:t>Agence Burson Cohn &amp; Wolf</w:t>
      </w:r>
    </w:p>
    <w:p w14:paraId="42186A5C" w14:textId="77777777" w:rsidR="0072566E" w:rsidRPr="0072566E" w:rsidRDefault="0072566E" w:rsidP="0072566E">
      <w:pPr>
        <w:spacing w:line="240" w:lineRule="auto"/>
        <w:rPr>
          <w:rFonts w:eastAsiaTheme="minorHAnsi" w:cs="Segoe UI"/>
          <w:color w:val="000000" w:themeColor="text1"/>
          <w:sz w:val="18"/>
          <w:szCs w:val="18"/>
        </w:rPr>
      </w:pPr>
      <w:r w:rsidRPr="0072566E">
        <w:rPr>
          <w:rFonts w:eastAsiaTheme="minorHAnsi" w:cs="Segoe UI"/>
          <w:color w:val="000000" w:themeColor="text1"/>
          <w:sz w:val="18"/>
          <w:szCs w:val="18"/>
        </w:rPr>
        <w:t>Paolo Ghilardi</w:t>
      </w:r>
    </w:p>
    <w:p w14:paraId="3DB514DA" w14:textId="77777777" w:rsidR="0072566E" w:rsidRPr="0072566E" w:rsidRDefault="0072566E" w:rsidP="0072566E">
      <w:pPr>
        <w:spacing w:line="240" w:lineRule="auto"/>
        <w:rPr>
          <w:rFonts w:eastAsiaTheme="minorHAnsi" w:cs="Segoe UI"/>
          <w:color w:val="000000" w:themeColor="text1"/>
          <w:sz w:val="18"/>
          <w:szCs w:val="18"/>
        </w:rPr>
      </w:pPr>
      <w:r w:rsidRPr="0072566E">
        <w:rPr>
          <w:rFonts w:eastAsiaTheme="minorHAnsi" w:cs="Segoe UI"/>
          <w:color w:val="000000" w:themeColor="text1"/>
          <w:sz w:val="18"/>
          <w:szCs w:val="18"/>
        </w:rPr>
        <w:t>01 56 03 13 02</w:t>
      </w:r>
    </w:p>
    <w:p w14:paraId="66EDC955" w14:textId="77777777" w:rsidR="0072566E" w:rsidRPr="0072566E" w:rsidRDefault="0072566E" w:rsidP="0072566E">
      <w:pPr>
        <w:rPr>
          <w:sz w:val="18"/>
        </w:rPr>
      </w:pPr>
    </w:p>
    <w:p w14:paraId="4B51AF6C" w14:textId="77777777" w:rsidR="0072566E" w:rsidRPr="0072566E" w:rsidRDefault="0072566E" w:rsidP="0072566E">
      <w:pPr>
        <w:rPr>
          <w:sz w:val="18"/>
        </w:rPr>
      </w:pPr>
    </w:p>
    <w:p w14:paraId="17C3B181" w14:textId="77777777" w:rsidR="0072566E" w:rsidRPr="0072566E" w:rsidRDefault="0072566E" w:rsidP="0072566E">
      <w:pPr>
        <w:rPr>
          <w:sz w:val="18"/>
          <w:lang w:val="fr-FR"/>
        </w:rPr>
      </w:pPr>
      <w:r w:rsidRPr="0072566E">
        <w:rPr>
          <w:sz w:val="18"/>
        </w:rPr>
        <w:t xml:space="preserve">Henkel AG &amp; Co. </w:t>
      </w:r>
      <w:proofErr w:type="spellStart"/>
      <w:r w:rsidRPr="0072566E">
        <w:rPr>
          <w:sz w:val="18"/>
          <w:lang w:val="fr-FR"/>
        </w:rPr>
        <w:t>KGaA</w:t>
      </w:r>
      <w:proofErr w:type="spellEnd"/>
    </w:p>
    <w:p w14:paraId="497D7196" w14:textId="77777777" w:rsidR="00A15D78" w:rsidRPr="00E919C4" w:rsidRDefault="00A15D78" w:rsidP="0072566E">
      <w:pPr>
        <w:pStyle w:val="He01Flietext"/>
        <w:rPr>
          <w:rStyle w:val="Lienhypertexte"/>
          <w:color w:val="auto"/>
          <w:sz w:val="22"/>
          <w:u w:val="none"/>
        </w:rPr>
      </w:pPr>
    </w:p>
    <w:sectPr w:rsidR="00A15D78" w:rsidRPr="00E919C4" w:rsidSect="00A41DBE">
      <w:headerReference w:type="even" r:id="rId14"/>
      <w:footerReference w:type="default" r:id="rId15"/>
      <w:headerReference w:type="first" r:id="rId16"/>
      <w:footerReference w:type="first" r:id="rId17"/>
      <w:pgSz w:w="11907" w:h="16840" w:code="9"/>
      <w:pgMar w:top="1944" w:right="1411" w:bottom="1843"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1784" w14:textId="77777777" w:rsidR="007D776E" w:rsidRDefault="007D776E">
      <w:r>
        <w:separator/>
      </w:r>
    </w:p>
  </w:endnote>
  <w:endnote w:type="continuationSeparator" w:id="0">
    <w:p w14:paraId="2E3446D5" w14:textId="77777777" w:rsidR="007D776E" w:rsidRDefault="007D776E">
      <w:r>
        <w:continuationSeparator/>
      </w:r>
    </w:p>
  </w:endnote>
  <w:endnote w:type="continuationNotice" w:id="1">
    <w:p w14:paraId="3764079F" w14:textId="77777777" w:rsidR="007D776E" w:rsidRDefault="007D77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1198" w14:textId="77777777" w:rsidR="00CF6F33" w:rsidRPr="00112A28" w:rsidRDefault="00112A28" w:rsidP="00112A28">
    <w:pPr>
      <w:pStyle w:val="Pieddepage"/>
      <w:tabs>
        <w:tab w:val="clear" w:pos="7083"/>
        <w:tab w:val="clear" w:pos="8640"/>
        <w:tab w:val="right" w:pos="9071"/>
      </w:tabs>
      <w:jc w:val="both"/>
    </w:pPr>
    <w:r w:rsidRPr="00BF6E82">
      <w:t>Henkel AG &amp; Co. KGaA</w:t>
    </w:r>
    <w:r>
      <w:tab/>
    </w:r>
    <w:r w:rsidR="00660196">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3F9C" w14:textId="77777777" w:rsidR="00CF6F33" w:rsidRPr="00992A11" w:rsidRDefault="00660196" w:rsidP="00992A11">
    <w:pPr>
      <w:pStyle w:val="Pieddepage"/>
    </w:pPr>
    <w:r>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7209" w14:textId="77777777" w:rsidR="007D776E" w:rsidRDefault="007D776E">
      <w:r>
        <w:separator/>
      </w:r>
    </w:p>
  </w:footnote>
  <w:footnote w:type="continuationSeparator" w:id="0">
    <w:p w14:paraId="67186502" w14:textId="77777777" w:rsidR="007D776E" w:rsidRDefault="007D776E">
      <w:r>
        <w:continuationSeparator/>
      </w:r>
    </w:p>
  </w:footnote>
  <w:footnote w:type="continuationNotice" w:id="1">
    <w:p w14:paraId="377B6B57" w14:textId="77777777" w:rsidR="007D776E" w:rsidRDefault="007D77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4B10" w14:textId="77777777" w:rsidR="00112A28" w:rsidRDefault="00112A28" w:rsidP="00112A28">
    <w:pPr>
      <w:pStyle w:val="En-tt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8F11" w14:textId="77777777" w:rsidR="00CF6F33" w:rsidRPr="00EB46D9" w:rsidRDefault="008460D7" w:rsidP="00EB46D9">
    <w:pPr>
      <w:pStyle w:val="En-tte"/>
    </w:pPr>
    <w:r>
      <w:rPr>
        <w:noProof/>
      </w:rPr>
      <mc:AlternateContent>
        <mc:Choice Requires="wpg">
          <w:drawing>
            <wp:anchor distT="0" distB="0" distL="114300" distR="114300" simplePos="0" relativeHeight="251658240" behindDoc="0" locked="0" layoutInCell="1" allowOverlap="1" wp14:anchorId="5DB9F470" wp14:editId="41E35955">
              <wp:simplePos x="0" y="0"/>
              <wp:positionH relativeFrom="page">
                <wp:posOffset>180340</wp:posOffset>
              </wp:positionH>
              <wp:positionV relativeFrom="page">
                <wp:posOffset>3780790</wp:posOffset>
              </wp:positionV>
              <wp:extent cx="179705" cy="3780155"/>
              <wp:effectExtent l="0" t="0" r="0" b="0"/>
              <wp:wrapNone/>
              <wp:docPr id="438014499"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wps:spPr>
                      <wps:bodyPr/>
                    </wps:wsp>
                    <wps:wsp>
                      <wps:cNvPr id="4" name="Line 18"/>
                      <wps:cNvCnPr>
                        <a:cxnSpLocks noChangeShapeType="1"/>
                      </wps:cNvCnPr>
                      <wps:spPr bwMode="auto">
                        <a:xfrm>
                          <a:off x="0" y="8420"/>
                          <a:ext cx="283" cy="0"/>
                        </a:xfrm>
                        <a:prstGeom prst="line">
                          <a:avLst/>
                        </a:prstGeom>
                        <a:noFill/>
                        <a:ln>
                          <a:noFill/>
                        </a:ln>
                      </wps:spPr>
                      <wps:bodyPr/>
                    </wps:wsp>
                    <wps:wsp>
                      <wps:cNvPr id="5" name="Line 19"/>
                      <wps:cNvCnPr>
                        <a:cxnSpLocks noChangeShapeType="1"/>
                      </wps:cNvCnPr>
                      <wps:spPr bwMode="auto">
                        <a:xfrm>
                          <a:off x="0" y="11907"/>
                          <a:ext cx="283" cy="0"/>
                        </a:xfrm>
                        <a:prstGeom prst="line">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3763B215" id="Groupe 1"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A0wAAAANoAAAAPAAAAZHJzL2Rvd25yZXYueG1sRI/BasMw&#10;EETvhf6D2EJvjdwU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hNbgNMAAAADaAAAADwAAAAAA&#10;AAAAAAAAAAAHAgAAZHJzL2Rvd25yZXYueG1sUEsFBgAAAAADAAMAtwAAAPQCAAAAAA==&#10;" stroked="f"/>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hAwAAAANoAAAAPAAAAZHJzL2Rvd25yZXYueG1sRI/BasMw&#10;EETvhf6D2EJvjdxQ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Cz94QMAAAADaAAAADwAAAAAA&#10;AAAAAAAAAAAHAgAAZHJzL2Rvd25yZXYueG1sUEsFBgAAAAADAAMAtwAAAPQCAAAAAA==&#10;" stroked="f"/>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w10:wrap anchorx="page" anchory="page"/>
            </v:group>
          </w:pict>
        </mc:Fallback>
      </mc:AlternateContent>
    </w:r>
    <w:r w:rsidR="00A15B6C">
      <w:rPr>
        <w:noProof/>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FFFFFFFF"/>
    <w:lvl w:ilvl="0" w:tplc="7F22C7A8">
      <w:start w:val="1"/>
      <w:numFmt w:val="bullet"/>
      <w:pStyle w:val="He01FlietextAufzhlung1Ebene"/>
      <w:lvlText w:val=""/>
      <w:lvlJc w:val="left"/>
      <w:pPr>
        <w:ind w:left="360" w:hanging="360"/>
      </w:pPr>
      <w:rPr>
        <w:rFonts w:ascii="Wingdings" w:hAnsi="Wingdings" w:hint="default"/>
        <w:color w:val="E1000F"/>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E4621"/>
    <w:multiLevelType w:val="hybridMultilevel"/>
    <w:tmpl w:val="FFFFFFFF"/>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1294669F"/>
    <w:multiLevelType w:val="hybridMultilevel"/>
    <w:tmpl w:val="FFFFFFFF"/>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33B2"/>
    <w:multiLevelType w:val="hybridMultilevel"/>
    <w:tmpl w:val="FFFFFFFF"/>
    <w:lvl w:ilvl="0" w:tplc="4B4C214C">
      <w:start w:val="1"/>
      <w:numFmt w:val="bullet"/>
      <w:lvlText w:val=""/>
      <w:lvlJc w:val="left"/>
      <w:pPr>
        <w:ind w:left="720" w:hanging="360"/>
      </w:pPr>
      <w:rPr>
        <w:rFonts w:ascii="Wingdings" w:hAnsi="Wingdings" w:hint="default"/>
        <w:color w:val="E1000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740AFE"/>
    <w:multiLevelType w:val="hybridMultilevel"/>
    <w:tmpl w:val="FFFFFFFF"/>
    <w:lvl w:ilvl="0" w:tplc="3FDAE620">
      <w:start w:val="1"/>
      <w:numFmt w:val="bullet"/>
      <w:pStyle w:val="He01FlietextAufzhlung2Ebene"/>
      <w:lvlText w:val="–"/>
      <w:lvlJc w:val="left"/>
      <w:pPr>
        <w:ind w:left="700" w:hanging="360"/>
      </w:pPr>
      <w:rPr>
        <w:rFonts w:ascii="Segoe UI" w:hAnsi="Segoe UI" w:hint="default"/>
        <w:color w:val="E1000F"/>
      </w:rPr>
    </w:lvl>
    <w:lvl w:ilvl="1" w:tplc="04070003" w:tentative="1">
      <w:start w:val="1"/>
      <w:numFmt w:val="bullet"/>
      <w:lvlText w:val="o"/>
      <w:lvlJc w:val="left"/>
      <w:pPr>
        <w:ind w:left="1780" w:hanging="360"/>
      </w:pPr>
      <w:rPr>
        <w:rFonts w:ascii="Courier New" w:hAnsi="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7" w15:restartNumberingAfterBreak="0">
    <w:nsid w:val="184E1F64"/>
    <w:multiLevelType w:val="hybridMultilevel"/>
    <w:tmpl w:val="02CA449A"/>
    <w:lvl w:ilvl="0" w:tplc="36002C28">
      <w:start w:val="1"/>
      <w:numFmt w:val="bullet"/>
      <w:lvlText w:val=""/>
      <w:lvlJc w:val="left"/>
      <w:pPr>
        <w:ind w:left="360" w:hanging="360"/>
      </w:pPr>
      <w:rPr>
        <w:rFonts w:ascii="Wingdings" w:hAnsi="Wingdings" w:hint="default"/>
        <w:color w:val="E1000F"/>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246F7BE2"/>
    <w:multiLevelType w:val="hybridMultilevel"/>
    <w:tmpl w:val="FFFFFFFF"/>
    <w:lvl w:ilvl="0" w:tplc="FFFFFFFF">
      <w:start w:val="1"/>
      <w:numFmt w:val="bullet"/>
      <w:lvlText w:val=""/>
      <w:lvlJc w:val="left"/>
      <w:pPr>
        <w:ind w:left="360" w:hanging="360"/>
      </w:pPr>
      <w:rPr>
        <w:rFonts w:ascii="Wingdings" w:hAnsi="Wingdings" w:hint="default"/>
        <w:color w:val="E1000F"/>
      </w:rPr>
    </w:lvl>
    <w:lvl w:ilvl="1" w:tplc="0407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F4B6752"/>
    <w:multiLevelType w:val="hybridMultilevel"/>
    <w:tmpl w:val="FFFFFFFF"/>
    <w:lvl w:ilvl="0" w:tplc="36002C28">
      <w:start w:val="1"/>
      <w:numFmt w:val="bullet"/>
      <w:lvlText w:val=""/>
      <w:lvlJc w:val="left"/>
      <w:pPr>
        <w:ind w:left="360" w:hanging="360"/>
      </w:pPr>
      <w:rPr>
        <w:rFonts w:ascii="Wingdings" w:hAnsi="Wingdings" w:hint="default"/>
        <w:color w:val="E1000F"/>
        <w:sz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52C76F01"/>
    <w:multiLevelType w:val="hybridMultilevel"/>
    <w:tmpl w:val="FFFFFFFF"/>
    <w:lvl w:ilvl="0" w:tplc="FFFFFFFF">
      <w:start w:val="1"/>
      <w:numFmt w:val="bullet"/>
      <w:lvlText w:val=""/>
      <w:lvlJc w:val="left"/>
      <w:pPr>
        <w:ind w:left="720" w:hanging="360"/>
      </w:pPr>
      <w:rPr>
        <w:rFonts w:ascii="Wingdings" w:hAnsi="Wingdings" w:hint="default"/>
        <w:color w:val="E1000F"/>
      </w:rPr>
    </w:lvl>
    <w:lvl w:ilvl="1" w:tplc="4B4C214C">
      <w:start w:val="1"/>
      <w:numFmt w:val="bullet"/>
      <w:lvlText w:val=""/>
      <w:lvlJc w:val="left"/>
      <w:pPr>
        <w:ind w:left="1440" w:hanging="360"/>
      </w:pPr>
      <w:rPr>
        <w:rFonts w:ascii="Wingdings" w:hAnsi="Wingdings" w:hint="default"/>
        <w:color w:val="E1000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36284"/>
    <w:multiLevelType w:val="hybridMultilevel"/>
    <w:tmpl w:val="FFFFFFFF"/>
    <w:lvl w:ilvl="0" w:tplc="FFFFFFFF">
      <w:start w:val="1"/>
      <w:numFmt w:val="bullet"/>
      <w:lvlText w:val=""/>
      <w:lvlJc w:val="left"/>
      <w:pPr>
        <w:ind w:left="720" w:hanging="360"/>
      </w:pPr>
      <w:rPr>
        <w:rFonts w:ascii="Wingdings" w:hAnsi="Wingdings" w:hint="default"/>
        <w:color w:val="E1000F"/>
      </w:rPr>
    </w:lvl>
    <w:lvl w:ilvl="1" w:tplc="FFFFFFFF">
      <w:start w:val="1"/>
      <w:numFmt w:val="bullet"/>
      <w:lvlText w:val=""/>
      <w:lvlJc w:val="left"/>
      <w:pPr>
        <w:ind w:left="1440" w:hanging="360"/>
      </w:pPr>
      <w:rPr>
        <w:rFonts w:ascii="Wingdings" w:hAnsi="Wingdings" w:hint="default"/>
        <w:color w:val="E1000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C72573"/>
    <w:multiLevelType w:val="hybridMultilevel"/>
    <w:tmpl w:val="FFFFFFFF"/>
    <w:lvl w:ilvl="0" w:tplc="4B4C214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BB6FB3"/>
    <w:multiLevelType w:val="hybridMultilevel"/>
    <w:tmpl w:val="FFFFFFFF"/>
    <w:lvl w:ilvl="0" w:tplc="A86EF76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B624AF"/>
    <w:multiLevelType w:val="hybridMultilevel"/>
    <w:tmpl w:val="FFFFFFFF"/>
    <w:lvl w:ilvl="0" w:tplc="4B4C214C">
      <w:start w:val="1"/>
      <w:numFmt w:val="bullet"/>
      <w:lvlText w:val=""/>
      <w:lvlJc w:val="left"/>
      <w:pPr>
        <w:ind w:left="720" w:hanging="360"/>
      </w:pPr>
      <w:rPr>
        <w:rFonts w:ascii="Wingdings" w:hAnsi="Wingdings" w:hint="default"/>
        <w:color w:val="E1000F"/>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B00033"/>
    <w:multiLevelType w:val="hybridMultilevel"/>
    <w:tmpl w:val="FFFFFFFF"/>
    <w:lvl w:ilvl="0" w:tplc="04070005">
      <w:start w:val="1"/>
      <w:numFmt w:val="bullet"/>
      <w:lvlText w:val=""/>
      <w:lvlJc w:val="left"/>
      <w:pPr>
        <w:ind w:left="360" w:hanging="360"/>
      </w:pPr>
      <w:rPr>
        <w:rFonts w:ascii="Wingdings" w:hAnsi="Wingdings" w:hint="default"/>
        <w:color w:val="E1000F"/>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636761958">
    <w:abstractNumId w:val="2"/>
  </w:num>
  <w:num w:numId="2" w16cid:durableId="1253275948">
    <w:abstractNumId w:val="1"/>
  </w:num>
  <w:num w:numId="3" w16cid:durableId="1456409745">
    <w:abstractNumId w:val="17"/>
  </w:num>
  <w:num w:numId="4" w16cid:durableId="1211772073">
    <w:abstractNumId w:val="11"/>
  </w:num>
  <w:num w:numId="5" w16cid:durableId="256867739">
    <w:abstractNumId w:val="8"/>
  </w:num>
  <w:num w:numId="6" w16cid:durableId="2109082998">
    <w:abstractNumId w:val="13"/>
  </w:num>
  <w:num w:numId="7" w16cid:durableId="382800180">
    <w:abstractNumId w:val="10"/>
  </w:num>
  <w:num w:numId="8" w16cid:durableId="429011371">
    <w:abstractNumId w:val="16"/>
  </w:num>
  <w:num w:numId="9" w16cid:durableId="1027103300">
    <w:abstractNumId w:val="0"/>
  </w:num>
  <w:num w:numId="10" w16cid:durableId="832766023">
    <w:abstractNumId w:val="19"/>
  </w:num>
  <w:num w:numId="11" w16cid:durableId="1542084519">
    <w:abstractNumId w:val="9"/>
  </w:num>
  <w:num w:numId="12" w16cid:durableId="1642416460">
    <w:abstractNumId w:val="0"/>
  </w:num>
  <w:num w:numId="13" w16cid:durableId="784232871">
    <w:abstractNumId w:val="3"/>
  </w:num>
  <w:num w:numId="14" w16cid:durableId="1961299627">
    <w:abstractNumId w:val="4"/>
  </w:num>
  <w:num w:numId="15" w16cid:durableId="1470778344">
    <w:abstractNumId w:val="18"/>
  </w:num>
  <w:num w:numId="16" w16cid:durableId="1470590854">
    <w:abstractNumId w:val="14"/>
  </w:num>
  <w:num w:numId="17" w16cid:durableId="1057315296">
    <w:abstractNumId w:val="12"/>
  </w:num>
  <w:num w:numId="18" w16cid:durableId="1047953180">
    <w:abstractNumId w:val="5"/>
  </w:num>
  <w:num w:numId="19" w16cid:durableId="499732248">
    <w:abstractNumId w:val="15"/>
  </w:num>
  <w:num w:numId="20" w16cid:durableId="341249295">
    <w:abstractNumId w:val="6"/>
  </w:num>
  <w:num w:numId="21" w16cid:durableId="3383181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D776E"/>
    <w:rsid w:val="00000839"/>
    <w:rsid w:val="00001687"/>
    <w:rsid w:val="00002AA4"/>
    <w:rsid w:val="00004BF8"/>
    <w:rsid w:val="00004F3C"/>
    <w:rsid w:val="000050F2"/>
    <w:rsid w:val="00005267"/>
    <w:rsid w:val="00006346"/>
    <w:rsid w:val="000069EB"/>
    <w:rsid w:val="00006A45"/>
    <w:rsid w:val="000070A8"/>
    <w:rsid w:val="000112EE"/>
    <w:rsid w:val="00012E70"/>
    <w:rsid w:val="000136FE"/>
    <w:rsid w:val="00014592"/>
    <w:rsid w:val="00014FC1"/>
    <w:rsid w:val="00016137"/>
    <w:rsid w:val="00016A71"/>
    <w:rsid w:val="000201CB"/>
    <w:rsid w:val="00020DC3"/>
    <w:rsid w:val="00021C67"/>
    <w:rsid w:val="00024147"/>
    <w:rsid w:val="00024284"/>
    <w:rsid w:val="00024483"/>
    <w:rsid w:val="000256A9"/>
    <w:rsid w:val="00026EEE"/>
    <w:rsid w:val="00027B0D"/>
    <w:rsid w:val="000301F0"/>
    <w:rsid w:val="00030557"/>
    <w:rsid w:val="00030701"/>
    <w:rsid w:val="00030F51"/>
    <w:rsid w:val="00031E51"/>
    <w:rsid w:val="00033476"/>
    <w:rsid w:val="000343EB"/>
    <w:rsid w:val="00034E59"/>
    <w:rsid w:val="00035A84"/>
    <w:rsid w:val="00037933"/>
    <w:rsid w:val="00040390"/>
    <w:rsid w:val="000403D7"/>
    <w:rsid w:val="00040816"/>
    <w:rsid w:val="00040CC9"/>
    <w:rsid w:val="00041F81"/>
    <w:rsid w:val="000425ED"/>
    <w:rsid w:val="000430DF"/>
    <w:rsid w:val="00045CCB"/>
    <w:rsid w:val="000510FC"/>
    <w:rsid w:val="00051555"/>
    <w:rsid w:val="00051E86"/>
    <w:rsid w:val="000527F1"/>
    <w:rsid w:val="000537A2"/>
    <w:rsid w:val="00054AFE"/>
    <w:rsid w:val="0005544E"/>
    <w:rsid w:val="000570AE"/>
    <w:rsid w:val="000575F9"/>
    <w:rsid w:val="0006148D"/>
    <w:rsid w:val="000618FC"/>
    <w:rsid w:val="00063BE9"/>
    <w:rsid w:val="00064B82"/>
    <w:rsid w:val="000653CC"/>
    <w:rsid w:val="00065466"/>
    <w:rsid w:val="000665F3"/>
    <w:rsid w:val="00067071"/>
    <w:rsid w:val="00067717"/>
    <w:rsid w:val="00067BD2"/>
    <w:rsid w:val="00067F67"/>
    <w:rsid w:val="00070652"/>
    <w:rsid w:val="00070757"/>
    <w:rsid w:val="00071284"/>
    <w:rsid w:val="00073AED"/>
    <w:rsid w:val="00074942"/>
    <w:rsid w:val="000751A7"/>
    <w:rsid w:val="0007558F"/>
    <w:rsid w:val="00075A30"/>
    <w:rsid w:val="000773D2"/>
    <w:rsid w:val="0007746E"/>
    <w:rsid w:val="00077AF9"/>
    <w:rsid w:val="0008051A"/>
    <w:rsid w:val="00080D10"/>
    <w:rsid w:val="00081241"/>
    <w:rsid w:val="000814CC"/>
    <w:rsid w:val="00081692"/>
    <w:rsid w:val="00081EF8"/>
    <w:rsid w:val="00082417"/>
    <w:rsid w:val="0008357F"/>
    <w:rsid w:val="00083A35"/>
    <w:rsid w:val="00083A61"/>
    <w:rsid w:val="00083DAB"/>
    <w:rsid w:val="00083F0A"/>
    <w:rsid w:val="00083F9D"/>
    <w:rsid w:val="00084023"/>
    <w:rsid w:val="0008406B"/>
    <w:rsid w:val="00084918"/>
    <w:rsid w:val="0008581D"/>
    <w:rsid w:val="000869B9"/>
    <w:rsid w:val="00090DB6"/>
    <w:rsid w:val="00090E73"/>
    <w:rsid w:val="000914F4"/>
    <w:rsid w:val="00091F11"/>
    <w:rsid w:val="000938FF"/>
    <w:rsid w:val="00094235"/>
    <w:rsid w:val="0009474E"/>
    <w:rsid w:val="00095ED7"/>
    <w:rsid w:val="00096AD4"/>
    <w:rsid w:val="00097DB9"/>
    <w:rsid w:val="000A05E0"/>
    <w:rsid w:val="000A06FB"/>
    <w:rsid w:val="000A27E9"/>
    <w:rsid w:val="000A31D3"/>
    <w:rsid w:val="000A4B52"/>
    <w:rsid w:val="000A50CF"/>
    <w:rsid w:val="000A511E"/>
    <w:rsid w:val="000A55F7"/>
    <w:rsid w:val="000A61DF"/>
    <w:rsid w:val="000A64B3"/>
    <w:rsid w:val="000A6C25"/>
    <w:rsid w:val="000A7533"/>
    <w:rsid w:val="000B005C"/>
    <w:rsid w:val="000B037D"/>
    <w:rsid w:val="000B10DE"/>
    <w:rsid w:val="000B1B3B"/>
    <w:rsid w:val="000B2684"/>
    <w:rsid w:val="000B2E86"/>
    <w:rsid w:val="000B31E4"/>
    <w:rsid w:val="000B4F9E"/>
    <w:rsid w:val="000B5D2F"/>
    <w:rsid w:val="000B5E32"/>
    <w:rsid w:val="000B6244"/>
    <w:rsid w:val="000B695A"/>
    <w:rsid w:val="000B72A8"/>
    <w:rsid w:val="000B770B"/>
    <w:rsid w:val="000C210A"/>
    <w:rsid w:val="000C27E5"/>
    <w:rsid w:val="000C30D6"/>
    <w:rsid w:val="000C47D1"/>
    <w:rsid w:val="000C50A1"/>
    <w:rsid w:val="000C56DD"/>
    <w:rsid w:val="000C5AF7"/>
    <w:rsid w:val="000C5CFD"/>
    <w:rsid w:val="000C6014"/>
    <w:rsid w:val="000C63F4"/>
    <w:rsid w:val="000C65FB"/>
    <w:rsid w:val="000C7008"/>
    <w:rsid w:val="000D11CB"/>
    <w:rsid w:val="000D14C4"/>
    <w:rsid w:val="000D1672"/>
    <w:rsid w:val="000D178A"/>
    <w:rsid w:val="000D18CE"/>
    <w:rsid w:val="000D39BA"/>
    <w:rsid w:val="000D40C6"/>
    <w:rsid w:val="000D52F6"/>
    <w:rsid w:val="000D6C67"/>
    <w:rsid w:val="000D738C"/>
    <w:rsid w:val="000E0CAB"/>
    <w:rsid w:val="000E11D9"/>
    <w:rsid w:val="000E1B84"/>
    <w:rsid w:val="000E2F62"/>
    <w:rsid w:val="000E38ED"/>
    <w:rsid w:val="000E45C7"/>
    <w:rsid w:val="000E499F"/>
    <w:rsid w:val="000E7F24"/>
    <w:rsid w:val="000F03BE"/>
    <w:rsid w:val="000F1757"/>
    <w:rsid w:val="000F225B"/>
    <w:rsid w:val="000F3303"/>
    <w:rsid w:val="000F333E"/>
    <w:rsid w:val="000F41BC"/>
    <w:rsid w:val="000F48E9"/>
    <w:rsid w:val="000F4DAE"/>
    <w:rsid w:val="000F7ADB"/>
    <w:rsid w:val="000F7FAF"/>
    <w:rsid w:val="0010048F"/>
    <w:rsid w:val="00100D8B"/>
    <w:rsid w:val="00100FC9"/>
    <w:rsid w:val="00102045"/>
    <w:rsid w:val="00102264"/>
    <w:rsid w:val="00103537"/>
    <w:rsid w:val="00103B01"/>
    <w:rsid w:val="0010421C"/>
    <w:rsid w:val="0010465B"/>
    <w:rsid w:val="00104CE2"/>
    <w:rsid w:val="0010570F"/>
    <w:rsid w:val="00105975"/>
    <w:rsid w:val="00110090"/>
    <w:rsid w:val="00110DBA"/>
    <w:rsid w:val="0011116D"/>
    <w:rsid w:val="0011127B"/>
    <w:rsid w:val="00111386"/>
    <w:rsid w:val="001118DF"/>
    <w:rsid w:val="00111F4D"/>
    <w:rsid w:val="00112A28"/>
    <w:rsid w:val="00112C03"/>
    <w:rsid w:val="00113571"/>
    <w:rsid w:val="001135E4"/>
    <w:rsid w:val="0011370F"/>
    <w:rsid w:val="001142FE"/>
    <w:rsid w:val="0011467E"/>
    <w:rsid w:val="00114B27"/>
    <w:rsid w:val="00114DDF"/>
    <w:rsid w:val="00115230"/>
    <w:rsid w:val="00115B5F"/>
    <w:rsid w:val="001162B4"/>
    <w:rsid w:val="00116DF3"/>
    <w:rsid w:val="00117314"/>
    <w:rsid w:val="00117B1C"/>
    <w:rsid w:val="00122B90"/>
    <w:rsid w:val="00122CBC"/>
    <w:rsid w:val="0012414B"/>
    <w:rsid w:val="00124FA3"/>
    <w:rsid w:val="00126C65"/>
    <w:rsid w:val="00126D4A"/>
    <w:rsid w:val="001308DD"/>
    <w:rsid w:val="00131762"/>
    <w:rsid w:val="001318EB"/>
    <w:rsid w:val="00132DA9"/>
    <w:rsid w:val="0013305B"/>
    <w:rsid w:val="00133B99"/>
    <w:rsid w:val="0013569C"/>
    <w:rsid w:val="001358E8"/>
    <w:rsid w:val="00135939"/>
    <w:rsid w:val="001369E3"/>
    <w:rsid w:val="001375DD"/>
    <w:rsid w:val="00142A47"/>
    <w:rsid w:val="00142EFB"/>
    <w:rsid w:val="001438BF"/>
    <w:rsid w:val="001443BD"/>
    <w:rsid w:val="00144A87"/>
    <w:rsid w:val="00144DD5"/>
    <w:rsid w:val="0014545C"/>
    <w:rsid w:val="00145B62"/>
    <w:rsid w:val="00146193"/>
    <w:rsid w:val="00146E78"/>
    <w:rsid w:val="00151C9F"/>
    <w:rsid w:val="00152022"/>
    <w:rsid w:val="00152026"/>
    <w:rsid w:val="00152A41"/>
    <w:rsid w:val="00155E2B"/>
    <w:rsid w:val="001577E9"/>
    <w:rsid w:val="00157A59"/>
    <w:rsid w:val="00160045"/>
    <w:rsid w:val="001600D9"/>
    <w:rsid w:val="00160B3A"/>
    <w:rsid w:val="00160B8F"/>
    <w:rsid w:val="0016138C"/>
    <w:rsid w:val="00162D60"/>
    <w:rsid w:val="001640D5"/>
    <w:rsid w:val="0016441D"/>
    <w:rsid w:val="00164BE6"/>
    <w:rsid w:val="001653D7"/>
    <w:rsid w:val="001659FB"/>
    <w:rsid w:val="00166F97"/>
    <w:rsid w:val="00170D58"/>
    <w:rsid w:val="00172AA3"/>
    <w:rsid w:val="00172C99"/>
    <w:rsid w:val="001731CE"/>
    <w:rsid w:val="00175C72"/>
    <w:rsid w:val="00177B37"/>
    <w:rsid w:val="00180F93"/>
    <w:rsid w:val="00180F9D"/>
    <w:rsid w:val="001814F7"/>
    <w:rsid w:val="00181B06"/>
    <w:rsid w:val="00185C3B"/>
    <w:rsid w:val="0018672E"/>
    <w:rsid w:val="00187A15"/>
    <w:rsid w:val="00191458"/>
    <w:rsid w:val="00191DD2"/>
    <w:rsid w:val="00192DA5"/>
    <w:rsid w:val="00195A33"/>
    <w:rsid w:val="00196828"/>
    <w:rsid w:val="00196A14"/>
    <w:rsid w:val="00197E9B"/>
    <w:rsid w:val="001A1185"/>
    <w:rsid w:val="001A1FEB"/>
    <w:rsid w:val="001A330B"/>
    <w:rsid w:val="001A3D77"/>
    <w:rsid w:val="001A4C03"/>
    <w:rsid w:val="001A59EC"/>
    <w:rsid w:val="001A5AE7"/>
    <w:rsid w:val="001A6268"/>
    <w:rsid w:val="001A6A47"/>
    <w:rsid w:val="001A74D9"/>
    <w:rsid w:val="001B3094"/>
    <w:rsid w:val="001B30F7"/>
    <w:rsid w:val="001B31F0"/>
    <w:rsid w:val="001B4862"/>
    <w:rsid w:val="001B5147"/>
    <w:rsid w:val="001B65FF"/>
    <w:rsid w:val="001B710A"/>
    <w:rsid w:val="001B771D"/>
    <w:rsid w:val="001B7C20"/>
    <w:rsid w:val="001C0B32"/>
    <w:rsid w:val="001C2D66"/>
    <w:rsid w:val="001C368D"/>
    <w:rsid w:val="001C36F7"/>
    <w:rsid w:val="001C4BE1"/>
    <w:rsid w:val="001C5338"/>
    <w:rsid w:val="001C6139"/>
    <w:rsid w:val="001C63C6"/>
    <w:rsid w:val="001C7F21"/>
    <w:rsid w:val="001D1497"/>
    <w:rsid w:val="001D2B88"/>
    <w:rsid w:val="001D5534"/>
    <w:rsid w:val="001D5C56"/>
    <w:rsid w:val="001D63D9"/>
    <w:rsid w:val="001D7ADF"/>
    <w:rsid w:val="001E0F71"/>
    <w:rsid w:val="001E17FB"/>
    <w:rsid w:val="001E255E"/>
    <w:rsid w:val="001E2B9B"/>
    <w:rsid w:val="001E2C06"/>
    <w:rsid w:val="001E35BA"/>
    <w:rsid w:val="001E49D3"/>
    <w:rsid w:val="001E4CCB"/>
    <w:rsid w:val="001E511B"/>
    <w:rsid w:val="001E51A6"/>
    <w:rsid w:val="001E52CB"/>
    <w:rsid w:val="001E632C"/>
    <w:rsid w:val="001E6576"/>
    <w:rsid w:val="001E6D05"/>
    <w:rsid w:val="001E73E8"/>
    <w:rsid w:val="001E7C28"/>
    <w:rsid w:val="001F0494"/>
    <w:rsid w:val="001F11A1"/>
    <w:rsid w:val="001F1AB5"/>
    <w:rsid w:val="001F1BDF"/>
    <w:rsid w:val="001F1D6D"/>
    <w:rsid w:val="001F2DE4"/>
    <w:rsid w:val="001F2EE0"/>
    <w:rsid w:val="001F30F0"/>
    <w:rsid w:val="001F35F8"/>
    <w:rsid w:val="001F39B1"/>
    <w:rsid w:val="001F39FC"/>
    <w:rsid w:val="001F41F8"/>
    <w:rsid w:val="001F4AC3"/>
    <w:rsid w:val="001F4CAC"/>
    <w:rsid w:val="001F52E0"/>
    <w:rsid w:val="001F590C"/>
    <w:rsid w:val="001F7110"/>
    <w:rsid w:val="001F75DB"/>
    <w:rsid w:val="001F773D"/>
    <w:rsid w:val="001F7DD8"/>
    <w:rsid w:val="001F7E96"/>
    <w:rsid w:val="002005F5"/>
    <w:rsid w:val="00202284"/>
    <w:rsid w:val="0020260D"/>
    <w:rsid w:val="00202C65"/>
    <w:rsid w:val="0020528D"/>
    <w:rsid w:val="0020543B"/>
    <w:rsid w:val="00205A66"/>
    <w:rsid w:val="002063CF"/>
    <w:rsid w:val="00206613"/>
    <w:rsid w:val="0020756B"/>
    <w:rsid w:val="00207E75"/>
    <w:rsid w:val="00210D86"/>
    <w:rsid w:val="002113EC"/>
    <w:rsid w:val="0021158F"/>
    <w:rsid w:val="002122EF"/>
    <w:rsid w:val="00212488"/>
    <w:rsid w:val="002129A6"/>
    <w:rsid w:val="002151DB"/>
    <w:rsid w:val="0021591A"/>
    <w:rsid w:val="002179E4"/>
    <w:rsid w:val="00220628"/>
    <w:rsid w:val="00220B19"/>
    <w:rsid w:val="00221A45"/>
    <w:rsid w:val="00221BA0"/>
    <w:rsid w:val="00222DEE"/>
    <w:rsid w:val="002230B6"/>
    <w:rsid w:val="00225A72"/>
    <w:rsid w:val="002260C7"/>
    <w:rsid w:val="00226186"/>
    <w:rsid w:val="002265B2"/>
    <w:rsid w:val="00226986"/>
    <w:rsid w:val="00227E3A"/>
    <w:rsid w:val="002304D2"/>
    <w:rsid w:val="00231D4E"/>
    <w:rsid w:val="002338C1"/>
    <w:rsid w:val="002338D3"/>
    <w:rsid w:val="00233D04"/>
    <w:rsid w:val="00234090"/>
    <w:rsid w:val="00234ABD"/>
    <w:rsid w:val="00235B97"/>
    <w:rsid w:val="00236491"/>
    <w:rsid w:val="00236C3B"/>
    <w:rsid w:val="00236E2A"/>
    <w:rsid w:val="00237F62"/>
    <w:rsid w:val="00241E10"/>
    <w:rsid w:val="00242A6B"/>
    <w:rsid w:val="0024458B"/>
    <w:rsid w:val="0024586A"/>
    <w:rsid w:val="0024601F"/>
    <w:rsid w:val="002468CE"/>
    <w:rsid w:val="002502E1"/>
    <w:rsid w:val="00250F80"/>
    <w:rsid w:val="0025124F"/>
    <w:rsid w:val="00251330"/>
    <w:rsid w:val="002515E6"/>
    <w:rsid w:val="002518A2"/>
    <w:rsid w:val="00251BE0"/>
    <w:rsid w:val="002528B3"/>
    <w:rsid w:val="00253BD7"/>
    <w:rsid w:val="0025551F"/>
    <w:rsid w:val="00255F8C"/>
    <w:rsid w:val="00256174"/>
    <w:rsid w:val="00256F0C"/>
    <w:rsid w:val="00257231"/>
    <w:rsid w:val="00260318"/>
    <w:rsid w:val="00260511"/>
    <w:rsid w:val="00261C23"/>
    <w:rsid w:val="00262C05"/>
    <w:rsid w:val="0026342A"/>
    <w:rsid w:val="00263868"/>
    <w:rsid w:val="002640CF"/>
    <w:rsid w:val="00266359"/>
    <w:rsid w:val="002715AF"/>
    <w:rsid w:val="002717F0"/>
    <w:rsid w:val="0027301C"/>
    <w:rsid w:val="00273099"/>
    <w:rsid w:val="0027324B"/>
    <w:rsid w:val="002750F2"/>
    <w:rsid w:val="00281B9B"/>
    <w:rsid w:val="00281D14"/>
    <w:rsid w:val="00281F6E"/>
    <w:rsid w:val="00282953"/>
    <w:rsid w:val="00282C13"/>
    <w:rsid w:val="002833D8"/>
    <w:rsid w:val="00283E82"/>
    <w:rsid w:val="00285669"/>
    <w:rsid w:val="00286BF6"/>
    <w:rsid w:val="00287337"/>
    <w:rsid w:val="00287DEE"/>
    <w:rsid w:val="002903B7"/>
    <w:rsid w:val="002921B0"/>
    <w:rsid w:val="00294EB3"/>
    <w:rsid w:val="0029598A"/>
    <w:rsid w:val="00295E54"/>
    <w:rsid w:val="002962D7"/>
    <w:rsid w:val="00296C33"/>
    <w:rsid w:val="002A0462"/>
    <w:rsid w:val="002A0D7B"/>
    <w:rsid w:val="002A0DF7"/>
    <w:rsid w:val="002A268C"/>
    <w:rsid w:val="002A2975"/>
    <w:rsid w:val="002A460D"/>
    <w:rsid w:val="002A4CEA"/>
    <w:rsid w:val="002A505B"/>
    <w:rsid w:val="002A5EE9"/>
    <w:rsid w:val="002A60E0"/>
    <w:rsid w:val="002B03A5"/>
    <w:rsid w:val="002B1AA8"/>
    <w:rsid w:val="002B1E51"/>
    <w:rsid w:val="002B1E87"/>
    <w:rsid w:val="002B35E0"/>
    <w:rsid w:val="002B5F9F"/>
    <w:rsid w:val="002B687A"/>
    <w:rsid w:val="002C0AEE"/>
    <w:rsid w:val="002C0DCD"/>
    <w:rsid w:val="002C1344"/>
    <w:rsid w:val="002C252E"/>
    <w:rsid w:val="002C3A2A"/>
    <w:rsid w:val="002C458A"/>
    <w:rsid w:val="002C46DB"/>
    <w:rsid w:val="002C6552"/>
    <w:rsid w:val="002C6773"/>
    <w:rsid w:val="002C6F51"/>
    <w:rsid w:val="002C73EC"/>
    <w:rsid w:val="002D0FE0"/>
    <w:rsid w:val="002D269A"/>
    <w:rsid w:val="002D2A3D"/>
    <w:rsid w:val="002D391F"/>
    <w:rsid w:val="002D3E72"/>
    <w:rsid w:val="002D3EAC"/>
    <w:rsid w:val="002D46A9"/>
    <w:rsid w:val="002D5D1D"/>
    <w:rsid w:val="002D6773"/>
    <w:rsid w:val="002D6EFD"/>
    <w:rsid w:val="002D74CF"/>
    <w:rsid w:val="002E0A45"/>
    <w:rsid w:val="002E0B17"/>
    <w:rsid w:val="002E0D09"/>
    <w:rsid w:val="002E0EBE"/>
    <w:rsid w:val="002E26B4"/>
    <w:rsid w:val="002E4FFB"/>
    <w:rsid w:val="002E6110"/>
    <w:rsid w:val="002E63A7"/>
    <w:rsid w:val="002E650E"/>
    <w:rsid w:val="002E6E2F"/>
    <w:rsid w:val="002E78FE"/>
    <w:rsid w:val="002E7DED"/>
    <w:rsid w:val="002F0334"/>
    <w:rsid w:val="002F2A7B"/>
    <w:rsid w:val="002F3994"/>
    <w:rsid w:val="002F3BAD"/>
    <w:rsid w:val="002F3C0B"/>
    <w:rsid w:val="002F4AB2"/>
    <w:rsid w:val="002F5944"/>
    <w:rsid w:val="002F5B88"/>
    <w:rsid w:val="002F6850"/>
    <w:rsid w:val="002F765C"/>
    <w:rsid w:val="002F7BC2"/>
    <w:rsid w:val="002F7E11"/>
    <w:rsid w:val="003000F7"/>
    <w:rsid w:val="0030037C"/>
    <w:rsid w:val="00301C72"/>
    <w:rsid w:val="003027BB"/>
    <w:rsid w:val="00302ED0"/>
    <w:rsid w:val="00304087"/>
    <w:rsid w:val="0030460B"/>
    <w:rsid w:val="003053DC"/>
    <w:rsid w:val="003054B0"/>
    <w:rsid w:val="003057B1"/>
    <w:rsid w:val="003062AD"/>
    <w:rsid w:val="00306D32"/>
    <w:rsid w:val="00307A42"/>
    <w:rsid w:val="00310ACD"/>
    <w:rsid w:val="00312553"/>
    <w:rsid w:val="003129C1"/>
    <w:rsid w:val="00312C23"/>
    <w:rsid w:val="0031379F"/>
    <w:rsid w:val="00313A9C"/>
    <w:rsid w:val="00314A97"/>
    <w:rsid w:val="0031510F"/>
    <w:rsid w:val="00315442"/>
    <w:rsid w:val="0031621E"/>
    <w:rsid w:val="00316A16"/>
    <w:rsid w:val="00320228"/>
    <w:rsid w:val="00320A26"/>
    <w:rsid w:val="003212F3"/>
    <w:rsid w:val="00321344"/>
    <w:rsid w:val="00321788"/>
    <w:rsid w:val="00322C6B"/>
    <w:rsid w:val="00325064"/>
    <w:rsid w:val="00325630"/>
    <w:rsid w:val="00325EC9"/>
    <w:rsid w:val="00326D29"/>
    <w:rsid w:val="003279C6"/>
    <w:rsid w:val="0032B295"/>
    <w:rsid w:val="00330CE9"/>
    <w:rsid w:val="00331A3E"/>
    <w:rsid w:val="00332BCF"/>
    <w:rsid w:val="00333CED"/>
    <w:rsid w:val="0033451C"/>
    <w:rsid w:val="00334532"/>
    <w:rsid w:val="00335660"/>
    <w:rsid w:val="00335FBD"/>
    <w:rsid w:val="00336854"/>
    <w:rsid w:val="0033769B"/>
    <w:rsid w:val="0034015C"/>
    <w:rsid w:val="00341409"/>
    <w:rsid w:val="00341CAE"/>
    <w:rsid w:val="003442F4"/>
    <w:rsid w:val="00344546"/>
    <w:rsid w:val="003455CF"/>
    <w:rsid w:val="00345FA1"/>
    <w:rsid w:val="0034716E"/>
    <w:rsid w:val="003472B8"/>
    <w:rsid w:val="00350CB4"/>
    <w:rsid w:val="00351976"/>
    <w:rsid w:val="00353705"/>
    <w:rsid w:val="00354B07"/>
    <w:rsid w:val="00354C69"/>
    <w:rsid w:val="00355536"/>
    <w:rsid w:val="003562E8"/>
    <w:rsid w:val="00357597"/>
    <w:rsid w:val="003614D7"/>
    <w:rsid w:val="00361E9F"/>
    <w:rsid w:val="00361FB0"/>
    <w:rsid w:val="003632B2"/>
    <w:rsid w:val="0036357D"/>
    <w:rsid w:val="003649BC"/>
    <w:rsid w:val="00364F7E"/>
    <w:rsid w:val="00365E44"/>
    <w:rsid w:val="003662B1"/>
    <w:rsid w:val="003667AD"/>
    <w:rsid w:val="00367AA1"/>
    <w:rsid w:val="00370A5B"/>
    <w:rsid w:val="00371C68"/>
    <w:rsid w:val="00372497"/>
    <w:rsid w:val="00372619"/>
    <w:rsid w:val="00372E36"/>
    <w:rsid w:val="00373D53"/>
    <w:rsid w:val="00375653"/>
    <w:rsid w:val="00375DFA"/>
    <w:rsid w:val="00375F7D"/>
    <w:rsid w:val="003767D3"/>
    <w:rsid w:val="00376EE9"/>
    <w:rsid w:val="00376FFC"/>
    <w:rsid w:val="00377CBB"/>
    <w:rsid w:val="00381762"/>
    <w:rsid w:val="00382DA3"/>
    <w:rsid w:val="00382DF7"/>
    <w:rsid w:val="00384F62"/>
    <w:rsid w:val="00385185"/>
    <w:rsid w:val="00385438"/>
    <w:rsid w:val="003858E5"/>
    <w:rsid w:val="003877B6"/>
    <w:rsid w:val="00391539"/>
    <w:rsid w:val="003915B0"/>
    <w:rsid w:val="003921B7"/>
    <w:rsid w:val="00393887"/>
    <w:rsid w:val="00393F1B"/>
    <w:rsid w:val="003947F0"/>
    <w:rsid w:val="00394C6B"/>
    <w:rsid w:val="0039610B"/>
    <w:rsid w:val="00397C2B"/>
    <w:rsid w:val="00397C90"/>
    <w:rsid w:val="003A0961"/>
    <w:rsid w:val="003A22FF"/>
    <w:rsid w:val="003A290F"/>
    <w:rsid w:val="003A3537"/>
    <w:rsid w:val="003A403F"/>
    <w:rsid w:val="003A4AAA"/>
    <w:rsid w:val="003A4B10"/>
    <w:rsid w:val="003A4E2E"/>
    <w:rsid w:val="003A4E62"/>
    <w:rsid w:val="003A56EB"/>
    <w:rsid w:val="003A5A6A"/>
    <w:rsid w:val="003A625E"/>
    <w:rsid w:val="003A62F6"/>
    <w:rsid w:val="003A775E"/>
    <w:rsid w:val="003A787D"/>
    <w:rsid w:val="003B02F2"/>
    <w:rsid w:val="003B0BD0"/>
    <w:rsid w:val="003B0CDD"/>
    <w:rsid w:val="003B1069"/>
    <w:rsid w:val="003B2BB0"/>
    <w:rsid w:val="003B2CC9"/>
    <w:rsid w:val="003B2EAB"/>
    <w:rsid w:val="003B322B"/>
    <w:rsid w:val="003B38CC"/>
    <w:rsid w:val="003B390A"/>
    <w:rsid w:val="003B3D53"/>
    <w:rsid w:val="003B4477"/>
    <w:rsid w:val="003B4E3A"/>
    <w:rsid w:val="003B5E60"/>
    <w:rsid w:val="003B6373"/>
    <w:rsid w:val="003B6DCE"/>
    <w:rsid w:val="003B79E1"/>
    <w:rsid w:val="003C0E8C"/>
    <w:rsid w:val="003C15DE"/>
    <w:rsid w:val="003C2096"/>
    <w:rsid w:val="003C2889"/>
    <w:rsid w:val="003C2C33"/>
    <w:rsid w:val="003C34C9"/>
    <w:rsid w:val="003C35B1"/>
    <w:rsid w:val="003C3FB2"/>
    <w:rsid w:val="003C49ED"/>
    <w:rsid w:val="003C4B8D"/>
    <w:rsid w:val="003C4EB2"/>
    <w:rsid w:val="003C5E05"/>
    <w:rsid w:val="003C63D0"/>
    <w:rsid w:val="003C7959"/>
    <w:rsid w:val="003C7A6C"/>
    <w:rsid w:val="003D0FD1"/>
    <w:rsid w:val="003D3968"/>
    <w:rsid w:val="003D42AF"/>
    <w:rsid w:val="003D4AD2"/>
    <w:rsid w:val="003D4CC0"/>
    <w:rsid w:val="003D4FC2"/>
    <w:rsid w:val="003D5E11"/>
    <w:rsid w:val="003D73C0"/>
    <w:rsid w:val="003E031D"/>
    <w:rsid w:val="003E1343"/>
    <w:rsid w:val="003E4BF6"/>
    <w:rsid w:val="003E4FD7"/>
    <w:rsid w:val="003E6849"/>
    <w:rsid w:val="003E7305"/>
    <w:rsid w:val="003F0C1C"/>
    <w:rsid w:val="003F0F81"/>
    <w:rsid w:val="003F11AB"/>
    <w:rsid w:val="003F1AF3"/>
    <w:rsid w:val="003F25E4"/>
    <w:rsid w:val="003F4743"/>
    <w:rsid w:val="003F4804"/>
    <w:rsid w:val="003F4AAA"/>
    <w:rsid w:val="003F4D8D"/>
    <w:rsid w:val="003F66A4"/>
    <w:rsid w:val="0040049D"/>
    <w:rsid w:val="00400E5B"/>
    <w:rsid w:val="00401508"/>
    <w:rsid w:val="00401688"/>
    <w:rsid w:val="00401E6F"/>
    <w:rsid w:val="004024D9"/>
    <w:rsid w:val="0040257E"/>
    <w:rsid w:val="0040379A"/>
    <w:rsid w:val="0040386D"/>
    <w:rsid w:val="00404188"/>
    <w:rsid w:val="004049A5"/>
    <w:rsid w:val="00406435"/>
    <w:rsid w:val="004066F9"/>
    <w:rsid w:val="00406CBE"/>
    <w:rsid w:val="004073DC"/>
    <w:rsid w:val="0041007E"/>
    <w:rsid w:val="004128C1"/>
    <w:rsid w:val="004137C0"/>
    <w:rsid w:val="004138F3"/>
    <w:rsid w:val="00413BD1"/>
    <w:rsid w:val="004147EA"/>
    <w:rsid w:val="00415902"/>
    <w:rsid w:val="00417640"/>
    <w:rsid w:val="00421F20"/>
    <w:rsid w:val="00422CB8"/>
    <w:rsid w:val="00423B63"/>
    <w:rsid w:val="004250AA"/>
    <w:rsid w:val="0042630F"/>
    <w:rsid w:val="00427B81"/>
    <w:rsid w:val="00427BEA"/>
    <w:rsid w:val="00427EDC"/>
    <w:rsid w:val="00430120"/>
    <w:rsid w:val="004313E7"/>
    <w:rsid w:val="00432542"/>
    <w:rsid w:val="004339B2"/>
    <w:rsid w:val="00436CCB"/>
    <w:rsid w:val="00440223"/>
    <w:rsid w:val="00442BA5"/>
    <w:rsid w:val="00444A03"/>
    <w:rsid w:val="00444A70"/>
    <w:rsid w:val="004452E9"/>
    <w:rsid w:val="0044763B"/>
    <w:rsid w:val="00452696"/>
    <w:rsid w:val="00453F32"/>
    <w:rsid w:val="00454665"/>
    <w:rsid w:val="00456A53"/>
    <w:rsid w:val="00457083"/>
    <w:rsid w:val="0046213C"/>
    <w:rsid w:val="00462518"/>
    <w:rsid w:val="0046266D"/>
    <w:rsid w:val="004629B3"/>
    <w:rsid w:val="00463022"/>
    <w:rsid w:val="004636D0"/>
    <w:rsid w:val="0046376E"/>
    <w:rsid w:val="00463B50"/>
    <w:rsid w:val="00464550"/>
    <w:rsid w:val="004647C5"/>
    <w:rsid w:val="0046587C"/>
    <w:rsid w:val="004663E1"/>
    <w:rsid w:val="0046690F"/>
    <w:rsid w:val="0046792B"/>
    <w:rsid w:val="00471064"/>
    <w:rsid w:val="00471116"/>
    <w:rsid w:val="00472FEC"/>
    <w:rsid w:val="00473A2A"/>
    <w:rsid w:val="00473D06"/>
    <w:rsid w:val="0047503A"/>
    <w:rsid w:val="00475C4E"/>
    <w:rsid w:val="00476830"/>
    <w:rsid w:val="0047696E"/>
    <w:rsid w:val="004770F6"/>
    <w:rsid w:val="0048057D"/>
    <w:rsid w:val="004805C1"/>
    <w:rsid w:val="004812D2"/>
    <w:rsid w:val="004818B7"/>
    <w:rsid w:val="00482A5C"/>
    <w:rsid w:val="00483617"/>
    <w:rsid w:val="00483B28"/>
    <w:rsid w:val="004858E1"/>
    <w:rsid w:val="00485EF2"/>
    <w:rsid w:val="004864A1"/>
    <w:rsid w:val="00486CB5"/>
    <w:rsid w:val="0048769E"/>
    <w:rsid w:val="00490A03"/>
    <w:rsid w:val="00490B0D"/>
    <w:rsid w:val="00490E5D"/>
    <w:rsid w:val="00491CA6"/>
    <w:rsid w:val="00492B0A"/>
    <w:rsid w:val="00492D88"/>
    <w:rsid w:val="00493327"/>
    <w:rsid w:val="0049371E"/>
    <w:rsid w:val="0049382E"/>
    <w:rsid w:val="00493AE5"/>
    <w:rsid w:val="00493B38"/>
    <w:rsid w:val="00494A39"/>
    <w:rsid w:val="00494DBE"/>
    <w:rsid w:val="00495CE6"/>
    <w:rsid w:val="00497524"/>
    <w:rsid w:val="00497D5E"/>
    <w:rsid w:val="004A13B5"/>
    <w:rsid w:val="004A144D"/>
    <w:rsid w:val="004A1D27"/>
    <w:rsid w:val="004A323C"/>
    <w:rsid w:val="004B0801"/>
    <w:rsid w:val="004B1117"/>
    <w:rsid w:val="004B1A6B"/>
    <w:rsid w:val="004B1FC8"/>
    <w:rsid w:val="004B339A"/>
    <w:rsid w:val="004B45BC"/>
    <w:rsid w:val="004B54E8"/>
    <w:rsid w:val="004B584D"/>
    <w:rsid w:val="004B6B26"/>
    <w:rsid w:val="004B6C4A"/>
    <w:rsid w:val="004B740F"/>
    <w:rsid w:val="004B773C"/>
    <w:rsid w:val="004B7DC7"/>
    <w:rsid w:val="004C0138"/>
    <w:rsid w:val="004C02B7"/>
    <w:rsid w:val="004C0686"/>
    <w:rsid w:val="004C0F3B"/>
    <w:rsid w:val="004C12E8"/>
    <w:rsid w:val="004C130C"/>
    <w:rsid w:val="004C1578"/>
    <w:rsid w:val="004C174B"/>
    <w:rsid w:val="004C20D5"/>
    <w:rsid w:val="004C286B"/>
    <w:rsid w:val="004C33BA"/>
    <w:rsid w:val="004C47EA"/>
    <w:rsid w:val="004C4FEB"/>
    <w:rsid w:val="004C5EB5"/>
    <w:rsid w:val="004C6570"/>
    <w:rsid w:val="004C678C"/>
    <w:rsid w:val="004C6B79"/>
    <w:rsid w:val="004C7345"/>
    <w:rsid w:val="004D059B"/>
    <w:rsid w:val="004D09E8"/>
    <w:rsid w:val="004D09F9"/>
    <w:rsid w:val="004D0E64"/>
    <w:rsid w:val="004D304E"/>
    <w:rsid w:val="004D4543"/>
    <w:rsid w:val="004D48A8"/>
    <w:rsid w:val="004D48AC"/>
    <w:rsid w:val="004D4CB6"/>
    <w:rsid w:val="004D4DCB"/>
    <w:rsid w:val="004E0907"/>
    <w:rsid w:val="004E0E6F"/>
    <w:rsid w:val="004E2023"/>
    <w:rsid w:val="004E20CF"/>
    <w:rsid w:val="004E2324"/>
    <w:rsid w:val="004E2811"/>
    <w:rsid w:val="004E28AA"/>
    <w:rsid w:val="004E28C9"/>
    <w:rsid w:val="004E31E2"/>
    <w:rsid w:val="004E3341"/>
    <w:rsid w:val="004E5124"/>
    <w:rsid w:val="004E5765"/>
    <w:rsid w:val="004E5FA8"/>
    <w:rsid w:val="004E693B"/>
    <w:rsid w:val="004E7BE2"/>
    <w:rsid w:val="004E7E3A"/>
    <w:rsid w:val="004F0118"/>
    <w:rsid w:val="004F03FD"/>
    <w:rsid w:val="004F10C1"/>
    <w:rsid w:val="004F1C5E"/>
    <w:rsid w:val="004F306A"/>
    <w:rsid w:val="004F398A"/>
    <w:rsid w:val="004F3E47"/>
    <w:rsid w:val="004F4CC8"/>
    <w:rsid w:val="004F4F5A"/>
    <w:rsid w:val="004F51FF"/>
    <w:rsid w:val="004F56E7"/>
    <w:rsid w:val="004F5956"/>
    <w:rsid w:val="004F5AD9"/>
    <w:rsid w:val="004F699F"/>
    <w:rsid w:val="004F75BB"/>
    <w:rsid w:val="004F7E0C"/>
    <w:rsid w:val="00500955"/>
    <w:rsid w:val="00501151"/>
    <w:rsid w:val="0050159C"/>
    <w:rsid w:val="005018C2"/>
    <w:rsid w:val="005022B7"/>
    <w:rsid w:val="00502E62"/>
    <w:rsid w:val="00506B8A"/>
    <w:rsid w:val="005110D3"/>
    <w:rsid w:val="005135FF"/>
    <w:rsid w:val="0051427E"/>
    <w:rsid w:val="00514D24"/>
    <w:rsid w:val="00516EBC"/>
    <w:rsid w:val="00520A65"/>
    <w:rsid w:val="00521891"/>
    <w:rsid w:val="005218B8"/>
    <w:rsid w:val="0052212B"/>
    <w:rsid w:val="005221A8"/>
    <w:rsid w:val="005230C7"/>
    <w:rsid w:val="0052328F"/>
    <w:rsid w:val="0052625A"/>
    <w:rsid w:val="005266EA"/>
    <w:rsid w:val="00527072"/>
    <w:rsid w:val="0053001D"/>
    <w:rsid w:val="00531B98"/>
    <w:rsid w:val="005320FF"/>
    <w:rsid w:val="00533DCC"/>
    <w:rsid w:val="00533EB8"/>
    <w:rsid w:val="00534B46"/>
    <w:rsid w:val="00534CE8"/>
    <w:rsid w:val="00535018"/>
    <w:rsid w:val="00535180"/>
    <w:rsid w:val="005355DB"/>
    <w:rsid w:val="00535866"/>
    <w:rsid w:val="00535D4F"/>
    <w:rsid w:val="005365ED"/>
    <w:rsid w:val="00540358"/>
    <w:rsid w:val="00540A05"/>
    <w:rsid w:val="00540D47"/>
    <w:rsid w:val="005428D7"/>
    <w:rsid w:val="00542CA1"/>
    <w:rsid w:val="00542D43"/>
    <w:rsid w:val="00544504"/>
    <w:rsid w:val="005463C3"/>
    <w:rsid w:val="005465A3"/>
    <w:rsid w:val="00547C7C"/>
    <w:rsid w:val="005506D5"/>
    <w:rsid w:val="00550864"/>
    <w:rsid w:val="00550B92"/>
    <w:rsid w:val="00551D6C"/>
    <w:rsid w:val="00553580"/>
    <w:rsid w:val="005550A8"/>
    <w:rsid w:val="0055571E"/>
    <w:rsid w:val="00556F67"/>
    <w:rsid w:val="00557849"/>
    <w:rsid w:val="00563009"/>
    <w:rsid w:val="005635B7"/>
    <w:rsid w:val="00563BC6"/>
    <w:rsid w:val="00564534"/>
    <w:rsid w:val="005652E8"/>
    <w:rsid w:val="0056772E"/>
    <w:rsid w:val="00567A17"/>
    <w:rsid w:val="005702BF"/>
    <w:rsid w:val="0057667C"/>
    <w:rsid w:val="00576BDA"/>
    <w:rsid w:val="00577DB4"/>
    <w:rsid w:val="00581B1C"/>
    <w:rsid w:val="005826DA"/>
    <w:rsid w:val="00582943"/>
    <w:rsid w:val="00582B83"/>
    <w:rsid w:val="00582D0E"/>
    <w:rsid w:val="00582E09"/>
    <w:rsid w:val="005833F0"/>
    <w:rsid w:val="0058377F"/>
    <w:rsid w:val="00583872"/>
    <w:rsid w:val="005853F8"/>
    <w:rsid w:val="00586280"/>
    <w:rsid w:val="005865FC"/>
    <w:rsid w:val="005869CE"/>
    <w:rsid w:val="00586CAF"/>
    <w:rsid w:val="005873E9"/>
    <w:rsid w:val="00587A90"/>
    <w:rsid w:val="00590B95"/>
    <w:rsid w:val="00591180"/>
    <w:rsid w:val="00592E9F"/>
    <w:rsid w:val="00595286"/>
    <w:rsid w:val="0059722C"/>
    <w:rsid w:val="005977A6"/>
    <w:rsid w:val="00597D07"/>
    <w:rsid w:val="00597DD6"/>
    <w:rsid w:val="005A16E6"/>
    <w:rsid w:val="005A30D7"/>
    <w:rsid w:val="005A3846"/>
    <w:rsid w:val="005A401F"/>
    <w:rsid w:val="005A5E6B"/>
    <w:rsid w:val="005A678F"/>
    <w:rsid w:val="005A79F9"/>
    <w:rsid w:val="005A7DE8"/>
    <w:rsid w:val="005A7E97"/>
    <w:rsid w:val="005B0B0D"/>
    <w:rsid w:val="005B0DFE"/>
    <w:rsid w:val="005B25C1"/>
    <w:rsid w:val="005B2CD2"/>
    <w:rsid w:val="005B3070"/>
    <w:rsid w:val="005B33E0"/>
    <w:rsid w:val="005B632A"/>
    <w:rsid w:val="005B6A58"/>
    <w:rsid w:val="005C2D0E"/>
    <w:rsid w:val="005C3DF4"/>
    <w:rsid w:val="005C5A83"/>
    <w:rsid w:val="005C688E"/>
    <w:rsid w:val="005C7112"/>
    <w:rsid w:val="005C74AF"/>
    <w:rsid w:val="005C7CAA"/>
    <w:rsid w:val="005D0561"/>
    <w:rsid w:val="005D05DA"/>
    <w:rsid w:val="005D0AD9"/>
    <w:rsid w:val="005D1A67"/>
    <w:rsid w:val="005D1C91"/>
    <w:rsid w:val="005D22F6"/>
    <w:rsid w:val="005D2C3B"/>
    <w:rsid w:val="005D6774"/>
    <w:rsid w:val="005D68AA"/>
    <w:rsid w:val="005D6BD1"/>
    <w:rsid w:val="005E060E"/>
    <w:rsid w:val="005E0C30"/>
    <w:rsid w:val="005E1DCB"/>
    <w:rsid w:val="005E2377"/>
    <w:rsid w:val="005E2EE4"/>
    <w:rsid w:val="005E33E0"/>
    <w:rsid w:val="005E3FBB"/>
    <w:rsid w:val="005E4ADC"/>
    <w:rsid w:val="005E5A86"/>
    <w:rsid w:val="005E66B4"/>
    <w:rsid w:val="005E69D9"/>
    <w:rsid w:val="005E6CB1"/>
    <w:rsid w:val="005E7116"/>
    <w:rsid w:val="005E7971"/>
    <w:rsid w:val="005F17D1"/>
    <w:rsid w:val="005F27F4"/>
    <w:rsid w:val="005F3239"/>
    <w:rsid w:val="005F39BF"/>
    <w:rsid w:val="005F566C"/>
    <w:rsid w:val="005F6567"/>
    <w:rsid w:val="005F676D"/>
    <w:rsid w:val="005F7A8A"/>
    <w:rsid w:val="00600230"/>
    <w:rsid w:val="00600998"/>
    <w:rsid w:val="00600ACF"/>
    <w:rsid w:val="006019EB"/>
    <w:rsid w:val="00602528"/>
    <w:rsid w:val="006027CA"/>
    <w:rsid w:val="0060332D"/>
    <w:rsid w:val="00603902"/>
    <w:rsid w:val="00604593"/>
    <w:rsid w:val="00605DFE"/>
    <w:rsid w:val="00606349"/>
    <w:rsid w:val="00606C2E"/>
    <w:rsid w:val="00607094"/>
    <w:rsid w:val="00607256"/>
    <w:rsid w:val="0060790C"/>
    <w:rsid w:val="0060791E"/>
    <w:rsid w:val="006107A2"/>
    <w:rsid w:val="00611F08"/>
    <w:rsid w:val="00613BF1"/>
    <w:rsid w:val="006144B1"/>
    <w:rsid w:val="00614A1C"/>
    <w:rsid w:val="00614A67"/>
    <w:rsid w:val="00615A5C"/>
    <w:rsid w:val="006162DF"/>
    <w:rsid w:val="00616B85"/>
    <w:rsid w:val="006177FF"/>
    <w:rsid w:val="0062077F"/>
    <w:rsid w:val="00621BC7"/>
    <w:rsid w:val="00622033"/>
    <w:rsid w:val="0062232C"/>
    <w:rsid w:val="00630644"/>
    <w:rsid w:val="006335F1"/>
    <w:rsid w:val="006336FD"/>
    <w:rsid w:val="00633B49"/>
    <w:rsid w:val="00634489"/>
    <w:rsid w:val="00634562"/>
    <w:rsid w:val="006345B6"/>
    <w:rsid w:val="006349FD"/>
    <w:rsid w:val="00634A42"/>
    <w:rsid w:val="00635177"/>
    <w:rsid w:val="00635616"/>
    <w:rsid w:val="00635712"/>
    <w:rsid w:val="00635984"/>
    <w:rsid w:val="00635F41"/>
    <w:rsid w:val="006368FF"/>
    <w:rsid w:val="006377D4"/>
    <w:rsid w:val="00637E3D"/>
    <w:rsid w:val="00637FA2"/>
    <w:rsid w:val="00640135"/>
    <w:rsid w:val="006402FF"/>
    <w:rsid w:val="0064107F"/>
    <w:rsid w:val="00641108"/>
    <w:rsid w:val="00641E4D"/>
    <w:rsid w:val="00643D8A"/>
    <w:rsid w:val="00644F39"/>
    <w:rsid w:val="00645A5C"/>
    <w:rsid w:val="00645CD0"/>
    <w:rsid w:val="00646752"/>
    <w:rsid w:val="00646797"/>
    <w:rsid w:val="00647628"/>
    <w:rsid w:val="00647AB9"/>
    <w:rsid w:val="00650894"/>
    <w:rsid w:val="0065112B"/>
    <w:rsid w:val="00652091"/>
    <w:rsid w:val="00652229"/>
    <w:rsid w:val="0065277B"/>
    <w:rsid w:val="00652793"/>
    <w:rsid w:val="006528DE"/>
    <w:rsid w:val="00653020"/>
    <w:rsid w:val="00657789"/>
    <w:rsid w:val="00660196"/>
    <w:rsid w:val="00660320"/>
    <w:rsid w:val="0066187E"/>
    <w:rsid w:val="00661F33"/>
    <w:rsid w:val="00662375"/>
    <w:rsid w:val="006626CA"/>
    <w:rsid w:val="00663487"/>
    <w:rsid w:val="00663A32"/>
    <w:rsid w:val="006662DE"/>
    <w:rsid w:val="00667F46"/>
    <w:rsid w:val="006711A6"/>
    <w:rsid w:val="00671571"/>
    <w:rsid w:val="00672382"/>
    <w:rsid w:val="006733BB"/>
    <w:rsid w:val="00676E80"/>
    <w:rsid w:val="00677DA9"/>
    <w:rsid w:val="006802BC"/>
    <w:rsid w:val="00681257"/>
    <w:rsid w:val="00681C3E"/>
    <w:rsid w:val="006822E9"/>
    <w:rsid w:val="006823EE"/>
    <w:rsid w:val="00682643"/>
    <w:rsid w:val="00682EB9"/>
    <w:rsid w:val="00682F1E"/>
    <w:rsid w:val="0068378C"/>
    <w:rsid w:val="006839D3"/>
    <w:rsid w:val="0068441A"/>
    <w:rsid w:val="00684CF3"/>
    <w:rsid w:val="0068699A"/>
    <w:rsid w:val="00686D02"/>
    <w:rsid w:val="00687DEC"/>
    <w:rsid w:val="00690842"/>
    <w:rsid w:val="00690B19"/>
    <w:rsid w:val="00692C04"/>
    <w:rsid w:val="006939A9"/>
    <w:rsid w:val="0069650C"/>
    <w:rsid w:val="00697D8D"/>
    <w:rsid w:val="006A01FD"/>
    <w:rsid w:val="006A0A3C"/>
    <w:rsid w:val="006A13C4"/>
    <w:rsid w:val="006A1ED8"/>
    <w:rsid w:val="006A2303"/>
    <w:rsid w:val="006A2874"/>
    <w:rsid w:val="006A4A1F"/>
    <w:rsid w:val="006A59E9"/>
    <w:rsid w:val="006A5AB1"/>
    <w:rsid w:val="006A75B8"/>
    <w:rsid w:val="006A79F0"/>
    <w:rsid w:val="006B048F"/>
    <w:rsid w:val="006B1899"/>
    <w:rsid w:val="006B359D"/>
    <w:rsid w:val="006B47EE"/>
    <w:rsid w:val="006B499F"/>
    <w:rsid w:val="006B4B96"/>
    <w:rsid w:val="006B54C6"/>
    <w:rsid w:val="006B617F"/>
    <w:rsid w:val="006B76DE"/>
    <w:rsid w:val="006C1156"/>
    <w:rsid w:val="006C150B"/>
    <w:rsid w:val="006C1FB8"/>
    <w:rsid w:val="006C25F8"/>
    <w:rsid w:val="006C2BB0"/>
    <w:rsid w:val="006C33BE"/>
    <w:rsid w:val="006C4B3D"/>
    <w:rsid w:val="006C58A5"/>
    <w:rsid w:val="006C5B53"/>
    <w:rsid w:val="006C5E60"/>
    <w:rsid w:val="006C757C"/>
    <w:rsid w:val="006C7E78"/>
    <w:rsid w:val="006D064D"/>
    <w:rsid w:val="006D098F"/>
    <w:rsid w:val="006D1091"/>
    <w:rsid w:val="006D20E3"/>
    <w:rsid w:val="006D2218"/>
    <w:rsid w:val="006D33E1"/>
    <w:rsid w:val="006D42FE"/>
    <w:rsid w:val="006D4996"/>
    <w:rsid w:val="006D535B"/>
    <w:rsid w:val="006D546D"/>
    <w:rsid w:val="006D54AB"/>
    <w:rsid w:val="006D58E5"/>
    <w:rsid w:val="006D6CC0"/>
    <w:rsid w:val="006D773E"/>
    <w:rsid w:val="006D7DD0"/>
    <w:rsid w:val="006E0F11"/>
    <w:rsid w:val="006E1084"/>
    <w:rsid w:val="006E10B2"/>
    <w:rsid w:val="006E173B"/>
    <w:rsid w:val="006E1FA9"/>
    <w:rsid w:val="006E25F2"/>
    <w:rsid w:val="006E26DE"/>
    <w:rsid w:val="006E2C4D"/>
    <w:rsid w:val="006E2D24"/>
    <w:rsid w:val="006E3006"/>
    <w:rsid w:val="006E4F02"/>
    <w:rsid w:val="006E5032"/>
    <w:rsid w:val="006E5BDA"/>
    <w:rsid w:val="006E7AC9"/>
    <w:rsid w:val="006F05AC"/>
    <w:rsid w:val="006F0E31"/>
    <w:rsid w:val="006F0FC7"/>
    <w:rsid w:val="006F39A9"/>
    <w:rsid w:val="006F3D9D"/>
    <w:rsid w:val="006F4040"/>
    <w:rsid w:val="006F43CB"/>
    <w:rsid w:val="006F4B4B"/>
    <w:rsid w:val="006F4DE2"/>
    <w:rsid w:val="006F524E"/>
    <w:rsid w:val="006F5D57"/>
    <w:rsid w:val="006F643F"/>
    <w:rsid w:val="006F670F"/>
    <w:rsid w:val="006F74EC"/>
    <w:rsid w:val="006F77F3"/>
    <w:rsid w:val="007003E9"/>
    <w:rsid w:val="0070063C"/>
    <w:rsid w:val="00700939"/>
    <w:rsid w:val="007009EF"/>
    <w:rsid w:val="00700D69"/>
    <w:rsid w:val="00702921"/>
    <w:rsid w:val="00703272"/>
    <w:rsid w:val="0070362C"/>
    <w:rsid w:val="0070471B"/>
    <w:rsid w:val="00705BBE"/>
    <w:rsid w:val="0070733C"/>
    <w:rsid w:val="00707436"/>
    <w:rsid w:val="007102D5"/>
    <w:rsid w:val="00710C5D"/>
    <w:rsid w:val="00711394"/>
    <w:rsid w:val="0071348C"/>
    <w:rsid w:val="00714A1A"/>
    <w:rsid w:val="00717273"/>
    <w:rsid w:val="00720FD4"/>
    <w:rsid w:val="00721072"/>
    <w:rsid w:val="00722F57"/>
    <w:rsid w:val="0072314B"/>
    <w:rsid w:val="00723C6D"/>
    <w:rsid w:val="00724550"/>
    <w:rsid w:val="007246A0"/>
    <w:rsid w:val="00724737"/>
    <w:rsid w:val="00724AF2"/>
    <w:rsid w:val="00724E47"/>
    <w:rsid w:val="0072566E"/>
    <w:rsid w:val="00730624"/>
    <w:rsid w:val="0073096C"/>
    <w:rsid w:val="0073100D"/>
    <w:rsid w:val="0073133B"/>
    <w:rsid w:val="00731368"/>
    <w:rsid w:val="00731C55"/>
    <w:rsid w:val="00733429"/>
    <w:rsid w:val="00733A46"/>
    <w:rsid w:val="007349CF"/>
    <w:rsid w:val="00735A47"/>
    <w:rsid w:val="00735E2D"/>
    <w:rsid w:val="00736DDC"/>
    <w:rsid w:val="00736F2C"/>
    <w:rsid w:val="0073708F"/>
    <w:rsid w:val="00740BE9"/>
    <w:rsid w:val="007419C8"/>
    <w:rsid w:val="00741D9F"/>
    <w:rsid w:val="00742398"/>
    <w:rsid w:val="007432A9"/>
    <w:rsid w:val="00743548"/>
    <w:rsid w:val="00743667"/>
    <w:rsid w:val="007455B1"/>
    <w:rsid w:val="00745C0B"/>
    <w:rsid w:val="00746050"/>
    <w:rsid w:val="00746118"/>
    <w:rsid w:val="007466F9"/>
    <w:rsid w:val="00746C7F"/>
    <w:rsid w:val="007507B5"/>
    <w:rsid w:val="0075091D"/>
    <w:rsid w:val="00750EC4"/>
    <w:rsid w:val="00751831"/>
    <w:rsid w:val="007519AA"/>
    <w:rsid w:val="0075201B"/>
    <w:rsid w:val="007523F8"/>
    <w:rsid w:val="00753A24"/>
    <w:rsid w:val="0075430D"/>
    <w:rsid w:val="007553EE"/>
    <w:rsid w:val="007558B1"/>
    <w:rsid w:val="00756614"/>
    <w:rsid w:val="007568F2"/>
    <w:rsid w:val="0075702F"/>
    <w:rsid w:val="0075779F"/>
    <w:rsid w:val="00762DFE"/>
    <w:rsid w:val="0076354B"/>
    <w:rsid w:val="007640FC"/>
    <w:rsid w:val="0076414E"/>
    <w:rsid w:val="007651F7"/>
    <w:rsid w:val="007658F3"/>
    <w:rsid w:val="007661FA"/>
    <w:rsid w:val="00766EA2"/>
    <w:rsid w:val="00767034"/>
    <w:rsid w:val="007672CD"/>
    <w:rsid w:val="007712DB"/>
    <w:rsid w:val="00772002"/>
    <w:rsid w:val="00772188"/>
    <w:rsid w:val="0077222A"/>
    <w:rsid w:val="00773909"/>
    <w:rsid w:val="0077411B"/>
    <w:rsid w:val="0077433B"/>
    <w:rsid w:val="00774E1E"/>
    <w:rsid w:val="00776FFC"/>
    <w:rsid w:val="0077796E"/>
    <w:rsid w:val="0078118A"/>
    <w:rsid w:val="007813D0"/>
    <w:rsid w:val="00781507"/>
    <w:rsid w:val="00781BF0"/>
    <w:rsid w:val="007845AC"/>
    <w:rsid w:val="007845F0"/>
    <w:rsid w:val="00785993"/>
    <w:rsid w:val="00785A0D"/>
    <w:rsid w:val="00785FC4"/>
    <w:rsid w:val="007863BF"/>
    <w:rsid w:val="007866E2"/>
    <w:rsid w:val="00786BA3"/>
    <w:rsid w:val="00790993"/>
    <w:rsid w:val="0079202F"/>
    <w:rsid w:val="0079203E"/>
    <w:rsid w:val="00792141"/>
    <w:rsid w:val="00792973"/>
    <w:rsid w:val="007934C3"/>
    <w:rsid w:val="007939C2"/>
    <w:rsid w:val="00794903"/>
    <w:rsid w:val="00795486"/>
    <w:rsid w:val="007957D8"/>
    <w:rsid w:val="00795AF2"/>
    <w:rsid w:val="00795E4F"/>
    <w:rsid w:val="00797FBB"/>
    <w:rsid w:val="007A0287"/>
    <w:rsid w:val="007A0751"/>
    <w:rsid w:val="007A09FC"/>
    <w:rsid w:val="007A2AAD"/>
    <w:rsid w:val="007A3535"/>
    <w:rsid w:val="007A4432"/>
    <w:rsid w:val="007A59E9"/>
    <w:rsid w:val="007A784E"/>
    <w:rsid w:val="007A7C18"/>
    <w:rsid w:val="007A7E31"/>
    <w:rsid w:val="007B02A0"/>
    <w:rsid w:val="007B278C"/>
    <w:rsid w:val="007B2DAD"/>
    <w:rsid w:val="007B3774"/>
    <w:rsid w:val="007B459E"/>
    <w:rsid w:val="007B4939"/>
    <w:rsid w:val="007B499C"/>
    <w:rsid w:val="007B4D4B"/>
    <w:rsid w:val="007B58C6"/>
    <w:rsid w:val="007B5EE2"/>
    <w:rsid w:val="007B6F6F"/>
    <w:rsid w:val="007B7274"/>
    <w:rsid w:val="007B76D8"/>
    <w:rsid w:val="007B7708"/>
    <w:rsid w:val="007C0646"/>
    <w:rsid w:val="007C1E5E"/>
    <w:rsid w:val="007C1E9D"/>
    <w:rsid w:val="007C3AE3"/>
    <w:rsid w:val="007C459E"/>
    <w:rsid w:val="007C592D"/>
    <w:rsid w:val="007C6C51"/>
    <w:rsid w:val="007C6EC7"/>
    <w:rsid w:val="007D0000"/>
    <w:rsid w:val="007D03E7"/>
    <w:rsid w:val="007D2A02"/>
    <w:rsid w:val="007D5EA2"/>
    <w:rsid w:val="007D6144"/>
    <w:rsid w:val="007D62A4"/>
    <w:rsid w:val="007D6333"/>
    <w:rsid w:val="007D6CE5"/>
    <w:rsid w:val="007D776E"/>
    <w:rsid w:val="007D77BC"/>
    <w:rsid w:val="007E0917"/>
    <w:rsid w:val="007E1736"/>
    <w:rsid w:val="007E25DD"/>
    <w:rsid w:val="007E2887"/>
    <w:rsid w:val="007E3318"/>
    <w:rsid w:val="007E6EA1"/>
    <w:rsid w:val="007E7906"/>
    <w:rsid w:val="007E7AD5"/>
    <w:rsid w:val="007F0F63"/>
    <w:rsid w:val="007F23DC"/>
    <w:rsid w:val="007F2B1E"/>
    <w:rsid w:val="007F3BC1"/>
    <w:rsid w:val="007F420A"/>
    <w:rsid w:val="007F4590"/>
    <w:rsid w:val="007F5772"/>
    <w:rsid w:val="007F5BC9"/>
    <w:rsid w:val="007F62B4"/>
    <w:rsid w:val="007F7DF9"/>
    <w:rsid w:val="00800FD6"/>
    <w:rsid w:val="00801517"/>
    <w:rsid w:val="00802446"/>
    <w:rsid w:val="00804053"/>
    <w:rsid w:val="00804966"/>
    <w:rsid w:val="0080510A"/>
    <w:rsid w:val="0080596A"/>
    <w:rsid w:val="00805CBF"/>
    <w:rsid w:val="008079E2"/>
    <w:rsid w:val="00810AC4"/>
    <w:rsid w:val="0081218E"/>
    <w:rsid w:val="0081228B"/>
    <w:rsid w:val="00813492"/>
    <w:rsid w:val="00813643"/>
    <w:rsid w:val="00813A7E"/>
    <w:rsid w:val="00814DE2"/>
    <w:rsid w:val="008177EE"/>
    <w:rsid w:val="00817895"/>
    <w:rsid w:val="00817AE8"/>
    <w:rsid w:val="00817DE8"/>
    <w:rsid w:val="00820203"/>
    <w:rsid w:val="008229F5"/>
    <w:rsid w:val="008259DE"/>
    <w:rsid w:val="0082699A"/>
    <w:rsid w:val="00827D15"/>
    <w:rsid w:val="00827F2A"/>
    <w:rsid w:val="00832633"/>
    <w:rsid w:val="0083342C"/>
    <w:rsid w:val="00833869"/>
    <w:rsid w:val="00833CEB"/>
    <w:rsid w:val="008359B8"/>
    <w:rsid w:val="0083662B"/>
    <w:rsid w:val="008372D2"/>
    <w:rsid w:val="008377BC"/>
    <w:rsid w:val="008379F8"/>
    <w:rsid w:val="00844C17"/>
    <w:rsid w:val="00846017"/>
    <w:rsid w:val="008460D7"/>
    <w:rsid w:val="00847726"/>
    <w:rsid w:val="00850D88"/>
    <w:rsid w:val="00851033"/>
    <w:rsid w:val="00851A55"/>
    <w:rsid w:val="00851CB1"/>
    <w:rsid w:val="00852511"/>
    <w:rsid w:val="0085252F"/>
    <w:rsid w:val="008542A3"/>
    <w:rsid w:val="0085473A"/>
    <w:rsid w:val="00855FD0"/>
    <w:rsid w:val="008572E1"/>
    <w:rsid w:val="00857408"/>
    <w:rsid w:val="008578A9"/>
    <w:rsid w:val="0086072A"/>
    <w:rsid w:val="0086088F"/>
    <w:rsid w:val="00860B0F"/>
    <w:rsid w:val="00860C8A"/>
    <w:rsid w:val="008614F1"/>
    <w:rsid w:val="00861520"/>
    <w:rsid w:val="00862B6C"/>
    <w:rsid w:val="00862FD6"/>
    <w:rsid w:val="00863289"/>
    <w:rsid w:val="008639B3"/>
    <w:rsid w:val="00863C1A"/>
    <w:rsid w:val="00863DA3"/>
    <w:rsid w:val="0086470F"/>
    <w:rsid w:val="00865882"/>
    <w:rsid w:val="00866CDD"/>
    <w:rsid w:val="008670C6"/>
    <w:rsid w:val="008674D3"/>
    <w:rsid w:val="00867A66"/>
    <w:rsid w:val="008712FE"/>
    <w:rsid w:val="0087142D"/>
    <w:rsid w:val="00871A66"/>
    <w:rsid w:val="00871FF6"/>
    <w:rsid w:val="00872928"/>
    <w:rsid w:val="00872DA6"/>
    <w:rsid w:val="00873416"/>
    <w:rsid w:val="00873956"/>
    <w:rsid w:val="00875377"/>
    <w:rsid w:val="0087538C"/>
    <w:rsid w:val="00875CB0"/>
    <w:rsid w:val="008770CC"/>
    <w:rsid w:val="0087779F"/>
    <w:rsid w:val="00877800"/>
    <w:rsid w:val="00877C32"/>
    <w:rsid w:val="00880800"/>
    <w:rsid w:val="0088094B"/>
    <w:rsid w:val="00880E08"/>
    <w:rsid w:val="00880E72"/>
    <w:rsid w:val="0088176E"/>
    <w:rsid w:val="0088181E"/>
    <w:rsid w:val="008825EE"/>
    <w:rsid w:val="00882DE4"/>
    <w:rsid w:val="0088313E"/>
    <w:rsid w:val="0088596E"/>
    <w:rsid w:val="00885D26"/>
    <w:rsid w:val="00886C54"/>
    <w:rsid w:val="00886F34"/>
    <w:rsid w:val="008870ED"/>
    <w:rsid w:val="008877FC"/>
    <w:rsid w:val="00887E5A"/>
    <w:rsid w:val="0089004C"/>
    <w:rsid w:val="00890CD9"/>
    <w:rsid w:val="00890F44"/>
    <w:rsid w:val="00891D8A"/>
    <w:rsid w:val="00891DBC"/>
    <w:rsid w:val="008924C0"/>
    <w:rsid w:val="0089256B"/>
    <w:rsid w:val="00893202"/>
    <w:rsid w:val="0089796A"/>
    <w:rsid w:val="0089799B"/>
    <w:rsid w:val="008A20FF"/>
    <w:rsid w:val="008A2375"/>
    <w:rsid w:val="008A3AC0"/>
    <w:rsid w:val="008A54B6"/>
    <w:rsid w:val="008A56FE"/>
    <w:rsid w:val="008A6622"/>
    <w:rsid w:val="008A7DEB"/>
    <w:rsid w:val="008B02A7"/>
    <w:rsid w:val="008B07C2"/>
    <w:rsid w:val="008B0834"/>
    <w:rsid w:val="008B1B65"/>
    <w:rsid w:val="008B1E96"/>
    <w:rsid w:val="008B3557"/>
    <w:rsid w:val="008B39E0"/>
    <w:rsid w:val="008B4302"/>
    <w:rsid w:val="008B486F"/>
    <w:rsid w:val="008B605A"/>
    <w:rsid w:val="008B6150"/>
    <w:rsid w:val="008C0642"/>
    <w:rsid w:val="008C093B"/>
    <w:rsid w:val="008C0E76"/>
    <w:rsid w:val="008C2665"/>
    <w:rsid w:val="008C2B01"/>
    <w:rsid w:val="008C5CD8"/>
    <w:rsid w:val="008C6041"/>
    <w:rsid w:val="008C6282"/>
    <w:rsid w:val="008C68D0"/>
    <w:rsid w:val="008C74E3"/>
    <w:rsid w:val="008D04EE"/>
    <w:rsid w:val="008D0936"/>
    <w:rsid w:val="008D403B"/>
    <w:rsid w:val="008D4707"/>
    <w:rsid w:val="008D6778"/>
    <w:rsid w:val="008D76C5"/>
    <w:rsid w:val="008E0A04"/>
    <w:rsid w:val="008E0AA0"/>
    <w:rsid w:val="008E0AFA"/>
    <w:rsid w:val="008E131A"/>
    <w:rsid w:val="008E2096"/>
    <w:rsid w:val="008E26B4"/>
    <w:rsid w:val="008E2799"/>
    <w:rsid w:val="008E3560"/>
    <w:rsid w:val="008E411B"/>
    <w:rsid w:val="008E4B81"/>
    <w:rsid w:val="008E4D82"/>
    <w:rsid w:val="008E4F56"/>
    <w:rsid w:val="008E63CA"/>
    <w:rsid w:val="008E71E8"/>
    <w:rsid w:val="008E75D3"/>
    <w:rsid w:val="008E7824"/>
    <w:rsid w:val="008E7E48"/>
    <w:rsid w:val="008F02E9"/>
    <w:rsid w:val="008F0CE4"/>
    <w:rsid w:val="008F125E"/>
    <w:rsid w:val="008F1354"/>
    <w:rsid w:val="008F1CC5"/>
    <w:rsid w:val="008F2B54"/>
    <w:rsid w:val="008F2CC5"/>
    <w:rsid w:val="008F2F3B"/>
    <w:rsid w:val="008F4C1E"/>
    <w:rsid w:val="008F4D2F"/>
    <w:rsid w:val="008F510A"/>
    <w:rsid w:val="008F55A2"/>
    <w:rsid w:val="008F6309"/>
    <w:rsid w:val="008F6BC1"/>
    <w:rsid w:val="00900235"/>
    <w:rsid w:val="00900760"/>
    <w:rsid w:val="00900D3C"/>
    <w:rsid w:val="00901CAD"/>
    <w:rsid w:val="00901F96"/>
    <w:rsid w:val="00906292"/>
    <w:rsid w:val="0090713D"/>
    <w:rsid w:val="00910C40"/>
    <w:rsid w:val="00914B5B"/>
    <w:rsid w:val="00915918"/>
    <w:rsid w:val="00917162"/>
    <w:rsid w:val="009172B9"/>
    <w:rsid w:val="009178AA"/>
    <w:rsid w:val="00921CAD"/>
    <w:rsid w:val="00922C88"/>
    <w:rsid w:val="00923001"/>
    <w:rsid w:val="0092358D"/>
    <w:rsid w:val="009238BF"/>
    <w:rsid w:val="00924470"/>
    <w:rsid w:val="00924613"/>
    <w:rsid w:val="009246C9"/>
    <w:rsid w:val="009251CC"/>
    <w:rsid w:val="0092714E"/>
    <w:rsid w:val="00927661"/>
    <w:rsid w:val="00927A10"/>
    <w:rsid w:val="009305CC"/>
    <w:rsid w:val="00931E24"/>
    <w:rsid w:val="009324F0"/>
    <w:rsid w:val="00932AF8"/>
    <w:rsid w:val="0093478F"/>
    <w:rsid w:val="0093586F"/>
    <w:rsid w:val="00936716"/>
    <w:rsid w:val="00936826"/>
    <w:rsid w:val="00940B3D"/>
    <w:rsid w:val="00942002"/>
    <w:rsid w:val="00942359"/>
    <w:rsid w:val="009446D6"/>
    <w:rsid w:val="00944F94"/>
    <w:rsid w:val="009457DC"/>
    <w:rsid w:val="0094623A"/>
    <w:rsid w:val="00946FC5"/>
    <w:rsid w:val="00947885"/>
    <w:rsid w:val="009479C1"/>
    <w:rsid w:val="0095026E"/>
    <w:rsid w:val="009504AB"/>
    <w:rsid w:val="00951212"/>
    <w:rsid w:val="00951818"/>
    <w:rsid w:val="00952168"/>
    <w:rsid w:val="009527FE"/>
    <w:rsid w:val="009529B2"/>
    <w:rsid w:val="009535A6"/>
    <w:rsid w:val="009538D0"/>
    <w:rsid w:val="0095421F"/>
    <w:rsid w:val="00954D10"/>
    <w:rsid w:val="009555CA"/>
    <w:rsid w:val="00955D69"/>
    <w:rsid w:val="00955EC7"/>
    <w:rsid w:val="009577B8"/>
    <w:rsid w:val="00960539"/>
    <w:rsid w:val="009605B1"/>
    <w:rsid w:val="00960CBC"/>
    <w:rsid w:val="009618FC"/>
    <w:rsid w:val="00961EDD"/>
    <w:rsid w:val="009621EE"/>
    <w:rsid w:val="009625EB"/>
    <w:rsid w:val="00962851"/>
    <w:rsid w:val="00963A06"/>
    <w:rsid w:val="00964B2B"/>
    <w:rsid w:val="00965192"/>
    <w:rsid w:val="0096558F"/>
    <w:rsid w:val="0096580C"/>
    <w:rsid w:val="0096715A"/>
    <w:rsid w:val="00967DD4"/>
    <w:rsid w:val="009700B1"/>
    <w:rsid w:val="00970ECF"/>
    <w:rsid w:val="00971261"/>
    <w:rsid w:val="00971FD4"/>
    <w:rsid w:val="009722CB"/>
    <w:rsid w:val="009739A0"/>
    <w:rsid w:val="009740F3"/>
    <w:rsid w:val="0097461C"/>
    <w:rsid w:val="00974EE4"/>
    <w:rsid w:val="00974F84"/>
    <w:rsid w:val="00975D5B"/>
    <w:rsid w:val="00976216"/>
    <w:rsid w:val="009767C7"/>
    <w:rsid w:val="00977D30"/>
    <w:rsid w:val="009809DA"/>
    <w:rsid w:val="00980E69"/>
    <w:rsid w:val="0098334C"/>
    <w:rsid w:val="009839AE"/>
    <w:rsid w:val="00983CB0"/>
    <w:rsid w:val="00984175"/>
    <w:rsid w:val="00984643"/>
    <w:rsid w:val="00985184"/>
    <w:rsid w:val="00985687"/>
    <w:rsid w:val="0098576C"/>
    <w:rsid w:val="0098579A"/>
    <w:rsid w:val="00986397"/>
    <w:rsid w:val="00991475"/>
    <w:rsid w:val="009918DD"/>
    <w:rsid w:val="0099195A"/>
    <w:rsid w:val="00991BD2"/>
    <w:rsid w:val="00992407"/>
    <w:rsid w:val="00992A11"/>
    <w:rsid w:val="00993A21"/>
    <w:rsid w:val="00994681"/>
    <w:rsid w:val="0099486A"/>
    <w:rsid w:val="00995601"/>
    <w:rsid w:val="009968D8"/>
    <w:rsid w:val="00997733"/>
    <w:rsid w:val="009A0B33"/>
    <w:rsid w:val="009A0E26"/>
    <w:rsid w:val="009A16EC"/>
    <w:rsid w:val="009A1975"/>
    <w:rsid w:val="009A22C2"/>
    <w:rsid w:val="009A233A"/>
    <w:rsid w:val="009A24B1"/>
    <w:rsid w:val="009A343C"/>
    <w:rsid w:val="009A547B"/>
    <w:rsid w:val="009A743E"/>
    <w:rsid w:val="009A7CF6"/>
    <w:rsid w:val="009B1B55"/>
    <w:rsid w:val="009B1CAA"/>
    <w:rsid w:val="009B29B7"/>
    <w:rsid w:val="009B3199"/>
    <w:rsid w:val="009B32AC"/>
    <w:rsid w:val="009B3520"/>
    <w:rsid w:val="009B3B37"/>
    <w:rsid w:val="009B57CF"/>
    <w:rsid w:val="009B5E7F"/>
    <w:rsid w:val="009B63F4"/>
    <w:rsid w:val="009B6C6F"/>
    <w:rsid w:val="009B7216"/>
    <w:rsid w:val="009B7D1F"/>
    <w:rsid w:val="009C088E"/>
    <w:rsid w:val="009C17DC"/>
    <w:rsid w:val="009C3078"/>
    <w:rsid w:val="009C37AB"/>
    <w:rsid w:val="009C41BB"/>
    <w:rsid w:val="009C4C7A"/>
    <w:rsid w:val="009C4D35"/>
    <w:rsid w:val="009C5E51"/>
    <w:rsid w:val="009C738F"/>
    <w:rsid w:val="009C79DB"/>
    <w:rsid w:val="009C7B68"/>
    <w:rsid w:val="009D1522"/>
    <w:rsid w:val="009D3919"/>
    <w:rsid w:val="009D3ABB"/>
    <w:rsid w:val="009D3E2E"/>
    <w:rsid w:val="009D51F0"/>
    <w:rsid w:val="009D51F7"/>
    <w:rsid w:val="009D7252"/>
    <w:rsid w:val="009E0C13"/>
    <w:rsid w:val="009E18BA"/>
    <w:rsid w:val="009E1FF6"/>
    <w:rsid w:val="009E28C4"/>
    <w:rsid w:val="009E3CAF"/>
    <w:rsid w:val="009E3F48"/>
    <w:rsid w:val="009E53A5"/>
    <w:rsid w:val="009E562B"/>
    <w:rsid w:val="009E5B95"/>
    <w:rsid w:val="009E5CCE"/>
    <w:rsid w:val="009E5EB4"/>
    <w:rsid w:val="009F0C51"/>
    <w:rsid w:val="009F2E47"/>
    <w:rsid w:val="009F563C"/>
    <w:rsid w:val="009F610E"/>
    <w:rsid w:val="009F6E9B"/>
    <w:rsid w:val="00A00DA9"/>
    <w:rsid w:val="00A00E4B"/>
    <w:rsid w:val="00A00F7E"/>
    <w:rsid w:val="00A044D6"/>
    <w:rsid w:val="00A04949"/>
    <w:rsid w:val="00A04ADB"/>
    <w:rsid w:val="00A04F89"/>
    <w:rsid w:val="00A05F11"/>
    <w:rsid w:val="00A07DA4"/>
    <w:rsid w:val="00A115A6"/>
    <w:rsid w:val="00A11E0F"/>
    <w:rsid w:val="00A12378"/>
    <w:rsid w:val="00A124F9"/>
    <w:rsid w:val="00A12C90"/>
    <w:rsid w:val="00A13401"/>
    <w:rsid w:val="00A141E9"/>
    <w:rsid w:val="00A14C33"/>
    <w:rsid w:val="00A15B6C"/>
    <w:rsid w:val="00A15D78"/>
    <w:rsid w:val="00A15EBE"/>
    <w:rsid w:val="00A16618"/>
    <w:rsid w:val="00A16847"/>
    <w:rsid w:val="00A17F5B"/>
    <w:rsid w:val="00A20196"/>
    <w:rsid w:val="00A20BF4"/>
    <w:rsid w:val="00A216E5"/>
    <w:rsid w:val="00A24752"/>
    <w:rsid w:val="00A24BA8"/>
    <w:rsid w:val="00A26744"/>
    <w:rsid w:val="00A26CB6"/>
    <w:rsid w:val="00A30A00"/>
    <w:rsid w:val="00A31B8F"/>
    <w:rsid w:val="00A3251C"/>
    <w:rsid w:val="00A32F82"/>
    <w:rsid w:val="00A32F8B"/>
    <w:rsid w:val="00A3431E"/>
    <w:rsid w:val="00A34F9F"/>
    <w:rsid w:val="00A35AA1"/>
    <w:rsid w:val="00A36481"/>
    <w:rsid w:val="00A36675"/>
    <w:rsid w:val="00A3756F"/>
    <w:rsid w:val="00A4014B"/>
    <w:rsid w:val="00A41CC3"/>
    <w:rsid w:val="00A41DBE"/>
    <w:rsid w:val="00A42D6F"/>
    <w:rsid w:val="00A43870"/>
    <w:rsid w:val="00A44642"/>
    <w:rsid w:val="00A4474B"/>
    <w:rsid w:val="00A44960"/>
    <w:rsid w:val="00A4509D"/>
    <w:rsid w:val="00A45717"/>
    <w:rsid w:val="00A45A62"/>
    <w:rsid w:val="00A462DC"/>
    <w:rsid w:val="00A464D4"/>
    <w:rsid w:val="00A4657C"/>
    <w:rsid w:val="00A46C7E"/>
    <w:rsid w:val="00A50BC1"/>
    <w:rsid w:val="00A51CE8"/>
    <w:rsid w:val="00A51DB8"/>
    <w:rsid w:val="00A52E0B"/>
    <w:rsid w:val="00A52FA1"/>
    <w:rsid w:val="00A54AC5"/>
    <w:rsid w:val="00A54C2A"/>
    <w:rsid w:val="00A55DC3"/>
    <w:rsid w:val="00A56D41"/>
    <w:rsid w:val="00A56DEC"/>
    <w:rsid w:val="00A60529"/>
    <w:rsid w:val="00A60899"/>
    <w:rsid w:val="00A608D3"/>
    <w:rsid w:val="00A60F91"/>
    <w:rsid w:val="00A61353"/>
    <w:rsid w:val="00A61481"/>
    <w:rsid w:val="00A616F1"/>
    <w:rsid w:val="00A61A48"/>
    <w:rsid w:val="00A62312"/>
    <w:rsid w:val="00A629D6"/>
    <w:rsid w:val="00A6364F"/>
    <w:rsid w:val="00A637C9"/>
    <w:rsid w:val="00A65278"/>
    <w:rsid w:val="00A66182"/>
    <w:rsid w:val="00A66849"/>
    <w:rsid w:val="00A66DB1"/>
    <w:rsid w:val="00A671EE"/>
    <w:rsid w:val="00A67A92"/>
    <w:rsid w:val="00A70DC6"/>
    <w:rsid w:val="00A71F56"/>
    <w:rsid w:val="00A72749"/>
    <w:rsid w:val="00A74FDC"/>
    <w:rsid w:val="00A77192"/>
    <w:rsid w:val="00A77C5B"/>
    <w:rsid w:val="00A8089F"/>
    <w:rsid w:val="00A809A5"/>
    <w:rsid w:val="00A80D11"/>
    <w:rsid w:val="00A8307C"/>
    <w:rsid w:val="00A842D5"/>
    <w:rsid w:val="00A84674"/>
    <w:rsid w:val="00A84AB3"/>
    <w:rsid w:val="00A84D1B"/>
    <w:rsid w:val="00A87870"/>
    <w:rsid w:val="00A87F87"/>
    <w:rsid w:val="00A903F3"/>
    <w:rsid w:val="00A90F18"/>
    <w:rsid w:val="00A90FFB"/>
    <w:rsid w:val="00A9149D"/>
    <w:rsid w:val="00A91A70"/>
    <w:rsid w:val="00A92659"/>
    <w:rsid w:val="00A9302F"/>
    <w:rsid w:val="00A940AF"/>
    <w:rsid w:val="00A957F6"/>
    <w:rsid w:val="00A959CF"/>
    <w:rsid w:val="00A97316"/>
    <w:rsid w:val="00A974AA"/>
    <w:rsid w:val="00A977E4"/>
    <w:rsid w:val="00AA010B"/>
    <w:rsid w:val="00AA0D54"/>
    <w:rsid w:val="00AA1B85"/>
    <w:rsid w:val="00AA24E8"/>
    <w:rsid w:val="00AA3290"/>
    <w:rsid w:val="00AA46F0"/>
    <w:rsid w:val="00AA4CA2"/>
    <w:rsid w:val="00AA6481"/>
    <w:rsid w:val="00AA7270"/>
    <w:rsid w:val="00AA78C2"/>
    <w:rsid w:val="00AB0C08"/>
    <w:rsid w:val="00AB12AC"/>
    <w:rsid w:val="00AB1CB6"/>
    <w:rsid w:val="00AB1D9A"/>
    <w:rsid w:val="00AB214C"/>
    <w:rsid w:val="00AB4A1F"/>
    <w:rsid w:val="00AB5C61"/>
    <w:rsid w:val="00AC04AA"/>
    <w:rsid w:val="00AC1131"/>
    <w:rsid w:val="00AC348E"/>
    <w:rsid w:val="00AC3540"/>
    <w:rsid w:val="00AC3D15"/>
    <w:rsid w:val="00AC5055"/>
    <w:rsid w:val="00AC6E06"/>
    <w:rsid w:val="00AD0865"/>
    <w:rsid w:val="00AD0C22"/>
    <w:rsid w:val="00AD0D7E"/>
    <w:rsid w:val="00AD15C3"/>
    <w:rsid w:val="00AD1AD7"/>
    <w:rsid w:val="00AD1AE2"/>
    <w:rsid w:val="00AD2180"/>
    <w:rsid w:val="00AD3290"/>
    <w:rsid w:val="00AD38B9"/>
    <w:rsid w:val="00AD442C"/>
    <w:rsid w:val="00AD44FE"/>
    <w:rsid w:val="00AD51E5"/>
    <w:rsid w:val="00AD5A37"/>
    <w:rsid w:val="00AD616C"/>
    <w:rsid w:val="00AD73BF"/>
    <w:rsid w:val="00AE05A4"/>
    <w:rsid w:val="00AE177E"/>
    <w:rsid w:val="00AE244E"/>
    <w:rsid w:val="00AE25FC"/>
    <w:rsid w:val="00AE2C1B"/>
    <w:rsid w:val="00AE400C"/>
    <w:rsid w:val="00AE49F1"/>
    <w:rsid w:val="00AE4A1C"/>
    <w:rsid w:val="00AE4B7A"/>
    <w:rsid w:val="00AE5532"/>
    <w:rsid w:val="00AE7351"/>
    <w:rsid w:val="00AE74D8"/>
    <w:rsid w:val="00AF04AB"/>
    <w:rsid w:val="00AF0B6F"/>
    <w:rsid w:val="00AF1D69"/>
    <w:rsid w:val="00AF30D0"/>
    <w:rsid w:val="00AF3163"/>
    <w:rsid w:val="00AF3FEC"/>
    <w:rsid w:val="00AF41FA"/>
    <w:rsid w:val="00AF536C"/>
    <w:rsid w:val="00AF551F"/>
    <w:rsid w:val="00AF581E"/>
    <w:rsid w:val="00AF5FE0"/>
    <w:rsid w:val="00AF6E97"/>
    <w:rsid w:val="00AF71EB"/>
    <w:rsid w:val="00B00988"/>
    <w:rsid w:val="00B01405"/>
    <w:rsid w:val="00B03755"/>
    <w:rsid w:val="00B04955"/>
    <w:rsid w:val="00B052E8"/>
    <w:rsid w:val="00B05A6C"/>
    <w:rsid w:val="00B05CCA"/>
    <w:rsid w:val="00B06CAC"/>
    <w:rsid w:val="00B100C9"/>
    <w:rsid w:val="00B10E8A"/>
    <w:rsid w:val="00B11099"/>
    <w:rsid w:val="00B1118A"/>
    <w:rsid w:val="00B112AC"/>
    <w:rsid w:val="00B13624"/>
    <w:rsid w:val="00B13A6E"/>
    <w:rsid w:val="00B14271"/>
    <w:rsid w:val="00B16270"/>
    <w:rsid w:val="00B21E4C"/>
    <w:rsid w:val="00B22578"/>
    <w:rsid w:val="00B23C16"/>
    <w:rsid w:val="00B23C52"/>
    <w:rsid w:val="00B241F2"/>
    <w:rsid w:val="00B247C7"/>
    <w:rsid w:val="00B24A42"/>
    <w:rsid w:val="00B259E1"/>
    <w:rsid w:val="00B2628B"/>
    <w:rsid w:val="00B2685D"/>
    <w:rsid w:val="00B26CB1"/>
    <w:rsid w:val="00B26D1E"/>
    <w:rsid w:val="00B277D8"/>
    <w:rsid w:val="00B30351"/>
    <w:rsid w:val="00B31E16"/>
    <w:rsid w:val="00B32601"/>
    <w:rsid w:val="00B3270B"/>
    <w:rsid w:val="00B327B0"/>
    <w:rsid w:val="00B33837"/>
    <w:rsid w:val="00B33C2A"/>
    <w:rsid w:val="00B33C35"/>
    <w:rsid w:val="00B34A14"/>
    <w:rsid w:val="00B35967"/>
    <w:rsid w:val="00B363D9"/>
    <w:rsid w:val="00B41A7C"/>
    <w:rsid w:val="00B422EC"/>
    <w:rsid w:val="00B44875"/>
    <w:rsid w:val="00B44C07"/>
    <w:rsid w:val="00B46320"/>
    <w:rsid w:val="00B4657A"/>
    <w:rsid w:val="00B471F4"/>
    <w:rsid w:val="00B47F0A"/>
    <w:rsid w:val="00B50B6B"/>
    <w:rsid w:val="00B514B1"/>
    <w:rsid w:val="00B529CA"/>
    <w:rsid w:val="00B53E3E"/>
    <w:rsid w:val="00B54329"/>
    <w:rsid w:val="00B54885"/>
    <w:rsid w:val="00B54BFF"/>
    <w:rsid w:val="00B554C9"/>
    <w:rsid w:val="00B5592E"/>
    <w:rsid w:val="00B56AD9"/>
    <w:rsid w:val="00B56EE3"/>
    <w:rsid w:val="00B57158"/>
    <w:rsid w:val="00B5778D"/>
    <w:rsid w:val="00B60B9D"/>
    <w:rsid w:val="00B614C0"/>
    <w:rsid w:val="00B62B2A"/>
    <w:rsid w:val="00B634AB"/>
    <w:rsid w:val="00B63533"/>
    <w:rsid w:val="00B63624"/>
    <w:rsid w:val="00B6678B"/>
    <w:rsid w:val="00B66E67"/>
    <w:rsid w:val="00B671F2"/>
    <w:rsid w:val="00B7037B"/>
    <w:rsid w:val="00B71798"/>
    <w:rsid w:val="00B719F6"/>
    <w:rsid w:val="00B726D4"/>
    <w:rsid w:val="00B72969"/>
    <w:rsid w:val="00B758FD"/>
    <w:rsid w:val="00B76679"/>
    <w:rsid w:val="00B76807"/>
    <w:rsid w:val="00B77D24"/>
    <w:rsid w:val="00B80A8C"/>
    <w:rsid w:val="00B81A6C"/>
    <w:rsid w:val="00B8214F"/>
    <w:rsid w:val="00B82B43"/>
    <w:rsid w:val="00B82B48"/>
    <w:rsid w:val="00B85133"/>
    <w:rsid w:val="00B85140"/>
    <w:rsid w:val="00B8643A"/>
    <w:rsid w:val="00B86A4F"/>
    <w:rsid w:val="00B91225"/>
    <w:rsid w:val="00B91555"/>
    <w:rsid w:val="00B92E44"/>
    <w:rsid w:val="00B92F21"/>
    <w:rsid w:val="00B93035"/>
    <w:rsid w:val="00B940EB"/>
    <w:rsid w:val="00B941DB"/>
    <w:rsid w:val="00B9431C"/>
    <w:rsid w:val="00B95798"/>
    <w:rsid w:val="00B958E8"/>
    <w:rsid w:val="00B97637"/>
    <w:rsid w:val="00B97E4A"/>
    <w:rsid w:val="00BA01FA"/>
    <w:rsid w:val="00BA09B2"/>
    <w:rsid w:val="00BA0EBD"/>
    <w:rsid w:val="00BA0F35"/>
    <w:rsid w:val="00BA1A24"/>
    <w:rsid w:val="00BA25EB"/>
    <w:rsid w:val="00BA465D"/>
    <w:rsid w:val="00BA52C0"/>
    <w:rsid w:val="00BA5B46"/>
    <w:rsid w:val="00BA63D4"/>
    <w:rsid w:val="00BB1D8C"/>
    <w:rsid w:val="00BB2D73"/>
    <w:rsid w:val="00BB400D"/>
    <w:rsid w:val="00BB4492"/>
    <w:rsid w:val="00BB45BA"/>
    <w:rsid w:val="00BB48B2"/>
    <w:rsid w:val="00BB4A3A"/>
    <w:rsid w:val="00BB4AA6"/>
    <w:rsid w:val="00BB4D6A"/>
    <w:rsid w:val="00BB5D0B"/>
    <w:rsid w:val="00BB629C"/>
    <w:rsid w:val="00BB6DF2"/>
    <w:rsid w:val="00BC0995"/>
    <w:rsid w:val="00BC0A4C"/>
    <w:rsid w:val="00BC13C1"/>
    <w:rsid w:val="00BC1761"/>
    <w:rsid w:val="00BC19ED"/>
    <w:rsid w:val="00BC26B9"/>
    <w:rsid w:val="00BC36D4"/>
    <w:rsid w:val="00BC513A"/>
    <w:rsid w:val="00BC54F0"/>
    <w:rsid w:val="00BC6C56"/>
    <w:rsid w:val="00BC6DE2"/>
    <w:rsid w:val="00BC6E62"/>
    <w:rsid w:val="00BD013A"/>
    <w:rsid w:val="00BD1DE3"/>
    <w:rsid w:val="00BD2510"/>
    <w:rsid w:val="00BD3425"/>
    <w:rsid w:val="00BD34AA"/>
    <w:rsid w:val="00BD3A53"/>
    <w:rsid w:val="00BD3AD2"/>
    <w:rsid w:val="00BD5A19"/>
    <w:rsid w:val="00BD656A"/>
    <w:rsid w:val="00BD6D1B"/>
    <w:rsid w:val="00BE0BDF"/>
    <w:rsid w:val="00BE13AB"/>
    <w:rsid w:val="00BE1906"/>
    <w:rsid w:val="00BE2403"/>
    <w:rsid w:val="00BE258A"/>
    <w:rsid w:val="00BE2D0A"/>
    <w:rsid w:val="00BE47D4"/>
    <w:rsid w:val="00BE7695"/>
    <w:rsid w:val="00BE793A"/>
    <w:rsid w:val="00BE7A0B"/>
    <w:rsid w:val="00BF114D"/>
    <w:rsid w:val="00BF270D"/>
    <w:rsid w:val="00BF2B82"/>
    <w:rsid w:val="00BF2CEB"/>
    <w:rsid w:val="00BF38B7"/>
    <w:rsid w:val="00BF432A"/>
    <w:rsid w:val="00BF4CDA"/>
    <w:rsid w:val="00BF5355"/>
    <w:rsid w:val="00BF5D70"/>
    <w:rsid w:val="00BF62B7"/>
    <w:rsid w:val="00BF64A6"/>
    <w:rsid w:val="00BF6796"/>
    <w:rsid w:val="00BF6E82"/>
    <w:rsid w:val="00C02C85"/>
    <w:rsid w:val="00C0350A"/>
    <w:rsid w:val="00C05CC7"/>
    <w:rsid w:val="00C060C7"/>
    <w:rsid w:val="00C06DCC"/>
    <w:rsid w:val="00C0704D"/>
    <w:rsid w:val="00C07F92"/>
    <w:rsid w:val="00C107B0"/>
    <w:rsid w:val="00C10E46"/>
    <w:rsid w:val="00C10EA4"/>
    <w:rsid w:val="00C11033"/>
    <w:rsid w:val="00C11D25"/>
    <w:rsid w:val="00C12FAE"/>
    <w:rsid w:val="00C13217"/>
    <w:rsid w:val="00C15BEC"/>
    <w:rsid w:val="00C15DB5"/>
    <w:rsid w:val="00C16AF0"/>
    <w:rsid w:val="00C208E2"/>
    <w:rsid w:val="00C20D11"/>
    <w:rsid w:val="00C20D6E"/>
    <w:rsid w:val="00C21897"/>
    <w:rsid w:val="00C21EBD"/>
    <w:rsid w:val="00C22054"/>
    <w:rsid w:val="00C22559"/>
    <w:rsid w:val="00C22684"/>
    <w:rsid w:val="00C2288E"/>
    <w:rsid w:val="00C22B54"/>
    <w:rsid w:val="00C24279"/>
    <w:rsid w:val="00C243AC"/>
    <w:rsid w:val="00C24C17"/>
    <w:rsid w:val="00C25B33"/>
    <w:rsid w:val="00C31595"/>
    <w:rsid w:val="00C31B25"/>
    <w:rsid w:val="00C31FE3"/>
    <w:rsid w:val="00C3309D"/>
    <w:rsid w:val="00C3411D"/>
    <w:rsid w:val="00C34357"/>
    <w:rsid w:val="00C34829"/>
    <w:rsid w:val="00C363B8"/>
    <w:rsid w:val="00C36595"/>
    <w:rsid w:val="00C36C74"/>
    <w:rsid w:val="00C3758F"/>
    <w:rsid w:val="00C37960"/>
    <w:rsid w:val="00C40B88"/>
    <w:rsid w:val="00C41010"/>
    <w:rsid w:val="00C41852"/>
    <w:rsid w:val="00C44489"/>
    <w:rsid w:val="00C44FC2"/>
    <w:rsid w:val="00C452D4"/>
    <w:rsid w:val="00C457DD"/>
    <w:rsid w:val="00C475EF"/>
    <w:rsid w:val="00C47D87"/>
    <w:rsid w:val="00C47FCD"/>
    <w:rsid w:val="00C50C61"/>
    <w:rsid w:val="00C50FA6"/>
    <w:rsid w:val="00C51504"/>
    <w:rsid w:val="00C52422"/>
    <w:rsid w:val="00C5376E"/>
    <w:rsid w:val="00C54D09"/>
    <w:rsid w:val="00C554C1"/>
    <w:rsid w:val="00C55AEE"/>
    <w:rsid w:val="00C56673"/>
    <w:rsid w:val="00C5701B"/>
    <w:rsid w:val="00C5735F"/>
    <w:rsid w:val="00C6069A"/>
    <w:rsid w:val="00C61BDC"/>
    <w:rsid w:val="00C62EFA"/>
    <w:rsid w:val="00C64D40"/>
    <w:rsid w:val="00C65957"/>
    <w:rsid w:val="00C65F34"/>
    <w:rsid w:val="00C66218"/>
    <w:rsid w:val="00C677C9"/>
    <w:rsid w:val="00C70595"/>
    <w:rsid w:val="00C70DBC"/>
    <w:rsid w:val="00C71E80"/>
    <w:rsid w:val="00C72C57"/>
    <w:rsid w:val="00C7528A"/>
    <w:rsid w:val="00C76080"/>
    <w:rsid w:val="00C766D0"/>
    <w:rsid w:val="00C7750A"/>
    <w:rsid w:val="00C80467"/>
    <w:rsid w:val="00C808A6"/>
    <w:rsid w:val="00C82B81"/>
    <w:rsid w:val="00C835ED"/>
    <w:rsid w:val="00C84AC6"/>
    <w:rsid w:val="00C855C5"/>
    <w:rsid w:val="00C855DB"/>
    <w:rsid w:val="00C855DF"/>
    <w:rsid w:val="00C855F3"/>
    <w:rsid w:val="00C86270"/>
    <w:rsid w:val="00C86750"/>
    <w:rsid w:val="00C86C49"/>
    <w:rsid w:val="00C90BD3"/>
    <w:rsid w:val="00C90C20"/>
    <w:rsid w:val="00C92FAA"/>
    <w:rsid w:val="00C948CF"/>
    <w:rsid w:val="00C94F6F"/>
    <w:rsid w:val="00C95798"/>
    <w:rsid w:val="00C95A74"/>
    <w:rsid w:val="00C97091"/>
    <w:rsid w:val="00C97260"/>
    <w:rsid w:val="00C97348"/>
    <w:rsid w:val="00C97391"/>
    <w:rsid w:val="00CA14A5"/>
    <w:rsid w:val="00CA1A7C"/>
    <w:rsid w:val="00CA1AB8"/>
    <w:rsid w:val="00CA2001"/>
    <w:rsid w:val="00CA2B10"/>
    <w:rsid w:val="00CA3BC9"/>
    <w:rsid w:val="00CA3F11"/>
    <w:rsid w:val="00CA3F7F"/>
    <w:rsid w:val="00CA5256"/>
    <w:rsid w:val="00CA5564"/>
    <w:rsid w:val="00CB078E"/>
    <w:rsid w:val="00CB3782"/>
    <w:rsid w:val="00CB4D20"/>
    <w:rsid w:val="00CB5B6C"/>
    <w:rsid w:val="00CB74E3"/>
    <w:rsid w:val="00CC00ED"/>
    <w:rsid w:val="00CC052E"/>
    <w:rsid w:val="00CC06E5"/>
    <w:rsid w:val="00CC0914"/>
    <w:rsid w:val="00CC0B14"/>
    <w:rsid w:val="00CC18B7"/>
    <w:rsid w:val="00CC2031"/>
    <w:rsid w:val="00CC5B9C"/>
    <w:rsid w:val="00CD02DF"/>
    <w:rsid w:val="00CD10A5"/>
    <w:rsid w:val="00CD126B"/>
    <w:rsid w:val="00CD16BE"/>
    <w:rsid w:val="00CD179F"/>
    <w:rsid w:val="00CD1F32"/>
    <w:rsid w:val="00CD2268"/>
    <w:rsid w:val="00CD24AC"/>
    <w:rsid w:val="00CD273A"/>
    <w:rsid w:val="00CD4616"/>
    <w:rsid w:val="00CD56AF"/>
    <w:rsid w:val="00CD5AF4"/>
    <w:rsid w:val="00CD5FFA"/>
    <w:rsid w:val="00CD608B"/>
    <w:rsid w:val="00CD61BB"/>
    <w:rsid w:val="00CD67E4"/>
    <w:rsid w:val="00CD749A"/>
    <w:rsid w:val="00CE33D5"/>
    <w:rsid w:val="00CE3938"/>
    <w:rsid w:val="00CE4712"/>
    <w:rsid w:val="00CE6073"/>
    <w:rsid w:val="00CE625F"/>
    <w:rsid w:val="00CE761C"/>
    <w:rsid w:val="00CF02AF"/>
    <w:rsid w:val="00CF32C0"/>
    <w:rsid w:val="00CF3D16"/>
    <w:rsid w:val="00CF4118"/>
    <w:rsid w:val="00CF5D37"/>
    <w:rsid w:val="00CF6186"/>
    <w:rsid w:val="00CF6353"/>
    <w:rsid w:val="00CF6F33"/>
    <w:rsid w:val="00CF7641"/>
    <w:rsid w:val="00CF7C7B"/>
    <w:rsid w:val="00D0176E"/>
    <w:rsid w:val="00D02248"/>
    <w:rsid w:val="00D022FC"/>
    <w:rsid w:val="00D04419"/>
    <w:rsid w:val="00D04429"/>
    <w:rsid w:val="00D04B47"/>
    <w:rsid w:val="00D04E37"/>
    <w:rsid w:val="00D063B8"/>
    <w:rsid w:val="00D06825"/>
    <w:rsid w:val="00D06B35"/>
    <w:rsid w:val="00D07467"/>
    <w:rsid w:val="00D076E6"/>
    <w:rsid w:val="00D10594"/>
    <w:rsid w:val="00D148D9"/>
    <w:rsid w:val="00D15530"/>
    <w:rsid w:val="00D159D9"/>
    <w:rsid w:val="00D15CDD"/>
    <w:rsid w:val="00D17185"/>
    <w:rsid w:val="00D17E3B"/>
    <w:rsid w:val="00D22A9A"/>
    <w:rsid w:val="00D2306F"/>
    <w:rsid w:val="00D233A1"/>
    <w:rsid w:val="00D23C09"/>
    <w:rsid w:val="00D23CED"/>
    <w:rsid w:val="00D241D1"/>
    <w:rsid w:val="00D246D8"/>
    <w:rsid w:val="00D24BD2"/>
    <w:rsid w:val="00D254F7"/>
    <w:rsid w:val="00D2573D"/>
    <w:rsid w:val="00D260A2"/>
    <w:rsid w:val="00D26AE2"/>
    <w:rsid w:val="00D30CC6"/>
    <w:rsid w:val="00D30DA4"/>
    <w:rsid w:val="00D31722"/>
    <w:rsid w:val="00D31D9F"/>
    <w:rsid w:val="00D3260C"/>
    <w:rsid w:val="00D32DE6"/>
    <w:rsid w:val="00D33DB5"/>
    <w:rsid w:val="00D35790"/>
    <w:rsid w:val="00D40468"/>
    <w:rsid w:val="00D41971"/>
    <w:rsid w:val="00D442D5"/>
    <w:rsid w:val="00D45043"/>
    <w:rsid w:val="00D46B7A"/>
    <w:rsid w:val="00D4757A"/>
    <w:rsid w:val="00D51576"/>
    <w:rsid w:val="00D51742"/>
    <w:rsid w:val="00D519AF"/>
    <w:rsid w:val="00D532A9"/>
    <w:rsid w:val="00D5437A"/>
    <w:rsid w:val="00D548AD"/>
    <w:rsid w:val="00D5611E"/>
    <w:rsid w:val="00D5653B"/>
    <w:rsid w:val="00D56C30"/>
    <w:rsid w:val="00D56DF7"/>
    <w:rsid w:val="00D5726D"/>
    <w:rsid w:val="00D572AC"/>
    <w:rsid w:val="00D6071F"/>
    <w:rsid w:val="00D60AA4"/>
    <w:rsid w:val="00D61D6E"/>
    <w:rsid w:val="00D62A31"/>
    <w:rsid w:val="00D62EF1"/>
    <w:rsid w:val="00D6309D"/>
    <w:rsid w:val="00D632D8"/>
    <w:rsid w:val="00D634F9"/>
    <w:rsid w:val="00D6389F"/>
    <w:rsid w:val="00D63D9F"/>
    <w:rsid w:val="00D644CA"/>
    <w:rsid w:val="00D64EA0"/>
    <w:rsid w:val="00D66FC2"/>
    <w:rsid w:val="00D7044E"/>
    <w:rsid w:val="00D704A8"/>
    <w:rsid w:val="00D70930"/>
    <w:rsid w:val="00D70CA5"/>
    <w:rsid w:val="00D7308C"/>
    <w:rsid w:val="00D74A7B"/>
    <w:rsid w:val="00D758F4"/>
    <w:rsid w:val="00D76059"/>
    <w:rsid w:val="00D76AA4"/>
    <w:rsid w:val="00D76C7E"/>
    <w:rsid w:val="00D771DE"/>
    <w:rsid w:val="00D7776D"/>
    <w:rsid w:val="00D80C6C"/>
    <w:rsid w:val="00D81AEF"/>
    <w:rsid w:val="00D82A42"/>
    <w:rsid w:val="00D834F1"/>
    <w:rsid w:val="00D83609"/>
    <w:rsid w:val="00D83AA6"/>
    <w:rsid w:val="00D84777"/>
    <w:rsid w:val="00D851C7"/>
    <w:rsid w:val="00D85C0D"/>
    <w:rsid w:val="00D860D1"/>
    <w:rsid w:val="00D866CB"/>
    <w:rsid w:val="00D86909"/>
    <w:rsid w:val="00D87A9A"/>
    <w:rsid w:val="00D87BCF"/>
    <w:rsid w:val="00D90625"/>
    <w:rsid w:val="00D909F8"/>
    <w:rsid w:val="00D9152C"/>
    <w:rsid w:val="00D91A3C"/>
    <w:rsid w:val="00D92179"/>
    <w:rsid w:val="00D922C6"/>
    <w:rsid w:val="00D922D9"/>
    <w:rsid w:val="00D9293F"/>
    <w:rsid w:val="00D92DE7"/>
    <w:rsid w:val="00D934E9"/>
    <w:rsid w:val="00D93598"/>
    <w:rsid w:val="00D93FDD"/>
    <w:rsid w:val="00D942F8"/>
    <w:rsid w:val="00D9644B"/>
    <w:rsid w:val="00D97844"/>
    <w:rsid w:val="00D97A5B"/>
    <w:rsid w:val="00DA03C4"/>
    <w:rsid w:val="00DA0CB3"/>
    <w:rsid w:val="00DA176C"/>
    <w:rsid w:val="00DA1DB1"/>
    <w:rsid w:val="00DA1E18"/>
    <w:rsid w:val="00DA1F9D"/>
    <w:rsid w:val="00DA2009"/>
    <w:rsid w:val="00DA25C2"/>
    <w:rsid w:val="00DA296C"/>
    <w:rsid w:val="00DA40A6"/>
    <w:rsid w:val="00DA5410"/>
    <w:rsid w:val="00DA585A"/>
    <w:rsid w:val="00DA7741"/>
    <w:rsid w:val="00DA7769"/>
    <w:rsid w:val="00DA7B6F"/>
    <w:rsid w:val="00DA7C27"/>
    <w:rsid w:val="00DB05B1"/>
    <w:rsid w:val="00DB0A5D"/>
    <w:rsid w:val="00DB2823"/>
    <w:rsid w:val="00DB2D74"/>
    <w:rsid w:val="00DB3786"/>
    <w:rsid w:val="00DB3910"/>
    <w:rsid w:val="00DB4267"/>
    <w:rsid w:val="00DB4CE9"/>
    <w:rsid w:val="00DB59E8"/>
    <w:rsid w:val="00DB5A79"/>
    <w:rsid w:val="00DB6D24"/>
    <w:rsid w:val="00DB7341"/>
    <w:rsid w:val="00DC2465"/>
    <w:rsid w:val="00DC4BCA"/>
    <w:rsid w:val="00DC5CA4"/>
    <w:rsid w:val="00DC5CDA"/>
    <w:rsid w:val="00DC5E2C"/>
    <w:rsid w:val="00DC689B"/>
    <w:rsid w:val="00DC6B80"/>
    <w:rsid w:val="00DC7497"/>
    <w:rsid w:val="00DC7D48"/>
    <w:rsid w:val="00DD0253"/>
    <w:rsid w:val="00DD11AA"/>
    <w:rsid w:val="00DD145A"/>
    <w:rsid w:val="00DD512E"/>
    <w:rsid w:val="00DD51E9"/>
    <w:rsid w:val="00DD5EC8"/>
    <w:rsid w:val="00DD7B34"/>
    <w:rsid w:val="00DD7BEC"/>
    <w:rsid w:val="00DE06C9"/>
    <w:rsid w:val="00DE083E"/>
    <w:rsid w:val="00DE0C22"/>
    <w:rsid w:val="00DE1177"/>
    <w:rsid w:val="00DE1698"/>
    <w:rsid w:val="00DE2CEA"/>
    <w:rsid w:val="00DE3CFE"/>
    <w:rsid w:val="00DE515B"/>
    <w:rsid w:val="00DE567C"/>
    <w:rsid w:val="00DE6154"/>
    <w:rsid w:val="00DE634D"/>
    <w:rsid w:val="00DE6A3C"/>
    <w:rsid w:val="00DE6C0E"/>
    <w:rsid w:val="00DE74F4"/>
    <w:rsid w:val="00DE7823"/>
    <w:rsid w:val="00DE7C8B"/>
    <w:rsid w:val="00DE7F97"/>
    <w:rsid w:val="00DF0AAF"/>
    <w:rsid w:val="00DF1010"/>
    <w:rsid w:val="00DF2244"/>
    <w:rsid w:val="00DF334D"/>
    <w:rsid w:val="00DF53D9"/>
    <w:rsid w:val="00DF5AEA"/>
    <w:rsid w:val="00DF5D49"/>
    <w:rsid w:val="00DF614D"/>
    <w:rsid w:val="00DF627E"/>
    <w:rsid w:val="00DF63F6"/>
    <w:rsid w:val="00DF65EF"/>
    <w:rsid w:val="00DF68D3"/>
    <w:rsid w:val="00DF7992"/>
    <w:rsid w:val="00DF7B43"/>
    <w:rsid w:val="00DF7BD0"/>
    <w:rsid w:val="00E003E6"/>
    <w:rsid w:val="00E00C8E"/>
    <w:rsid w:val="00E0219D"/>
    <w:rsid w:val="00E0276A"/>
    <w:rsid w:val="00E0374B"/>
    <w:rsid w:val="00E04A6A"/>
    <w:rsid w:val="00E0632F"/>
    <w:rsid w:val="00E06C36"/>
    <w:rsid w:val="00E071A9"/>
    <w:rsid w:val="00E07D26"/>
    <w:rsid w:val="00E106E4"/>
    <w:rsid w:val="00E10B28"/>
    <w:rsid w:val="00E10F79"/>
    <w:rsid w:val="00E114AA"/>
    <w:rsid w:val="00E117FD"/>
    <w:rsid w:val="00E11A59"/>
    <w:rsid w:val="00E13747"/>
    <w:rsid w:val="00E14758"/>
    <w:rsid w:val="00E148A4"/>
    <w:rsid w:val="00E15458"/>
    <w:rsid w:val="00E21088"/>
    <w:rsid w:val="00E23C5E"/>
    <w:rsid w:val="00E23CCB"/>
    <w:rsid w:val="00E23E29"/>
    <w:rsid w:val="00E24632"/>
    <w:rsid w:val="00E25155"/>
    <w:rsid w:val="00E253B2"/>
    <w:rsid w:val="00E25AEA"/>
    <w:rsid w:val="00E27C2C"/>
    <w:rsid w:val="00E30614"/>
    <w:rsid w:val="00E30D26"/>
    <w:rsid w:val="00E30DEF"/>
    <w:rsid w:val="00E30ED2"/>
    <w:rsid w:val="00E31276"/>
    <w:rsid w:val="00E3155D"/>
    <w:rsid w:val="00E31E3B"/>
    <w:rsid w:val="00E32102"/>
    <w:rsid w:val="00E34666"/>
    <w:rsid w:val="00E34793"/>
    <w:rsid w:val="00E36A66"/>
    <w:rsid w:val="00E3748E"/>
    <w:rsid w:val="00E37F70"/>
    <w:rsid w:val="00E405D8"/>
    <w:rsid w:val="00E41377"/>
    <w:rsid w:val="00E41985"/>
    <w:rsid w:val="00E42B89"/>
    <w:rsid w:val="00E4403D"/>
    <w:rsid w:val="00E443A9"/>
    <w:rsid w:val="00E446C1"/>
    <w:rsid w:val="00E44E45"/>
    <w:rsid w:val="00E45C53"/>
    <w:rsid w:val="00E45DFD"/>
    <w:rsid w:val="00E46BCD"/>
    <w:rsid w:val="00E46D1E"/>
    <w:rsid w:val="00E51787"/>
    <w:rsid w:val="00E51CCC"/>
    <w:rsid w:val="00E52079"/>
    <w:rsid w:val="00E53247"/>
    <w:rsid w:val="00E545D7"/>
    <w:rsid w:val="00E547FE"/>
    <w:rsid w:val="00E54960"/>
    <w:rsid w:val="00E55927"/>
    <w:rsid w:val="00E55D7F"/>
    <w:rsid w:val="00E561E6"/>
    <w:rsid w:val="00E5669C"/>
    <w:rsid w:val="00E56A58"/>
    <w:rsid w:val="00E6090C"/>
    <w:rsid w:val="00E60ECA"/>
    <w:rsid w:val="00E613AB"/>
    <w:rsid w:val="00E6168B"/>
    <w:rsid w:val="00E61A7F"/>
    <w:rsid w:val="00E637B6"/>
    <w:rsid w:val="00E6460A"/>
    <w:rsid w:val="00E64D17"/>
    <w:rsid w:val="00E655C2"/>
    <w:rsid w:val="00E65EE6"/>
    <w:rsid w:val="00E66314"/>
    <w:rsid w:val="00E663B6"/>
    <w:rsid w:val="00E66BBE"/>
    <w:rsid w:val="00E66DFC"/>
    <w:rsid w:val="00E670B5"/>
    <w:rsid w:val="00E6780D"/>
    <w:rsid w:val="00E67B4F"/>
    <w:rsid w:val="00E716A7"/>
    <w:rsid w:val="00E71DFE"/>
    <w:rsid w:val="00E72112"/>
    <w:rsid w:val="00E73083"/>
    <w:rsid w:val="00E73D3E"/>
    <w:rsid w:val="00E741D6"/>
    <w:rsid w:val="00E74AF4"/>
    <w:rsid w:val="00E75412"/>
    <w:rsid w:val="00E756E4"/>
    <w:rsid w:val="00E758B9"/>
    <w:rsid w:val="00E76025"/>
    <w:rsid w:val="00E76565"/>
    <w:rsid w:val="00E76B45"/>
    <w:rsid w:val="00E76C67"/>
    <w:rsid w:val="00E806A5"/>
    <w:rsid w:val="00E816E4"/>
    <w:rsid w:val="00E81BC1"/>
    <w:rsid w:val="00E82FE5"/>
    <w:rsid w:val="00E83724"/>
    <w:rsid w:val="00E84236"/>
    <w:rsid w:val="00E843A4"/>
    <w:rsid w:val="00E8470B"/>
    <w:rsid w:val="00E84C02"/>
    <w:rsid w:val="00E85569"/>
    <w:rsid w:val="00E856AF"/>
    <w:rsid w:val="00E859D9"/>
    <w:rsid w:val="00E86B83"/>
    <w:rsid w:val="00E86D6E"/>
    <w:rsid w:val="00E878FB"/>
    <w:rsid w:val="00E87C64"/>
    <w:rsid w:val="00E912E1"/>
    <w:rsid w:val="00E919C3"/>
    <w:rsid w:val="00E919C4"/>
    <w:rsid w:val="00E93A01"/>
    <w:rsid w:val="00E93FF8"/>
    <w:rsid w:val="00E94254"/>
    <w:rsid w:val="00E948D8"/>
    <w:rsid w:val="00E94EB6"/>
    <w:rsid w:val="00E94F16"/>
    <w:rsid w:val="00E950CA"/>
    <w:rsid w:val="00E95CA8"/>
    <w:rsid w:val="00E96643"/>
    <w:rsid w:val="00E96CE0"/>
    <w:rsid w:val="00E96EAF"/>
    <w:rsid w:val="00EA044C"/>
    <w:rsid w:val="00EA1752"/>
    <w:rsid w:val="00EA1911"/>
    <w:rsid w:val="00EA4634"/>
    <w:rsid w:val="00EA539B"/>
    <w:rsid w:val="00EA5A89"/>
    <w:rsid w:val="00EA5BDB"/>
    <w:rsid w:val="00EA63FA"/>
    <w:rsid w:val="00EA67DA"/>
    <w:rsid w:val="00EA7DEB"/>
    <w:rsid w:val="00EB056C"/>
    <w:rsid w:val="00EB0A73"/>
    <w:rsid w:val="00EB0A9C"/>
    <w:rsid w:val="00EB0B55"/>
    <w:rsid w:val="00EB1E27"/>
    <w:rsid w:val="00EB2D73"/>
    <w:rsid w:val="00EB3A98"/>
    <w:rsid w:val="00EB3D80"/>
    <w:rsid w:val="00EB46D9"/>
    <w:rsid w:val="00EB4909"/>
    <w:rsid w:val="00EB532A"/>
    <w:rsid w:val="00EB6349"/>
    <w:rsid w:val="00EB6EF6"/>
    <w:rsid w:val="00EC0199"/>
    <w:rsid w:val="00EC0E64"/>
    <w:rsid w:val="00EC11AB"/>
    <w:rsid w:val="00EC1364"/>
    <w:rsid w:val="00EC142D"/>
    <w:rsid w:val="00EC1E16"/>
    <w:rsid w:val="00EC2DD1"/>
    <w:rsid w:val="00EC3BAD"/>
    <w:rsid w:val="00EC4BA5"/>
    <w:rsid w:val="00EC52DA"/>
    <w:rsid w:val="00EC5324"/>
    <w:rsid w:val="00EC6374"/>
    <w:rsid w:val="00EC6F28"/>
    <w:rsid w:val="00ED0024"/>
    <w:rsid w:val="00ED0C8E"/>
    <w:rsid w:val="00ED0EA0"/>
    <w:rsid w:val="00ED0F85"/>
    <w:rsid w:val="00ED1925"/>
    <w:rsid w:val="00ED2B5C"/>
    <w:rsid w:val="00ED3269"/>
    <w:rsid w:val="00ED32FD"/>
    <w:rsid w:val="00ED3A18"/>
    <w:rsid w:val="00ED3AB7"/>
    <w:rsid w:val="00ED3C57"/>
    <w:rsid w:val="00ED42A0"/>
    <w:rsid w:val="00ED50D6"/>
    <w:rsid w:val="00ED5BF8"/>
    <w:rsid w:val="00ED65F3"/>
    <w:rsid w:val="00ED7D1B"/>
    <w:rsid w:val="00EE1A8C"/>
    <w:rsid w:val="00EE1C03"/>
    <w:rsid w:val="00EE2AE6"/>
    <w:rsid w:val="00EE3FED"/>
    <w:rsid w:val="00EE4125"/>
    <w:rsid w:val="00EE4643"/>
    <w:rsid w:val="00EE4B65"/>
    <w:rsid w:val="00EE529F"/>
    <w:rsid w:val="00EE65B6"/>
    <w:rsid w:val="00EE6E14"/>
    <w:rsid w:val="00EE7C86"/>
    <w:rsid w:val="00EF1330"/>
    <w:rsid w:val="00EF15FF"/>
    <w:rsid w:val="00EF31D8"/>
    <w:rsid w:val="00EF4EB8"/>
    <w:rsid w:val="00EF55E6"/>
    <w:rsid w:val="00EF5707"/>
    <w:rsid w:val="00EF6F1F"/>
    <w:rsid w:val="00EF70EC"/>
    <w:rsid w:val="00EF7111"/>
    <w:rsid w:val="00EF7D1A"/>
    <w:rsid w:val="00F01436"/>
    <w:rsid w:val="00F01AE8"/>
    <w:rsid w:val="00F02759"/>
    <w:rsid w:val="00F03B49"/>
    <w:rsid w:val="00F0448F"/>
    <w:rsid w:val="00F04E9B"/>
    <w:rsid w:val="00F0513B"/>
    <w:rsid w:val="00F0716C"/>
    <w:rsid w:val="00F105AE"/>
    <w:rsid w:val="00F107D5"/>
    <w:rsid w:val="00F108A8"/>
    <w:rsid w:val="00F12E8B"/>
    <w:rsid w:val="00F13319"/>
    <w:rsid w:val="00F14298"/>
    <w:rsid w:val="00F14353"/>
    <w:rsid w:val="00F14C91"/>
    <w:rsid w:val="00F1628B"/>
    <w:rsid w:val="00F16EBE"/>
    <w:rsid w:val="00F22704"/>
    <w:rsid w:val="00F22CAC"/>
    <w:rsid w:val="00F22E81"/>
    <w:rsid w:val="00F26525"/>
    <w:rsid w:val="00F270E9"/>
    <w:rsid w:val="00F273EF"/>
    <w:rsid w:val="00F27440"/>
    <w:rsid w:val="00F275C0"/>
    <w:rsid w:val="00F300B8"/>
    <w:rsid w:val="00F304D0"/>
    <w:rsid w:val="00F317B5"/>
    <w:rsid w:val="00F33348"/>
    <w:rsid w:val="00F346B6"/>
    <w:rsid w:val="00F3608D"/>
    <w:rsid w:val="00F36145"/>
    <w:rsid w:val="00F37B80"/>
    <w:rsid w:val="00F37BDD"/>
    <w:rsid w:val="00F40716"/>
    <w:rsid w:val="00F41503"/>
    <w:rsid w:val="00F417D4"/>
    <w:rsid w:val="00F42E37"/>
    <w:rsid w:val="00F432CF"/>
    <w:rsid w:val="00F437FD"/>
    <w:rsid w:val="00F43B69"/>
    <w:rsid w:val="00F43D8C"/>
    <w:rsid w:val="00F4479A"/>
    <w:rsid w:val="00F44D82"/>
    <w:rsid w:val="00F45589"/>
    <w:rsid w:val="00F45F7E"/>
    <w:rsid w:val="00F46034"/>
    <w:rsid w:val="00F46207"/>
    <w:rsid w:val="00F466C8"/>
    <w:rsid w:val="00F46995"/>
    <w:rsid w:val="00F469A9"/>
    <w:rsid w:val="00F46B50"/>
    <w:rsid w:val="00F47C20"/>
    <w:rsid w:val="00F50B46"/>
    <w:rsid w:val="00F50D1F"/>
    <w:rsid w:val="00F51545"/>
    <w:rsid w:val="00F521DE"/>
    <w:rsid w:val="00F5371A"/>
    <w:rsid w:val="00F54162"/>
    <w:rsid w:val="00F541D4"/>
    <w:rsid w:val="00F54F72"/>
    <w:rsid w:val="00F553CE"/>
    <w:rsid w:val="00F5565A"/>
    <w:rsid w:val="00F56043"/>
    <w:rsid w:val="00F565B2"/>
    <w:rsid w:val="00F5664E"/>
    <w:rsid w:val="00F56BD8"/>
    <w:rsid w:val="00F56FA9"/>
    <w:rsid w:val="00F570CD"/>
    <w:rsid w:val="00F613B1"/>
    <w:rsid w:val="00F6171A"/>
    <w:rsid w:val="00F62306"/>
    <w:rsid w:val="00F635FC"/>
    <w:rsid w:val="00F63665"/>
    <w:rsid w:val="00F63D03"/>
    <w:rsid w:val="00F6443A"/>
    <w:rsid w:val="00F65E2F"/>
    <w:rsid w:val="00F65FE3"/>
    <w:rsid w:val="00F664B1"/>
    <w:rsid w:val="00F66520"/>
    <w:rsid w:val="00F66719"/>
    <w:rsid w:val="00F6673F"/>
    <w:rsid w:val="00F67385"/>
    <w:rsid w:val="00F67DF1"/>
    <w:rsid w:val="00F70347"/>
    <w:rsid w:val="00F7054E"/>
    <w:rsid w:val="00F7137C"/>
    <w:rsid w:val="00F71D04"/>
    <w:rsid w:val="00F724B0"/>
    <w:rsid w:val="00F72A09"/>
    <w:rsid w:val="00F74D74"/>
    <w:rsid w:val="00F74E67"/>
    <w:rsid w:val="00F7552B"/>
    <w:rsid w:val="00F76482"/>
    <w:rsid w:val="00F8309B"/>
    <w:rsid w:val="00F831E2"/>
    <w:rsid w:val="00F833C9"/>
    <w:rsid w:val="00F8533A"/>
    <w:rsid w:val="00F90064"/>
    <w:rsid w:val="00F9022A"/>
    <w:rsid w:val="00F90520"/>
    <w:rsid w:val="00F9056D"/>
    <w:rsid w:val="00F925C6"/>
    <w:rsid w:val="00F9307D"/>
    <w:rsid w:val="00F94217"/>
    <w:rsid w:val="00F9586C"/>
    <w:rsid w:val="00F96AFD"/>
    <w:rsid w:val="00F96F4C"/>
    <w:rsid w:val="00FA014C"/>
    <w:rsid w:val="00FA07F4"/>
    <w:rsid w:val="00FA1398"/>
    <w:rsid w:val="00FA1515"/>
    <w:rsid w:val="00FA2E19"/>
    <w:rsid w:val="00FA43C8"/>
    <w:rsid w:val="00FA4E5B"/>
    <w:rsid w:val="00FA5550"/>
    <w:rsid w:val="00FA5EBA"/>
    <w:rsid w:val="00FA697F"/>
    <w:rsid w:val="00FA7147"/>
    <w:rsid w:val="00FB0147"/>
    <w:rsid w:val="00FB0F92"/>
    <w:rsid w:val="00FB1B41"/>
    <w:rsid w:val="00FB2015"/>
    <w:rsid w:val="00FB2852"/>
    <w:rsid w:val="00FB2B00"/>
    <w:rsid w:val="00FB2FB3"/>
    <w:rsid w:val="00FB3846"/>
    <w:rsid w:val="00FB3A22"/>
    <w:rsid w:val="00FB5059"/>
    <w:rsid w:val="00FB5521"/>
    <w:rsid w:val="00FB610D"/>
    <w:rsid w:val="00FB626E"/>
    <w:rsid w:val="00FC0029"/>
    <w:rsid w:val="00FC2EF3"/>
    <w:rsid w:val="00FC4477"/>
    <w:rsid w:val="00FC46FB"/>
    <w:rsid w:val="00FC51FF"/>
    <w:rsid w:val="00FC5DA0"/>
    <w:rsid w:val="00FC6630"/>
    <w:rsid w:val="00FC7B66"/>
    <w:rsid w:val="00FD0D94"/>
    <w:rsid w:val="00FD106C"/>
    <w:rsid w:val="00FD2BD3"/>
    <w:rsid w:val="00FD3DEF"/>
    <w:rsid w:val="00FD4CCA"/>
    <w:rsid w:val="00FD58B1"/>
    <w:rsid w:val="00FD64ED"/>
    <w:rsid w:val="00FD7002"/>
    <w:rsid w:val="00FD7610"/>
    <w:rsid w:val="00FD772A"/>
    <w:rsid w:val="00FE04BA"/>
    <w:rsid w:val="00FE13B3"/>
    <w:rsid w:val="00FE1EEA"/>
    <w:rsid w:val="00FE234B"/>
    <w:rsid w:val="00FE26D4"/>
    <w:rsid w:val="00FE2A9E"/>
    <w:rsid w:val="00FE34B3"/>
    <w:rsid w:val="00FE46B7"/>
    <w:rsid w:val="00FE4CEC"/>
    <w:rsid w:val="00FE6C21"/>
    <w:rsid w:val="00FE6CE1"/>
    <w:rsid w:val="00FF0137"/>
    <w:rsid w:val="00FF0420"/>
    <w:rsid w:val="00FF07E2"/>
    <w:rsid w:val="00FF1B1E"/>
    <w:rsid w:val="00FF41B8"/>
    <w:rsid w:val="00FF426E"/>
    <w:rsid w:val="00FF5237"/>
    <w:rsid w:val="00FF58E4"/>
    <w:rsid w:val="00FF5B79"/>
    <w:rsid w:val="00FF5DFA"/>
    <w:rsid w:val="04B0F399"/>
    <w:rsid w:val="06763376"/>
    <w:rsid w:val="06D79157"/>
    <w:rsid w:val="085BAEFB"/>
    <w:rsid w:val="0CB8F2E8"/>
    <w:rsid w:val="0CD5622A"/>
    <w:rsid w:val="0DD79F36"/>
    <w:rsid w:val="0EC2C6A3"/>
    <w:rsid w:val="0F3F69DF"/>
    <w:rsid w:val="11E43BAB"/>
    <w:rsid w:val="121534C5"/>
    <w:rsid w:val="139FEB93"/>
    <w:rsid w:val="161E678D"/>
    <w:rsid w:val="18C36C45"/>
    <w:rsid w:val="19090967"/>
    <w:rsid w:val="1B3C24C5"/>
    <w:rsid w:val="1E58D233"/>
    <w:rsid w:val="1FCFFE9B"/>
    <w:rsid w:val="20F0A7ED"/>
    <w:rsid w:val="210B7837"/>
    <w:rsid w:val="23B4E6BE"/>
    <w:rsid w:val="24F18C83"/>
    <w:rsid w:val="25653D02"/>
    <w:rsid w:val="273D1273"/>
    <w:rsid w:val="27AA7305"/>
    <w:rsid w:val="2DF0159A"/>
    <w:rsid w:val="3310C0BE"/>
    <w:rsid w:val="3864E17F"/>
    <w:rsid w:val="38EF0D05"/>
    <w:rsid w:val="39A07357"/>
    <w:rsid w:val="3FB92412"/>
    <w:rsid w:val="42088138"/>
    <w:rsid w:val="487B3825"/>
    <w:rsid w:val="4E4C6876"/>
    <w:rsid w:val="511D528A"/>
    <w:rsid w:val="53C5A870"/>
    <w:rsid w:val="588ADAF6"/>
    <w:rsid w:val="5CE173DD"/>
    <w:rsid w:val="60EC9E1B"/>
    <w:rsid w:val="66EB6E8A"/>
    <w:rsid w:val="67048A26"/>
    <w:rsid w:val="69981A89"/>
    <w:rsid w:val="6B6EEE3A"/>
    <w:rsid w:val="7629CDD5"/>
    <w:rsid w:val="772E53B0"/>
    <w:rsid w:val="7BB2D615"/>
    <w:rsid w:val="7BB355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545D89"/>
  <w14:defaultImageDpi w14:val="0"/>
  <w15:docId w15:val="{372D2629-2E6C-4568-B256-D9212AF2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Segoe UI"/>
        <w:sz w:val="18"/>
        <w:szCs w:val="18"/>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rFonts w:cs="Times New Roman"/>
      <w:sz w:val="22"/>
      <w:szCs w:val="24"/>
    </w:rPr>
  </w:style>
  <w:style w:type="paragraph" w:styleId="Titre1">
    <w:name w:val="heading 1"/>
    <w:basedOn w:val="Normal"/>
    <w:next w:val="Normal"/>
    <w:link w:val="Titre1Car"/>
    <w:uiPriority w:val="99"/>
    <w:qFormat/>
    <w:pPr>
      <w:keepNext/>
      <w:spacing w:line="420" w:lineRule="atLeast"/>
      <w:outlineLvl w:val="0"/>
    </w:pPr>
    <w:rPr>
      <w:rFonts w:cs="Arial"/>
      <w:b/>
      <w:bCs/>
      <w:kern w:val="32"/>
      <w:sz w:val="36"/>
      <w:szCs w:val="32"/>
    </w:rPr>
  </w:style>
  <w:style w:type="paragraph" w:styleId="Titre2">
    <w:name w:val="heading 2"/>
    <w:basedOn w:val="Normal"/>
    <w:next w:val="Normal"/>
    <w:link w:val="Titre2Car"/>
    <w:uiPriority w:val="9"/>
    <w:qFormat/>
    <w:pPr>
      <w:keepNext/>
      <w:outlineLvl w:val="1"/>
    </w:pPr>
    <w:rPr>
      <w:rFonts w:cs="Arial"/>
      <w:bCs/>
      <w:iCs/>
      <w:color w:val="E1000F"/>
      <w:szCs w:val="28"/>
    </w:rPr>
  </w:style>
  <w:style w:type="paragraph" w:styleId="Titre3">
    <w:name w:val="heading 3"/>
    <w:basedOn w:val="Titre2"/>
    <w:next w:val="Normal"/>
    <w:link w:val="Titre3Car"/>
    <w:uiPriority w:val="9"/>
    <w:qFormat/>
    <w:pPr>
      <w:outlineLvl w:val="2"/>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imes New Roman"/>
      <w:b/>
      <w:bCs/>
      <w:sz w:val="26"/>
      <w:szCs w:val="26"/>
    </w:rPr>
  </w:style>
  <w:style w:type="paragraph" w:styleId="En-tte">
    <w:name w:val="header"/>
    <w:basedOn w:val="Normal"/>
    <w:link w:val="En-tteCar"/>
    <w:uiPriority w:val="99"/>
    <w:rsid w:val="00C3758F"/>
    <w:pPr>
      <w:tabs>
        <w:tab w:val="left" w:pos="2607"/>
        <w:tab w:val="center" w:pos="4320"/>
        <w:tab w:val="right" w:pos="9356"/>
      </w:tabs>
      <w:spacing w:before="1440" w:line="100" w:lineRule="atLeast"/>
      <w:jc w:val="right"/>
    </w:pPr>
    <w:rPr>
      <w:rFonts w:cs="Segoe UI"/>
      <w:b/>
      <w:bCs/>
      <w:color w:val="3E3C3C"/>
      <w:sz w:val="40"/>
      <w:szCs w:val="40"/>
    </w:rPr>
  </w:style>
  <w:style w:type="character" w:customStyle="1" w:styleId="Titre1Car">
    <w:name w:val="Titre 1 Car"/>
    <w:basedOn w:val="Policepardfaut"/>
    <w:link w:val="Titre1"/>
    <w:uiPriority w:val="99"/>
    <w:locked/>
    <w:rsid w:val="00B422EC"/>
    <w:rPr>
      <w:rFonts w:ascii="Arial" w:hAnsi="Arial" w:cs="Times New Roman"/>
      <w:b/>
      <w:kern w:val="32"/>
      <w:sz w:val="32"/>
      <w:lang w:val="de-DE" w:eastAsia="x-none"/>
    </w:rPr>
  </w:style>
  <w:style w:type="paragraph" w:styleId="Pieddepage">
    <w:name w:val="footer"/>
    <w:basedOn w:val="Normal"/>
    <w:link w:val="PieddepageCar"/>
    <w:uiPriority w:val="99"/>
    <w:rsid w:val="00992A11"/>
    <w:pPr>
      <w:tabs>
        <w:tab w:val="right" w:pos="7083"/>
        <w:tab w:val="right" w:pos="8640"/>
      </w:tabs>
      <w:spacing w:line="180" w:lineRule="atLeast"/>
      <w:jc w:val="right"/>
    </w:pPr>
    <w:rPr>
      <w:bCs/>
      <w:noProof/>
      <w:sz w:val="12"/>
    </w:rPr>
  </w:style>
  <w:style w:type="character" w:customStyle="1" w:styleId="En-tteCar">
    <w:name w:val="En-tête Car"/>
    <w:basedOn w:val="Policepardfaut"/>
    <w:link w:val="En-tte"/>
    <w:uiPriority w:val="99"/>
    <w:semiHidden/>
    <w:rPr>
      <w:rFonts w:cs="Times New Roman"/>
      <w:sz w:val="24"/>
      <w:szCs w:val="24"/>
    </w:rPr>
  </w:style>
  <w:style w:type="paragraph" w:customStyle="1" w:styleId="Intro">
    <w:name w:val="Intro"/>
    <w:basedOn w:val="Normal"/>
    <w:pPr>
      <w:spacing w:after="300"/>
    </w:pPr>
    <w:rPr>
      <w:color w:val="415055"/>
      <w:sz w:val="24"/>
    </w:rPr>
  </w:style>
  <w:style w:type="character" w:customStyle="1" w:styleId="PieddepageCar">
    <w:name w:val="Pied de page Car"/>
    <w:basedOn w:val="Policepardfaut"/>
    <w:link w:val="Pieddepage"/>
    <w:uiPriority w:val="99"/>
    <w:rsid w:val="00992A11"/>
    <w:rPr>
      <w:rFonts w:ascii="Segoe UI" w:hAnsi="Segoe UI" w:cs="Times New Roman"/>
      <w:noProof/>
      <w:sz w:val="24"/>
      <w:lang w:val="de-DE"/>
    </w:rPr>
  </w:style>
  <w:style w:type="paragraph" w:customStyle="1" w:styleId="NumBullet">
    <w:name w:val="Num_Bullet"/>
    <w:basedOn w:val="Normal"/>
    <w:pPr>
      <w:numPr>
        <w:numId w:val="1"/>
      </w:numPr>
      <w:tabs>
        <w:tab w:val="left" w:pos="357"/>
      </w:tabs>
      <w:ind w:left="357" w:hanging="357"/>
    </w:pPr>
  </w:style>
  <w:style w:type="paragraph" w:customStyle="1" w:styleId="Page1Name">
    <w:name w:val="Page1_Name"/>
    <w:basedOn w:val="Normal"/>
    <w:pPr>
      <w:spacing w:after="420" w:line="360" w:lineRule="atLeast"/>
    </w:pPr>
    <w:rPr>
      <w:b/>
      <w:sz w:val="30"/>
    </w:rPr>
  </w:style>
  <w:style w:type="paragraph" w:customStyle="1" w:styleId="Page1Title">
    <w:name w:val="Page1_Title"/>
    <w:basedOn w:val="Normal"/>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Grilledutableau">
    <w:name w:val="Table Grid"/>
    <w:basedOn w:val="TableauNormal"/>
    <w:uiPriority w:val="39"/>
    <w:pPr>
      <w:spacing w:line="260" w:lineRule="atLeast"/>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pPr>
      <w:spacing w:line="240" w:lineRule="atLeast"/>
    </w:pPr>
    <w:rPr>
      <w:sz w:val="13"/>
    </w:rPr>
  </w:style>
  <w:style w:type="character" w:customStyle="1" w:styleId="InfoZchn">
    <w:name w:val="Info Zchn"/>
    <w:link w:val="Info"/>
    <w:rPr>
      <w:rFonts w:ascii="Arial" w:hAnsi="Arial"/>
      <w:sz w:val="24"/>
      <w:lang w:val="de-DE" w:eastAsia="en-US"/>
    </w:rPr>
  </w:style>
  <w:style w:type="paragraph" w:customStyle="1" w:styleId="Standard12pt">
    <w:name w:val="Standard_12pt"/>
    <w:basedOn w:val="Normal"/>
    <w:pPr>
      <w:spacing w:line="300" w:lineRule="atLeast"/>
    </w:pPr>
    <w:rPr>
      <w:sz w:val="24"/>
    </w:rPr>
  </w:style>
  <w:style w:type="character" w:styleId="Lienhypertexte">
    <w:name w:val="Hyperlink"/>
    <w:basedOn w:val="Policepardfaut"/>
    <w:uiPriority w:val="99"/>
    <w:rsid w:val="00336854"/>
    <w:rPr>
      <w:rFonts w:ascii="Segoe UI" w:hAnsi="Segoe UI" w:cs="Times New Roman"/>
      <w:color w:val="0000FF"/>
      <w:sz w:val="18"/>
      <w:u w:val="single"/>
    </w:rPr>
  </w:style>
  <w:style w:type="paragraph" w:customStyle="1" w:styleId="MittleresRaster1-Akzent21">
    <w:name w:val="Mittleres Raster 1 - Akzent 21"/>
    <w:basedOn w:val="Normal"/>
    <w:uiPriority w:val="34"/>
    <w:qFormat/>
    <w:rsid w:val="00B422EC"/>
    <w:pPr>
      <w:ind w:left="720"/>
    </w:pPr>
  </w:style>
  <w:style w:type="paragraph" w:styleId="Textedebulles">
    <w:name w:val="Balloon Text"/>
    <w:basedOn w:val="Normal"/>
    <w:link w:val="TextedebullesCar"/>
    <w:uiPriority w:val="99"/>
    <w:rsid w:val="00336854"/>
    <w:pPr>
      <w:spacing w:line="240" w:lineRule="auto"/>
    </w:pPr>
    <w:rPr>
      <w:sz w:val="18"/>
      <w:szCs w:val="18"/>
    </w:rPr>
  </w:style>
  <w:style w:type="paragraph" w:customStyle="1" w:styleId="MittlereListe2-Akzent21">
    <w:name w:val="Mittlere Liste 2 - Akzent 21"/>
    <w:hidden/>
    <w:uiPriority w:val="99"/>
    <w:semiHidden/>
    <w:rsid w:val="002E0B17"/>
    <w:rPr>
      <w:rFonts w:ascii="Arial" w:hAnsi="Arial" w:cs="Times New Roman"/>
      <w:szCs w:val="24"/>
      <w:lang w:val="de-DE"/>
    </w:rPr>
  </w:style>
  <w:style w:type="character" w:customStyle="1" w:styleId="TextedebullesCar">
    <w:name w:val="Texte de bulles Car"/>
    <w:basedOn w:val="Policepardfaut"/>
    <w:link w:val="Textedebulles"/>
    <w:uiPriority w:val="99"/>
    <w:rsid w:val="00336854"/>
    <w:rPr>
      <w:rFonts w:ascii="Segoe UI" w:hAnsi="Segoe UI" w:cs="Times New Roman"/>
      <w:sz w:val="18"/>
      <w:lang w:val="de-DE" w:eastAsia="x-none"/>
    </w:rPr>
  </w:style>
  <w:style w:type="character" w:styleId="Mentionnonrsolue">
    <w:name w:val="Unresolved Mention"/>
    <w:basedOn w:val="Policepardfaut"/>
    <w:uiPriority w:val="99"/>
    <w:semiHidden/>
    <w:unhideWhenUsed/>
    <w:rsid w:val="000C210A"/>
    <w:rPr>
      <w:rFonts w:cs="Times New Roman"/>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Policepardfaut"/>
    <w:rsid w:val="00A3756F"/>
    <w:rPr>
      <w:rFonts w:cs="Times New Roman"/>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Policepardfaut"/>
    <w:rsid w:val="00336854"/>
    <w:rPr>
      <w:rFonts w:ascii="Segoe UI" w:hAnsi="Segoe UI" w:cs="Times New Roman"/>
      <w:sz w:val="18"/>
    </w:rPr>
  </w:style>
  <w:style w:type="character" w:customStyle="1" w:styleId="AboutandContactHeadline">
    <w:name w:val="About and Contact Headline"/>
    <w:basedOn w:val="Policepardfaut"/>
    <w:rsid w:val="00336854"/>
    <w:rPr>
      <w:rFonts w:ascii="Segoe UI" w:hAnsi="Segoe UI" w:cs="Times New Roman"/>
      <w:b/>
      <w:bCs/>
      <w:sz w:val="18"/>
    </w:rPr>
  </w:style>
  <w:style w:type="paragraph" w:styleId="Paragraphedeliste">
    <w:name w:val="List Paragraph"/>
    <w:basedOn w:val="Normal"/>
    <w:uiPriority w:val="34"/>
    <w:qFormat/>
    <w:rsid w:val="00635616"/>
    <w:pPr>
      <w:ind w:left="720"/>
      <w:contextualSpacing/>
    </w:pPr>
  </w:style>
  <w:style w:type="character" w:styleId="Marquedecommentaire">
    <w:name w:val="annotation reference"/>
    <w:basedOn w:val="Policepardfaut"/>
    <w:uiPriority w:val="99"/>
    <w:rsid w:val="00846017"/>
    <w:rPr>
      <w:rFonts w:cs="Times New Roman"/>
      <w:sz w:val="16"/>
    </w:rPr>
  </w:style>
  <w:style w:type="paragraph" w:styleId="Commentaire">
    <w:name w:val="annotation text"/>
    <w:basedOn w:val="Normal"/>
    <w:link w:val="CommentaireCar"/>
    <w:uiPriority w:val="99"/>
    <w:rsid w:val="00846017"/>
    <w:pPr>
      <w:spacing w:line="260" w:lineRule="atLeast"/>
      <w:jc w:val="left"/>
    </w:pPr>
    <w:rPr>
      <w:rFonts w:ascii="Arial" w:hAnsi="Arial"/>
      <w:sz w:val="20"/>
      <w:szCs w:val="20"/>
      <w:lang w:val="de-DE"/>
    </w:rPr>
  </w:style>
  <w:style w:type="paragraph" w:styleId="Objetducommentaire">
    <w:name w:val="annotation subject"/>
    <w:basedOn w:val="Commentaire"/>
    <w:next w:val="Commentaire"/>
    <w:link w:val="ObjetducommentaireCar"/>
    <w:uiPriority w:val="99"/>
    <w:rsid w:val="0020528D"/>
    <w:pPr>
      <w:spacing w:line="240" w:lineRule="auto"/>
      <w:jc w:val="both"/>
    </w:pPr>
    <w:rPr>
      <w:rFonts w:ascii="Segoe UI" w:hAnsi="Segoe UI"/>
      <w:b/>
      <w:bCs/>
      <w:lang w:val="en-US"/>
    </w:rPr>
  </w:style>
  <w:style w:type="character" w:customStyle="1" w:styleId="CommentaireCar">
    <w:name w:val="Commentaire Car"/>
    <w:basedOn w:val="Policepardfaut"/>
    <w:link w:val="Commentaire"/>
    <w:uiPriority w:val="99"/>
    <w:rsid w:val="00846017"/>
    <w:rPr>
      <w:rFonts w:ascii="Arial" w:hAnsi="Arial" w:cs="Times New Roman"/>
      <w:sz w:val="20"/>
      <w:szCs w:val="20"/>
      <w:lang w:val="de-DE" w:eastAsia="x-none"/>
    </w:rPr>
  </w:style>
  <w:style w:type="paragraph" w:styleId="Rvision">
    <w:name w:val="Revision"/>
    <w:hidden/>
    <w:uiPriority w:val="62"/>
    <w:unhideWhenUsed/>
    <w:rsid w:val="006E2D24"/>
    <w:rPr>
      <w:rFonts w:cs="Times New Roman"/>
      <w:sz w:val="22"/>
      <w:szCs w:val="24"/>
    </w:rPr>
  </w:style>
  <w:style w:type="character" w:customStyle="1" w:styleId="ObjetducommentaireCar">
    <w:name w:val="Objet du commentaire Car"/>
    <w:basedOn w:val="CommentaireCar"/>
    <w:link w:val="Objetducommentaire"/>
    <w:uiPriority w:val="99"/>
    <w:rsid w:val="0020528D"/>
    <w:rPr>
      <w:rFonts w:ascii="Arial" w:hAnsi="Arial" w:cs="Times New Roman"/>
      <w:b/>
      <w:bCs/>
      <w:sz w:val="20"/>
      <w:szCs w:val="20"/>
      <w:lang w:val="de-DE" w:eastAsia="x-none"/>
    </w:rPr>
  </w:style>
  <w:style w:type="paragraph" w:customStyle="1" w:styleId="He04Funote">
    <w:name w:val="_He_04_Fußnote"/>
    <w:next w:val="Normal"/>
    <w:qFormat/>
    <w:rsid w:val="00A90F18"/>
    <w:pPr>
      <w:tabs>
        <w:tab w:val="left" w:pos="85"/>
      </w:tabs>
      <w:spacing w:line="256" w:lineRule="auto"/>
      <w:ind w:left="85" w:hanging="85"/>
    </w:pPr>
    <w:rPr>
      <w:rFonts w:cs="Times New Roman"/>
      <w:sz w:val="15"/>
      <w:szCs w:val="22"/>
      <w:lang w:val="de-DE"/>
    </w:rPr>
  </w:style>
  <w:style w:type="character" w:styleId="Appelnotedebasdep">
    <w:name w:val="footnote reference"/>
    <w:basedOn w:val="Policepardfaut"/>
    <w:uiPriority w:val="99"/>
    <w:unhideWhenUsed/>
    <w:rsid w:val="00A90F18"/>
    <w:rPr>
      <w:rFonts w:cs="Times New Roman"/>
      <w:vertAlign w:val="superscript"/>
    </w:rPr>
  </w:style>
  <w:style w:type="character" w:styleId="Lienhypertextesuivivisit">
    <w:name w:val="FollowedHyperlink"/>
    <w:basedOn w:val="Policepardfaut"/>
    <w:uiPriority w:val="99"/>
    <w:rsid w:val="00B1118A"/>
    <w:rPr>
      <w:rFonts w:cs="Times New Roman"/>
      <w:color w:val="954F72" w:themeColor="followedHyperlink"/>
      <w:u w:val="single"/>
    </w:rPr>
  </w:style>
  <w:style w:type="paragraph" w:customStyle="1" w:styleId="He01FlietextAufzhlung1Ebene">
    <w:name w:val="_He_01_Fließtext Aufzählung 1. Ebene"/>
    <w:next w:val="Normal"/>
    <w:qFormat/>
    <w:rsid w:val="00B471F4"/>
    <w:pPr>
      <w:numPr>
        <w:numId w:val="9"/>
      </w:numPr>
      <w:spacing w:after="113"/>
    </w:pPr>
    <w:rPr>
      <w:rFonts w:cs="Times New Roman"/>
      <w:sz w:val="22"/>
      <w:szCs w:val="22"/>
      <w:lang w:val="de-DE"/>
    </w:rPr>
  </w:style>
  <w:style w:type="character" w:customStyle="1" w:styleId="ui-provider">
    <w:name w:val="ui-provider"/>
    <w:basedOn w:val="Policepardfaut"/>
    <w:rsid w:val="00C86C49"/>
    <w:rPr>
      <w:rFonts w:cs="Times New Roman"/>
    </w:rPr>
  </w:style>
  <w:style w:type="paragraph" w:customStyle="1" w:styleId="He01Flietext">
    <w:name w:val="_He_01_Fließtext"/>
    <w:qFormat/>
    <w:rsid w:val="007558B1"/>
    <w:pPr>
      <w:spacing w:after="160"/>
    </w:pPr>
    <w:rPr>
      <w:rFonts w:cs="Times New Roman"/>
      <w:sz w:val="22"/>
      <w:szCs w:val="22"/>
      <w:lang w:val="de-DE"/>
    </w:rPr>
  </w:style>
  <w:style w:type="paragraph" w:styleId="Notedebasdepage">
    <w:name w:val="footnote text"/>
    <w:basedOn w:val="Normal"/>
    <w:link w:val="NotedebasdepageCar"/>
    <w:uiPriority w:val="99"/>
    <w:unhideWhenUsed/>
    <w:rsid w:val="00F9022A"/>
    <w:pPr>
      <w:spacing w:line="240" w:lineRule="auto"/>
      <w:jc w:val="left"/>
    </w:pPr>
    <w:rPr>
      <w:szCs w:val="20"/>
      <w:lang w:val="de-DE"/>
    </w:rPr>
  </w:style>
  <w:style w:type="character" w:styleId="lev">
    <w:name w:val="Strong"/>
    <w:basedOn w:val="Policepardfaut"/>
    <w:uiPriority w:val="22"/>
    <w:qFormat/>
    <w:rsid w:val="00033476"/>
    <w:rPr>
      <w:rFonts w:cs="Times New Roman"/>
      <w:b/>
      <w:bCs/>
    </w:rPr>
  </w:style>
  <w:style w:type="character" w:customStyle="1" w:styleId="NotedebasdepageCar">
    <w:name w:val="Note de bas de page Car"/>
    <w:basedOn w:val="Policepardfaut"/>
    <w:link w:val="Notedebasdepage"/>
    <w:uiPriority w:val="99"/>
    <w:rsid w:val="00F9022A"/>
    <w:rPr>
      <w:rFonts w:eastAsia="Times New Roman" w:cs="Times New Roman"/>
      <w:sz w:val="20"/>
      <w:szCs w:val="20"/>
      <w:lang w:val="de-DE" w:eastAsia="x-none"/>
    </w:rPr>
  </w:style>
  <w:style w:type="paragraph" w:customStyle="1" w:styleId="He01FlietextAufzhlung2Ebene">
    <w:name w:val="_He_01_Fließtext Aufzählung 2. Ebene"/>
    <w:next w:val="He01Flietext"/>
    <w:qFormat/>
    <w:rsid w:val="00700939"/>
    <w:pPr>
      <w:numPr>
        <w:numId w:val="20"/>
      </w:numPr>
      <w:spacing w:after="160"/>
    </w:pPr>
    <w:rPr>
      <w:rFonts w:cs="Times New Roman"/>
      <w:sz w:val="22"/>
      <w:szCs w:val="22"/>
      <w:lang w:val="de-DE"/>
    </w:rPr>
  </w:style>
  <w:style w:type="paragraph" w:customStyle="1" w:styleId="He05Fett">
    <w:name w:val="_He_05_Fett"/>
    <w:next w:val="He01Flietext"/>
    <w:link w:val="He05FettZchn"/>
    <w:qFormat/>
    <w:rsid w:val="00B33C35"/>
    <w:pPr>
      <w:spacing w:after="160" w:line="259" w:lineRule="auto"/>
    </w:pPr>
    <w:rPr>
      <w:rFonts w:cs="Times New Roman"/>
      <w:b/>
      <w:szCs w:val="22"/>
      <w:lang w:val="de-DE"/>
    </w:rPr>
  </w:style>
  <w:style w:type="character" w:customStyle="1" w:styleId="He05FettZchn">
    <w:name w:val="_He_05_Fett Zchn"/>
    <w:basedOn w:val="Policepardfaut"/>
    <w:link w:val="He05Fett"/>
    <w:rsid w:val="00B33C35"/>
    <w:rPr>
      <w:rFonts w:eastAsia="Times New Roman" w:cs="Times New Roman"/>
      <w:b/>
      <w:sz w:val="22"/>
      <w:szCs w:val="22"/>
      <w:lang w:val="de-DE" w:eastAsia="x-none"/>
    </w:rPr>
  </w:style>
  <w:style w:type="paragraph" w:customStyle="1" w:styleId="Default">
    <w:name w:val="Default"/>
    <w:rsid w:val="0026342A"/>
    <w:pPr>
      <w:autoSpaceDE w:val="0"/>
      <w:autoSpaceDN w:val="0"/>
      <w:adjustRightInd w:val="0"/>
    </w:pPr>
    <w:rPr>
      <w:color w:val="000000"/>
      <w:sz w:val="24"/>
      <w:szCs w:val="24"/>
      <w:lang w:val="de-DE"/>
    </w:rPr>
  </w:style>
  <w:style w:type="paragraph" w:customStyle="1" w:styleId="p1">
    <w:name w:val="p1"/>
    <w:basedOn w:val="Normal"/>
    <w:rsid w:val="006C1156"/>
    <w:pPr>
      <w:spacing w:line="240" w:lineRule="auto"/>
      <w:jc w:val="left"/>
    </w:pPr>
    <w:rPr>
      <w:rFonts w:cs="Segoe UI"/>
      <w:color w:val="000000"/>
      <w:sz w:val="17"/>
      <w:szCs w:val="17"/>
      <w:lang w:val="de-DE" w:eastAsia="de-DE"/>
    </w:rPr>
  </w:style>
  <w:style w:type="character" w:customStyle="1" w:styleId="apple-converted-space">
    <w:name w:val="apple-converted-space"/>
    <w:basedOn w:val="Policepardfaut"/>
    <w:rsid w:val="006C1156"/>
    <w:rPr>
      <w:rFonts w:cs="Times New Roman"/>
    </w:rPr>
  </w:style>
  <w:style w:type="paragraph" w:styleId="NormalWeb">
    <w:name w:val="Normal (Web)"/>
    <w:basedOn w:val="Normal"/>
    <w:uiPriority w:val="99"/>
    <w:unhideWhenUsed/>
    <w:rsid w:val="0072566E"/>
    <w:pPr>
      <w:spacing w:before="100" w:beforeAutospacing="1" w:after="100" w:afterAutospacing="1" w:line="240" w:lineRule="auto"/>
      <w:jc w:val="left"/>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40660">
      <w:marLeft w:val="0"/>
      <w:marRight w:val="0"/>
      <w:marTop w:val="0"/>
      <w:marBottom w:val="0"/>
      <w:divBdr>
        <w:top w:val="none" w:sz="0" w:space="0" w:color="auto"/>
        <w:left w:val="none" w:sz="0" w:space="0" w:color="auto"/>
        <w:bottom w:val="none" w:sz="0" w:space="0" w:color="auto"/>
        <w:right w:val="none" w:sz="0" w:space="0" w:color="auto"/>
      </w:divBdr>
    </w:div>
    <w:div w:id="416440663">
      <w:marLeft w:val="0"/>
      <w:marRight w:val="0"/>
      <w:marTop w:val="0"/>
      <w:marBottom w:val="0"/>
      <w:divBdr>
        <w:top w:val="none" w:sz="0" w:space="0" w:color="auto"/>
        <w:left w:val="none" w:sz="0" w:space="0" w:color="auto"/>
        <w:bottom w:val="none" w:sz="0" w:space="0" w:color="auto"/>
        <w:right w:val="none" w:sz="0" w:space="0" w:color="auto"/>
      </w:divBdr>
    </w:div>
    <w:div w:id="416440665">
      <w:marLeft w:val="0"/>
      <w:marRight w:val="0"/>
      <w:marTop w:val="0"/>
      <w:marBottom w:val="0"/>
      <w:divBdr>
        <w:top w:val="none" w:sz="0" w:space="0" w:color="auto"/>
        <w:left w:val="none" w:sz="0" w:space="0" w:color="auto"/>
        <w:bottom w:val="none" w:sz="0" w:space="0" w:color="auto"/>
        <w:right w:val="none" w:sz="0" w:space="0" w:color="auto"/>
      </w:divBdr>
      <w:divsChild>
        <w:div w:id="416440668">
          <w:marLeft w:val="331"/>
          <w:marRight w:val="0"/>
          <w:marTop w:val="0"/>
          <w:marBottom w:val="0"/>
          <w:divBdr>
            <w:top w:val="none" w:sz="0" w:space="0" w:color="auto"/>
            <w:left w:val="none" w:sz="0" w:space="0" w:color="auto"/>
            <w:bottom w:val="none" w:sz="0" w:space="0" w:color="auto"/>
            <w:right w:val="none" w:sz="0" w:space="0" w:color="auto"/>
          </w:divBdr>
        </w:div>
      </w:divsChild>
    </w:div>
    <w:div w:id="416440666">
      <w:marLeft w:val="0"/>
      <w:marRight w:val="0"/>
      <w:marTop w:val="0"/>
      <w:marBottom w:val="0"/>
      <w:divBdr>
        <w:top w:val="none" w:sz="0" w:space="0" w:color="auto"/>
        <w:left w:val="none" w:sz="0" w:space="0" w:color="auto"/>
        <w:bottom w:val="none" w:sz="0" w:space="0" w:color="auto"/>
        <w:right w:val="none" w:sz="0" w:space="0" w:color="auto"/>
      </w:divBdr>
    </w:div>
    <w:div w:id="416440667">
      <w:marLeft w:val="0"/>
      <w:marRight w:val="0"/>
      <w:marTop w:val="0"/>
      <w:marBottom w:val="0"/>
      <w:divBdr>
        <w:top w:val="none" w:sz="0" w:space="0" w:color="auto"/>
        <w:left w:val="none" w:sz="0" w:space="0" w:color="auto"/>
        <w:bottom w:val="none" w:sz="0" w:space="0" w:color="auto"/>
        <w:right w:val="none" w:sz="0" w:space="0" w:color="auto"/>
      </w:divBdr>
    </w:div>
    <w:div w:id="416440669">
      <w:marLeft w:val="0"/>
      <w:marRight w:val="0"/>
      <w:marTop w:val="0"/>
      <w:marBottom w:val="0"/>
      <w:divBdr>
        <w:top w:val="none" w:sz="0" w:space="0" w:color="auto"/>
        <w:left w:val="none" w:sz="0" w:space="0" w:color="auto"/>
        <w:bottom w:val="none" w:sz="0" w:space="0" w:color="auto"/>
        <w:right w:val="none" w:sz="0" w:space="0" w:color="auto"/>
      </w:divBdr>
    </w:div>
    <w:div w:id="416440671">
      <w:marLeft w:val="0"/>
      <w:marRight w:val="0"/>
      <w:marTop w:val="0"/>
      <w:marBottom w:val="0"/>
      <w:divBdr>
        <w:top w:val="none" w:sz="0" w:space="0" w:color="auto"/>
        <w:left w:val="none" w:sz="0" w:space="0" w:color="auto"/>
        <w:bottom w:val="none" w:sz="0" w:space="0" w:color="auto"/>
        <w:right w:val="none" w:sz="0" w:space="0" w:color="auto"/>
      </w:divBdr>
    </w:div>
    <w:div w:id="416440672">
      <w:marLeft w:val="0"/>
      <w:marRight w:val="0"/>
      <w:marTop w:val="0"/>
      <w:marBottom w:val="0"/>
      <w:divBdr>
        <w:top w:val="none" w:sz="0" w:space="0" w:color="auto"/>
        <w:left w:val="none" w:sz="0" w:space="0" w:color="auto"/>
        <w:bottom w:val="none" w:sz="0" w:space="0" w:color="auto"/>
        <w:right w:val="none" w:sz="0" w:space="0" w:color="auto"/>
      </w:divBdr>
    </w:div>
    <w:div w:id="416440673">
      <w:marLeft w:val="0"/>
      <w:marRight w:val="0"/>
      <w:marTop w:val="0"/>
      <w:marBottom w:val="0"/>
      <w:divBdr>
        <w:top w:val="none" w:sz="0" w:space="0" w:color="auto"/>
        <w:left w:val="none" w:sz="0" w:space="0" w:color="auto"/>
        <w:bottom w:val="none" w:sz="0" w:space="0" w:color="auto"/>
        <w:right w:val="none" w:sz="0" w:space="0" w:color="auto"/>
      </w:divBdr>
    </w:div>
    <w:div w:id="416440674">
      <w:marLeft w:val="0"/>
      <w:marRight w:val="0"/>
      <w:marTop w:val="0"/>
      <w:marBottom w:val="0"/>
      <w:divBdr>
        <w:top w:val="none" w:sz="0" w:space="0" w:color="auto"/>
        <w:left w:val="none" w:sz="0" w:space="0" w:color="auto"/>
        <w:bottom w:val="none" w:sz="0" w:space="0" w:color="auto"/>
        <w:right w:val="none" w:sz="0" w:space="0" w:color="auto"/>
      </w:divBdr>
    </w:div>
    <w:div w:id="416440675">
      <w:marLeft w:val="0"/>
      <w:marRight w:val="0"/>
      <w:marTop w:val="0"/>
      <w:marBottom w:val="0"/>
      <w:divBdr>
        <w:top w:val="none" w:sz="0" w:space="0" w:color="auto"/>
        <w:left w:val="none" w:sz="0" w:space="0" w:color="auto"/>
        <w:bottom w:val="none" w:sz="0" w:space="0" w:color="auto"/>
        <w:right w:val="none" w:sz="0" w:space="0" w:color="auto"/>
      </w:divBdr>
    </w:div>
    <w:div w:id="416440676">
      <w:marLeft w:val="0"/>
      <w:marRight w:val="0"/>
      <w:marTop w:val="0"/>
      <w:marBottom w:val="0"/>
      <w:divBdr>
        <w:top w:val="none" w:sz="0" w:space="0" w:color="auto"/>
        <w:left w:val="none" w:sz="0" w:space="0" w:color="auto"/>
        <w:bottom w:val="none" w:sz="0" w:space="0" w:color="auto"/>
        <w:right w:val="none" w:sz="0" w:space="0" w:color="auto"/>
      </w:divBdr>
    </w:div>
    <w:div w:id="416440679">
      <w:marLeft w:val="0"/>
      <w:marRight w:val="0"/>
      <w:marTop w:val="0"/>
      <w:marBottom w:val="0"/>
      <w:divBdr>
        <w:top w:val="none" w:sz="0" w:space="0" w:color="auto"/>
        <w:left w:val="none" w:sz="0" w:space="0" w:color="auto"/>
        <w:bottom w:val="none" w:sz="0" w:space="0" w:color="auto"/>
        <w:right w:val="none" w:sz="0" w:space="0" w:color="auto"/>
      </w:divBdr>
      <w:divsChild>
        <w:div w:id="416440661">
          <w:marLeft w:val="0"/>
          <w:marRight w:val="0"/>
          <w:marTop w:val="0"/>
          <w:marBottom w:val="0"/>
          <w:divBdr>
            <w:top w:val="none" w:sz="0" w:space="0" w:color="auto"/>
            <w:left w:val="none" w:sz="0" w:space="0" w:color="auto"/>
            <w:bottom w:val="none" w:sz="0" w:space="0" w:color="auto"/>
            <w:right w:val="none" w:sz="0" w:space="0" w:color="auto"/>
          </w:divBdr>
        </w:div>
        <w:div w:id="416440662">
          <w:marLeft w:val="0"/>
          <w:marRight w:val="0"/>
          <w:marTop w:val="0"/>
          <w:marBottom w:val="0"/>
          <w:divBdr>
            <w:top w:val="none" w:sz="0" w:space="0" w:color="auto"/>
            <w:left w:val="none" w:sz="0" w:space="0" w:color="auto"/>
            <w:bottom w:val="none" w:sz="0" w:space="0" w:color="auto"/>
            <w:right w:val="none" w:sz="0" w:space="0" w:color="auto"/>
          </w:divBdr>
        </w:div>
        <w:div w:id="416440664">
          <w:marLeft w:val="0"/>
          <w:marRight w:val="0"/>
          <w:marTop w:val="0"/>
          <w:marBottom w:val="0"/>
          <w:divBdr>
            <w:top w:val="none" w:sz="0" w:space="0" w:color="auto"/>
            <w:left w:val="none" w:sz="0" w:space="0" w:color="auto"/>
            <w:bottom w:val="none" w:sz="0" w:space="0" w:color="auto"/>
            <w:right w:val="none" w:sz="0" w:space="0" w:color="auto"/>
          </w:divBdr>
        </w:div>
        <w:div w:id="416440670">
          <w:marLeft w:val="0"/>
          <w:marRight w:val="0"/>
          <w:marTop w:val="0"/>
          <w:marBottom w:val="0"/>
          <w:divBdr>
            <w:top w:val="none" w:sz="0" w:space="0" w:color="auto"/>
            <w:left w:val="none" w:sz="0" w:space="0" w:color="auto"/>
            <w:bottom w:val="none" w:sz="0" w:space="0" w:color="auto"/>
            <w:right w:val="none" w:sz="0" w:space="0" w:color="auto"/>
          </w:divBdr>
        </w:div>
        <w:div w:id="416440677">
          <w:marLeft w:val="0"/>
          <w:marRight w:val="0"/>
          <w:marTop w:val="0"/>
          <w:marBottom w:val="0"/>
          <w:divBdr>
            <w:top w:val="none" w:sz="0" w:space="0" w:color="auto"/>
            <w:left w:val="none" w:sz="0" w:space="0" w:color="auto"/>
            <w:bottom w:val="none" w:sz="0" w:space="0" w:color="auto"/>
            <w:right w:val="none" w:sz="0" w:space="0" w:color="auto"/>
          </w:divBdr>
        </w:div>
        <w:div w:id="416440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ctavie.blandin@henke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nkel.com/press-and-media/press-releases-and-kits/2026-02-04-henkel-agrees-to-acquire-specialty-coatings-company-stahl-212084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utiyv\OneDrive%20-%20Henkel\Sauvegarde%20disque%20C\Documents\Henkel%20a%20accept&#233;%20dacqu&#233;rir%20lentreprise%20de%20rev&#234;tements%20sp&#233;cialis&#233;s%20Stahl.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2f792e8-4dad-42c1-ad63-44982727bf4d" ContentTypeId="0x01" PreviousValue="false"/>
</file>

<file path=customXml/item4.xml><?xml version="1.0" encoding="utf-8"?>
<ct:contentTypeSchema xmlns:ct="http://schemas.microsoft.com/office/2006/metadata/contentType" xmlns:ma="http://schemas.microsoft.com/office/2006/metadata/properties/metaAttributes" ct:_="" ma:_="" ma:contentTypeName="Dokument" ma:contentTypeID="0x010100254216B4FE32754F97304BA134664993" ma:contentTypeVersion="12" ma:contentTypeDescription="Ein neues Dokument erstellen." ma:contentTypeScope="" ma:versionID="8097cc2cda157397871e3039013cff02">
  <xsd:schema xmlns:xsd="http://www.w3.org/2001/XMLSchema" xmlns:xs="http://www.w3.org/2001/XMLSchema" xmlns:p="http://schemas.microsoft.com/office/2006/metadata/properties" xmlns:ns2="1c4f8728-e1f7-429b-9215-3dc2c284d480" xmlns:ns3="ef0e02b6-6801-41a6-8479-b51644c61631" targetNamespace="http://schemas.microsoft.com/office/2006/metadata/properties" ma:root="true" ma:fieldsID="21d3933c19a9946e7ee83a096b99bc3c" ns2:_="" ns3:_="">
    <xsd:import namespace="1c4f8728-e1f7-429b-9215-3dc2c284d480"/>
    <xsd:import namespace="ef0e02b6-6801-41a6-8479-b51644c616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f8728-e1f7-429b-9215-3dc2c284d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e02b6-6801-41a6-8479-b51644c616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520dbe-2c75-4b28-b62a-03f6450c20c2}" ma:internalName="TaxCatchAll" ma:showField="CatchAllData" ma:web="ef0e02b6-6801-41a6-8479-b51644c61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f0e02b6-6801-41a6-8479-b51644c61631"/>
    <lcf76f155ced4ddcb4097134ff3c332f xmlns="1c4f8728-e1f7-429b-9215-3dc2c284d4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E5F5E823-FD9A-4CF5-8C4B-A2151B3E8DB5}">
  <ds:schemaRefs>
    <ds:schemaRef ds:uri="http://schemas.openxmlformats.org/officeDocument/2006/bibliography"/>
  </ds:schemaRefs>
</ds:datastoreItem>
</file>

<file path=customXml/itemProps3.xml><?xml version="1.0" encoding="utf-8"?>
<ds:datastoreItem xmlns:ds="http://schemas.openxmlformats.org/officeDocument/2006/customXml" ds:itemID="{68E9DE63-BE18-49FF-B54C-B605E5EA81E8}">
  <ds:schemaRefs>
    <ds:schemaRef ds:uri="Microsoft.SharePoint.Taxonomy.ContentTypeSync"/>
  </ds:schemaRefs>
</ds:datastoreItem>
</file>

<file path=customXml/itemProps4.xml><?xml version="1.0" encoding="utf-8"?>
<ds:datastoreItem xmlns:ds="http://schemas.openxmlformats.org/officeDocument/2006/customXml" ds:itemID="{A4A42CED-C12A-416F-AD38-17EBC1D8A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f8728-e1f7-429b-9215-3dc2c284d480"/>
    <ds:schemaRef ds:uri="ef0e02b6-6801-41a6-8479-b51644c61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91A8F9-030C-4815-B7C3-E20CD1CECBA5}">
  <ds:schemaRefs>
    <ds:schemaRef ds:uri="http://schemas.microsoft.com/office/2006/metadata/properties"/>
    <ds:schemaRef ds:uri="http://schemas.microsoft.com/office/infopath/2007/PartnerControls"/>
    <ds:schemaRef ds:uri="ef0e02b6-6801-41a6-8479-b51644c61631"/>
    <ds:schemaRef ds:uri="1c4f8728-e1f7-429b-9215-3dc2c284d480"/>
  </ds:schemaRefs>
</ds:datastoreItem>
</file>

<file path=docProps/app.xml><?xml version="1.0" encoding="utf-8"?>
<Properties xmlns="http://schemas.openxmlformats.org/officeDocument/2006/extended-properties" xmlns:vt="http://schemas.openxmlformats.org/officeDocument/2006/docPropsVTypes">
  <Template>Henkel a accepté dacquérir lentreprise de revêtements spécialisés Stahl.dotx</Template>
  <TotalTime>0</TotalTime>
  <Pages>3</Pages>
  <Words>974</Words>
  <Characters>5950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Pressemitteilung</vt:lpstr>
    </vt:vector>
  </TitlesOfParts>
  <Company>Henkel AG &amp; Co. KGaA</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Yves Gautier</dc:creator>
  <cp:keywords/>
  <dc:description/>
  <cp:lastModifiedBy>Yves Gautier</cp:lastModifiedBy>
  <cp:revision>7</cp:revision>
  <cp:lastPrinted>2025-05-31T08:20:00Z</cp:lastPrinted>
  <dcterms:created xsi:type="dcterms:W3CDTF">2026-02-04T13:24:00Z</dcterms:created>
  <dcterms:modified xsi:type="dcterms:W3CDTF">2026-02-04T13:31:00Z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0x010100254216B4FE32754F97304BA134664993</vt:lpwstr>
  </property>
  <property fmtid="{D5CDD505-2E9C-101B-9397-08002B2CF9AE}" pid="3" name="MediaServiceImageTags">
    <vt:lpwstr/>
  </property>
  <property fmtid="{D5CDD505-2E9C-101B-9397-08002B2CF9AE}" pid="4" name="docLang">
    <vt:lpwstr>en</vt:lpwstr>
  </property>
</Properties>
</file>