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141D" w14:textId="77777777" w:rsidR="005C221A" w:rsidRDefault="005C221A" w:rsidP="005C221A">
      <w:pPr>
        <w:spacing w:after="0" w:line="240" w:lineRule="auto"/>
        <w:jc w:val="center"/>
        <w:rPr>
          <w:rFonts w:ascii="Arial" w:eastAsia="Times New Roman" w:hAnsi="Arial" w:cs="Arial"/>
          <w:b/>
          <w:bCs/>
          <w:color w:val="000000"/>
          <w:sz w:val="36"/>
          <w:szCs w:val="36"/>
          <w:lang w:eastAsia="it-IT"/>
        </w:rPr>
      </w:pPr>
      <w:r w:rsidRPr="00896A3E">
        <w:rPr>
          <w:rFonts w:ascii="Arial" w:eastAsia="Times New Roman" w:hAnsi="Arial" w:cs="Arial"/>
          <w:b/>
          <w:bCs/>
          <w:color w:val="000000"/>
          <w:sz w:val="36"/>
          <w:szCs w:val="36"/>
          <w:lang w:eastAsia="it-IT"/>
        </w:rPr>
        <w:t>COMUNICATO STAMPA</w:t>
      </w:r>
    </w:p>
    <w:p w14:paraId="2D7D775A" w14:textId="77777777" w:rsidR="005C221A" w:rsidRDefault="005C221A" w:rsidP="005C221A">
      <w:pPr>
        <w:spacing w:after="0" w:line="240" w:lineRule="auto"/>
        <w:rPr>
          <w:rFonts w:ascii="Arial" w:eastAsia="Times New Roman" w:hAnsi="Arial" w:cs="Arial"/>
          <w:color w:val="000000"/>
          <w:sz w:val="24"/>
          <w:szCs w:val="24"/>
          <w:lang w:eastAsia="it-IT"/>
        </w:rPr>
      </w:pPr>
    </w:p>
    <w:p w14:paraId="415870DE" w14:textId="1EB4F566" w:rsidR="005C221A" w:rsidRDefault="005C221A" w:rsidP="005C221A">
      <w:pPr>
        <w:spacing w:after="0" w:line="240" w:lineRule="auto"/>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Milano, 16 febbraio2026</w:t>
      </w:r>
    </w:p>
    <w:p w14:paraId="6BBC0FD1" w14:textId="6F520FBF" w:rsidR="00A03891" w:rsidRPr="005C221A" w:rsidRDefault="005C221A" w:rsidP="005C221A">
      <w:pPr>
        <w:spacing w:before="100" w:beforeAutospacing="1" w:after="100" w:afterAutospacing="1" w:line="240" w:lineRule="auto"/>
        <w:jc w:val="center"/>
        <w:rPr>
          <w:rFonts w:ascii="Arial" w:eastAsia="Times New Roman" w:hAnsi="Arial" w:cs="Arial"/>
          <w:b/>
          <w:bCs/>
          <w:sz w:val="48"/>
          <w:szCs w:val="48"/>
          <w:lang w:eastAsia="it-IT"/>
        </w:rPr>
      </w:pPr>
      <w:r>
        <w:rPr>
          <w:noProof/>
        </w:rPr>
        <w:drawing>
          <wp:inline distT="0" distB="0" distL="0" distR="0" wp14:anchorId="6433B3FC" wp14:editId="66D7E026">
            <wp:extent cx="5477637" cy="3586039"/>
            <wp:effectExtent l="0" t="0" r="8890" b="0"/>
            <wp:docPr id="37223032" name="Immagine 1" descr="Immagine che contiene testo, Annunci pubblicitari, soffitto, intern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3032" name="Immagine 1" descr="Immagine che contiene testo, Annunci pubblicitari, soffitto, interno&#10;&#10;Il contenuto generato dall'IA potrebbe non essere corrett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a:fillRect/>
                    </a:stretch>
                  </pic:blipFill>
                  <pic:spPr bwMode="auto">
                    <a:xfrm>
                      <a:off x="0" y="0"/>
                      <a:ext cx="5479071" cy="3586978"/>
                    </a:xfrm>
                    <a:prstGeom prst="rect">
                      <a:avLst/>
                    </a:prstGeom>
                    <a:noFill/>
                    <a:ln>
                      <a:noFill/>
                    </a:ln>
                    <a:extLst>
                      <a:ext uri="{53640926-AAD7-44D8-BBD7-CCE9431645EC}">
                        <a14:shadowObscured xmlns:a14="http://schemas.microsoft.com/office/drawing/2010/main"/>
                      </a:ext>
                    </a:extLst>
                  </pic:spPr>
                </pic:pic>
              </a:graphicData>
            </a:graphic>
          </wp:inline>
        </w:drawing>
      </w:r>
      <w:r w:rsidR="00A03891" w:rsidRPr="005C221A">
        <w:rPr>
          <w:rFonts w:ascii="Arial" w:eastAsia="Times New Roman" w:hAnsi="Arial" w:cs="Arial"/>
          <w:b/>
          <w:bCs/>
          <w:sz w:val="48"/>
          <w:szCs w:val="48"/>
          <w:lang w:eastAsia="it-IT"/>
        </w:rPr>
        <w:t>Brico io lancia un Temporary Store in centro a Milano in collaborazione con Henkel e ReStore</w:t>
      </w:r>
    </w:p>
    <w:p w14:paraId="28B7C6EE" w14:textId="40886F6A" w:rsidR="00A03891" w:rsidRPr="005C221A" w:rsidRDefault="00BB6A9D" w:rsidP="00A03891">
      <w:pPr>
        <w:spacing w:before="100" w:beforeAutospacing="1" w:after="100" w:afterAutospacing="1" w:line="240" w:lineRule="auto"/>
        <w:rPr>
          <w:rFonts w:ascii="Arial" w:eastAsia="Times New Roman" w:hAnsi="Arial" w:cs="Arial"/>
          <w:bCs/>
          <w:sz w:val="24"/>
          <w:szCs w:val="24"/>
          <w:lang w:eastAsia="it-IT"/>
        </w:rPr>
      </w:pPr>
      <w:r>
        <w:rPr>
          <w:rFonts w:ascii="Arial" w:eastAsia="Times New Roman" w:hAnsi="Arial" w:cs="Arial"/>
          <w:b/>
          <w:bCs/>
          <w:sz w:val="24"/>
          <w:szCs w:val="24"/>
          <w:lang w:eastAsia="it-IT"/>
        </w:rPr>
        <w:t>Oggi, l</w:t>
      </w:r>
      <w:r w:rsidR="00A03891" w:rsidRPr="005C221A">
        <w:rPr>
          <w:rFonts w:ascii="Arial" w:eastAsia="Times New Roman" w:hAnsi="Arial" w:cs="Arial"/>
          <w:b/>
          <w:bCs/>
          <w:sz w:val="24"/>
          <w:szCs w:val="24"/>
          <w:lang w:eastAsia="it-IT"/>
        </w:rPr>
        <w:t>unedì 16 febbraio</w:t>
      </w:r>
      <w:r>
        <w:rPr>
          <w:rFonts w:ascii="Arial" w:eastAsia="Times New Roman" w:hAnsi="Arial" w:cs="Arial"/>
          <w:b/>
          <w:bCs/>
          <w:sz w:val="24"/>
          <w:szCs w:val="24"/>
          <w:lang w:eastAsia="it-IT"/>
        </w:rPr>
        <w:t xml:space="preserve">, </w:t>
      </w:r>
      <w:r w:rsidR="00A03891" w:rsidRPr="005C221A">
        <w:rPr>
          <w:rFonts w:ascii="Arial" w:eastAsia="Times New Roman" w:hAnsi="Arial" w:cs="Arial"/>
          <w:bCs/>
          <w:sz w:val="24"/>
          <w:szCs w:val="24"/>
          <w:lang w:eastAsia="it-IT"/>
        </w:rPr>
        <w:t>a</w:t>
      </w:r>
      <w:r>
        <w:rPr>
          <w:rFonts w:ascii="Arial" w:eastAsia="Times New Roman" w:hAnsi="Arial" w:cs="Arial"/>
          <w:bCs/>
          <w:sz w:val="24"/>
          <w:szCs w:val="24"/>
          <w:lang w:eastAsia="it-IT"/>
        </w:rPr>
        <w:t>bbiamo aperto</w:t>
      </w:r>
      <w:r w:rsidR="00A03891" w:rsidRPr="005C221A">
        <w:rPr>
          <w:rFonts w:ascii="Arial" w:eastAsia="Times New Roman" w:hAnsi="Arial" w:cs="Arial"/>
          <w:bCs/>
          <w:sz w:val="24"/>
          <w:szCs w:val="24"/>
          <w:lang w:eastAsia="it-IT"/>
        </w:rPr>
        <w:t xml:space="preserve"> un </w:t>
      </w:r>
      <w:r w:rsidR="00A03891" w:rsidRPr="005C221A">
        <w:rPr>
          <w:rFonts w:ascii="Arial" w:eastAsia="Times New Roman" w:hAnsi="Arial" w:cs="Arial"/>
          <w:b/>
          <w:bCs/>
          <w:sz w:val="24"/>
          <w:szCs w:val="24"/>
          <w:lang w:eastAsia="it-IT"/>
        </w:rPr>
        <w:t>Temporary Store</w:t>
      </w:r>
      <w:r w:rsidR="00A03891" w:rsidRPr="005C221A">
        <w:rPr>
          <w:rFonts w:ascii="Arial" w:eastAsia="Times New Roman" w:hAnsi="Arial" w:cs="Arial"/>
          <w:bCs/>
          <w:sz w:val="24"/>
          <w:szCs w:val="24"/>
          <w:lang w:eastAsia="it-IT"/>
        </w:rPr>
        <w:t xml:space="preserve"> targato </w:t>
      </w:r>
      <w:r w:rsidR="00A03891" w:rsidRPr="005C221A">
        <w:rPr>
          <w:rFonts w:ascii="Arial" w:eastAsia="Times New Roman" w:hAnsi="Arial" w:cs="Arial"/>
          <w:b/>
          <w:bCs/>
          <w:sz w:val="24"/>
          <w:szCs w:val="24"/>
          <w:lang w:eastAsia="it-IT"/>
        </w:rPr>
        <w:t>Brico io</w:t>
      </w:r>
      <w:r w:rsidR="00A03891" w:rsidRPr="005C221A">
        <w:rPr>
          <w:rFonts w:ascii="Arial" w:eastAsia="Times New Roman" w:hAnsi="Arial" w:cs="Arial"/>
          <w:bCs/>
          <w:sz w:val="24"/>
          <w:szCs w:val="24"/>
          <w:lang w:eastAsia="it-IT"/>
        </w:rPr>
        <w:t xml:space="preserve"> all’interno della </w:t>
      </w:r>
      <w:r w:rsidR="00A03891" w:rsidRPr="005C221A">
        <w:rPr>
          <w:rFonts w:ascii="Arial" w:eastAsia="Times New Roman" w:hAnsi="Arial" w:cs="Arial"/>
          <w:b/>
          <w:bCs/>
          <w:sz w:val="24"/>
          <w:szCs w:val="24"/>
          <w:lang w:eastAsia="it-IT"/>
        </w:rPr>
        <w:t xml:space="preserve">Stazione della Metropolitana Cadorna M1/M2 di Milano, </w:t>
      </w:r>
      <w:r w:rsidR="00A03891" w:rsidRPr="005C221A">
        <w:rPr>
          <w:rFonts w:ascii="Arial" w:eastAsia="Times New Roman" w:hAnsi="Arial" w:cs="Arial"/>
          <w:bCs/>
          <w:i/>
          <w:sz w:val="24"/>
          <w:szCs w:val="24"/>
          <w:lang w:eastAsia="it-IT"/>
        </w:rPr>
        <w:t xml:space="preserve">location premium </w:t>
      </w:r>
      <w:r w:rsidR="00A03891" w:rsidRPr="005C221A">
        <w:rPr>
          <w:rFonts w:ascii="Arial" w:eastAsia="Times New Roman" w:hAnsi="Arial" w:cs="Arial"/>
          <w:bCs/>
          <w:sz w:val="24"/>
          <w:szCs w:val="24"/>
          <w:lang w:eastAsia="it-IT"/>
        </w:rPr>
        <w:t xml:space="preserve">nel cuore della città meneghina. Lo store, realizzato in collaborazione con </w:t>
      </w:r>
      <w:r w:rsidR="00A03891" w:rsidRPr="005C221A">
        <w:rPr>
          <w:rFonts w:ascii="Arial" w:eastAsia="Times New Roman" w:hAnsi="Arial" w:cs="Arial"/>
          <w:b/>
          <w:bCs/>
          <w:sz w:val="24"/>
          <w:szCs w:val="24"/>
          <w:lang w:eastAsia="it-IT"/>
        </w:rPr>
        <w:t>Henkel</w:t>
      </w:r>
      <w:r w:rsidR="00A03891" w:rsidRPr="005C221A">
        <w:rPr>
          <w:rFonts w:ascii="Arial" w:eastAsia="Times New Roman" w:hAnsi="Arial" w:cs="Arial"/>
          <w:bCs/>
          <w:sz w:val="24"/>
          <w:szCs w:val="24"/>
          <w:lang w:eastAsia="it-IT"/>
        </w:rPr>
        <w:t xml:space="preserve"> e </w:t>
      </w:r>
      <w:r w:rsidR="00A03891" w:rsidRPr="005C221A">
        <w:rPr>
          <w:rFonts w:ascii="Arial" w:eastAsia="Times New Roman" w:hAnsi="Arial" w:cs="Arial"/>
          <w:b/>
          <w:bCs/>
          <w:sz w:val="24"/>
          <w:szCs w:val="24"/>
          <w:lang w:eastAsia="it-IT"/>
        </w:rPr>
        <w:t>ReStore</w:t>
      </w:r>
      <w:r w:rsidR="00A03891" w:rsidRPr="005C221A">
        <w:rPr>
          <w:rFonts w:ascii="Arial" w:eastAsia="Times New Roman" w:hAnsi="Arial" w:cs="Arial"/>
          <w:bCs/>
          <w:sz w:val="24"/>
          <w:szCs w:val="24"/>
          <w:lang w:eastAsia="it-IT"/>
        </w:rPr>
        <w:t xml:space="preserve">, i due partner del progetto, sarà attivo per un mese, fino al 16 marzo, e ospiterà prodotti a marchio Pattex e </w:t>
      </w:r>
      <w:r w:rsidR="00115331">
        <w:rPr>
          <w:rFonts w:ascii="Arial" w:eastAsia="Times New Roman" w:hAnsi="Arial" w:cs="Arial"/>
          <w:bCs/>
          <w:sz w:val="24"/>
          <w:szCs w:val="24"/>
          <w:lang w:eastAsia="it-IT"/>
        </w:rPr>
        <w:t xml:space="preserve">Loctite </w:t>
      </w:r>
      <w:r w:rsidR="00EC5098">
        <w:rPr>
          <w:rFonts w:ascii="Arial" w:eastAsia="Times New Roman" w:hAnsi="Arial" w:cs="Arial"/>
          <w:bCs/>
          <w:sz w:val="24"/>
          <w:szCs w:val="24"/>
          <w:lang w:eastAsia="it-IT"/>
        </w:rPr>
        <w:t xml:space="preserve">Super </w:t>
      </w:r>
      <w:r w:rsidR="00A03891" w:rsidRPr="005C221A">
        <w:rPr>
          <w:rFonts w:ascii="Arial" w:eastAsia="Times New Roman" w:hAnsi="Arial" w:cs="Arial"/>
          <w:bCs/>
          <w:sz w:val="24"/>
          <w:szCs w:val="24"/>
          <w:lang w:eastAsia="it-IT"/>
        </w:rPr>
        <w:t>Attak.</w:t>
      </w:r>
    </w:p>
    <w:p w14:paraId="2D5751A2" w14:textId="77777777" w:rsidR="00A03891" w:rsidRPr="005C221A" w:rsidRDefault="00A03891" w:rsidP="00A03891">
      <w:pPr>
        <w:spacing w:before="100" w:beforeAutospacing="1" w:after="100" w:afterAutospacing="1" w:line="240" w:lineRule="auto"/>
        <w:rPr>
          <w:rFonts w:ascii="Arial" w:eastAsia="Times New Roman" w:hAnsi="Arial" w:cs="Arial"/>
          <w:sz w:val="24"/>
          <w:szCs w:val="24"/>
          <w:lang w:eastAsia="it-IT"/>
        </w:rPr>
      </w:pPr>
      <w:r w:rsidRPr="005C221A">
        <w:rPr>
          <w:rFonts w:ascii="Arial" w:eastAsia="Times New Roman" w:hAnsi="Arial" w:cs="Arial"/>
          <w:sz w:val="24"/>
          <w:szCs w:val="24"/>
          <w:lang w:eastAsia="it-IT"/>
        </w:rPr>
        <w:t>Il progetto nasce</w:t>
      </w:r>
      <w:r w:rsidR="00E27547" w:rsidRPr="005C221A">
        <w:rPr>
          <w:rFonts w:ascii="Arial" w:eastAsia="Times New Roman" w:hAnsi="Arial" w:cs="Arial"/>
          <w:sz w:val="24"/>
          <w:szCs w:val="24"/>
          <w:lang w:eastAsia="it-IT"/>
        </w:rPr>
        <w:t xml:space="preserve"> da una proposta di ReStore e</w:t>
      </w:r>
      <w:r w:rsidRPr="005C221A">
        <w:rPr>
          <w:rFonts w:ascii="Arial" w:eastAsia="Times New Roman" w:hAnsi="Arial" w:cs="Arial"/>
          <w:sz w:val="24"/>
          <w:szCs w:val="24"/>
          <w:lang w:eastAsia="it-IT"/>
        </w:rPr>
        <w:t xml:space="preserve"> dalla volontà di Brico io di uscire dai canoni classici del punto vendita fisico per incontrare i clienti nel cuore pulsante della città, abbattendo la percezione del </w:t>
      </w:r>
      <w:r w:rsidRPr="005C221A">
        <w:rPr>
          <w:rFonts w:ascii="Arial" w:eastAsia="Times New Roman" w:hAnsi="Arial" w:cs="Arial"/>
          <w:i/>
          <w:sz w:val="24"/>
          <w:szCs w:val="24"/>
          <w:lang w:eastAsia="it-IT"/>
        </w:rPr>
        <w:t>'fai-da-te'</w:t>
      </w:r>
      <w:r w:rsidRPr="005C221A">
        <w:rPr>
          <w:rFonts w:ascii="Arial" w:eastAsia="Times New Roman" w:hAnsi="Arial" w:cs="Arial"/>
          <w:sz w:val="24"/>
          <w:szCs w:val="24"/>
          <w:lang w:eastAsia="it-IT"/>
        </w:rPr>
        <w:t xml:space="preserve"> come qualcosa di distante e trasformandolo in un'esperienza quotidiana e accessibile. L’obiettivo è duplice: da un lato, fare </w:t>
      </w:r>
      <w:r w:rsidRPr="005C221A">
        <w:rPr>
          <w:rFonts w:ascii="Arial" w:eastAsia="Times New Roman" w:hAnsi="Arial" w:cs="Arial"/>
          <w:b/>
          <w:bCs/>
          <w:sz w:val="24"/>
          <w:szCs w:val="24"/>
          <w:lang w:eastAsia="it-IT"/>
        </w:rPr>
        <w:t>lead acquisition</w:t>
      </w:r>
      <w:r w:rsidRPr="005C221A">
        <w:rPr>
          <w:rFonts w:ascii="Arial" w:eastAsia="Times New Roman" w:hAnsi="Arial" w:cs="Arial"/>
          <w:sz w:val="24"/>
          <w:szCs w:val="24"/>
          <w:lang w:eastAsia="it-IT"/>
        </w:rPr>
        <w:t xml:space="preserve"> e </w:t>
      </w:r>
      <w:r w:rsidRPr="005C221A">
        <w:rPr>
          <w:rFonts w:ascii="Arial" w:eastAsia="Times New Roman" w:hAnsi="Arial" w:cs="Arial"/>
          <w:b/>
          <w:bCs/>
          <w:sz w:val="24"/>
          <w:szCs w:val="24"/>
          <w:lang w:eastAsia="it-IT"/>
        </w:rPr>
        <w:t>fidelizzazione</w:t>
      </w:r>
      <w:r w:rsidRPr="005C221A">
        <w:rPr>
          <w:rFonts w:ascii="Arial" w:eastAsia="Times New Roman" w:hAnsi="Arial" w:cs="Arial"/>
          <w:sz w:val="24"/>
          <w:szCs w:val="24"/>
          <w:lang w:eastAsia="it-IT"/>
        </w:rPr>
        <w:t xml:space="preserve"> attraverso couponing e gadget; dall'altro, creare un punto di </w:t>
      </w:r>
      <w:r w:rsidRPr="005C221A">
        <w:rPr>
          <w:rFonts w:ascii="Arial" w:eastAsia="Times New Roman" w:hAnsi="Arial" w:cs="Arial"/>
          <w:b/>
          <w:sz w:val="24"/>
          <w:szCs w:val="24"/>
          <w:lang w:eastAsia="it-IT"/>
        </w:rPr>
        <w:t>contatto fisico e digitale</w:t>
      </w:r>
      <w:r w:rsidRPr="005C221A">
        <w:rPr>
          <w:rFonts w:ascii="Arial" w:eastAsia="Times New Roman" w:hAnsi="Arial" w:cs="Arial"/>
          <w:sz w:val="24"/>
          <w:szCs w:val="24"/>
          <w:lang w:eastAsia="it-IT"/>
        </w:rPr>
        <w:t xml:space="preserve"> che semplifichi il percorso d'acquisto, grazie alla tecnologia messa a disposizione da ReStore.</w:t>
      </w:r>
    </w:p>
    <w:p w14:paraId="09E37E09" w14:textId="77777777" w:rsidR="00A03891" w:rsidRPr="005C221A" w:rsidRDefault="00A03891" w:rsidP="00A03891">
      <w:pPr>
        <w:spacing w:before="100" w:beforeAutospacing="1" w:after="100" w:afterAutospacing="1" w:line="240" w:lineRule="auto"/>
        <w:rPr>
          <w:rFonts w:ascii="Arial" w:eastAsia="Times New Roman" w:hAnsi="Arial" w:cs="Arial"/>
          <w:sz w:val="24"/>
          <w:szCs w:val="24"/>
          <w:lang w:eastAsia="it-IT"/>
        </w:rPr>
      </w:pPr>
      <w:r w:rsidRPr="005C221A">
        <w:rPr>
          <w:rFonts w:ascii="Arial" w:eastAsia="Times New Roman" w:hAnsi="Arial" w:cs="Arial"/>
          <w:sz w:val="24"/>
          <w:szCs w:val="24"/>
          <w:lang w:eastAsia="it-IT"/>
        </w:rPr>
        <w:t xml:space="preserve">La scelta della stazione di Cadorna M1/M2, con i suoi 12 milioni di passaggi annui, è una decisione strategica. È una delle </w:t>
      </w:r>
      <w:r w:rsidRPr="005C221A">
        <w:rPr>
          <w:rFonts w:ascii="Arial" w:eastAsia="Times New Roman" w:hAnsi="Arial" w:cs="Arial"/>
          <w:i/>
          <w:sz w:val="24"/>
          <w:szCs w:val="24"/>
          <w:lang w:eastAsia="it-IT"/>
        </w:rPr>
        <w:t>'location premium'</w:t>
      </w:r>
      <w:r w:rsidRPr="005C221A">
        <w:rPr>
          <w:rFonts w:ascii="Arial" w:eastAsia="Times New Roman" w:hAnsi="Arial" w:cs="Arial"/>
          <w:sz w:val="24"/>
          <w:szCs w:val="24"/>
          <w:lang w:eastAsia="it-IT"/>
        </w:rPr>
        <w:t xml:space="preserve"> nel cuore di Milano che consente di </w:t>
      </w:r>
      <w:r w:rsidRPr="005C221A">
        <w:rPr>
          <w:rFonts w:ascii="Arial" w:eastAsia="Times New Roman" w:hAnsi="Arial" w:cs="Arial"/>
          <w:b/>
          <w:sz w:val="24"/>
          <w:szCs w:val="24"/>
          <w:lang w:eastAsia="it-IT"/>
        </w:rPr>
        <w:lastRenderedPageBreak/>
        <w:t>intercettare un target estremamente eterogeneo</w:t>
      </w:r>
      <w:r w:rsidRPr="005C221A">
        <w:rPr>
          <w:rFonts w:ascii="Arial" w:eastAsia="Times New Roman" w:hAnsi="Arial" w:cs="Arial"/>
          <w:sz w:val="24"/>
          <w:szCs w:val="24"/>
          <w:lang w:eastAsia="it-IT"/>
        </w:rPr>
        <w:t>: dal pendolare che cerca una soluzione rapida per</w:t>
      </w:r>
      <w:r w:rsidR="005F1C6B" w:rsidRPr="005C221A">
        <w:rPr>
          <w:rFonts w:ascii="Arial" w:eastAsia="Times New Roman" w:hAnsi="Arial" w:cs="Arial"/>
          <w:sz w:val="24"/>
          <w:szCs w:val="24"/>
          <w:lang w:eastAsia="it-IT"/>
        </w:rPr>
        <w:t xml:space="preserve"> la</w:t>
      </w:r>
      <w:r w:rsidRPr="005C221A">
        <w:rPr>
          <w:rFonts w:ascii="Arial" w:eastAsia="Times New Roman" w:hAnsi="Arial" w:cs="Arial"/>
          <w:sz w:val="24"/>
          <w:szCs w:val="24"/>
          <w:lang w:eastAsia="it-IT"/>
        </w:rPr>
        <w:t xml:space="preserve"> casa, al turista, fino al professionista. </w:t>
      </w:r>
      <w:r w:rsidR="005F1C6B" w:rsidRPr="005C221A">
        <w:rPr>
          <w:rFonts w:ascii="Arial" w:eastAsia="Times New Roman" w:hAnsi="Arial" w:cs="Arial"/>
          <w:sz w:val="24"/>
          <w:szCs w:val="24"/>
          <w:lang w:eastAsia="it-IT"/>
        </w:rPr>
        <w:t>Presidiare</w:t>
      </w:r>
      <w:r w:rsidRPr="005C221A">
        <w:rPr>
          <w:rFonts w:ascii="Arial" w:eastAsia="Times New Roman" w:hAnsi="Arial" w:cs="Arial"/>
          <w:sz w:val="24"/>
          <w:szCs w:val="24"/>
          <w:lang w:eastAsia="it-IT"/>
        </w:rPr>
        <w:t xml:space="preserve"> questa location significa </w:t>
      </w:r>
      <w:r w:rsidR="005F1C6B" w:rsidRPr="005C221A">
        <w:rPr>
          <w:rFonts w:ascii="Arial" w:eastAsia="Times New Roman" w:hAnsi="Arial" w:cs="Arial"/>
          <w:sz w:val="24"/>
          <w:szCs w:val="24"/>
          <w:lang w:eastAsia="it-IT"/>
        </w:rPr>
        <w:t xml:space="preserve">ottenere </w:t>
      </w:r>
      <w:r w:rsidRPr="005C221A">
        <w:rPr>
          <w:rFonts w:ascii="Arial" w:eastAsia="Times New Roman" w:hAnsi="Arial" w:cs="Arial"/>
          <w:sz w:val="24"/>
          <w:szCs w:val="24"/>
          <w:lang w:eastAsia="it-IT"/>
        </w:rPr>
        <w:t>una visibilità eccezionale e un costo contatto estremamente competitivo, portando il brand sotto gli occhi di migliaia di persone ogni ora.</w:t>
      </w:r>
    </w:p>
    <w:p w14:paraId="7766CC00" w14:textId="77777777" w:rsidR="00A03891" w:rsidRPr="005C221A" w:rsidRDefault="00A03891" w:rsidP="00A03891">
      <w:pPr>
        <w:spacing w:before="100" w:beforeAutospacing="1" w:after="100" w:afterAutospacing="1" w:line="240" w:lineRule="auto"/>
        <w:rPr>
          <w:rFonts w:ascii="Arial" w:eastAsia="Times New Roman" w:hAnsi="Arial" w:cs="Arial"/>
          <w:i/>
          <w:sz w:val="24"/>
          <w:szCs w:val="24"/>
          <w:lang w:eastAsia="it-IT"/>
        </w:rPr>
      </w:pPr>
      <w:r w:rsidRPr="005C221A">
        <w:rPr>
          <w:rFonts w:ascii="Arial" w:eastAsia="Times New Roman" w:hAnsi="Arial" w:cs="Arial"/>
          <w:i/>
          <w:sz w:val="24"/>
          <w:szCs w:val="24"/>
          <w:lang w:eastAsia="it-IT"/>
        </w:rPr>
        <w:t>"Per noi la relazione con il cliente è tutto”</w:t>
      </w:r>
      <w:r w:rsidRPr="005C221A">
        <w:rPr>
          <w:rFonts w:ascii="Arial" w:eastAsia="Times New Roman" w:hAnsi="Arial" w:cs="Arial"/>
          <w:sz w:val="24"/>
          <w:szCs w:val="24"/>
          <w:lang w:eastAsia="it-IT"/>
        </w:rPr>
        <w:t xml:space="preserve"> dichiara </w:t>
      </w:r>
      <w:r w:rsidRPr="005C221A">
        <w:rPr>
          <w:rFonts w:ascii="Arial" w:eastAsia="Times New Roman" w:hAnsi="Arial" w:cs="Arial"/>
          <w:b/>
          <w:sz w:val="24"/>
          <w:szCs w:val="24"/>
          <w:lang w:eastAsia="it-IT"/>
        </w:rPr>
        <w:t xml:space="preserve">Paolo Micolucci, AD di Brico io. </w:t>
      </w:r>
      <w:r w:rsidRPr="005C221A">
        <w:rPr>
          <w:rFonts w:ascii="Arial" w:eastAsia="Times New Roman" w:hAnsi="Arial" w:cs="Arial"/>
          <w:i/>
          <w:sz w:val="24"/>
          <w:szCs w:val="24"/>
          <w:lang w:eastAsia="it-IT"/>
        </w:rPr>
        <w:t xml:space="preserve">“Questo temporary store non è solo una vetrina, ma un laboratorio di engagement. Attraverso la gamification, il ritiro di gadget e l’uso di coupon, trasformiamo un semplice passaggio in metro in un momento di interazione personale e di valore. Essere 'presenti sul territorio' oggi significa proprio questo: non aspettare che il cliente venga da noi, ma andare noi da lui, offrendo soluzioni immediate, vantaggi concreti e </w:t>
      </w:r>
      <w:r w:rsidR="005F1C6B" w:rsidRPr="005C221A">
        <w:rPr>
          <w:rFonts w:ascii="Arial" w:eastAsia="Times New Roman" w:hAnsi="Arial" w:cs="Arial"/>
          <w:i/>
          <w:sz w:val="24"/>
          <w:szCs w:val="24"/>
          <w:lang w:eastAsia="it-IT"/>
        </w:rPr>
        <w:t xml:space="preserve">dare </w:t>
      </w:r>
      <w:r w:rsidRPr="005C221A">
        <w:rPr>
          <w:rFonts w:ascii="Arial" w:eastAsia="Times New Roman" w:hAnsi="Arial" w:cs="Arial"/>
          <w:i/>
          <w:sz w:val="24"/>
          <w:szCs w:val="24"/>
          <w:lang w:eastAsia="it-IT"/>
        </w:rPr>
        <w:t>un volto umano e moderno alla nostra insegna. Il presidio sarà garantito dalle ragazze e dai ragazzi dei nostri store di Milano proprio per rafforzare il rapporto tra i nostri clienti e coloro che li accoglieranno in negozio”.</w:t>
      </w:r>
    </w:p>
    <w:p w14:paraId="3DAD06B3" w14:textId="77777777" w:rsidR="00A03891" w:rsidRPr="005C221A" w:rsidRDefault="00A03891" w:rsidP="00A03891">
      <w:pPr>
        <w:spacing w:before="100" w:beforeAutospacing="1" w:after="100" w:afterAutospacing="1" w:line="240" w:lineRule="auto"/>
        <w:rPr>
          <w:rFonts w:ascii="Arial" w:eastAsia="Times New Roman" w:hAnsi="Arial" w:cs="Arial"/>
          <w:b/>
          <w:sz w:val="24"/>
          <w:szCs w:val="24"/>
          <w:lang w:eastAsia="it-IT"/>
        </w:rPr>
      </w:pPr>
      <w:r w:rsidRPr="005C221A">
        <w:rPr>
          <w:rFonts w:ascii="Arial" w:eastAsia="Times New Roman" w:hAnsi="Arial" w:cs="Arial"/>
          <w:sz w:val="24"/>
          <w:szCs w:val="24"/>
          <w:lang w:eastAsia="it-IT"/>
        </w:rPr>
        <w:t xml:space="preserve">La condivisione con un partner di prodotto come Henkel e uno strategico come ReStore ha permesso la realizzazione di un </w:t>
      </w:r>
      <w:r w:rsidRPr="005C221A">
        <w:rPr>
          <w:rFonts w:ascii="Arial" w:eastAsia="Times New Roman" w:hAnsi="Arial" w:cs="Arial"/>
          <w:b/>
          <w:sz w:val="24"/>
          <w:szCs w:val="24"/>
          <w:lang w:eastAsia="it-IT"/>
        </w:rPr>
        <w:t xml:space="preserve">progetto innovativo e ad alto valore aggiunto. </w:t>
      </w:r>
    </w:p>
    <w:p w14:paraId="44E57E6C" w14:textId="77777777" w:rsidR="00A03891" w:rsidRPr="005C221A" w:rsidRDefault="00A03891" w:rsidP="00E34E06">
      <w:pPr>
        <w:spacing w:after="0" w:line="240" w:lineRule="auto"/>
        <w:rPr>
          <w:rFonts w:ascii="Arial" w:eastAsia="Times New Roman" w:hAnsi="Arial" w:cs="Arial"/>
          <w:i/>
          <w:sz w:val="24"/>
          <w:szCs w:val="24"/>
          <w:lang w:eastAsia="it-IT"/>
        </w:rPr>
      </w:pPr>
      <w:r w:rsidRPr="005C221A">
        <w:rPr>
          <w:rFonts w:ascii="Arial" w:eastAsia="Times New Roman" w:hAnsi="Arial" w:cs="Arial"/>
          <w:i/>
          <w:sz w:val="24"/>
          <w:szCs w:val="24"/>
          <w:lang w:eastAsia="it-IT"/>
        </w:rPr>
        <w:t>“Con Henkel condividiamo la passione per l’innovazione di prodotto e la qualità, mentre ReStore è il partner che ci permette di tradurre questa qualità in un'esperienza digitale e logistica all'avanguardia”</w:t>
      </w:r>
      <w:r w:rsidRPr="005C221A">
        <w:rPr>
          <w:rFonts w:ascii="Arial" w:eastAsia="Times New Roman" w:hAnsi="Arial" w:cs="Arial"/>
          <w:sz w:val="24"/>
          <w:szCs w:val="24"/>
          <w:lang w:eastAsia="it-IT"/>
        </w:rPr>
        <w:t xml:space="preserve"> </w:t>
      </w:r>
      <w:r w:rsidR="00E34E06" w:rsidRPr="005C221A">
        <w:rPr>
          <w:rFonts w:ascii="Arial" w:eastAsia="Times New Roman" w:hAnsi="Arial" w:cs="Arial"/>
          <w:sz w:val="24"/>
          <w:szCs w:val="24"/>
          <w:lang w:eastAsia="it-IT"/>
        </w:rPr>
        <w:t>aggiunge</w:t>
      </w:r>
      <w:r w:rsidRPr="005C221A">
        <w:rPr>
          <w:rFonts w:ascii="Arial" w:eastAsia="Times New Roman" w:hAnsi="Arial" w:cs="Arial"/>
          <w:sz w:val="24"/>
          <w:szCs w:val="24"/>
          <w:lang w:eastAsia="it-IT"/>
        </w:rPr>
        <w:t xml:space="preserve"> </w:t>
      </w:r>
      <w:r w:rsidRPr="005C221A">
        <w:rPr>
          <w:rFonts w:ascii="Arial" w:eastAsia="Times New Roman" w:hAnsi="Arial" w:cs="Arial"/>
          <w:b/>
          <w:sz w:val="24"/>
          <w:szCs w:val="24"/>
          <w:lang w:eastAsia="it-IT"/>
        </w:rPr>
        <w:t>Paolo Micolucci.</w:t>
      </w:r>
      <w:r w:rsidRPr="005C221A">
        <w:rPr>
          <w:rFonts w:ascii="Arial" w:eastAsia="Times New Roman" w:hAnsi="Arial" w:cs="Arial"/>
          <w:sz w:val="24"/>
          <w:szCs w:val="24"/>
          <w:lang w:eastAsia="it-IT"/>
        </w:rPr>
        <w:t xml:space="preserve"> </w:t>
      </w:r>
      <w:r w:rsidRPr="005C221A">
        <w:rPr>
          <w:rFonts w:ascii="Arial" w:eastAsia="Times New Roman" w:hAnsi="Arial" w:cs="Arial"/>
          <w:i/>
          <w:sz w:val="24"/>
          <w:szCs w:val="24"/>
          <w:lang w:eastAsia="it-IT"/>
        </w:rPr>
        <w:t>“Viaggiare sulla stessa lunghezza d'onda significa capire che il futuro del retail è omnicanale: non esiste più una separazione netta tra online e offline, ma un ecosistema unico dove il brand accompagna il consumatore in ogni momento della sua giornata".</w:t>
      </w:r>
    </w:p>
    <w:p w14:paraId="332FCE53" w14:textId="77777777" w:rsidR="00E34E06" w:rsidRPr="005C221A" w:rsidRDefault="00E34E06" w:rsidP="00E34E06">
      <w:pPr>
        <w:spacing w:after="0" w:line="240" w:lineRule="auto"/>
        <w:rPr>
          <w:rFonts w:ascii="Arial" w:eastAsia="Times New Roman" w:hAnsi="Arial" w:cs="Arial"/>
          <w:i/>
          <w:sz w:val="24"/>
          <w:szCs w:val="24"/>
          <w:lang w:eastAsia="it-IT"/>
        </w:rPr>
      </w:pPr>
    </w:p>
    <w:p w14:paraId="4C0B1EDE" w14:textId="677944A0" w:rsidR="00DC31C8" w:rsidRPr="005C221A" w:rsidRDefault="00EC1453" w:rsidP="00E34E06">
      <w:pPr>
        <w:spacing w:after="0" w:line="240" w:lineRule="auto"/>
        <w:rPr>
          <w:rFonts w:ascii="Arial" w:eastAsia="Times New Roman" w:hAnsi="Arial" w:cs="Arial"/>
          <w:i/>
          <w:sz w:val="24"/>
          <w:szCs w:val="24"/>
          <w:lang w:eastAsia="it-IT"/>
        </w:rPr>
      </w:pPr>
      <w:r w:rsidRPr="005C221A">
        <w:rPr>
          <w:rFonts w:ascii="Arial" w:eastAsia="Times New Roman" w:hAnsi="Arial" w:cs="Arial"/>
          <w:i/>
          <w:sz w:val="24"/>
          <w:szCs w:val="24"/>
          <w:lang w:eastAsia="it-IT"/>
        </w:rPr>
        <w:t>"Condividiamo pienamente la visione di Brico io: oggi il fai-da-te deve essere parte della vita quotidiana delle persone, non qualcosa di distante o occasionale</w:t>
      </w:r>
      <w:r w:rsidR="00E34E06" w:rsidRPr="005C221A">
        <w:rPr>
          <w:rFonts w:ascii="Arial" w:eastAsia="Times New Roman" w:hAnsi="Arial" w:cs="Arial"/>
          <w:i/>
          <w:sz w:val="24"/>
          <w:szCs w:val="24"/>
          <w:lang w:eastAsia="it-IT"/>
        </w:rPr>
        <w:t>”</w:t>
      </w:r>
      <w:r w:rsidR="00E34E06" w:rsidRPr="005C221A">
        <w:rPr>
          <w:rFonts w:ascii="Arial" w:eastAsia="Times New Roman" w:hAnsi="Arial" w:cs="Arial"/>
          <w:sz w:val="24"/>
          <w:szCs w:val="24"/>
          <w:lang w:eastAsia="it-IT"/>
        </w:rPr>
        <w:t xml:space="preserve"> afferma </w:t>
      </w:r>
      <w:r w:rsidR="00B440DA" w:rsidRPr="005C221A">
        <w:rPr>
          <w:rFonts w:ascii="Arial" w:eastAsia="Times New Roman" w:hAnsi="Arial" w:cs="Arial"/>
          <w:b/>
          <w:sz w:val="24"/>
          <w:szCs w:val="24"/>
          <w:lang w:eastAsia="it-IT"/>
        </w:rPr>
        <w:t xml:space="preserve">Marta Carvelli, Direttrice Marketing </w:t>
      </w:r>
      <w:r w:rsidR="005C221A" w:rsidRPr="005C221A">
        <w:rPr>
          <w:rFonts w:ascii="Arial" w:eastAsia="Times New Roman" w:hAnsi="Arial" w:cs="Arial"/>
          <w:b/>
          <w:sz w:val="24"/>
          <w:szCs w:val="24"/>
          <w:lang w:eastAsia="it-IT"/>
        </w:rPr>
        <w:t>Henkel Adhesives for consumers and craftmen</w:t>
      </w:r>
      <w:r w:rsidR="00B440DA" w:rsidRPr="005C221A">
        <w:rPr>
          <w:rFonts w:ascii="Arial" w:eastAsia="Times New Roman" w:hAnsi="Arial" w:cs="Arial"/>
          <w:b/>
          <w:sz w:val="24"/>
          <w:szCs w:val="24"/>
          <w:lang w:eastAsia="it-IT"/>
        </w:rPr>
        <w:t xml:space="preserve"> Italy &amp; Greece</w:t>
      </w:r>
      <w:r w:rsidRPr="005C221A">
        <w:rPr>
          <w:rFonts w:ascii="Arial" w:eastAsia="Times New Roman" w:hAnsi="Arial" w:cs="Arial"/>
          <w:b/>
          <w:sz w:val="24"/>
          <w:szCs w:val="24"/>
          <w:lang w:eastAsia="it-IT"/>
        </w:rPr>
        <w:t>.</w:t>
      </w:r>
      <w:r w:rsidRPr="005C221A">
        <w:rPr>
          <w:rFonts w:ascii="Arial" w:eastAsia="Times New Roman" w:hAnsi="Arial" w:cs="Arial"/>
          <w:sz w:val="24"/>
          <w:szCs w:val="24"/>
          <w:lang w:eastAsia="it-IT"/>
        </w:rPr>
        <w:t xml:space="preserve"> </w:t>
      </w:r>
      <w:r w:rsidR="00E34E06" w:rsidRPr="005C221A">
        <w:rPr>
          <w:rFonts w:ascii="Arial" w:eastAsia="Times New Roman" w:hAnsi="Arial" w:cs="Arial"/>
          <w:i/>
          <w:sz w:val="24"/>
          <w:szCs w:val="24"/>
          <w:lang w:eastAsia="it-IT"/>
        </w:rPr>
        <w:t>“</w:t>
      </w:r>
      <w:r w:rsidRPr="005C221A">
        <w:rPr>
          <w:rFonts w:ascii="Arial" w:eastAsia="Times New Roman" w:hAnsi="Arial" w:cs="Arial"/>
          <w:i/>
          <w:sz w:val="24"/>
          <w:szCs w:val="24"/>
          <w:lang w:eastAsia="it-IT"/>
        </w:rPr>
        <w:t>Portare Pattex e Loctite Super Attak in un luogo di passaggio come la stazione di Cadorna, soprattutto durante questo periodo di olimpiadi invernali, significa essere presenti dove i consumatori vivono, si muovono e prendono decisioni ogni giorno. Questo temporary store non è solo un'esposizione di prodotto, ma un punto di relazione e di dialogo volto a semplificare il percorso d'acquisto e ad accompagnare i nostri utilizzatori nella scoperta di soluzioni concrete, immediate e affidabili. Henkel mette da sempre le persone al centro e le aiuta nella loro vita quotidiana così come nel lavoro. Questa attenzione è parte della nostra storia da 150 anni e continua a vivere in tutti i nostri progetti e i nostri prodotti"</w:t>
      </w:r>
      <w:r w:rsidR="00DC31C8" w:rsidRPr="005C221A">
        <w:rPr>
          <w:rFonts w:ascii="Arial" w:eastAsia="Times New Roman" w:hAnsi="Arial" w:cs="Arial"/>
          <w:i/>
          <w:sz w:val="24"/>
          <w:szCs w:val="24"/>
          <w:lang w:eastAsia="it-IT"/>
        </w:rPr>
        <w:t>.</w:t>
      </w:r>
    </w:p>
    <w:p w14:paraId="61AC06E2" w14:textId="77777777" w:rsidR="00E34E06" w:rsidRPr="005C221A" w:rsidRDefault="00E34E06" w:rsidP="00E34E06">
      <w:pPr>
        <w:spacing w:after="0" w:line="240" w:lineRule="auto"/>
        <w:rPr>
          <w:rFonts w:ascii="Arial" w:eastAsia="Times New Roman" w:hAnsi="Arial" w:cs="Arial"/>
          <w:sz w:val="24"/>
          <w:szCs w:val="24"/>
          <w:lang w:eastAsia="it-IT"/>
        </w:rPr>
      </w:pPr>
    </w:p>
    <w:p w14:paraId="1F90FCF2" w14:textId="77777777" w:rsidR="00EC1453" w:rsidRPr="005C221A" w:rsidRDefault="00EC1453" w:rsidP="00E34E06">
      <w:pPr>
        <w:spacing w:after="0" w:line="240" w:lineRule="auto"/>
        <w:rPr>
          <w:rFonts w:ascii="Arial" w:eastAsia="Times New Roman" w:hAnsi="Arial" w:cs="Arial"/>
          <w:sz w:val="24"/>
          <w:szCs w:val="24"/>
          <w:lang w:eastAsia="it-IT"/>
        </w:rPr>
      </w:pPr>
      <w:r w:rsidRPr="005C221A">
        <w:rPr>
          <w:rFonts w:ascii="Arial" w:eastAsia="Times New Roman" w:hAnsi="Arial" w:cs="Arial"/>
          <w:i/>
          <w:sz w:val="24"/>
          <w:szCs w:val="24"/>
          <w:lang w:eastAsia="it-IT"/>
        </w:rPr>
        <w:t>“Siamo orgogliosi di annunciare, insieme a Brico io e Henkel, il lancio di un progetto phygital che integra in modo sinergico l’eccellenza dei prodotti Henkel con la forza di un brand consolidato come Brico io”,</w:t>
      </w:r>
      <w:r w:rsidRPr="005C221A">
        <w:rPr>
          <w:rFonts w:ascii="Arial" w:eastAsia="Times New Roman" w:hAnsi="Arial" w:cs="Arial"/>
          <w:sz w:val="24"/>
          <w:szCs w:val="24"/>
          <w:lang w:eastAsia="it-IT"/>
        </w:rPr>
        <w:t xml:space="preserve"> dichiara</w:t>
      </w:r>
      <w:r w:rsidRPr="005C221A">
        <w:rPr>
          <w:rFonts w:ascii="Arial" w:eastAsia="Times New Roman" w:hAnsi="Arial" w:cs="Arial"/>
          <w:b/>
          <w:sz w:val="24"/>
          <w:szCs w:val="24"/>
          <w:lang w:eastAsia="it-IT"/>
        </w:rPr>
        <w:t xml:space="preserve"> Barbara Labate</w:t>
      </w:r>
      <w:r w:rsidR="00E34E06" w:rsidRPr="005C221A">
        <w:rPr>
          <w:rFonts w:ascii="Arial" w:eastAsia="Times New Roman" w:hAnsi="Arial" w:cs="Arial"/>
          <w:b/>
          <w:sz w:val="24"/>
          <w:szCs w:val="24"/>
          <w:lang w:eastAsia="it-IT"/>
        </w:rPr>
        <w:t>,</w:t>
      </w:r>
      <w:r w:rsidRPr="005C221A">
        <w:rPr>
          <w:rFonts w:ascii="Arial" w:eastAsia="Times New Roman" w:hAnsi="Arial" w:cs="Arial"/>
          <w:b/>
          <w:sz w:val="24"/>
          <w:szCs w:val="24"/>
          <w:lang w:eastAsia="it-IT"/>
        </w:rPr>
        <w:t xml:space="preserve"> Ceo di ReStore.</w:t>
      </w:r>
      <w:r w:rsidR="00E34E06" w:rsidRPr="005C221A">
        <w:rPr>
          <w:rFonts w:ascii="Arial" w:eastAsia="Times New Roman" w:hAnsi="Arial" w:cs="Arial"/>
          <w:b/>
          <w:sz w:val="24"/>
          <w:szCs w:val="24"/>
          <w:lang w:eastAsia="it-IT"/>
        </w:rPr>
        <w:t xml:space="preserve"> </w:t>
      </w:r>
      <w:r w:rsidRPr="005C221A">
        <w:rPr>
          <w:rFonts w:ascii="Arial" w:eastAsia="Times New Roman" w:hAnsi="Arial" w:cs="Arial"/>
          <w:i/>
          <w:sz w:val="24"/>
          <w:szCs w:val="24"/>
          <w:lang w:eastAsia="it-IT"/>
        </w:rPr>
        <w:t>“L’iniziativa prende vita in una location premium selezionata da ReStore, progettata per massimizzare la qualità e l’efficacia dei punti di contatto tra brand e consumatore. Un ecosistema integrato che unisce esperienza fisica e attiva-zione digitale, con l’obiettivo di valorizzare il momento d’acquisto e generare interazioni ad alto valore lungo tutto il customer journey”,</w:t>
      </w:r>
      <w:r w:rsidRPr="005C221A">
        <w:rPr>
          <w:rFonts w:ascii="Arial" w:eastAsia="Times New Roman" w:hAnsi="Arial" w:cs="Arial"/>
          <w:sz w:val="24"/>
          <w:szCs w:val="24"/>
          <w:lang w:eastAsia="it-IT"/>
        </w:rPr>
        <w:t xml:space="preserve"> conclude </w:t>
      </w:r>
      <w:r w:rsidR="005F36DC" w:rsidRPr="005C221A">
        <w:rPr>
          <w:rFonts w:ascii="Arial" w:eastAsia="Times New Roman" w:hAnsi="Arial" w:cs="Arial"/>
          <w:b/>
          <w:sz w:val="24"/>
          <w:szCs w:val="24"/>
          <w:lang w:eastAsia="it-IT"/>
        </w:rPr>
        <w:t>Barbara L</w:t>
      </w:r>
      <w:r w:rsidRPr="005C221A">
        <w:rPr>
          <w:rFonts w:ascii="Arial" w:eastAsia="Times New Roman" w:hAnsi="Arial" w:cs="Arial"/>
          <w:b/>
          <w:sz w:val="24"/>
          <w:szCs w:val="24"/>
          <w:lang w:eastAsia="it-IT"/>
        </w:rPr>
        <w:t>abate</w:t>
      </w:r>
      <w:r w:rsidRPr="005C221A">
        <w:rPr>
          <w:rFonts w:ascii="Arial" w:eastAsia="Times New Roman" w:hAnsi="Arial" w:cs="Arial"/>
          <w:sz w:val="24"/>
          <w:szCs w:val="24"/>
          <w:lang w:eastAsia="it-IT"/>
        </w:rPr>
        <w:t>.</w:t>
      </w:r>
    </w:p>
    <w:p w14:paraId="18449886" w14:textId="77777777" w:rsidR="000A7F53" w:rsidRPr="005C221A" w:rsidRDefault="000A7F53">
      <w:pPr>
        <w:pStyle w:val="Corpotesto"/>
        <w:spacing w:line="240" w:lineRule="auto"/>
        <w:rPr>
          <w:rFonts w:ascii="Arial" w:hAnsi="Arial" w:cs="Arial"/>
          <w:sz w:val="24"/>
          <w:szCs w:val="24"/>
        </w:rPr>
      </w:pPr>
    </w:p>
    <w:p w14:paraId="1A9C0088" w14:textId="77777777" w:rsidR="00E34E06" w:rsidRPr="005C221A" w:rsidRDefault="00E34E06">
      <w:pPr>
        <w:pStyle w:val="Corpotesto"/>
        <w:spacing w:line="240" w:lineRule="auto"/>
        <w:rPr>
          <w:rFonts w:ascii="Arial" w:hAnsi="Arial" w:cs="Arial"/>
          <w:sz w:val="24"/>
          <w:szCs w:val="24"/>
        </w:rPr>
      </w:pPr>
    </w:p>
    <w:p w14:paraId="6DCD2F8E" w14:textId="77777777" w:rsidR="00E34E06" w:rsidRPr="005C221A" w:rsidRDefault="00E34E06">
      <w:pPr>
        <w:pStyle w:val="Corpotesto"/>
        <w:spacing w:line="240" w:lineRule="auto"/>
        <w:rPr>
          <w:rFonts w:ascii="Arial" w:hAnsi="Arial" w:cs="Arial"/>
          <w:sz w:val="24"/>
          <w:szCs w:val="24"/>
        </w:rPr>
      </w:pPr>
    </w:p>
    <w:p w14:paraId="416E77C0" w14:textId="77777777" w:rsidR="000A7F53" w:rsidRDefault="00A03891">
      <w:pPr>
        <w:spacing w:after="0" w:line="240" w:lineRule="auto"/>
        <w:rPr>
          <w:rFonts w:eastAsia="Times New Roman" w:cstheme="minorHAnsi"/>
          <w:b/>
          <w:color w:val="000000" w:themeColor="text1"/>
          <w:sz w:val="18"/>
          <w:szCs w:val="18"/>
          <w:u w:val="single"/>
          <w:lang w:eastAsia="it-IT"/>
        </w:rPr>
      </w:pPr>
      <w:r>
        <w:rPr>
          <w:rFonts w:eastAsia="Times New Roman" w:cstheme="minorHAnsi"/>
          <w:b/>
          <w:color w:val="000000" w:themeColor="text1"/>
          <w:sz w:val="18"/>
          <w:szCs w:val="18"/>
          <w:u w:val="single"/>
          <w:lang w:eastAsia="it-IT"/>
        </w:rPr>
        <w:t>BRICO IO</w:t>
      </w:r>
    </w:p>
    <w:p w14:paraId="45F4E9CD" w14:textId="77777777" w:rsidR="000A7F53" w:rsidRDefault="00A03891">
      <w:pPr>
        <w:spacing w:after="0" w:line="240" w:lineRule="auto"/>
        <w:rPr>
          <w:rFonts w:eastAsia="Times New Roman" w:cstheme="minorHAnsi"/>
          <w:i/>
          <w:color w:val="000000" w:themeColor="text1"/>
          <w:sz w:val="18"/>
          <w:szCs w:val="18"/>
          <w:lang w:eastAsia="it-IT"/>
        </w:rPr>
      </w:pPr>
      <w:r>
        <w:rPr>
          <w:rFonts w:eastAsia="Times New Roman" w:cstheme="minorHAnsi"/>
          <w:i/>
          <w:color w:val="000000" w:themeColor="text1"/>
          <w:sz w:val="18"/>
          <w:szCs w:val="18"/>
          <w:lang w:eastAsia="it-IT"/>
        </w:rPr>
        <w:t>È la catena italiana leader dei negozi di bricolage di prossimità, per le persone che amano la casa e il giardino. Nata nel 1986, oggi è una società di Coop Lombardia, presente su tutto il territorio nazionale con punti vendita a gestione diretta e in franchising.</w:t>
      </w:r>
    </w:p>
    <w:p w14:paraId="5FBA2A46" w14:textId="77777777" w:rsidR="000A7F53" w:rsidRPr="002D4C9C" w:rsidRDefault="00D60C40">
      <w:pPr>
        <w:spacing w:after="0" w:line="240" w:lineRule="auto"/>
        <w:rPr>
          <w:rStyle w:val="Collegamentoipertestuale"/>
          <w:i/>
          <w:sz w:val="18"/>
          <w:szCs w:val="18"/>
          <w:lang w:eastAsia="it-IT"/>
        </w:rPr>
      </w:pPr>
      <w:hyperlink r:id="rId8" w:history="1">
        <w:r w:rsidRPr="002D4C9C">
          <w:rPr>
            <w:rStyle w:val="Collegamentoipertestuale"/>
            <w:i/>
            <w:sz w:val="18"/>
            <w:szCs w:val="18"/>
            <w:lang w:eastAsia="it-IT"/>
          </w:rPr>
          <w:t>www.bricoio.it</w:t>
        </w:r>
      </w:hyperlink>
    </w:p>
    <w:p w14:paraId="03F4A03E" w14:textId="77777777" w:rsidR="00D60C40" w:rsidRDefault="00D60C40">
      <w:pPr>
        <w:spacing w:after="0" w:line="240" w:lineRule="auto"/>
        <w:rPr>
          <w:rStyle w:val="Collegamentoipertestuale"/>
          <w:i/>
          <w:sz w:val="20"/>
          <w:szCs w:val="20"/>
          <w:lang w:eastAsia="it-IT"/>
        </w:rPr>
      </w:pPr>
    </w:p>
    <w:p w14:paraId="5AB411B6" w14:textId="77777777" w:rsidR="00D60C40" w:rsidRPr="00D60C40" w:rsidRDefault="00D60C40">
      <w:pPr>
        <w:spacing w:after="0" w:line="240" w:lineRule="auto"/>
        <w:rPr>
          <w:rFonts w:eastAsia="Times New Roman" w:cstheme="minorHAnsi"/>
          <w:b/>
          <w:color w:val="000000" w:themeColor="text1"/>
          <w:sz w:val="18"/>
          <w:szCs w:val="18"/>
          <w:u w:val="single"/>
        </w:rPr>
      </w:pPr>
      <w:r w:rsidRPr="00D60C40">
        <w:rPr>
          <w:rFonts w:eastAsia="Times New Roman" w:cstheme="minorHAnsi"/>
          <w:b/>
          <w:color w:val="000000" w:themeColor="text1"/>
          <w:sz w:val="18"/>
          <w:szCs w:val="18"/>
          <w:u w:val="single"/>
        </w:rPr>
        <w:t>HENKEL</w:t>
      </w:r>
    </w:p>
    <w:p w14:paraId="49184CE2" w14:textId="77777777" w:rsidR="00D60C40" w:rsidRDefault="00D60C40">
      <w:pPr>
        <w:spacing w:after="0" w:line="240" w:lineRule="auto"/>
        <w:rPr>
          <w:rFonts w:eastAsia="Times New Roman" w:cstheme="minorHAnsi"/>
          <w:i/>
          <w:color w:val="000000" w:themeColor="text1"/>
          <w:sz w:val="18"/>
          <w:szCs w:val="18"/>
          <w:lang w:eastAsia="it-IT"/>
        </w:rPr>
      </w:pPr>
      <w:r w:rsidRPr="00D60C40">
        <w:rPr>
          <w:rFonts w:eastAsia="Times New Roman" w:cstheme="minorHAnsi"/>
          <w:i/>
          <w:color w:val="000000" w:themeColor="text1"/>
          <w:sz w:val="18"/>
          <w:szCs w:val="18"/>
          <w:lang w:eastAsia="it-IT"/>
        </w:rPr>
        <w:t>Henkel è una multinazionale tedesca con 150 anni di storia, leader nei settori di Adesivi, Cura della Casa e Cura della Persona, con brand iconici presenti in tutto il mondo.</w:t>
      </w:r>
      <w:r w:rsidR="000B7F51">
        <w:rPr>
          <w:rFonts w:eastAsia="Times New Roman" w:cstheme="minorHAnsi"/>
          <w:i/>
          <w:color w:val="000000" w:themeColor="text1"/>
          <w:sz w:val="18"/>
          <w:szCs w:val="18"/>
          <w:lang w:eastAsia="it-IT"/>
        </w:rPr>
        <w:t xml:space="preserve"> </w:t>
      </w:r>
      <w:r w:rsidRPr="00D60C40">
        <w:rPr>
          <w:rFonts w:eastAsia="Times New Roman" w:cstheme="minorHAnsi"/>
          <w:i/>
          <w:color w:val="000000" w:themeColor="text1"/>
          <w:sz w:val="18"/>
          <w:szCs w:val="18"/>
          <w:lang w:eastAsia="it-IT"/>
        </w:rPr>
        <w:t>È riconosciuta per innovazione, sostenibilità e forte orientamento ai consumatori e ai clienti professionali.</w:t>
      </w:r>
    </w:p>
    <w:p w14:paraId="444A44CE" w14:textId="77777777" w:rsidR="00D60C40" w:rsidRDefault="00D60C40">
      <w:pPr>
        <w:spacing w:after="0" w:line="240" w:lineRule="auto"/>
        <w:rPr>
          <w:rFonts w:eastAsia="Times New Roman" w:cstheme="minorHAnsi"/>
          <w:i/>
          <w:color w:val="000000" w:themeColor="text1"/>
          <w:sz w:val="18"/>
          <w:szCs w:val="18"/>
          <w:lang w:eastAsia="it-IT"/>
        </w:rPr>
      </w:pPr>
      <w:hyperlink r:id="rId9" w:history="1">
        <w:r w:rsidRPr="00A3449C">
          <w:rPr>
            <w:rStyle w:val="Collegamentoipertestuale"/>
            <w:rFonts w:eastAsia="Times New Roman" w:cstheme="minorHAnsi"/>
            <w:i/>
            <w:sz w:val="18"/>
            <w:szCs w:val="18"/>
            <w:lang w:eastAsia="it-IT"/>
          </w:rPr>
          <w:t>www.henkel.com</w:t>
        </w:r>
      </w:hyperlink>
    </w:p>
    <w:p w14:paraId="703E7058" w14:textId="77777777" w:rsidR="00D60C40" w:rsidRDefault="00D60C40">
      <w:pPr>
        <w:spacing w:after="0" w:line="240" w:lineRule="auto"/>
        <w:rPr>
          <w:rFonts w:eastAsia="Times New Roman" w:cstheme="minorHAnsi"/>
          <w:i/>
          <w:color w:val="000000" w:themeColor="text1"/>
          <w:sz w:val="18"/>
          <w:szCs w:val="18"/>
          <w:lang w:eastAsia="it-IT"/>
        </w:rPr>
      </w:pPr>
    </w:p>
    <w:p w14:paraId="2668D42F" w14:textId="77777777" w:rsidR="00D60C40" w:rsidRPr="00D60C40" w:rsidRDefault="00D60C40">
      <w:pPr>
        <w:spacing w:after="0" w:line="240" w:lineRule="auto"/>
        <w:rPr>
          <w:rFonts w:eastAsia="Times New Roman" w:cstheme="minorHAnsi"/>
          <w:b/>
          <w:color w:val="000000" w:themeColor="text1"/>
          <w:sz w:val="18"/>
          <w:szCs w:val="18"/>
          <w:u w:val="single"/>
          <w:lang w:eastAsia="it-IT"/>
        </w:rPr>
      </w:pPr>
      <w:r w:rsidRPr="00D60C40">
        <w:rPr>
          <w:rFonts w:eastAsia="Times New Roman" w:cstheme="minorHAnsi"/>
          <w:b/>
          <w:color w:val="000000" w:themeColor="text1"/>
          <w:sz w:val="18"/>
          <w:szCs w:val="18"/>
          <w:u w:val="single"/>
          <w:lang w:eastAsia="it-IT"/>
        </w:rPr>
        <w:t>RESTORE</w:t>
      </w:r>
    </w:p>
    <w:p w14:paraId="1EA0DE6D" w14:textId="77777777" w:rsidR="00D60C40" w:rsidRDefault="00D60C40" w:rsidP="00D60C40">
      <w:pPr>
        <w:suppressAutoHyphens w:val="0"/>
        <w:spacing w:after="0" w:line="240" w:lineRule="auto"/>
        <w:rPr>
          <w:rFonts w:eastAsia="Times New Roman" w:cstheme="minorHAnsi"/>
          <w:i/>
          <w:color w:val="000000" w:themeColor="text1"/>
          <w:sz w:val="18"/>
          <w:szCs w:val="18"/>
          <w:lang w:eastAsia="it-IT"/>
        </w:rPr>
      </w:pPr>
      <w:r w:rsidRPr="00D60C40">
        <w:rPr>
          <w:rFonts w:eastAsia="Times New Roman" w:cstheme="minorHAnsi"/>
          <w:i/>
          <w:color w:val="000000" w:themeColor="text1"/>
          <w:sz w:val="18"/>
          <w:szCs w:val="18"/>
          <w:lang w:eastAsia="it-IT"/>
        </w:rPr>
        <w:t>ReStore è un’azienda leader nell’ecommerce per la grande distribuzione (GDO). Circa il 40% del mercato della spesa online in Italia usa la piattaforma eCommerce ed i servizi digital marketing di ReStore. L’azienda è composta da quattro business unit: Software, Logistics, Media e Business Intelligence. Forte di un know-how consolidato nell’ambito e-commerce e di strategie digitali avanzate, ReStore ha costruito un team d’eccellenza specializzato nel retail media. L’azienda gestisce un network di oltre 20 retailer attivi sul mercato italiano, offrendo la possibilità di pianificare campagne su tutti gli asset media disponibili. ReStore collabora direttamente con i principali centri media e con numerosi leader del settore FMCG, a conferma della sua posizione di riferimento nel panorama digitale.</w:t>
      </w:r>
    </w:p>
    <w:p w14:paraId="1C81BCCA" w14:textId="77777777" w:rsidR="00D60C40" w:rsidRDefault="00D60C40" w:rsidP="00D60C40">
      <w:pPr>
        <w:suppressAutoHyphens w:val="0"/>
        <w:spacing w:after="0" w:line="240" w:lineRule="auto"/>
        <w:rPr>
          <w:rFonts w:eastAsia="Times New Roman" w:cstheme="minorHAnsi"/>
          <w:i/>
          <w:color w:val="000000" w:themeColor="text1"/>
          <w:sz w:val="18"/>
          <w:szCs w:val="18"/>
          <w:lang w:eastAsia="it-IT"/>
        </w:rPr>
      </w:pPr>
      <w:hyperlink r:id="rId10" w:history="1">
        <w:r w:rsidRPr="00A3449C">
          <w:rPr>
            <w:rStyle w:val="Collegamentoipertestuale"/>
            <w:rFonts w:eastAsia="Times New Roman" w:cstheme="minorHAnsi"/>
            <w:i/>
            <w:sz w:val="18"/>
            <w:szCs w:val="18"/>
            <w:lang w:eastAsia="it-IT"/>
          </w:rPr>
          <w:t>www.restore.shopping</w:t>
        </w:r>
      </w:hyperlink>
    </w:p>
    <w:p w14:paraId="383445E9" w14:textId="77777777" w:rsidR="00D60C40" w:rsidRPr="00D60C40" w:rsidRDefault="00D60C40" w:rsidP="00D60C40">
      <w:pPr>
        <w:suppressAutoHyphens w:val="0"/>
        <w:spacing w:after="0" w:line="240" w:lineRule="auto"/>
        <w:rPr>
          <w:rFonts w:eastAsia="Times New Roman" w:cstheme="minorHAnsi"/>
          <w:i/>
          <w:color w:val="000000" w:themeColor="text1"/>
          <w:sz w:val="18"/>
          <w:szCs w:val="18"/>
          <w:lang w:eastAsia="it-IT"/>
        </w:rPr>
      </w:pPr>
    </w:p>
    <w:p w14:paraId="486ABBC8" w14:textId="77777777" w:rsidR="00D60C40" w:rsidRPr="00D60C40" w:rsidRDefault="00D60C40">
      <w:pPr>
        <w:spacing w:after="0" w:line="240" w:lineRule="auto"/>
        <w:rPr>
          <w:rFonts w:eastAsia="Times New Roman" w:cstheme="minorHAnsi"/>
          <w:color w:val="000000" w:themeColor="text1"/>
          <w:sz w:val="18"/>
          <w:szCs w:val="18"/>
        </w:rPr>
      </w:pPr>
    </w:p>
    <w:sectPr w:rsidR="00D60C40" w:rsidRPr="00D60C40">
      <w:headerReference w:type="default" r:id="rId11"/>
      <w:headerReference w:type="first" r:id="rId12"/>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C1074" w14:textId="77777777" w:rsidR="00D7551A" w:rsidRDefault="00D7551A">
      <w:pPr>
        <w:spacing w:after="0" w:line="240" w:lineRule="auto"/>
      </w:pPr>
      <w:r>
        <w:separator/>
      </w:r>
    </w:p>
  </w:endnote>
  <w:endnote w:type="continuationSeparator" w:id="0">
    <w:p w14:paraId="7B6BB54C" w14:textId="77777777" w:rsidR="00D7551A" w:rsidRDefault="00D75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Times New Roman"/>
    <w:panose1 w:val="020B0602030504020204"/>
    <w:charset w:val="00"/>
    <w:family w:val="swiss"/>
    <w:pitch w:val="variable"/>
    <w:sig w:usb0="00000003" w:usb1="00000000" w:usb2="00000000" w:usb3="00000000" w:csb0="00000001" w:csb1="00000000"/>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A2D35" w14:textId="77777777" w:rsidR="00D7551A" w:rsidRDefault="00D7551A">
      <w:pPr>
        <w:spacing w:after="0" w:line="240" w:lineRule="auto"/>
      </w:pPr>
      <w:r>
        <w:separator/>
      </w:r>
    </w:p>
  </w:footnote>
  <w:footnote w:type="continuationSeparator" w:id="0">
    <w:p w14:paraId="7388DBCE" w14:textId="77777777" w:rsidR="00D7551A" w:rsidRDefault="00D75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EDFE" w14:textId="77777777" w:rsidR="000A7F53" w:rsidRDefault="00A03891">
    <w:pPr>
      <w:pStyle w:val="Intestazione"/>
    </w:pPr>
    <w:r>
      <w:rPr>
        <w:noProof/>
        <w:lang w:eastAsia="it-IT"/>
      </w:rPr>
      <w:drawing>
        <wp:inline distT="0" distB="0" distL="0" distR="0" wp14:anchorId="1F5EE383" wp14:editId="164ADEA7">
          <wp:extent cx="1975129" cy="561975"/>
          <wp:effectExtent l="0" t="0" r="635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1"/>
                  <a:stretch>
                    <a:fillRect/>
                  </a:stretch>
                </pic:blipFill>
                <pic:spPr bwMode="auto">
                  <a:xfrm>
                    <a:off x="0" y="0"/>
                    <a:ext cx="1975408" cy="562054"/>
                  </a:xfrm>
                  <a:prstGeom prst="rect">
                    <a:avLst/>
                  </a:prstGeom>
                  <a:noFill/>
                </pic:spPr>
              </pic:pic>
            </a:graphicData>
          </a:graphic>
        </wp:inline>
      </w:drawing>
    </w:r>
    <w:r w:rsidR="009A6052">
      <w:t xml:space="preserve">   </w:t>
    </w:r>
    <w:r w:rsidR="00DC31C8">
      <w:rPr>
        <w:noProof/>
        <w:lang w:eastAsia="it-IT"/>
      </w:rPr>
      <w:t xml:space="preserve">     </w:t>
    </w:r>
    <w:r w:rsidR="00B440DA">
      <w:rPr>
        <w:noProof/>
        <w:lang w:eastAsia="it-IT"/>
      </w:rPr>
      <w:t xml:space="preserve">    </w:t>
    </w:r>
    <w:r w:rsidR="00DC31C8">
      <w:rPr>
        <w:noProof/>
        <w:lang w:eastAsia="it-IT"/>
      </w:rPr>
      <w:t xml:space="preserve">    </w:t>
    </w:r>
    <w:r w:rsidR="005F36DC">
      <w:rPr>
        <w:noProof/>
        <w:lang w:eastAsia="it-IT"/>
      </w:rPr>
      <w:t xml:space="preserve"> </w:t>
    </w:r>
    <w:r w:rsidR="00DC31C8">
      <w:rPr>
        <w:noProof/>
        <w:lang w:eastAsia="it-IT"/>
      </w:rPr>
      <w:t xml:space="preserve">   </w:t>
    </w:r>
    <w:r w:rsidR="00B440DA">
      <w:rPr>
        <w:noProof/>
        <w:lang w:eastAsia="it-IT"/>
      </w:rPr>
      <w:drawing>
        <wp:inline distT="0" distB="0" distL="0" distR="0" wp14:anchorId="514C59C6" wp14:editId="791CE81A">
          <wp:extent cx="1066800" cy="631911"/>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nkel logo rosso.jpg"/>
                  <pic:cNvPicPr/>
                </pic:nvPicPr>
                <pic:blipFill>
                  <a:blip r:embed="rId2">
                    <a:extLst>
                      <a:ext uri="{28A0092B-C50C-407E-A947-70E740481C1C}">
                        <a14:useLocalDpi xmlns:a14="http://schemas.microsoft.com/office/drawing/2010/main" val="0"/>
                      </a:ext>
                    </a:extLst>
                  </a:blip>
                  <a:stretch>
                    <a:fillRect/>
                  </a:stretch>
                </pic:blipFill>
                <pic:spPr>
                  <a:xfrm>
                    <a:off x="0" y="0"/>
                    <a:ext cx="1131862" cy="670450"/>
                  </a:xfrm>
                  <a:prstGeom prst="rect">
                    <a:avLst/>
                  </a:prstGeom>
                </pic:spPr>
              </pic:pic>
            </a:graphicData>
          </a:graphic>
        </wp:inline>
      </w:drawing>
    </w:r>
    <w:r w:rsidR="00DC31C8">
      <w:rPr>
        <w:noProof/>
        <w:lang w:eastAsia="it-IT"/>
      </w:rPr>
      <w:t xml:space="preserve">                      </w:t>
    </w:r>
    <w:r w:rsidR="00DC31C8">
      <w:rPr>
        <w:noProof/>
        <w:lang w:eastAsia="it-IT"/>
      </w:rPr>
      <w:drawing>
        <wp:inline distT="0" distB="0" distL="0" distR="0" wp14:anchorId="65013237" wp14:editId="79F06316">
          <wp:extent cx="1472436" cy="5905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tore logo.png"/>
                  <pic:cNvPicPr/>
                </pic:nvPicPr>
                <pic:blipFill>
                  <a:blip r:embed="rId3">
                    <a:extLst>
                      <a:ext uri="{28A0092B-C50C-407E-A947-70E740481C1C}">
                        <a14:useLocalDpi xmlns:a14="http://schemas.microsoft.com/office/drawing/2010/main" val="0"/>
                      </a:ext>
                    </a:extLst>
                  </a:blip>
                  <a:stretch>
                    <a:fillRect/>
                  </a:stretch>
                </pic:blipFill>
                <pic:spPr>
                  <a:xfrm>
                    <a:off x="0" y="0"/>
                    <a:ext cx="1498366" cy="600950"/>
                  </a:xfrm>
                  <a:prstGeom prst="rect">
                    <a:avLst/>
                  </a:prstGeom>
                </pic:spPr>
              </pic:pic>
            </a:graphicData>
          </a:graphic>
        </wp:inline>
      </w:drawing>
    </w:r>
  </w:p>
  <w:p w14:paraId="30081D30" w14:textId="77777777" w:rsidR="000A7F53" w:rsidRDefault="000A7F53">
    <w:pPr>
      <w:pStyle w:val="Intestazione"/>
    </w:pPr>
  </w:p>
  <w:p w14:paraId="42549434" w14:textId="77777777" w:rsidR="000A7F53" w:rsidRDefault="000A7F5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F9BA" w14:textId="77777777" w:rsidR="000A7F53" w:rsidRDefault="00A03891">
    <w:pPr>
      <w:pStyle w:val="Intestazione"/>
    </w:pPr>
    <w:r>
      <w:rPr>
        <w:noProof/>
        <w:lang w:eastAsia="it-IT"/>
      </w:rPr>
      <w:drawing>
        <wp:inline distT="0" distB="0" distL="0" distR="0" wp14:anchorId="16162D8B" wp14:editId="6BDDEC5C">
          <wp:extent cx="1908175" cy="542925"/>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pic:cNvPicPr>
                    <a:picLocks noChangeAspect="1" noChangeArrowheads="1"/>
                  </pic:cNvPicPr>
                </pic:nvPicPr>
                <pic:blipFill>
                  <a:blip r:embed="rId1"/>
                  <a:stretch>
                    <a:fillRect/>
                  </a:stretch>
                </pic:blipFill>
                <pic:spPr bwMode="auto">
                  <a:xfrm>
                    <a:off x="0" y="0"/>
                    <a:ext cx="1908175" cy="542925"/>
                  </a:xfrm>
                  <a:prstGeom prst="rect">
                    <a:avLst/>
                  </a:prstGeom>
                  <a:noFill/>
                </pic:spPr>
              </pic:pic>
            </a:graphicData>
          </a:graphic>
        </wp:inline>
      </w:drawing>
    </w:r>
  </w:p>
  <w:p w14:paraId="3CE448C9" w14:textId="77777777" w:rsidR="000A7F53" w:rsidRDefault="000A7F53">
    <w:pPr>
      <w:pStyle w:val="Intestazione"/>
    </w:pPr>
  </w:p>
  <w:p w14:paraId="1CC9165F" w14:textId="77777777" w:rsidR="000A7F53" w:rsidRDefault="000A7F5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86D1F"/>
    <w:multiLevelType w:val="multilevel"/>
    <w:tmpl w:val="111A7E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F06D77"/>
    <w:multiLevelType w:val="multilevel"/>
    <w:tmpl w:val="8E7A7A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2F34BE"/>
    <w:multiLevelType w:val="multilevel"/>
    <w:tmpl w:val="55CC0F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1689015340">
    <w:abstractNumId w:val="1"/>
  </w:num>
  <w:num w:numId="2" w16cid:durableId="1577324936">
    <w:abstractNumId w:val="2"/>
  </w:num>
  <w:num w:numId="3" w16cid:durableId="193863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F53"/>
    <w:rsid w:val="00003C5E"/>
    <w:rsid w:val="000A7F53"/>
    <w:rsid w:val="000B7F51"/>
    <w:rsid w:val="00115331"/>
    <w:rsid w:val="00236B86"/>
    <w:rsid w:val="002D4C9C"/>
    <w:rsid w:val="00382FD0"/>
    <w:rsid w:val="00527377"/>
    <w:rsid w:val="005C221A"/>
    <w:rsid w:val="005F1C6B"/>
    <w:rsid w:val="005F36DC"/>
    <w:rsid w:val="0080679B"/>
    <w:rsid w:val="008A6366"/>
    <w:rsid w:val="009A6052"/>
    <w:rsid w:val="00A03891"/>
    <w:rsid w:val="00AF1E09"/>
    <w:rsid w:val="00B440DA"/>
    <w:rsid w:val="00BB6A9D"/>
    <w:rsid w:val="00BC46FF"/>
    <w:rsid w:val="00D60C40"/>
    <w:rsid w:val="00D7551A"/>
    <w:rsid w:val="00DC31C8"/>
    <w:rsid w:val="00E27547"/>
    <w:rsid w:val="00E34E06"/>
    <w:rsid w:val="00EC1453"/>
    <w:rsid w:val="00EC509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7E4EA"/>
  <w15:docId w15:val="{C8083160-4312-411A-A463-8507D14B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3">
    <w:name w:val="heading 3"/>
    <w:basedOn w:val="Titolo"/>
    <w:next w:val="Corpotesto"/>
    <w:qFormat/>
    <w:pPr>
      <w:numPr>
        <w:ilvl w:val="2"/>
        <w:numId w:val="1"/>
      </w:numPr>
      <w:spacing w:before="140"/>
      <w:outlineLvl w:val="2"/>
    </w:pPr>
    <w:rPr>
      <w:rFonts w:ascii="Liberation Serif" w:eastAsia="NSimSun"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9C0818"/>
  </w:style>
  <w:style w:type="character" w:customStyle="1" w:styleId="PidipaginaCarattere">
    <w:name w:val="Piè di pagina Carattere"/>
    <w:basedOn w:val="Carpredefinitoparagrafo"/>
    <w:link w:val="Pidipagina"/>
    <w:uiPriority w:val="99"/>
    <w:qFormat/>
    <w:rsid w:val="009C0818"/>
  </w:style>
  <w:style w:type="character" w:styleId="Collegamentoipertestuale">
    <w:name w:val="Hyperlink"/>
    <w:basedOn w:val="Carpredefinitoparagrafo"/>
    <w:uiPriority w:val="99"/>
    <w:unhideWhenUsed/>
    <w:rsid w:val="009C0818"/>
    <w:rPr>
      <w:color w:val="0563C1" w:themeColor="hyperlink"/>
      <w:u w:val="single"/>
    </w:rPr>
  </w:style>
  <w:style w:type="character" w:styleId="Enfasigrassetto">
    <w:name w:val="Strong"/>
    <w:basedOn w:val="Carpredefinitoparagrafo"/>
    <w:uiPriority w:val="22"/>
    <w:qFormat/>
    <w:rsid w:val="00A53A11"/>
    <w:rPr>
      <w:b/>
      <w:bCs/>
    </w:rPr>
  </w:style>
  <w:style w:type="character" w:customStyle="1" w:styleId="Punti">
    <w:name w:val="Punti"/>
    <w:qFormat/>
    <w:rPr>
      <w:rFonts w:ascii="OpenSymbol" w:eastAsia="OpenSymbol" w:hAnsi="OpenSymbol" w:cs="OpenSymbol"/>
    </w:rPr>
  </w:style>
  <w:style w:type="character" w:customStyle="1" w:styleId="Puntiuser">
    <w:name w:val="Punti (user)"/>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user">
    <w:name w:val="Titolo (user)"/>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customStyle="1" w:styleId="Intestazioneepidipagina">
    <w:name w:val="Intestazione e piè di pagina"/>
    <w:basedOn w:val="Normale"/>
    <w:qFormat/>
  </w:style>
  <w:style w:type="paragraph" w:customStyle="1" w:styleId="Intestazioneepidipaginauser">
    <w:name w:val="Intestazione e piè di pagina (user)"/>
    <w:basedOn w:val="Normale"/>
    <w:qFormat/>
  </w:style>
  <w:style w:type="paragraph" w:styleId="Intestazione">
    <w:name w:val="header"/>
    <w:basedOn w:val="Normale"/>
    <w:link w:val="IntestazioneCarattere"/>
    <w:uiPriority w:val="99"/>
    <w:unhideWhenUsed/>
    <w:rsid w:val="009C0818"/>
    <w:pPr>
      <w:tabs>
        <w:tab w:val="center" w:pos="4819"/>
        <w:tab w:val="right" w:pos="9638"/>
      </w:tabs>
      <w:spacing w:after="0" w:line="240" w:lineRule="auto"/>
    </w:pPr>
  </w:style>
  <w:style w:type="paragraph" w:styleId="Pidipagina">
    <w:name w:val="footer"/>
    <w:basedOn w:val="Normale"/>
    <w:link w:val="PidipaginaCarattere"/>
    <w:uiPriority w:val="99"/>
    <w:unhideWhenUsed/>
    <w:rsid w:val="009C0818"/>
    <w:pPr>
      <w:tabs>
        <w:tab w:val="center" w:pos="4819"/>
        <w:tab w:val="right" w:pos="9638"/>
      </w:tabs>
      <w:spacing w:after="0" w:line="240" w:lineRule="auto"/>
    </w:pPr>
  </w:style>
  <w:style w:type="paragraph" w:styleId="NormaleWeb">
    <w:name w:val="Normal (Web)"/>
    <w:basedOn w:val="Normale"/>
    <w:uiPriority w:val="99"/>
    <w:semiHidden/>
    <w:unhideWhenUsed/>
    <w:qFormat/>
    <w:rsid w:val="00A53A11"/>
    <w:pPr>
      <w:spacing w:beforeAutospacing="1"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6D5BC6"/>
    <w:pPr>
      <w:ind w:left="720"/>
      <w:contextualSpacing/>
    </w:pPr>
  </w:style>
  <w:style w:type="paragraph" w:customStyle="1" w:styleId="Testopreformattatouser">
    <w:name w:val="Testo preformattato (user)"/>
    <w:basedOn w:val="Normale"/>
    <w:qFormat/>
    <w:pPr>
      <w:spacing w:after="0"/>
    </w:pPr>
    <w:rPr>
      <w:rFonts w:ascii="Liberation Mono" w:eastAsia="Liberation Mono" w:hAnsi="Liberation Mono" w:cs="Liberation Mono"/>
      <w:sz w:val="20"/>
      <w:szCs w:val="20"/>
    </w:rPr>
  </w:style>
  <w:style w:type="character" w:styleId="Collegamentovisitato">
    <w:name w:val="FollowedHyperlink"/>
    <w:basedOn w:val="Carpredefinitoparagrafo"/>
    <w:uiPriority w:val="99"/>
    <w:semiHidden/>
    <w:unhideWhenUsed/>
    <w:rsid w:val="00D60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84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ricoio.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store.shopping" TargetMode="External"/><Relationship Id="rId4" Type="http://schemas.openxmlformats.org/officeDocument/2006/relationships/webSettings" Target="webSettings.xml"/><Relationship Id="rId9" Type="http://schemas.openxmlformats.org/officeDocument/2006/relationships/hyperlink" Target="http://www.henke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5282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dc:description/>
  <cp:lastModifiedBy>Silvia Vergani (ext)</cp:lastModifiedBy>
  <cp:revision>13</cp:revision>
  <dcterms:created xsi:type="dcterms:W3CDTF">2026-02-11T09:21:00Z</dcterms:created>
  <dcterms:modified xsi:type="dcterms:W3CDTF">2026-02-17T15:28:00Z</dcterms:modified>
  <dc:language>it-IT</dc:language>
</cp:coreProperties>
</file>