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E39A" w14:textId="4FB58C42" w:rsidR="00B422EC" w:rsidRPr="00B71239" w:rsidRDefault="00E97421" w:rsidP="00643D8A">
      <w:pPr>
        <w:pStyle w:val="MonthDayYear"/>
        <w:rPr>
          <w:lang w:val="sk-SK"/>
        </w:rPr>
      </w:pPr>
      <w:r>
        <w:rPr>
          <w:lang w:val="sk-SK"/>
        </w:rPr>
        <w:t>3</w:t>
      </w:r>
      <w:r w:rsidR="00514611">
        <w:rPr>
          <w:lang w:val="sk-SK"/>
        </w:rPr>
        <w:t xml:space="preserve">. </w:t>
      </w:r>
      <w:r>
        <w:rPr>
          <w:lang w:val="sk-SK"/>
        </w:rPr>
        <w:t xml:space="preserve">marca </w:t>
      </w:r>
      <w:r w:rsidR="00BF6E82" w:rsidRPr="00B71239">
        <w:rPr>
          <w:lang w:val="sk-SK"/>
        </w:rPr>
        <w:t>20</w:t>
      </w:r>
      <w:r w:rsidR="00F635FC" w:rsidRPr="00B71239">
        <w:rPr>
          <w:lang w:val="sk-SK"/>
        </w:rPr>
        <w:t>2</w:t>
      </w:r>
      <w:r w:rsidR="00530731">
        <w:rPr>
          <w:lang w:val="sk-SK"/>
        </w:rPr>
        <w:t>5</w:t>
      </w:r>
    </w:p>
    <w:p w14:paraId="223186FF" w14:textId="77777777" w:rsidR="00D96DCA" w:rsidRDefault="00D96DCA" w:rsidP="00A3756F">
      <w:pPr>
        <w:rPr>
          <w:rStyle w:val="Headline"/>
          <w:lang w:val="sk-SK"/>
        </w:rPr>
      </w:pPr>
    </w:p>
    <w:p w14:paraId="76AD0789" w14:textId="3350148F" w:rsidR="007F0F63" w:rsidRPr="00842EC4" w:rsidRDefault="00E40F75" w:rsidP="00A3756F">
      <w:pPr>
        <w:rPr>
          <w:rStyle w:val="Headline"/>
          <w:lang w:val="sk-SK"/>
        </w:rPr>
      </w:pPr>
      <w:r w:rsidRPr="00842EC4">
        <w:rPr>
          <w:rStyle w:val="Headline"/>
          <w:lang w:val="sk-SK"/>
        </w:rPr>
        <w:t>Henkel Slovensko dáva IT technike druhý život a spája udržateľnosť s pomocou komunite</w:t>
      </w:r>
    </w:p>
    <w:p w14:paraId="6706FA18" w14:textId="77777777" w:rsidR="00852511" w:rsidRPr="00842EC4" w:rsidRDefault="00852511" w:rsidP="00365E44">
      <w:pPr>
        <w:rPr>
          <w:lang w:val="sk-SK"/>
        </w:rPr>
      </w:pPr>
    </w:p>
    <w:p w14:paraId="7E136FD1" w14:textId="7AF6C498" w:rsidR="00543865" w:rsidRDefault="00842EC4" w:rsidP="00842EC4">
      <w:pPr>
        <w:rPr>
          <w:b/>
          <w:bCs/>
          <w:szCs w:val="22"/>
          <w:lang w:val="sk-SK"/>
        </w:rPr>
      </w:pPr>
      <w:r w:rsidRPr="00842EC4">
        <w:rPr>
          <w:b/>
          <w:bCs/>
          <w:szCs w:val="22"/>
          <w:lang w:val="sk-SK"/>
        </w:rPr>
        <w:t xml:space="preserve">Bratislava – Spoločnosť Henkel Slovensko v spolupráci so sociálnym podnikom </w:t>
      </w:r>
      <w:proofErr w:type="spellStart"/>
      <w:r w:rsidRPr="00842EC4">
        <w:rPr>
          <w:b/>
          <w:bCs/>
          <w:szCs w:val="22"/>
          <w:lang w:val="sk-SK"/>
        </w:rPr>
        <w:t>AfB</w:t>
      </w:r>
      <w:proofErr w:type="spellEnd"/>
      <w:r w:rsidRPr="00842EC4">
        <w:rPr>
          <w:b/>
          <w:bCs/>
          <w:szCs w:val="22"/>
          <w:lang w:val="sk-SK"/>
        </w:rPr>
        <w:t xml:space="preserve"> Slovakia v roku 2025 spracovala celkovo 3 309 vyradených IT a mobilných zariadení.</w:t>
      </w:r>
      <w:r w:rsidRPr="00842EC4">
        <w:rPr>
          <w:lang w:val="sk-SK"/>
        </w:rPr>
        <w:t xml:space="preserve"> </w:t>
      </w:r>
      <w:r w:rsidRPr="00842EC4">
        <w:rPr>
          <w:b/>
          <w:bCs/>
          <w:szCs w:val="22"/>
          <w:lang w:val="sk-SK"/>
        </w:rPr>
        <w:t>Až 99 percent z nich sa podarilo certifikovanými procesmi repasovať a opätovne uviesť na trh, čím sa výrazne znížili emisie skleníkových plynov aj spotreba vody. Repasované zariadenia si za zvýhodnených podmienok zakúpilo 868 zamestnancov</w:t>
      </w:r>
      <w:r w:rsidR="0029057E">
        <w:rPr>
          <w:b/>
          <w:bCs/>
          <w:szCs w:val="22"/>
          <w:lang w:val="sk-SK"/>
        </w:rPr>
        <w:t xml:space="preserve"> a</w:t>
      </w:r>
      <w:r w:rsidRPr="00842EC4">
        <w:rPr>
          <w:b/>
          <w:bCs/>
          <w:szCs w:val="22"/>
          <w:lang w:val="sk-SK"/>
        </w:rPr>
        <w:t xml:space="preserve"> časť techniky putovala ako dar seniorom po celom Slovensku. Partnerstvo zároveň podporuje tvorbu pracovných miest pre ľudí so zdravotným znevýhodnením.</w:t>
      </w:r>
    </w:p>
    <w:p w14:paraId="15A717F8" w14:textId="77777777" w:rsidR="0040082E" w:rsidRDefault="0040082E" w:rsidP="00842EC4">
      <w:pPr>
        <w:rPr>
          <w:b/>
          <w:bCs/>
          <w:szCs w:val="22"/>
          <w:lang w:val="sk-SK"/>
        </w:rPr>
      </w:pPr>
    </w:p>
    <w:p w14:paraId="67FDAD6D" w14:textId="09F311CE" w:rsidR="0040082E" w:rsidRDefault="0040082E" w:rsidP="00842EC4">
      <w:pPr>
        <w:rPr>
          <w:b/>
          <w:bCs/>
          <w:szCs w:val="22"/>
          <w:lang w:val="sk-SK"/>
        </w:rPr>
      </w:pPr>
      <w:r>
        <w:rPr>
          <w:noProof/>
        </w:rPr>
        <w:drawing>
          <wp:inline distT="0" distB="0" distL="0" distR="0" wp14:anchorId="4CFED231" wp14:editId="3B351428">
            <wp:extent cx="5760720" cy="3840480"/>
            <wp:effectExtent l="0" t="0" r="0" b="7620"/>
            <wp:docPr id="400762970" name="Obrázok 2" descr="Obrázok, na ktorom je ošatenie, osoba, vnútri, počítač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762970" name="Obrázok 2" descr="Obrázok, na ktorom je ošatenie, osoba, vnútri, počítač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259069" w14:textId="539B1A66" w:rsidR="00543865" w:rsidRPr="001B64ED" w:rsidRDefault="001B64ED" w:rsidP="00842EC4">
      <w:pPr>
        <w:rPr>
          <w:szCs w:val="22"/>
          <w:lang w:val="sk-SK"/>
        </w:rPr>
      </w:pPr>
      <w:r w:rsidRPr="001B64ED">
        <w:rPr>
          <w:sz w:val="18"/>
          <w:szCs w:val="18"/>
          <w:lang w:val="sk-SK"/>
        </w:rPr>
        <w:t>868 zamestnancov</w:t>
      </w:r>
      <w:r w:rsidR="006A0D54">
        <w:rPr>
          <w:sz w:val="18"/>
          <w:szCs w:val="18"/>
          <w:lang w:val="sk-SK"/>
        </w:rPr>
        <w:t xml:space="preserve"> spoločnosti</w:t>
      </w:r>
      <w:r w:rsidRPr="001B64ED">
        <w:rPr>
          <w:sz w:val="18"/>
          <w:szCs w:val="18"/>
          <w:lang w:val="sk-SK"/>
        </w:rPr>
        <w:t xml:space="preserve"> Henkel Slovensko si odkúpilo repasovanú IT techniku za zvýhodnené ceny.</w:t>
      </w:r>
    </w:p>
    <w:p w14:paraId="2B634B1D" w14:textId="1737D70F" w:rsidR="00842EC4" w:rsidRDefault="00842EC4" w:rsidP="00842EC4">
      <w:pPr>
        <w:rPr>
          <w:szCs w:val="22"/>
          <w:lang w:val="sk-SK"/>
        </w:rPr>
      </w:pPr>
      <w:r w:rsidRPr="00842EC4">
        <w:rPr>
          <w:szCs w:val="22"/>
          <w:lang w:val="sk-SK"/>
        </w:rPr>
        <w:lastRenderedPageBreak/>
        <w:t xml:space="preserve">Henkel Slovensko dlhodobo pristupuje k udržateľnosti ako k reálnej zodpovednosti, nie k formálnemu záväzku. Aj preto hľadá riešenia, ktoré majú konkrétny </w:t>
      </w:r>
      <w:r w:rsidR="00A92D2A">
        <w:rPr>
          <w:szCs w:val="22"/>
          <w:lang w:val="sk-SK"/>
        </w:rPr>
        <w:t>vplyv</w:t>
      </w:r>
      <w:r w:rsidRPr="00842EC4">
        <w:rPr>
          <w:szCs w:val="22"/>
          <w:lang w:val="sk-SK"/>
        </w:rPr>
        <w:t xml:space="preserve"> na životné prostredie aj na ľudí. Partnerstvo so sociálnym podnikom </w:t>
      </w:r>
      <w:proofErr w:type="spellStart"/>
      <w:r w:rsidRPr="00842EC4">
        <w:rPr>
          <w:szCs w:val="22"/>
          <w:lang w:val="sk-SK"/>
        </w:rPr>
        <w:t>AfB</w:t>
      </w:r>
      <w:proofErr w:type="spellEnd"/>
      <w:r w:rsidRPr="00842EC4">
        <w:rPr>
          <w:szCs w:val="22"/>
          <w:lang w:val="sk-SK"/>
        </w:rPr>
        <w:t xml:space="preserve"> Slovakia je jedným z nich. V roku 2025 prebehlo 11 zvozov vyradenej techniky, od notebookov a monitorov až po mobilné telefóny. Namiesto likvidácie tak tieto zariadenia dostali šancu na druhý život.</w:t>
      </w:r>
    </w:p>
    <w:p w14:paraId="29A345F8" w14:textId="77777777" w:rsidR="00D2589D" w:rsidRPr="00842EC4" w:rsidRDefault="00D2589D" w:rsidP="00842EC4">
      <w:pPr>
        <w:rPr>
          <w:szCs w:val="22"/>
          <w:lang w:val="sk-SK"/>
        </w:rPr>
      </w:pPr>
    </w:p>
    <w:p w14:paraId="1B457426" w14:textId="77777777" w:rsidR="00842EC4" w:rsidRPr="00842EC4" w:rsidRDefault="00842EC4" w:rsidP="00842EC4">
      <w:pPr>
        <w:rPr>
          <w:szCs w:val="22"/>
          <w:lang w:val="sk-SK"/>
        </w:rPr>
      </w:pPr>
      <w:r w:rsidRPr="00842EC4">
        <w:rPr>
          <w:szCs w:val="22"/>
          <w:lang w:val="sk-SK"/>
        </w:rPr>
        <w:t>Každé zariadenie prešlo bezpečným vymazaním dát a odbornou obnovou, od diagnostiky a opráv až po finálne čistenie, aby sa mohlo vrátiť späť do obehu. Výsledkom je nielen 99-percentná miera opätovného využitia, ale aj merateľný ekologický prínos: zníženie emisií skleníkových plynov o 631 662 kg CO₂-ekvivalentu a úspora takmer 4,8 milióna litrov vody.</w:t>
      </w:r>
    </w:p>
    <w:p w14:paraId="07699BBF" w14:textId="77777777" w:rsidR="00543865" w:rsidRDefault="00543865" w:rsidP="00842EC4">
      <w:pPr>
        <w:rPr>
          <w:b/>
          <w:bCs/>
          <w:szCs w:val="22"/>
          <w:lang w:val="sk-SK"/>
        </w:rPr>
      </w:pPr>
    </w:p>
    <w:p w14:paraId="52859CC3" w14:textId="4321EC0E" w:rsidR="00842EC4" w:rsidRPr="00842EC4" w:rsidRDefault="00842EC4" w:rsidP="00842EC4">
      <w:pPr>
        <w:rPr>
          <w:b/>
          <w:bCs/>
          <w:szCs w:val="22"/>
          <w:lang w:val="sk-SK"/>
        </w:rPr>
      </w:pPr>
      <w:r w:rsidRPr="00842EC4">
        <w:rPr>
          <w:b/>
          <w:bCs/>
          <w:szCs w:val="22"/>
          <w:lang w:val="sk-SK"/>
        </w:rPr>
        <w:t>Udržateľnosť, ktorá vytvára pracovné miesta</w:t>
      </w:r>
    </w:p>
    <w:p w14:paraId="0B5CF9F3" w14:textId="77777777" w:rsidR="00543865" w:rsidRDefault="00543865" w:rsidP="00842EC4">
      <w:pPr>
        <w:rPr>
          <w:szCs w:val="22"/>
          <w:lang w:val="sk-SK"/>
        </w:rPr>
      </w:pPr>
    </w:p>
    <w:p w14:paraId="6ADBBF33" w14:textId="7988ACE0" w:rsidR="00842EC4" w:rsidRDefault="00842EC4" w:rsidP="00842EC4">
      <w:pPr>
        <w:rPr>
          <w:szCs w:val="22"/>
          <w:lang w:val="sk-SK"/>
        </w:rPr>
      </w:pPr>
      <w:r w:rsidRPr="00842EC4">
        <w:rPr>
          <w:szCs w:val="22"/>
          <w:lang w:val="sk-SK"/>
        </w:rPr>
        <w:t xml:space="preserve">Výsledky partnerstva za rok 2025 sú zachytené v certifikáte </w:t>
      </w:r>
      <w:proofErr w:type="spellStart"/>
      <w:r w:rsidRPr="00842EC4">
        <w:rPr>
          <w:szCs w:val="22"/>
          <w:lang w:val="sk-SK"/>
        </w:rPr>
        <w:t>AfB</w:t>
      </w:r>
      <w:proofErr w:type="spellEnd"/>
      <w:r w:rsidRPr="00842EC4">
        <w:rPr>
          <w:szCs w:val="22"/>
          <w:lang w:val="sk-SK"/>
        </w:rPr>
        <w:t xml:space="preserve"> a potvrdzujú, že predlžovanie životnosti IT zariadení má reálny význam. Okrem zníženia emisií skleníkových plynov sa podarilo ušetriť 119 809 kg surovín v ekvivalente železa a znížiť spotrebu primárnej energie o 2 460 431 kWh. Tieto čísla potvrdzujú, že predlžovanie životnosti IT techniky patrí medzi najefektívnejšie kroky pri znižovaní ekologickej stopy. Keďže jej výroba je energeticky aj materiálovo náročná, repasovanie predstavuje zmysluplné a účinné riešenie.</w:t>
      </w:r>
    </w:p>
    <w:p w14:paraId="1A555B86" w14:textId="77777777" w:rsidR="00D2589D" w:rsidRPr="00842EC4" w:rsidRDefault="00D2589D" w:rsidP="00842EC4">
      <w:pPr>
        <w:rPr>
          <w:szCs w:val="22"/>
          <w:lang w:val="sk-SK"/>
        </w:rPr>
      </w:pPr>
    </w:p>
    <w:p w14:paraId="0B4309FB" w14:textId="5C7D071A" w:rsidR="00842EC4" w:rsidRPr="00842EC4" w:rsidRDefault="00842EC4" w:rsidP="00842EC4">
      <w:pPr>
        <w:rPr>
          <w:szCs w:val="22"/>
          <w:lang w:val="sk-SK"/>
        </w:rPr>
      </w:pPr>
      <w:r w:rsidRPr="00842EC4">
        <w:rPr>
          <w:szCs w:val="22"/>
          <w:lang w:val="sk-SK"/>
        </w:rPr>
        <w:t xml:space="preserve">Spolupráca s </w:t>
      </w:r>
      <w:proofErr w:type="spellStart"/>
      <w:r w:rsidRPr="00842EC4">
        <w:rPr>
          <w:szCs w:val="22"/>
          <w:lang w:val="sk-SK"/>
        </w:rPr>
        <w:t>AfB</w:t>
      </w:r>
      <w:proofErr w:type="spellEnd"/>
      <w:r w:rsidRPr="00842EC4">
        <w:rPr>
          <w:szCs w:val="22"/>
          <w:lang w:val="sk-SK"/>
        </w:rPr>
        <w:t xml:space="preserve"> Slovakia má zároveň výrazný sociálny rozmer. </w:t>
      </w:r>
      <w:proofErr w:type="spellStart"/>
      <w:r w:rsidRPr="00842EC4">
        <w:rPr>
          <w:szCs w:val="22"/>
          <w:lang w:val="sk-SK"/>
        </w:rPr>
        <w:t>AfB</w:t>
      </w:r>
      <w:proofErr w:type="spellEnd"/>
      <w:r w:rsidRPr="00842EC4">
        <w:rPr>
          <w:szCs w:val="22"/>
          <w:lang w:val="sk-SK"/>
        </w:rPr>
        <w:t xml:space="preserve"> je registrovaný sociálny podnik, v ktorom takmer polovicu zo 700 zamestnancov tvoria ľudia so zdravotným znevýhodnením. Odovzdané zariadenia Henkel Slovensko v roku 2025 prispeli k vytvoreniu dvoch pracovných miest pre túto skupinu. Environmentálna zodpovednosť sa tak prirodzene prepája s podporou inklúzie – hodnoty, ktorú Henkel Slovensko dlhodobo rozvíja aj interne, napríklad prostredníctvom Týždňa diverzity</w:t>
      </w:r>
      <w:r w:rsidR="006E0655" w:rsidRPr="00F75623">
        <w:rPr>
          <w:szCs w:val="22"/>
          <w:lang w:val="sk-SK"/>
        </w:rPr>
        <w:t xml:space="preserve">, </w:t>
      </w:r>
      <w:hyperlink r:id="rId12" w:history="1">
        <w:r w:rsidR="006E0655" w:rsidRPr="00F75623">
          <w:rPr>
            <w:rStyle w:val="Hypertextovprepojenie"/>
            <w:sz w:val="22"/>
            <w:szCs w:val="22"/>
            <w:lang w:val="sk-SK"/>
          </w:rPr>
          <w:t xml:space="preserve">projektu Profesia </w:t>
        </w:r>
        <w:proofErr w:type="spellStart"/>
        <w:r w:rsidR="006E0655" w:rsidRPr="00F75623">
          <w:rPr>
            <w:rStyle w:val="Hypertextovprepojenie"/>
            <w:sz w:val="22"/>
            <w:szCs w:val="22"/>
            <w:lang w:val="sk-SK"/>
          </w:rPr>
          <w:t>Lab</w:t>
        </w:r>
        <w:proofErr w:type="spellEnd"/>
      </w:hyperlink>
      <w:r w:rsidR="00506FD4" w:rsidRPr="006E0655">
        <w:rPr>
          <w:color w:val="FF0000"/>
          <w:szCs w:val="22"/>
          <w:lang w:val="sk-SK"/>
        </w:rPr>
        <w:t xml:space="preserve"> </w:t>
      </w:r>
      <w:r w:rsidR="00506FD4">
        <w:rPr>
          <w:szCs w:val="22"/>
          <w:lang w:val="sk-SK"/>
        </w:rPr>
        <w:t>a ďalších aktivít</w:t>
      </w:r>
      <w:r w:rsidRPr="00842EC4">
        <w:rPr>
          <w:szCs w:val="22"/>
          <w:lang w:val="sk-SK"/>
        </w:rPr>
        <w:t>.</w:t>
      </w:r>
    </w:p>
    <w:p w14:paraId="3204F5F4" w14:textId="77777777" w:rsidR="00543865" w:rsidRDefault="00543865" w:rsidP="00842EC4">
      <w:pPr>
        <w:rPr>
          <w:i/>
          <w:iCs/>
          <w:szCs w:val="22"/>
          <w:lang w:val="sk-SK"/>
        </w:rPr>
      </w:pPr>
    </w:p>
    <w:p w14:paraId="25E29ECD" w14:textId="544219FD" w:rsidR="00842EC4" w:rsidRDefault="00842EC4" w:rsidP="00842EC4">
      <w:pPr>
        <w:rPr>
          <w:szCs w:val="22"/>
          <w:lang w:val="sk-SK"/>
        </w:rPr>
      </w:pPr>
      <w:r w:rsidRPr="00842EC4">
        <w:rPr>
          <w:i/>
          <w:iCs/>
          <w:szCs w:val="22"/>
          <w:lang w:val="sk-SK"/>
        </w:rPr>
        <w:t xml:space="preserve">„Repasovanie IT techniky nevnímame len ako povinnosť </w:t>
      </w:r>
      <w:r w:rsidR="00A92D2A" w:rsidRPr="00842EC4">
        <w:rPr>
          <w:i/>
          <w:iCs/>
          <w:szCs w:val="22"/>
          <w:lang w:val="sk-SK"/>
        </w:rPr>
        <w:t xml:space="preserve">zodpovedne </w:t>
      </w:r>
      <w:r w:rsidRPr="00842EC4">
        <w:rPr>
          <w:i/>
          <w:iCs/>
          <w:szCs w:val="22"/>
          <w:lang w:val="sk-SK"/>
        </w:rPr>
        <w:t>nakladať so zariadeniami. Vnímame ho ako príležitosť spojiť sa so silným partnerom, vytvárať pracovné miesta pre ľudí so zdravotným znevýhodnením a zároveň pomáhať komunitám, v ktorých pôsobíme. Udržateľnosť má podľa nás zmysel vtedy, keď prináša hodnotu nielen pre životné prostredie, ale aj pre ľudí,“</w:t>
      </w:r>
      <w:r w:rsidRPr="00842EC4">
        <w:rPr>
          <w:szCs w:val="22"/>
          <w:lang w:val="sk-SK"/>
        </w:rPr>
        <w:t xml:space="preserve"> hovorí Zuzana </w:t>
      </w:r>
      <w:proofErr w:type="spellStart"/>
      <w:r w:rsidRPr="00842EC4">
        <w:rPr>
          <w:szCs w:val="22"/>
          <w:lang w:val="sk-SK"/>
        </w:rPr>
        <w:t>Kaňuchová</w:t>
      </w:r>
      <w:proofErr w:type="spellEnd"/>
      <w:r w:rsidRPr="00842EC4">
        <w:rPr>
          <w:szCs w:val="22"/>
          <w:lang w:val="sk-SK"/>
        </w:rPr>
        <w:t xml:space="preserve">, riaditeľka </w:t>
      </w:r>
      <w:proofErr w:type="spellStart"/>
      <w:r w:rsidRPr="00842EC4">
        <w:rPr>
          <w:szCs w:val="22"/>
          <w:lang w:val="sk-SK"/>
        </w:rPr>
        <w:t>korporátnej</w:t>
      </w:r>
      <w:proofErr w:type="spellEnd"/>
      <w:r w:rsidRPr="00842EC4">
        <w:rPr>
          <w:szCs w:val="22"/>
          <w:lang w:val="sk-SK"/>
        </w:rPr>
        <w:t xml:space="preserve"> komunikácie Henkel Slovensko, Henkel ČR a Henkel </w:t>
      </w:r>
      <w:proofErr w:type="spellStart"/>
      <w:r w:rsidRPr="00842EC4">
        <w:rPr>
          <w:szCs w:val="22"/>
          <w:lang w:val="sk-SK"/>
        </w:rPr>
        <w:t>Magyarország</w:t>
      </w:r>
      <w:proofErr w:type="spellEnd"/>
      <w:r w:rsidRPr="00842EC4">
        <w:rPr>
          <w:szCs w:val="22"/>
          <w:lang w:val="sk-SK"/>
        </w:rPr>
        <w:t>.</w:t>
      </w:r>
    </w:p>
    <w:p w14:paraId="5C02C580" w14:textId="77777777" w:rsidR="00BF39E2" w:rsidRDefault="00BF39E2" w:rsidP="00842EC4">
      <w:pPr>
        <w:rPr>
          <w:szCs w:val="22"/>
          <w:lang w:val="sk-SK"/>
        </w:rPr>
      </w:pPr>
      <w:r>
        <w:rPr>
          <w:noProof/>
          <w:szCs w:val="22"/>
          <w:lang w:val="sk-SK"/>
        </w:rPr>
        <w:lastRenderedPageBreak/>
        <w:drawing>
          <wp:inline distT="0" distB="0" distL="0" distR="0" wp14:anchorId="4B1550EF" wp14:editId="31414646">
            <wp:extent cx="5768975" cy="3244850"/>
            <wp:effectExtent l="0" t="0" r="3175" b="0"/>
            <wp:docPr id="2880701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070155" name="Picture 28807015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F15E" w14:textId="59E67CC6" w:rsidR="00BF39E2" w:rsidRDefault="00BF39E2" w:rsidP="00BF39E2">
      <w:pPr>
        <w:rPr>
          <w:sz w:val="18"/>
          <w:szCs w:val="18"/>
          <w:lang w:val="sk-SK"/>
        </w:rPr>
      </w:pPr>
      <w:r w:rsidRPr="003A6CFA">
        <w:rPr>
          <w:sz w:val="18"/>
          <w:szCs w:val="18"/>
          <w:lang w:val="sk-SK"/>
        </w:rPr>
        <w:t>Darované notebooky od</w:t>
      </w:r>
      <w:r w:rsidR="00C97A30">
        <w:rPr>
          <w:sz w:val="18"/>
          <w:szCs w:val="18"/>
          <w:lang w:val="sk-SK"/>
        </w:rPr>
        <w:t xml:space="preserve"> spoločnosti</w:t>
      </w:r>
      <w:r w:rsidRPr="003A6CFA">
        <w:rPr>
          <w:sz w:val="18"/>
          <w:szCs w:val="18"/>
          <w:lang w:val="sk-SK"/>
        </w:rPr>
        <w:t xml:space="preserve"> Henkel Slovensko pomohli</w:t>
      </w:r>
      <w:r w:rsidR="00E97421">
        <w:rPr>
          <w:sz w:val="18"/>
          <w:szCs w:val="18"/>
          <w:lang w:val="sk-SK"/>
        </w:rPr>
        <w:t xml:space="preserve"> v roku 2025</w:t>
      </w:r>
      <w:r w:rsidRPr="003A6CFA">
        <w:rPr>
          <w:sz w:val="18"/>
          <w:szCs w:val="18"/>
          <w:lang w:val="sk-SK"/>
        </w:rPr>
        <w:t xml:space="preserve"> </w:t>
      </w:r>
      <w:r w:rsidR="00C97A30">
        <w:rPr>
          <w:sz w:val="18"/>
          <w:szCs w:val="18"/>
          <w:lang w:val="sk-SK"/>
        </w:rPr>
        <w:t>jedenástim</w:t>
      </w:r>
      <w:r w:rsidRPr="003A6CFA">
        <w:rPr>
          <w:sz w:val="18"/>
          <w:szCs w:val="18"/>
          <w:lang w:val="sk-SK"/>
        </w:rPr>
        <w:t xml:space="preserve"> organizáciám po celom Slovensku.</w:t>
      </w:r>
    </w:p>
    <w:p w14:paraId="5A43BB9C" w14:textId="77777777" w:rsidR="003A6CFA" w:rsidRPr="003A6CFA" w:rsidRDefault="003A6CFA" w:rsidP="00BF39E2">
      <w:pPr>
        <w:rPr>
          <w:sz w:val="18"/>
          <w:szCs w:val="18"/>
          <w:lang w:val="sk-SK"/>
        </w:rPr>
      </w:pPr>
    </w:p>
    <w:p w14:paraId="01F2F64B" w14:textId="08ED9A66" w:rsidR="00842EC4" w:rsidRPr="00842EC4" w:rsidRDefault="00842EC4" w:rsidP="00842EC4">
      <w:pPr>
        <w:rPr>
          <w:b/>
          <w:bCs/>
          <w:szCs w:val="22"/>
          <w:lang w:val="sk-SK"/>
        </w:rPr>
      </w:pPr>
      <w:r w:rsidRPr="00842EC4">
        <w:rPr>
          <w:b/>
          <w:bCs/>
          <w:szCs w:val="22"/>
          <w:lang w:val="sk-SK"/>
        </w:rPr>
        <w:t>Technika, ktorá pomáha doma aj v komunitách</w:t>
      </w:r>
    </w:p>
    <w:p w14:paraId="60DF4A39" w14:textId="77777777" w:rsidR="00842EC4" w:rsidRPr="00842EC4" w:rsidRDefault="00842EC4" w:rsidP="00842EC4">
      <w:pPr>
        <w:rPr>
          <w:b/>
          <w:bCs/>
          <w:szCs w:val="22"/>
          <w:lang w:val="sk-SK"/>
        </w:rPr>
      </w:pPr>
    </w:p>
    <w:p w14:paraId="712F68A3" w14:textId="2A297D5D" w:rsidR="00842EC4" w:rsidRPr="00842EC4" w:rsidRDefault="00842EC4" w:rsidP="00842EC4">
      <w:pPr>
        <w:rPr>
          <w:szCs w:val="22"/>
          <w:lang w:val="sk-SK"/>
        </w:rPr>
      </w:pPr>
      <w:r w:rsidRPr="00842EC4">
        <w:rPr>
          <w:szCs w:val="22"/>
          <w:lang w:val="sk-SK"/>
        </w:rPr>
        <w:t xml:space="preserve">Repasované zariadenia nepriniesli len ekologický efekt, ale </w:t>
      </w:r>
      <w:r w:rsidR="00A92D2A">
        <w:rPr>
          <w:szCs w:val="22"/>
          <w:lang w:val="sk-SK"/>
        </w:rPr>
        <w:t xml:space="preserve">aj </w:t>
      </w:r>
      <w:r w:rsidRPr="00842EC4">
        <w:rPr>
          <w:szCs w:val="22"/>
          <w:lang w:val="sk-SK"/>
        </w:rPr>
        <w:t>konkrétnu hodnotu pre ľudí. Možnosť odkúpiť si techniku za zvýhodnené ceny využilo v roku 2025 celkovo 868 zamestnancov, teda približne každý tretí kolega. Funkčné notebooky a ďalšie zariadenia tak našli uplatnenie v domácnostiach zamestnancov, ktorí zároveň aktívne podporili princípy obehového hospodárstva.</w:t>
      </w:r>
    </w:p>
    <w:p w14:paraId="0C579691" w14:textId="77777777" w:rsidR="00543865" w:rsidRDefault="00543865" w:rsidP="00842EC4">
      <w:pPr>
        <w:rPr>
          <w:szCs w:val="22"/>
          <w:lang w:val="sk-SK"/>
        </w:rPr>
      </w:pPr>
    </w:p>
    <w:p w14:paraId="68DDC13E" w14:textId="5775C788" w:rsidR="006E0655" w:rsidRPr="006E0655" w:rsidRDefault="00842EC4" w:rsidP="00842EC4">
      <w:pPr>
        <w:rPr>
          <w:szCs w:val="22"/>
          <w:lang w:val="sk-SK"/>
        </w:rPr>
      </w:pPr>
      <w:r w:rsidRPr="00842EC4">
        <w:rPr>
          <w:szCs w:val="22"/>
          <w:lang w:val="sk-SK"/>
        </w:rPr>
        <w:t xml:space="preserve">Časť techniky putovala aj mimo firmy </w:t>
      </w:r>
      <w:r w:rsidR="00C97A30">
        <w:rPr>
          <w:szCs w:val="22"/>
          <w:lang w:val="sk-SK"/>
        </w:rPr>
        <w:t xml:space="preserve">a nadviazala </w:t>
      </w:r>
      <w:r w:rsidRPr="00842EC4">
        <w:rPr>
          <w:szCs w:val="22"/>
          <w:lang w:val="sk-SK"/>
        </w:rPr>
        <w:t xml:space="preserve">na predchádzajúce spoločné aktivity Henkel Slovensko, </w:t>
      </w:r>
      <w:proofErr w:type="spellStart"/>
      <w:r w:rsidRPr="00842EC4">
        <w:rPr>
          <w:szCs w:val="22"/>
          <w:lang w:val="sk-SK"/>
        </w:rPr>
        <w:t>AfB</w:t>
      </w:r>
      <w:proofErr w:type="spellEnd"/>
      <w:r w:rsidRPr="00842EC4">
        <w:rPr>
          <w:szCs w:val="22"/>
          <w:lang w:val="sk-SK"/>
        </w:rPr>
        <w:t xml:space="preserve"> a</w:t>
      </w:r>
      <w:r w:rsidR="00E97421">
        <w:rPr>
          <w:szCs w:val="22"/>
          <w:lang w:val="sk-SK"/>
        </w:rPr>
        <w:t> </w:t>
      </w:r>
      <w:r w:rsidR="006E0655">
        <w:rPr>
          <w:szCs w:val="22"/>
          <w:lang w:val="sk-SK"/>
        </w:rPr>
        <w:t>organizácií</w:t>
      </w:r>
      <w:r w:rsidR="00E97421">
        <w:rPr>
          <w:szCs w:val="22"/>
          <w:lang w:val="sk-SK"/>
        </w:rPr>
        <w:t>, ktoré sa venujú</w:t>
      </w:r>
      <w:r w:rsidR="006E0655">
        <w:rPr>
          <w:szCs w:val="22"/>
          <w:lang w:val="sk-SK"/>
        </w:rPr>
        <w:t xml:space="preserve"> práci so seniormi a skvalitňovaniu života seniorov na Slovensku. V roku 2025 darovala spoločnosť Henkel Slovensko </w:t>
      </w:r>
      <w:hyperlink r:id="rId14" w:history="1">
        <w:r w:rsidR="006E0655" w:rsidRPr="00102EF0">
          <w:rPr>
            <w:rStyle w:val="Hypertextovprepojenie"/>
            <w:sz w:val="22"/>
            <w:szCs w:val="22"/>
            <w:lang w:val="sk-SK"/>
          </w:rPr>
          <w:t>39 repasovaných notebookov jedenástim organizáciám po celom Slovensku</w:t>
        </w:r>
      </w:hyperlink>
      <w:r w:rsidR="006E0655" w:rsidRPr="00F548FE">
        <w:rPr>
          <w:szCs w:val="22"/>
          <w:lang w:val="sk-SK"/>
        </w:rPr>
        <w:t>.</w:t>
      </w:r>
      <w:r w:rsidR="006E0655" w:rsidRPr="00102EF0">
        <w:rPr>
          <w:b/>
          <w:bCs/>
          <w:szCs w:val="22"/>
          <w:lang w:val="sk-SK"/>
        </w:rPr>
        <w:t xml:space="preserve"> </w:t>
      </w:r>
      <w:r w:rsidR="006E0655" w:rsidRPr="00102EF0">
        <w:rPr>
          <w:szCs w:val="22"/>
          <w:lang w:val="sk-SK"/>
        </w:rPr>
        <w:t xml:space="preserve">Notebooky </w:t>
      </w:r>
      <w:r w:rsidR="006E0655" w:rsidRPr="00203AE8">
        <w:rPr>
          <w:szCs w:val="22"/>
          <w:lang w:val="sk-SK"/>
        </w:rPr>
        <w:t>s</w:t>
      </w:r>
      <w:r w:rsidR="00E97421">
        <w:rPr>
          <w:szCs w:val="22"/>
          <w:lang w:val="sk-SK"/>
        </w:rPr>
        <w:t>a používajú</w:t>
      </w:r>
      <w:r w:rsidR="006E0655" w:rsidRPr="00203AE8">
        <w:rPr>
          <w:szCs w:val="22"/>
          <w:lang w:val="sk-SK"/>
        </w:rPr>
        <w:t xml:space="preserve"> </w:t>
      </w:r>
      <w:r w:rsidR="006E0655" w:rsidRPr="00102EF0">
        <w:rPr>
          <w:szCs w:val="22"/>
          <w:lang w:val="sk-SK"/>
        </w:rPr>
        <w:t>pri tréningoch digitálnych zručností, online komunikácii s rodinou a priateľmi či pri tvorivých kurzoch, čím prisp</w:t>
      </w:r>
      <w:r w:rsidR="009E27D6">
        <w:rPr>
          <w:szCs w:val="22"/>
          <w:lang w:val="sk-SK"/>
        </w:rPr>
        <w:t>i</w:t>
      </w:r>
      <w:r w:rsidR="006E0655" w:rsidRPr="00102EF0">
        <w:rPr>
          <w:szCs w:val="22"/>
          <w:lang w:val="sk-SK"/>
        </w:rPr>
        <w:t>e</w:t>
      </w:r>
      <w:r w:rsidR="009E27D6">
        <w:rPr>
          <w:szCs w:val="22"/>
          <w:lang w:val="sk-SK"/>
        </w:rPr>
        <w:t>va</w:t>
      </w:r>
      <w:r w:rsidR="006E0655" w:rsidRPr="00102EF0">
        <w:rPr>
          <w:szCs w:val="22"/>
          <w:lang w:val="sk-SK"/>
        </w:rPr>
        <w:t xml:space="preserve">jú k znižovaniu sociálnej izolácie seniorov. </w:t>
      </w:r>
    </w:p>
    <w:p w14:paraId="6C319E52" w14:textId="77777777" w:rsidR="006E0655" w:rsidRDefault="006E0655" w:rsidP="00842EC4">
      <w:pPr>
        <w:rPr>
          <w:szCs w:val="22"/>
          <w:lang w:val="sk-SK"/>
        </w:rPr>
      </w:pPr>
    </w:p>
    <w:p w14:paraId="42CE36B1" w14:textId="06EBD9F4" w:rsidR="00842EC4" w:rsidRPr="00E97421" w:rsidRDefault="006E0655" w:rsidP="00842EC4">
      <w:pPr>
        <w:rPr>
          <w:szCs w:val="22"/>
          <w:lang w:val="sk-SK"/>
        </w:rPr>
      </w:pPr>
      <w:r>
        <w:rPr>
          <w:szCs w:val="22"/>
          <w:lang w:val="sk-SK"/>
        </w:rPr>
        <w:t>V roku 2024 spoločnosť Henkel Slovensko</w:t>
      </w:r>
      <w:r w:rsidR="00A92D2A">
        <w:rPr>
          <w:szCs w:val="22"/>
          <w:lang w:val="sk-SK"/>
        </w:rPr>
        <w:t>,</w:t>
      </w:r>
      <w:r>
        <w:rPr>
          <w:szCs w:val="22"/>
          <w:lang w:val="sk-SK"/>
        </w:rPr>
        <w:t xml:space="preserve"> </w:t>
      </w:r>
      <w:r w:rsidR="00A92D2A">
        <w:rPr>
          <w:szCs w:val="22"/>
          <w:lang w:val="sk-SK"/>
        </w:rPr>
        <w:t>okrem</w:t>
      </w:r>
      <w:r>
        <w:rPr>
          <w:szCs w:val="22"/>
          <w:lang w:val="sk-SK"/>
        </w:rPr>
        <w:t xml:space="preserve"> iných projektov</w:t>
      </w:r>
      <w:r w:rsidR="00A92D2A">
        <w:rPr>
          <w:szCs w:val="22"/>
          <w:lang w:val="sk-SK"/>
        </w:rPr>
        <w:t>,</w:t>
      </w:r>
      <w:r>
        <w:rPr>
          <w:szCs w:val="22"/>
          <w:lang w:val="sk-SK"/>
        </w:rPr>
        <w:t xml:space="preserve"> podporil</w:t>
      </w:r>
      <w:r w:rsidR="00704C18">
        <w:rPr>
          <w:szCs w:val="22"/>
          <w:lang w:val="sk-SK"/>
        </w:rPr>
        <w:t>a</w:t>
      </w:r>
      <w:r>
        <w:rPr>
          <w:szCs w:val="22"/>
          <w:lang w:val="sk-SK"/>
        </w:rPr>
        <w:t xml:space="preserve"> aj činnosť </w:t>
      </w:r>
      <w:r w:rsidR="00842EC4" w:rsidRPr="00842EC4">
        <w:rPr>
          <w:szCs w:val="22"/>
          <w:lang w:val="sk-SK"/>
        </w:rPr>
        <w:t xml:space="preserve">občianskeho združenia </w:t>
      </w:r>
      <w:hyperlink r:id="rId15" w:history="1">
        <w:r w:rsidR="00842EC4" w:rsidRPr="006E0655">
          <w:rPr>
            <w:rStyle w:val="Hypertextovprepojenie"/>
            <w:sz w:val="22"/>
            <w:szCs w:val="22"/>
            <w:lang w:val="sk-SK"/>
          </w:rPr>
          <w:t>Koľko lásky</w:t>
        </w:r>
      </w:hyperlink>
      <w:r w:rsidR="00842EC4" w:rsidRPr="00842EC4">
        <w:rPr>
          <w:szCs w:val="22"/>
          <w:lang w:val="sk-SK"/>
        </w:rPr>
        <w:t>.</w:t>
      </w:r>
      <w:r>
        <w:rPr>
          <w:szCs w:val="22"/>
          <w:lang w:val="sk-SK"/>
        </w:rPr>
        <w:t xml:space="preserve"> Ich dobrovoľníkom daroval</w:t>
      </w:r>
      <w:r w:rsidR="00704C18">
        <w:rPr>
          <w:szCs w:val="22"/>
          <w:lang w:val="sk-SK"/>
        </w:rPr>
        <w:t>a</w:t>
      </w:r>
      <w:r>
        <w:rPr>
          <w:szCs w:val="22"/>
          <w:lang w:val="sk-SK"/>
        </w:rPr>
        <w:t xml:space="preserve"> </w:t>
      </w:r>
      <w:r w:rsidR="00704C18">
        <w:rPr>
          <w:szCs w:val="22"/>
          <w:lang w:val="sk-SK"/>
        </w:rPr>
        <w:t xml:space="preserve">v spolupráci s </w:t>
      </w:r>
      <w:proofErr w:type="spellStart"/>
      <w:r>
        <w:rPr>
          <w:szCs w:val="22"/>
          <w:lang w:val="sk-SK"/>
        </w:rPr>
        <w:t>AfB</w:t>
      </w:r>
      <w:proofErr w:type="spellEnd"/>
      <w:r w:rsidR="00704C18">
        <w:rPr>
          <w:szCs w:val="22"/>
          <w:lang w:val="sk-SK"/>
        </w:rPr>
        <w:t xml:space="preserve"> </w:t>
      </w:r>
      <w:r w:rsidR="00842EC4" w:rsidRPr="00842EC4">
        <w:rPr>
          <w:szCs w:val="22"/>
          <w:lang w:val="sk-SK"/>
        </w:rPr>
        <w:t>73 notebookov</w:t>
      </w:r>
      <w:r>
        <w:rPr>
          <w:szCs w:val="22"/>
          <w:lang w:val="sk-SK"/>
        </w:rPr>
        <w:t>. Tie</w:t>
      </w:r>
      <w:r w:rsidR="00704C18">
        <w:rPr>
          <w:szCs w:val="22"/>
          <w:lang w:val="sk-SK"/>
        </w:rPr>
        <w:t xml:space="preserve"> </w:t>
      </w:r>
      <w:r w:rsidR="00842EC4" w:rsidRPr="00842EC4">
        <w:rPr>
          <w:szCs w:val="22"/>
          <w:lang w:val="sk-SK"/>
        </w:rPr>
        <w:t>dobrovoľníci distribuovali seniorom v zariadeniach sociálnych služieb naprieč Slovenskom</w:t>
      </w:r>
      <w:r w:rsidR="00EA28BC">
        <w:rPr>
          <w:szCs w:val="22"/>
          <w:lang w:val="sk-SK"/>
        </w:rPr>
        <w:t xml:space="preserve">, kde </w:t>
      </w:r>
      <w:r w:rsidR="00842EC4" w:rsidRPr="00842EC4">
        <w:rPr>
          <w:szCs w:val="22"/>
          <w:lang w:val="sk-SK"/>
        </w:rPr>
        <w:t>dlhodobo pomáha</w:t>
      </w:r>
      <w:r w:rsidR="00EA28BC">
        <w:rPr>
          <w:szCs w:val="22"/>
          <w:lang w:val="sk-SK"/>
        </w:rPr>
        <w:t>jú</w:t>
      </w:r>
      <w:r w:rsidR="00842EC4" w:rsidRPr="00842EC4">
        <w:rPr>
          <w:szCs w:val="22"/>
          <w:lang w:val="sk-SK"/>
        </w:rPr>
        <w:t xml:space="preserve"> znižovať digitálnu priepasť</w:t>
      </w:r>
      <w:r w:rsidR="000358D5">
        <w:rPr>
          <w:szCs w:val="22"/>
          <w:lang w:val="sk-SK"/>
        </w:rPr>
        <w:t xml:space="preserve"> a</w:t>
      </w:r>
      <w:r w:rsidR="00842EC4" w:rsidRPr="00842EC4">
        <w:rPr>
          <w:szCs w:val="22"/>
          <w:lang w:val="sk-SK"/>
        </w:rPr>
        <w:t xml:space="preserve"> podporovať digitálnu </w:t>
      </w:r>
      <w:r w:rsidR="00842EC4" w:rsidRPr="00842EC4">
        <w:rPr>
          <w:szCs w:val="22"/>
          <w:lang w:val="sk-SK"/>
        </w:rPr>
        <w:lastRenderedPageBreak/>
        <w:t>gramotnosť seniorov.</w:t>
      </w:r>
      <w:r w:rsidR="00ED1627">
        <w:rPr>
          <w:szCs w:val="22"/>
          <w:lang w:val="sk-SK"/>
        </w:rPr>
        <w:t xml:space="preserve"> </w:t>
      </w:r>
      <w:r w:rsidR="007376C4" w:rsidRPr="00102EF0">
        <w:rPr>
          <w:szCs w:val="22"/>
          <w:lang w:val="sk-SK"/>
        </w:rPr>
        <w:t xml:space="preserve">Projekt </w:t>
      </w:r>
      <w:r w:rsidR="00E97421">
        <w:rPr>
          <w:szCs w:val="22"/>
          <w:lang w:val="sk-SK"/>
        </w:rPr>
        <w:t xml:space="preserve">tak </w:t>
      </w:r>
      <w:r w:rsidR="007376C4" w:rsidRPr="00102EF0">
        <w:rPr>
          <w:szCs w:val="22"/>
          <w:lang w:val="sk-SK"/>
        </w:rPr>
        <w:t>sp</w:t>
      </w:r>
      <w:r w:rsidR="007376C4" w:rsidRPr="00203AE8">
        <w:rPr>
          <w:szCs w:val="22"/>
          <w:lang w:val="sk-SK"/>
        </w:rPr>
        <w:t>ojil</w:t>
      </w:r>
      <w:r w:rsidR="007376C4" w:rsidRPr="00102EF0">
        <w:rPr>
          <w:szCs w:val="22"/>
          <w:lang w:val="sk-SK"/>
        </w:rPr>
        <w:t xml:space="preserve"> environmentálny aj sociálny rozmer – </w:t>
      </w:r>
      <w:r w:rsidR="00E97421" w:rsidRPr="00E97421">
        <w:rPr>
          <w:szCs w:val="22"/>
          <w:lang w:val="sk-SK"/>
        </w:rPr>
        <w:t>prináša konkrétnu podporu komunitám a zmysluplné využitie zdrojov tam, kde sú najviac potrebné.</w:t>
      </w:r>
    </w:p>
    <w:p w14:paraId="7185854B" w14:textId="77777777" w:rsidR="00203AE8" w:rsidRDefault="00203AE8" w:rsidP="00842EC4">
      <w:pPr>
        <w:rPr>
          <w:szCs w:val="22"/>
          <w:lang w:val="sk-SK"/>
        </w:rPr>
      </w:pPr>
    </w:p>
    <w:p w14:paraId="2BBC170A" w14:textId="77777777" w:rsidR="00203AE8" w:rsidRDefault="00203AE8" w:rsidP="00203AE8">
      <w:pPr>
        <w:rPr>
          <w:szCs w:val="22"/>
          <w:lang w:val="sk-SK"/>
        </w:rPr>
      </w:pPr>
      <w:r>
        <w:rPr>
          <w:noProof/>
        </w:rPr>
        <w:drawing>
          <wp:inline distT="0" distB="0" distL="0" distR="0" wp14:anchorId="6C2623C8" wp14:editId="0050A7C8">
            <wp:extent cx="5760720" cy="4321175"/>
            <wp:effectExtent l="0" t="0" r="0" b="3175"/>
            <wp:docPr id="1152832519" name="Obrázok 3" descr="Obrázok, na ktorom je vnútri, osoba, ošatenie, stena&#10;&#10;Obsah vygenerovaný pomocou AI môže byť nespráv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32519" name="Obrázok 3" descr="Obrázok, na ktorom je vnútri, osoba, ošatenie, stena&#10;&#10;Obsah vygenerovaný pomocou AI môže byť nesprávny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CAD6D" w14:textId="0C6ECBCB" w:rsidR="00203AE8" w:rsidRPr="00283FD3" w:rsidRDefault="00203AE8" w:rsidP="00203AE8">
      <w:pPr>
        <w:rPr>
          <w:rFonts w:cs="Segoe UI"/>
          <w:sz w:val="18"/>
          <w:szCs w:val="18"/>
          <w:lang w:val="sk-SK"/>
        </w:rPr>
      </w:pPr>
      <w:r w:rsidRPr="00283FD3">
        <w:rPr>
          <w:rFonts w:cs="Segoe UI"/>
          <w:sz w:val="18"/>
          <w:szCs w:val="18"/>
          <w:lang w:val="sk-SK"/>
        </w:rPr>
        <w:t xml:space="preserve">V spolupráci s občianskym združením Koľko lásky </w:t>
      </w:r>
      <w:r w:rsidR="00E97421">
        <w:rPr>
          <w:rFonts w:cs="Segoe UI"/>
          <w:sz w:val="18"/>
          <w:szCs w:val="18"/>
          <w:lang w:val="sk-SK"/>
        </w:rPr>
        <w:t xml:space="preserve">pomáhajú </w:t>
      </w:r>
      <w:r w:rsidRPr="00283FD3">
        <w:rPr>
          <w:rFonts w:cs="Segoe UI"/>
          <w:sz w:val="18"/>
          <w:szCs w:val="18"/>
          <w:lang w:val="sk-SK"/>
        </w:rPr>
        <w:t>repasované notebooky seniorom.</w:t>
      </w:r>
    </w:p>
    <w:p w14:paraId="16FFC517" w14:textId="77777777" w:rsidR="00D96DCA" w:rsidRDefault="00D96DCA" w:rsidP="00842EC4">
      <w:pPr>
        <w:rPr>
          <w:b/>
          <w:bCs/>
          <w:szCs w:val="22"/>
          <w:lang w:val="sk-SK"/>
        </w:rPr>
      </w:pPr>
    </w:p>
    <w:p w14:paraId="7C14F957" w14:textId="1B9DFD01" w:rsidR="00842EC4" w:rsidRPr="00842EC4" w:rsidRDefault="00842EC4" w:rsidP="00842EC4">
      <w:pPr>
        <w:rPr>
          <w:b/>
          <w:bCs/>
          <w:szCs w:val="22"/>
          <w:lang w:val="sk-SK"/>
        </w:rPr>
      </w:pPr>
      <w:r w:rsidRPr="00842EC4">
        <w:rPr>
          <w:b/>
          <w:bCs/>
          <w:szCs w:val="22"/>
          <w:lang w:val="sk-SK"/>
        </w:rPr>
        <w:t xml:space="preserve">O spoločnosti </w:t>
      </w:r>
      <w:proofErr w:type="spellStart"/>
      <w:r w:rsidRPr="00842EC4">
        <w:rPr>
          <w:b/>
          <w:bCs/>
          <w:szCs w:val="22"/>
          <w:lang w:val="sk-SK"/>
        </w:rPr>
        <w:t>AfB</w:t>
      </w:r>
      <w:proofErr w:type="spellEnd"/>
    </w:p>
    <w:p w14:paraId="5599BACA" w14:textId="77777777" w:rsidR="00543865" w:rsidRDefault="00543865" w:rsidP="00643D8A">
      <w:pPr>
        <w:rPr>
          <w:szCs w:val="22"/>
          <w:lang w:val="sk-SK"/>
        </w:rPr>
      </w:pPr>
    </w:p>
    <w:p w14:paraId="48D80950" w14:textId="1737E004" w:rsidR="00385185" w:rsidRPr="00842EC4" w:rsidRDefault="00842EC4" w:rsidP="00643D8A">
      <w:pPr>
        <w:rPr>
          <w:szCs w:val="22"/>
          <w:lang w:val="sk-SK"/>
        </w:rPr>
      </w:pPr>
      <w:proofErr w:type="spellStart"/>
      <w:r w:rsidRPr="00842EC4">
        <w:rPr>
          <w:szCs w:val="22"/>
          <w:lang w:val="sk-SK"/>
        </w:rPr>
        <w:t>AfB</w:t>
      </w:r>
      <w:proofErr w:type="spellEnd"/>
      <w:r w:rsidRPr="00842EC4">
        <w:rPr>
          <w:szCs w:val="22"/>
          <w:lang w:val="sk-SK"/>
        </w:rPr>
        <w:t xml:space="preserve"> je najväčšia nezisková IT spoločnosť v Európe, ktorá sa špecializuje na preberanie použitých podnikových IT, ich certifikované čistenie, renováciu a opätovný predaj. Zariadenia, ktoré už nie je možné ďalej predávať, sa demontujú a profesionálne recyklujú. Tým sa chráni životné prostredie a šetria cenné prírodné zdroje. Názov </w:t>
      </w:r>
      <w:proofErr w:type="spellStart"/>
      <w:r w:rsidRPr="00842EC4">
        <w:rPr>
          <w:szCs w:val="22"/>
          <w:lang w:val="sk-SK"/>
        </w:rPr>
        <w:t>AfB</w:t>
      </w:r>
      <w:proofErr w:type="spellEnd"/>
      <w:r w:rsidRPr="00842EC4">
        <w:rPr>
          <w:szCs w:val="22"/>
          <w:lang w:val="sk-SK"/>
        </w:rPr>
        <w:t xml:space="preserve"> je skratkou nemeckého </w:t>
      </w:r>
      <w:proofErr w:type="spellStart"/>
      <w:r w:rsidRPr="00842EC4">
        <w:rPr>
          <w:szCs w:val="22"/>
          <w:lang w:val="sk-SK"/>
        </w:rPr>
        <w:t>Arbeit</w:t>
      </w:r>
      <w:proofErr w:type="spellEnd"/>
      <w:r w:rsidRPr="00842EC4">
        <w:rPr>
          <w:szCs w:val="22"/>
          <w:lang w:val="sk-SK"/>
        </w:rPr>
        <w:t xml:space="preserve"> </w:t>
      </w:r>
      <w:proofErr w:type="spellStart"/>
      <w:r w:rsidRPr="00842EC4">
        <w:rPr>
          <w:szCs w:val="22"/>
          <w:lang w:val="sk-SK"/>
        </w:rPr>
        <w:t>für</w:t>
      </w:r>
      <w:proofErr w:type="spellEnd"/>
      <w:r w:rsidRPr="00842EC4">
        <w:rPr>
          <w:szCs w:val="22"/>
          <w:lang w:val="sk-SK"/>
        </w:rPr>
        <w:t xml:space="preserve"> </w:t>
      </w:r>
      <w:proofErr w:type="spellStart"/>
      <w:r w:rsidRPr="00842EC4">
        <w:rPr>
          <w:szCs w:val="22"/>
          <w:lang w:val="sk-SK"/>
        </w:rPr>
        <w:t>Menschen</w:t>
      </w:r>
      <w:proofErr w:type="spellEnd"/>
      <w:r w:rsidRPr="00842EC4">
        <w:rPr>
          <w:szCs w:val="22"/>
          <w:lang w:val="sk-SK"/>
        </w:rPr>
        <w:t xml:space="preserve"> </w:t>
      </w:r>
      <w:proofErr w:type="spellStart"/>
      <w:r w:rsidRPr="00842EC4">
        <w:rPr>
          <w:szCs w:val="22"/>
          <w:lang w:val="sk-SK"/>
        </w:rPr>
        <w:t>mit</w:t>
      </w:r>
      <w:proofErr w:type="spellEnd"/>
      <w:r w:rsidRPr="00842EC4">
        <w:rPr>
          <w:szCs w:val="22"/>
          <w:lang w:val="sk-SK"/>
        </w:rPr>
        <w:t xml:space="preserve"> </w:t>
      </w:r>
      <w:proofErr w:type="spellStart"/>
      <w:r w:rsidRPr="00842EC4">
        <w:rPr>
          <w:szCs w:val="22"/>
          <w:lang w:val="sk-SK"/>
        </w:rPr>
        <w:t>Behinderung</w:t>
      </w:r>
      <w:proofErr w:type="spellEnd"/>
      <w:r w:rsidRPr="00842EC4">
        <w:rPr>
          <w:szCs w:val="22"/>
          <w:lang w:val="sk-SK"/>
        </w:rPr>
        <w:t xml:space="preserve"> (práca pre ľudí so zdravotným znevýhodnením). Všetky procesy sú bezbariérové, keďže spoločnosť dlhodobo podporuje inkluzívne pracovné prostredie a zamestnáva ľudí so zdravotným znevýhodnením aj bez neho.</w:t>
      </w:r>
    </w:p>
    <w:p w14:paraId="0AE9B6D5" w14:textId="4317D1AF" w:rsidR="00385185" w:rsidRPr="00B71239" w:rsidRDefault="00385185" w:rsidP="00643D8A">
      <w:pPr>
        <w:rPr>
          <w:rFonts w:cs="Segoe UI"/>
          <w:szCs w:val="22"/>
          <w:lang w:val="sk-SK"/>
        </w:rPr>
      </w:pPr>
    </w:p>
    <w:p w14:paraId="03D40B48" w14:textId="77777777" w:rsidR="00385185" w:rsidRPr="00B71239" w:rsidRDefault="00385185" w:rsidP="00643D8A">
      <w:pPr>
        <w:rPr>
          <w:rFonts w:cs="Segoe UI"/>
          <w:szCs w:val="22"/>
          <w:lang w:val="sk-SK"/>
        </w:rPr>
      </w:pPr>
    </w:p>
    <w:p w14:paraId="0659E245" w14:textId="77777777" w:rsidR="00543865" w:rsidRDefault="00543865" w:rsidP="004002DD">
      <w:pPr>
        <w:rPr>
          <w:rFonts w:cs="Segoe UI"/>
          <w:szCs w:val="22"/>
          <w:lang w:val="sk-SK"/>
        </w:rPr>
      </w:pPr>
    </w:p>
    <w:p w14:paraId="3411FCC1" w14:textId="239781C3" w:rsidR="00D06825" w:rsidRPr="00B71239" w:rsidRDefault="004002DD" w:rsidP="004002DD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 w:bidi="bo-CN"/>
        </w:rPr>
        <w:t>O spoločnosti Henkel</w:t>
      </w:r>
    </w:p>
    <w:p w14:paraId="6800F443" w14:textId="6BEF0573" w:rsidR="00BF605A" w:rsidRPr="00167065" w:rsidRDefault="00BF605A" w:rsidP="00BF605A">
      <w:pPr>
        <w:rPr>
          <w:rStyle w:val="AboutandContactHeadline"/>
          <w:b w:val="0"/>
          <w:bCs w:val="0"/>
          <w:lang w:val="sk-SK"/>
        </w:rPr>
      </w:pPr>
      <w:r w:rsidRPr="00B71239">
        <w:rPr>
          <w:rStyle w:val="AboutandContactBody"/>
          <w:lang w:val="sk-SK" w:bidi="bo-CN"/>
        </w:rPr>
        <w:lastRenderedPageBreak/>
        <w:t>Vďaka svojim značkám, inováciám a technológiám je spoločnosť Henkel svetovým lídrom na trhoch s priemyselným a spotrebným tovarom.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Adhesive</w:t>
      </w:r>
      <w:proofErr w:type="spellEnd"/>
      <w:r w:rsidRPr="00B71239">
        <w:rPr>
          <w:rStyle w:val="AboutandContactBody"/>
          <w:lang w:val="sk-SK" w:bidi="bo-CN"/>
        </w:rPr>
        <w:t xml:space="preserve"> Technologies je globálnym lídrom na trhu so spojovacími a lepiacimi materiálmi</w:t>
      </w:r>
      <w:r w:rsidR="00E54B2E">
        <w:rPr>
          <w:rStyle w:val="AboutandContactBody"/>
          <w:lang w:val="sk-SK" w:bidi="bo-CN"/>
        </w:rPr>
        <w:t>, tmelmi</w:t>
      </w:r>
      <w:r w:rsidRPr="00B71239">
        <w:rPr>
          <w:rStyle w:val="AboutandContactBody"/>
          <w:lang w:val="sk-SK" w:bidi="bo-CN"/>
        </w:rPr>
        <w:t xml:space="preserve"> a funkčnými nátermi.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Obchodná divízia </w:t>
      </w:r>
      <w:proofErr w:type="spellStart"/>
      <w:r w:rsidRPr="00B71239">
        <w:rPr>
          <w:rStyle w:val="AboutandContactBody"/>
          <w:lang w:val="sk-SK" w:bidi="bo-CN"/>
        </w:rPr>
        <w:t>Consumer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Brands</w:t>
      </w:r>
      <w:proofErr w:type="spellEnd"/>
      <w:r w:rsidRPr="00B71239">
        <w:rPr>
          <w:rStyle w:val="AboutandContactBody"/>
          <w:lang w:val="sk-SK" w:bidi="bo-CN"/>
        </w:rPr>
        <w:t xml:space="preserve"> sa drží na popredných miestach na mnohých svetových trhoch predovšetkým v segmentoch vlasovej kozmetiky a pracích a čistiacich prostriedkov pre </w:t>
      </w:r>
      <w:r w:rsidRPr="00DE270C">
        <w:rPr>
          <w:rStyle w:val="AboutandContactBody"/>
          <w:lang w:val="sk-SK" w:bidi="bo-CN"/>
        </w:rPr>
        <w:t>domácnosť.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 xml:space="preserve">Medzi tri najsilnejšie značky spoločnosti patria </w:t>
      </w:r>
      <w:proofErr w:type="spellStart"/>
      <w:r w:rsidRPr="00DE270C">
        <w:rPr>
          <w:rStyle w:val="AboutandContactBody"/>
          <w:lang w:val="sk-SK" w:bidi="bo-CN"/>
        </w:rPr>
        <w:t>Loctite</w:t>
      </w:r>
      <w:proofErr w:type="spellEnd"/>
      <w:r w:rsidRPr="00DE270C">
        <w:rPr>
          <w:rStyle w:val="AboutandContactBody"/>
          <w:lang w:val="sk-SK" w:bidi="bo-CN"/>
        </w:rPr>
        <w:t xml:space="preserve">, </w:t>
      </w:r>
      <w:proofErr w:type="spellStart"/>
      <w:r w:rsidRPr="00DE270C">
        <w:rPr>
          <w:rStyle w:val="AboutandContactBody"/>
          <w:lang w:val="sk-SK" w:bidi="bo-CN"/>
        </w:rPr>
        <w:t>Persil</w:t>
      </w:r>
      <w:proofErr w:type="spellEnd"/>
      <w:r w:rsidRPr="00DE270C">
        <w:rPr>
          <w:rStyle w:val="AboutandContactBody"/>
          <w:lang w:val="sk-SK" w:bidi="bo-CN"/>
        </w:rPr>
        <w:t xml:space="preserve"> a </w:t>
      </w:r>
      <w:proofErr w:type="spellStart"/>
      <w:r w:rsidRPr="00DE270C">
        <w:rPr>
          <w:rStyle w:val="AboutandContactBody"/>
          <w:lang w:val="sk-SK" w:bidi="bo-CN"/>
        </w:rPr>
        <w:t>Schwarzkopf</w:t>
      </w:r>
      <w:proofErr w:type="spellEnd"/>
      <w:r w:rsidRPr="00DE270C">
        <w:rPr>
          <w:rStyle w:val="AboutandContactBody"/>
          <w:lang w:val="sk-SK" w:bidi="bo-CN"/>
        </w:rPr>
        <w:t>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Vo finančnom roku 202</w:t>
      </w:r>
      <w:r w:rsidR="00981A94">
        <w:rPr>
          <w:rStyle w:val="AboutandContactBody"/>
          <w:lang w:val="sk-SK" w:bidi="bo-CN"/>
        </w:rPr>
        <w:t>4</w:t>
      </w:r>
      <w:r w:rsidRPr="00DE270C">
        <w:rPr>
          <w:rStyle w:val="AboutandContactBody"/>
          <w:lang w:val="sk-SK" w:bidi="bo-CN"/>
        </w:rPr>
        <w:t xml:space="preserve"> vykázala spoločnosť Henkel obrat vo výške viac než 2</w:t>
      </w:r>
      <w:r w:rsidR="00BE74BB">
        <w:rPr>
          <w:rStyle w:val="AboutandContactBody"/>
          <w:lang w:val="sk-SK" w:bidi="bo-CN"/>
        </w:rPr>
        <w:t>1,</w:t>
      </w:r>
      <w:r w:rsidR="00BD2831">
        <w:rPr>
          <w:rStyle w:val="AboutandContactBody"/>
          <w:lang w:val="sk-SK" w:bidi="bo-CN"/>
        </w:rPr>
        <w:t>6</w:t>
      </w:r>
      <w:r w:rsidRPr="00DE270C">
        <w:rPr>
          <w:rStyle w:val="AboutandContactBody"/>
          <w:lang w:val="sk-SK" w:bidi="bo-CN"/>
        </w:rPr>
        <w:t xml:space="preserve"> mld. eur a upravený prevádzkový zisk približne vo výške </w:t>
      </w:r>
      <w:r w:rsidR="00F12341">
        <w:rPr>
          <w:rStyle w:val="AboutandContactBody"/>
          <w:lang w:val="sk-SK" w:bidi="bo-CN"/>
        </w:rPr>
        <w:t>3</w:t>
      </w:r>
      <w:r w:rsidRPr="00DE270C">
        <w:rPr>
          <w:rStyle w:val="AboutandContactBody"/>
          <w:lang w:val="sk-SK" w:bidi="bo-CN"/>
        </w:rPr>
        <w:t>,</w:t>
      </w:r>
      <w:r w:rsidR="00F12341">
        <w:rPr>
          <w:rStyle w:val="AboutandContactBody"/>
          <w:lang w:val="sk-SK" w:bidi="bo-CN"/>
        </w:rPr>
        <w:t>1</w:t>
      </w:r>
      <w:r w:rsidRPr="00DE270C">
        <w:rPr>
          <w:rStyle w:val="AboutandContactBody"/>
          <w:lang w:val="sk-SK" w:bidi="bo-CN"/>
        </w:rPr>
        <w:t xml:space="preserve"> mld. eur.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Prioritné akcie spoločnosti Henkel sú kótované na nemeckom akciovom indexe DAX.</w:t>
      </w:r>
      <w:r w:rsidRPr="00DE270C">
        <w:rPr>
          <w:rStyle w:val="AboutandContactBody"/>
          <w:lang w:val="sk-SK"/>
        </w:rPr>
        <w:t xml:space="preserve"> </w:t>
      </w:r>
      <w:r w:rsidRPr="00DE270C">
        <w:rPr>
          <w:rStyle w:val="AboutandContactBody"/>
          <w:lang w:val="sk-SK" w:bidi="bo-CN"/>
        </w:rPr>
        <w:t>Udržateľnosť už</w:t>
      </w:r>
      <w:r w:rsidRPr="00B71239">
        <w:rPr>
          <w:rStyle w:val="AboutandContactBody"/>
          <w:lang w:val="sk-SK" w:bidi="bo-CN"/>
        </w:rPr>
        <w:t xml:space="preserve"> dlhodobo patrí medzi tradičné priority spoločnosti Henkel, pričom na plnenie konkrétnych cieľov má spoločnosť vypracovanú jasnú stratégiu dlhodobej udržateľnosti.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 xml:space="preserve">Spoločnosť Henkel bola založená v roku 1876 a dnes celosvetovo zamestnáva </w:t>
      </w:r>
      <w:r w:rsidR="002B24B9">
        <w:rPr>
          <w:rStyle w:val="AboutandContactBody"/>
          <w:lang w:val="sk-SK" w:bidi="bo-CN"/>
        </w:rPr>
        <w:t xml:space="preserve">približne </w:t>
      </w:r>
      <w:r w:rsidR="00BE74BB">
        <w:rPr>
          <w:rStyle w:val="AboutandContactBody"/>
          <w:lang w:val="sk-SK" w:bidi="bo-CN"/>
        </w:rPr>
        <w:t>4</w:t>
      </w:r>
      <w:r w:rsidR="00EF6666">
        <w:rPr>
          <w:rStyle w:val="AboutandContactBody"/>
          <w:lang w:val="sk-SK" w:bidi="bo-CN"/>
        </w:rPr>
        <w:t>7</w:t>
      </w:r>
      <w:r w:rsidRPr="00B71239">
        <w:rPr>
          <w:rStyle w:val="AboutandContactBody"/>
          <w:lang w:val="sk-SK" w:bidi="bo-CN"/>
        </w:rPr>
        <w:t> 000 zamestnancov, ktorých spája silná firemná kultúra, spoločné hodnoty a spoločné poslanie: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„</w:t>
      </w:r>
      <w:proofErr w:type="spellStart"/>
      <w:r w:rsidRPr="00B71239">
        <w:rPr>
          <w:rStyle w:val="AboutandContactBody"/>
          <w:lang w:val="sk-SK" w:bidi="bo-CN"/>
        </w:rPr>
        <w:t>Pioneers</w:t>
      </w:r>
      <w:proofErr w:type="spellEnd"/>
      <w:r w:rsidRPr="00B71239">
        <w:rPr>
          <w:rStyle w:val="AboutandContactBody"/>
          <w:lang w:val="sk-SK" w:bidi="bo-CN"/>
        </w:rPr>
        <w:t xml:space="preserve"> at </w:t>
      </w:r>
      <w:proofErr w:type="spellStart"/>
      <w:r w:rsidRPr="00B71239">
        <w:rPr>
          <w:rStyle w:val="AboutandContactBody"/>
          <w:lang w:val="sk-SK" w:bidi="bo-CN"/>
        </w:rPr>
        <w:t>heart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for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the</w:t>
      </w:r>
      <w:proofErr w:type="spellEnd"/>
      <w:r w:rsidRPr="00B71239">
        <w:rPr>
          <w:rStyle w:val="AboutandContactBody"/>
          <w:lang w:val="sk-SK" w:bidi="bo-CN"/>
        </w:rPr>
        <w:t xml:space="preserve"> </w:t>
      </w:r>
      <w:proofErr w:type="spellStart"/>
      <w:r w:rsidRPr="00B71239">
        <w:rPr>
          <w:rStyle w:val="AboutandContactBody"/>
          <w:lang w:val="sk-SK" w:bidi="bo-CN"/>
        </w:rPr>
        <w:t>good</w:t>
      </w:r>
      <w:proofErr w:type="spellEnd"/>
      <w:r w:rsidRPr="00B71239">
        <w:rPr>
          <w:rStyle w:val="AboutandContactBody"/>
          <w:lang w:val="sk-SK" w:bidi="bo-CN"/>
        </w:rPr>
        <w:t xml:space="preserve"> of </w:t>
      </w:r>
      <w:proofErr w:type="spellStart"/>
      <w:r w:rsidRPr="00B71239">
        <w:rPr>
          <w:rStyle w:val="AboutandContactBody"/>
          <w:lang w:val="sk-SK" w:bidi="bo-CN"/>
        </w:rPr>
        <w:t>generations</w:t>
      </w:r>
      <w:proofErr w:type="spellEnd"/>
      <w:r w:rsidRPr="00B71239">
        <w:rPr>
          <w:rStyle w:val="AboutandContactBody"/>
          <w:lang w:val="sk-SK" w:bidi="bo-CN"/>
        </w:rPr>
        <w:t>“.</w:t>
      </w:r>
      <w:r w:rsidRPr="00B71239">
        <w:rPr>
          <w:rStyle w:val="AboutandContactBody"/>
          <w:lang w:val="sk-SK"/>
        </w:rPr>
        <w:t xml:space="preserve"> </w:t>
      </w:r>
      <w:r w:rsidRPr="00B71239">
        <w:rPr>
          <w:rStyle w:val="AboutandContactBody"/>
          <w:lang w:val="sk-SK" w:bidi="bo-CN"/>
        </w:rPr>
        <w:t>Viac informácií nájdete na stránkach</w:t>
      </w:r>
      <w:r>
        <w:rPr>
          <w:rStyle w:val="AboutandContactBody"/>
          <w:lang w:val="sk-SK" w:bidi="bo-CN"/>
        </w:rPr>
        <w:t xml:space="preserve"> </w:t>
      </w:r>
      <w:hyperlink r:id="rId17" w:history="1">
        <w:r w:rsidRPr="00B05873">
          <w:rPr>
            <w:rStyle w:val="Hypertextovprepojenie"/>
            <w:szCs w:val="24"/>
            <w:lang w:val="sk-SK" w:bidi="bo-CN"/>
          </w:rPr>
          <w:t>www.henkel.com</w:t>
        </w:r>
      </w:hyperlink>
      <w:r>
        <w:rPr>
          <w:rStyle w:val="AboutandContactBody"/>
          <w:lang w:val="sk-SK" w:bidi="bo-CN"/>
        </w:rPr>
        <w:t xml:space="preserve">. </w:t>
      </w:r>
    </w:p>
    <w:p w14:paraId="1FEEC7B3" w14:textId="77777777" w:rsidR="00BB5D0B" w:rsidRDefault="00BB5D0B" w:rsidP="00BF6E82">
      <w:pPr>
        <w:rPr>
          <w:rStyle w:val="AboutandContactHeadline"/>
          <w:lang w:val="sk-SK"/>
        </w:rPr>
      </w:pPr>
    </w:p>
    <w:p w14:paraId="01BFB646" w14:textId="77777777" w:rsidR="001864C0" w:rsidRPr="00B71239" w:rsidRDefault="001864C0" w:rsidP="001864C0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>O spoločnosti Henkel Slovensko</w:t>
      </w:r>
    </w:p>
    <w:p w14:paraId="68E0D0F8" w14:textId="2D66BDB3" w:rsidR="006D488C" w:rsidRPr="006D488C" w:rsidRDefault="006D488C" w:rsidP="006D488C">
      <w:pPr>
        <w:rPr>
          <w:sz w:val="18"/>
          <w:lang w:val="sk-SK"/>
        </w:rPr>
      </w:pPr>
      <w:r w:rsidRPr="006D488C">
        <w:rPr>
          <w:sz w:val="18"/>
          <w:lang w:val="sk-SK"/>
        </w:rPr>
        <w:t>HENKEL SLOVENSKO spol. s r. o.</w:t>
      </w:r>
      <w:r w:rsidRPr="006D488C">
        <w:rPr>
          <w:b/>
          <w:bCs/>
          <w:sz w:val="18"/>
          <w:lang w:val="sk-SK"/>
        </w:rPr>
        <w:t> </w:t>
      </w:r>
      <w:r w:rsidRPr="006D488C">
        <w:rPr>
          <w:sz w:val="18"/>
          <w:lang w:val="sk-SK"/>
        </w:rPr>
        <w:t xml:space="preserve">pôsobí na slovenskom trhu od roku 1991 a zastrešuje obe obchodné divízie spoločnosti – Henkel </w:t>
      </w:r>
      <w:proofErr w:type="spellStart"/>
      <w:r w:rsidRPr="006D488C">
        <w:rPr>
          <w:sz w:val="18"/>
          <w:lang w:val="sk-SK"/>
        </w:rPr>
        <w:t>Consumer</w:t>
      </w:r>
      <w:proofErr w:type="spellEnd"/>
      <w:r w:rsidRPr="006D488C">
        <w:rPr>
          <w:sz w:val="18"/>
          <w:lang w:val="sk-SK"/>
        </w:rPr>
        <w:t xml:space="preserve"> </w:t>
      </w:r>
      <w:proofErr w:type="spellStart"/>
      <w:r w:rsidRPr="006D488C">
        <w:rPr>
          <w:sz w:val="18"/>
          <w:lang w:val="sk-SK"/>
        </w:rPr>
        <w:t>Brands</w:t>
      </w:r>
      <w:proofErr w:type="spellEnd"/>
      <w:r w:rsidRPr="006D488C">
        <w:rPr>
          <w:sz w:val="18"/>
          <w:lang w:val="sk-SK"/>
        </w:rPr>
        <w:t xml:space="preserve"> a Henkel </w:t>
      </w:r>
      <w:proofErr w:type="spellStart"/>
      <w:r w:rsidRPr="006D488C">
        <w:rPr>
          <w:sz w:val="18"/>
          <w:lang w:val="sk-SK"/>
        </w:rPr>
        <w:t>Adhesive</w:t>
      </w:r>
      <w:proofErr w:type="spellEnd"/>
      <w:r w:rsidRPr="006D488C">
        <w:rPr>
          <w:sz w:val="18"/>
          <w:lang w:val="sk-SK"/>
        </w:rPr>
        <w:t xml:space="preserve"> Technologies. Významnou súčasťou je aj GBS</w:t>
      </w:r>
      <w:r w:rsidRPr="006D488C">
        <w:rPr>
          <w:sz w:val="18"/>
          <w:vertAlign w:val="superscript"/>
          <w:lang w:val="sk-SK"/>
        </w:rPr>
        <w:t>+</w:t>
      </w:r>
      <w:r w:rsidRPr="006D488C">
        <w:rPr>
          <w:sz w:val="18"/>
          <w:lang w:val="sk-SK"/>
        </w:rPr>
        <w:t xml:space="preserve"> Bratislava – najväčšia expertná pobočka skupiny Henkel na svete. Od svojho založenia v roku 2006 poskytuje služby naprieč Európou a ďalšími regiónmi vo viac ako 30 jazykoch a zamestnáva vyše 1 600 odborníkov. Spolu s lokálnym obchodným zastúpením, ktoré ponúka viac než 50 značiek, má Henkel na Slovensku viac ako 1 900 zamestnancov. Spoločnosť je osem rokov po sebe ocenená titulom Najzamestnávateľ v kategórii Centrá zdieľaných služieb. Taktiež získala množstvo uznaní za svoj prístup k diverzite, rovnosti a inklúzii, udržateľnosti, starostlivosti o zdravie zamestnancov a inovatívnej komunikácii. Viac informácií nájdete na</w:t>
      </w:r>
      <w:r w:rsidR="002F160A">
        <w:rPr>
          <w:sz w:val="18"/>
          <w:lang w:val="sk-SK"/>
        </w:rPr>
        <w:t xml:space="preserve"> stránke</w:t>
      </w:r>
      <w:r w:rsidRPr="006D488C">
        <w:rPr>
          <w:sz w:val="18"/>
          <w:lang w:val="sk-SK"/>
        </w:rPr>
        <w:t xml:space="preserve"> </w:t>
      </w:r>
      <w:hyperlink r:id="rId18" w:tgtFrame="_new" w:history="1">
        <w:r w:rsidRPr="006D488C">
          <w:rPr>
            <w:rStyle w:val="Hypertextovprepojenie"/>
            <w:szCs w:val="24"/>
            <w:lang w:val="sk-SK"/>
          </w:rPr>
          <w:t>www.henkel.sk</w:t>
        </w:r>
      </w:hyperlink>
      <w:r w:rsidR="002F160A">
        <w:rPr>
          <w:sz w:val="18"/>
          <w:lang w:val="sk-SK"/>
        </w:rPr>
        <w:t>.</w:t>
      </w:r>
    </w:p>
    <w:p w14:paraId="15EDB3FA" w14:textId="77777777" w:rsidR="001864C0" w:rsidRPr="00B71239" w:rsidRDefault="001864C0" w:rsidP="001864C0">
      <w:pPr>
        <w:rPr>
          <w:rStyle w:val="AboutandContactHeadline"/>
          <w:lang w:val="sk-SK"/>
        </w:rPr>
      </w:pPr>
    </w:p>
    <w:p w14:paraId="53C7FCA0" w14:textId="77777777" w:rsidR="007A030C" w:rsidRPr="00B71239" w:rsidRDefault="007A030C" w:rsidP="007A030C">
      <w:pPr>
        <w:rPr>
          <w:rStyle w:val="AboutandContactHeadline"/>
          <w:lang w:val="sk-SK"/>
        </w:rPr>
      </w:pPr>
      <w:r w:rsidRPr="00B71239">
        <w:rPr>
          <w:rStyle w:val="AboutandContactHeadline"/>
          <w:lang w:val="sk-SK"/>
        </w:rPr>
        <w:t xml:space="preserve">Kontakt  </w:t>
      </w:r>
    </w:p>
    <w:p w14:paraId="3A336895" w14:textId="77777777" w:rsidR="007A030C" w:rsidRPr="00B71239" w:rsidRDefault="007A030C" w:rsidP="007A030C">
      <w:pPr>
        <w:rPr>
          <w:rStyle w:val="AboutandContactHeadline"/>
          <w:b w:val="0"/>
          <w:bCs w:val="0"/>
          <w:lang w:val="sk-SK"/>
        </w:rPr>
      </w:pPr>
      <w:r>
        <w:rPr>
          <w:rStyle w:val="AboutandContactHeadline"/>
          <w:b w:val="0"/>
          <w:bCs w:val="0"/>
          <w:lang w:val="sk-SK"/>
        </w:rPr>
        <w:t>Martina Poliačková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613FE987" w14:textId="77777777" w:rsidR="007A030C" w:rsidRPr="00B71239" w:rsidRDefault="007A030C" w:rsidP="007A030C">
      <w:pPr>
        <w:rPr>
          <w:rStyle w:val="AboutandContactHeadline"/>
          <w:b w:val="0"/>
          <w:bCs w:val="0"/>
          <w:lang w:val="sk-SK"/>
        </w:rPr>
      </w:pPr>
      <w:r>
        <w:rPr>
          <w:rStyle w:val="AboutandContactHeadline"/>
          <w:b w:val="0"/>
          <w:bCs w:val="0"/>
          <w:lang w:val="sk-SK"/>
        </w:rPr>
        <w:t>Agentúra Seesame</w:t>
      </w:r>
      <w:r w:rsidRPr="00B71239">
        <w:rPr>
          <w:rStyle w:val="AboutandContactHeadline"/>
          <w:b w:val="0"/>
          <w:bCs w:val="0"/>
          <w:lang w:val="sk-SK"/>
        </w:rPr>
        <w:tab/>
      </w:r>
      <w:r w:rsidRPr="00B71239">
        <w:rPr>
          <w:rStyle w:val="AboutandContactHeadline"/>
          <w:b w:val="0"/>
          <w:bCs w:val="0"/>
          <w:lang w:val="sk-SK"/>
        </w:rPr>
        <w:tab/>
      </w:r>
    </w:p>
    <w:p w14:paraId="6BEED23B" w14:textId="77777777" w:rsidR="007A030C" w:rsidRPr="00B71239" w:rsidRDefault="007A030C" w:rsidP="007A030C">
      <w:pPr>
        <w:rPr>
          <w:rStyle w:val="AboutandContactHeadline"/>
          <w:b w:val="0"/>
          <w:bCs w:val="0"/>
          <w:lang w:val="sk-SK"/>
        </w:rPr>
      </w:pPr>
    </w:p>
    <w:p w14:paraId="44041ABE" w14:textId="77777777" w:rsidR="007A030C" w:rsidRPr="005E5012" w:rsidRDefault="007A030C" w:rsidP="007A030C">
      <w:pPr>
        <w:rPr>
          <w:rStyle w:val="AboutandContactHeadline"/>
          <w:b w:val="0"/>
          <w:bCs w:val="0"/>
          <w:lang w:val="sk-SK"/>
        </w:rPr>
      </w:pPr>
      <w:r w:rsidRPr="005E5012">
        <w:rPr>
          <w:rStyle w:val="AboutandContactHeadline"/>
          <w:b w:val="0"/>
          <w:bCs w:val="0"/>
          <w:lang w:val="sk-SK"/>
        </w:rPr>
        <w:t>Telefón: +421 907 726 211</w:t>
      </w:r>
      <w:r w:rsidRPr="005E5012">
        <w:rPr>
          <w:rStyle w:val="AboutandContactHeadline"/>
          <w:b w:val="0"/>
          <w:bCs w:val="0"/>
          <w:lang w:val="sk-SK"/>
        </w:rPr>
        <w:tab/>
      </w:r>
      <w:r w:rsidRPr="005E5012">
        <w:rPr>
          <w:rStyle w:val="AboutandContactHeadline"/>
          <w:b w:val="0"/>
          <w:bCs w:val="0"/>
          <w:lang w:val="sk-SK"/>
        </w:rPr>
        <w:tab/>
      </w:r>
      <w:r w:rsidRPr="005E5012">
        <w:rPr>
          <w:rStyle w:val="AboutandContactHeadline"/>
          <w:b w:val="0"/>
          <w:bCs w:val="0"/>
          <w:lang w:val="sk-SK"/>
        </w:rPr>
        <w:tab/>
      </w:r>
    </w:p>
    <w:p w14:paraId="6C82C7DB" w14:textId="77777777" w:rsidR="007A030C" w:rsidRPr="00B71239" w:rsidRDefault="007A030C" w:rsidP="007A030C">
      <w:pPr>
        <w:rPr>
          <w:rStyle w:val="AboutandContactBody"/>
          <w:lang w:val="sk-SK"/>
        </w:rPr>
      </w:pPr>
      <w:r w:rsidRPr="005E5012">
        <w:rPr>
          <w:rStyle w:val="AboutandContactHeadline"/>
          <w:b w:val="0"/>
          <w:bCs w:val="0"/>
          <w:lang w:val="sk-SK"/>
        </w:rPr>
        <w:t xml:space="preserve">E-mail: </w:t>
      </w:r>
      <w:hyperlink r:id="rId19" w:history="1">
        <w:r w:rsidRPr="00624EFF">
          <w:rPr>
            <w:rStyle w:val="Hypertextovprepojenie"/>
            <w:szCs w:val="24"/>
            <w:lang w:val="sk-SK"/>
          </w:rPr>
          <w:t>poliackova@seesame.com</w:t>
        </w:r>
      </w:hyperlink>
    </w:p>
    <w:p w14:paraId="067BBA94" w14:textId="77777777" w:rsidR="00B71239" w:rsidRPr="00B71239" w:rsidRDefault="00B71239" w:rsidP="001864C0">
      <w:pPr>
        <w:rPr>
          <w:rStyle w:val="AboutandContactHeadline"/>
          <w:b w:val="0"/>
          <w:bCs w:val="0"/>
          <w:lang w:val="sk-SK"/>
        </w:rPr>
      </w:pPr>
    </w:p>
    <w:p w14:paraId="61FA739B" w14:textId="77777777" w:rsidR="00BF6E82" w:rsidRPr="00B71239" w:rsidRDefault="00BF6E82" w:rsidP="00BF6E82">
      <w:pPr>
        <w:rPr>
          <w:rStyle w:val="AboutandContactBody"/>
          <w:lang w:val="sk-SK"/>
        </w:rPr>
      </w:pPr>
    </w:p>
    <w:sectPr w:rsidR="00BF6E82" w:rsidRPr="00B71239" w:rsidSect="000A44A0">
      <w:headerReference w:type="even" r:id="rId20"/>
      <w:footerReference w:type="default" r:id="rId21"/>
      <w:headerReference w:type="first" r:id="rId22"/>
      <w:footerReference w:type="first" r:id="rId23"/>
      <w:pgSz w:w="11907" w:h="16840" w:code="9"/>
      <w:pgMar w:top="1944" w:right="1411" w:bottom="1987" w:left="1411" w:header="1253" w:footer="9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FD8966" w14:textId="77777777" w:rsidR="00542A1C" w:rsidRDefault="00542A1C">
      <w:r>
        <w:separator/>
      </w:r>
    </w:p>
  </w:endnote>
  <w:endnote w:type="continuationSeparator" w:id="0">
    <w:p w14:paraId="0C843214" w14:textId="77777777" w:rsidR="00542A1C" w:rsidRDefault="00542A1C">
      <w:r>
        <w:continuationSeparator/>
      </w:r>
    </w:p>
  </w:endnote>
  <w:endnote w:type="continuationNotice" w:id="1">
    <w:p w14:paraId="7F5FF24B" w14:textId="77777777" w:rsidR="00542A1C" w:rsidRDefault="00542A1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D10C9" w14:textId="71D0DA2E" w:rsidR="00CF6F33" w:rsidRPr="00112A28" w:rsidRDefault="00112A28" w:rsidP="00112A28">
    <w:pPr>
      <w:pStyle w:val="Pta"/>
      <w:tabs>
        <w:tab w:val="clear" w:pos="7083"/>
        <w:tab w:val="clear" w:pos="8640"/>
        <w:tab w:val="right" w:pos="9071"/>
      </w:tabs>
      <w:jc w:val="both"/>
    </w:pPr>
    <w:r w:rsidRPr="00BF6E82">
      <w:t>Henkel AG &amp; Co. KGaA</w:t>
    </w:r>
    <w:r>
      <w:tab/>
    </w:r>
    <w:r w:rsidR="00AB2F94">
      <w:t>Strana</w:t>
    </w:r>
    <w:r w:rsidRPr="00BF6E82">
      <w:t xml:space="preserve"> </w:t>
    </w:r>
    <w:r w:rsidRPr="00BF6E82">
      <w:fldChar w:fldCharType="begin"/>
    </w:r>
    <w:r w:rsidRPr="00BF6E82">
      <w:instrText xml:space="preserve"> PAGE  \* Arabic  \* MERGEFORMAT </w:instrText>
    </w:r>
    <w:r w:rsidRPr="00BF6E82">
      <w:fldChar w:fldCharType="separate"/>
    </w:r>
    <w:r>
      <w:t>2</w:t>
    </w:r>
    <w:r w:rsidRPr="00BF6E82">
      <w:fldChar w:fldCharType="end"/>
    </w:r>
    <w:r w:rsidRPr="00BF6E82">
      <w:t>/</w:t>
    </w:r>
    <w:fldSimple w:instr="NUMPAGES  \* Arabic  \* MERGEFORMAT">
      <w:r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A058E" w14:textId="67309F82" w:rsidR="00CF6F33" w:rsidRPr="00992A11" w:rsidRDefault="00B942A8" w:rsidP="00992A11">
    <w:pPr>
      <w:pStyle w:val="Pta"/>
    </w:pPr>
    <w:r>
      <w:drawing>
        <wp:anchor distT="0" distB="0" distL="114300" distR="114300" simplePos="0" relativeHeight="251658242" behindDoc="1" locked="0" layoutInCell="1" allowOverlap="1" wp14:anchorId="37205134" wp14:editId="24BAA3A6">
          <wp:simplePos x="0" y="0"/>
          <wp:positionH relativeFrom="margin">
            <wp:align>center</wp:align>
          </wp:positionH>
          <wp:positionV relativeFrom="paragraph">
            <wp:posOffset>-412750</wp:posOffset>
          </wp:positionV>
          <wp:extent cx="6207760" cy="387350"/>
          <wp:effectExtent l="0" t="0" r="2540" b="0"/>
          <wp:wrapTight wrapText="bothSides">
            <wp:wrapPolygon edited="0">
              <wp:start x="0" y="0"/>
              <wp:lineTo x="0" y="20184"/>
              <wp:lineTo x="21543" y="20184"/>
              <wp:lineTo x="21543" y="0"/>
              <wp:lineTo x="0" y="0"/>
            </wp:wrapPolygon>
          </wp:wrapTight>
          <wp:docPr id="7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07760" cy="387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>Strana</w:t>
    </w:r>
    <w:r w:rsidR="00CF6F33" w:rsidRPr="00992A11">
      <w:t xml:space="preserve"> 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PAGE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  <w:r w:rsidR="00CF6F33" w:rsidRPr="00992A11">
      <w:t>/</w:t>
    </w:r>
    <w:r w:rsidR="00CF6F33" w:rsidRPr="00992A11">
      <w:fldChar w:fldCharType="begin"/>
    </w:r>
    <w:r w:rsidR="00CF6F33" w:rsidRPr="00992A11">
      <w:instrText xml:space="preserve"> </w:instrText>
    </w:r>
    <w:r w:rsidR="00262C05" w:rsidRPr="00992A11">
      <w:instrText>NUMPAGES</w:instrText>
    </w:r>
    <w:r w:rsidR="00CF6F33" w:rsidRPr="00992A11">
      <w:instrText xml:space="preserve">  \* Arabic  \* MERGEFORMAT </w:instrText>
    </w:r>
    <w:r w:rsidR="00CF6F33" w:rsidRPr="00992A11">
      <w:fldChar w:fldCharType="separate"/>
    </w:r>
    <w:r w:rsidR="006A0A3C" w:rsidRPr="00992A11">
      <w:t>1</w:t>
    </w:r>
    <w:r w:rsidR="00CF6F33" w:rsidRPr="00992A11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B7808" w14:textId="77777777" w:rsidR="00542A1C" w:rsidRDefault="00542A1C">
      <w:r>
        <w:separator/>
      </w:r>
    </w:p>
  </w:footnote>
  <w:footnote w:type="continuationSeparator" w:id="0">
    <w:p w14:paraId="3D5FC1B2" w14:textId="77777777" w:rsidR="00542A1C" w:rsidRDefault="00542A1C">
      <w:r>
        <w:continuationSeparator/>
      </w:r>
    </w:p>
  </w:footnote>
  <w:footnote w:type="continuationNotice" w:id="1">
    <w:p w14:paraId="382AD09A" w14:textId="77777777" w:rsidR="00542A1C" w:rsidRDefault="00542A1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8ACE39" w14:textId="77777777" w:rsidR="00112A28" w:rsidRDefault="00112A28" w:rsidP="00112A28">
    <w:pPr>
      <w:pStyle w:val="Hlavika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E86010" w14:textId="2E30C780" w:rsidR="00CF6F33" w:rsidRPr="00514611" w:rsidRDefault="0059722C" w:rsidP="00EB46D9">
    <w:pPr>
      <w:pStyle w:val="Hlavika"/>
      <w:rPr>
        <w:lang w:val="sk-SK"/>
      </w:rPr>
    </w:pPr>
    <w:r w:rsidRPr="00514611">
      <w:rPr>
        <w:noProof/>
        <w:lang w:val="sk-SK"/>
      </w:rPr>
      <w:drawing>
        <wp:anchor distT="0" distB="0" distL="114300" distR="114300" simplePos="0" relativeHeight="251658241" behindDoc="0" locked="1" layoutInCell="1" allowOverlap="1" wp14:anchorId="5559ED3E" wp14:editId="6E3F6630">
          <wp:simplePos x="0" y="0"/>
          <wp:positionH relativeFrom="margin">
            <wp:align>right</wp:align>
          </wp:positionH>
          <wp:positionV relativeFrom="topMargin">
            <wp:posOffset>695325</wp:posOffset>
          </wp:positionV>
          <wp:extent cx="1051560" cy="603250"/>
          <wp:effectExtent l="0" t="0" r="0" b="635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36" t="10539" r="5063" b="12550"/>
                  <a:stretch>
                    <a:fillRect/>
                  </a:stretch>
                </pic:blipFill>
                <pic:spPr bwMode="auto">
                  <a:xfrm>
                    <a:off x="0" y="0"/>
                    <a:ext cx="1051560" cy="603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14611">
      <w:rPr>
        <w:noProof/>
        <w:lang w:val="sk-SK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6D561A9" wp14:editId="7310849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1905" b="11430"/>
              <wp:wrapNone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3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4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  <wps:wsp>
                      <wps:cNvPr id="5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E1000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CB5641" id="Group 16" o:spid="_x0000_s1026" style="position:absolute;margin-left:14.2pt;margin-top:297.7pt;width:14.15pt;height:297.65pt;z-index:25165824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">
              <v:line id="Line 17" o:spid="_x0000_s1027" style="position:absolute;visibility:visible;mso-wrap-style:square" from="0,5954" to="283,5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" stroked="f" strokecolor="#e1000f" strokeweight=".5pt"/>
              <v:line id="Line 18" o:spid="_x0000_s1028" style="position:absolute;visibility:visible;mso-wrap-style:square" from="0,8420" to="283,8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" stroked="f" strokecolor="#e1000f" strokeweight=".5pt"/>
              <v:line id="Line 19" o:spid="_x0000_s1029" style="position:absolute;visibility:visible;mso-wrap-style:square" from="0,11907" to="283,1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" stroked="f" strokecolor="#e1000f" strokeweight=".5pt"/>
              <w10:wrap anchorx="page" anchory="page"/>
            </v:group>
          </w:pict>
        </mc:Fallback>
      </mc:AlternateContent>
    </w:r>
    <w:r w:rsidR="00B71239" w:rsidRPr="00514611">
      <w:rPr>
        <w:noProof/>
        <w:lang w:val="sk-SK"/>
      </w:rPr>
      <w:t>Tlačová</w:t>
    </w:r>
    <w:r w:rsidR="00B422EC" w:rsidRPr="00514611">
      <w:rPr>
        <w:lang w:val="sk-SK"/>
      </w:rPr>
      <w:t xml:space="preserve"> </w:t>
    </w:r>
    <w:r w:rsidR="00B71239" w:rsidRPr="00514611">
      <w:rPr>
        <w:lang w:val="sk-SK"/>
      </w:rPr>
      <w:t>správa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6ACA89C"/>
    <w:lvl w:ilvl="0">
      <w:start w:val="1"/>
      <w:numFmt w:val="decimal"/>
      <w:pStyle w:val="slovanzo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2E26DC0"/>
    <w:lvl w:ilvl="0">
      <w:start w:val="1"/>
      <w:numFmt w:val="decimal"/>
      <w:pStyle w:val="slovanzo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D2779A"/>
    <w:lvl w:ilvl="0">
      <w:start w:val="1"/>
      <w:numFmt w:val="decimal"/>
      <w:pStyle w:val="slovanzo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00810A"/>
    <w:lvl w:ilvl="0">
      <w:start w:val="1"/>
      <w:numFmt w:val="decimal"/>
      <w:pStyle w:val="slovanzo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7985238"/>
    <w:lvl w:ilvl="0">
      <w:start w:val="1"/>
      <w:numFmt w:val="bullet"/>
      <w:pStyle w:val="Zoznamsodrkami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A2E75CC"/>
    <w:lvl w:ilvl="0">
      <w:start w:val="1"/>
      <w:numFmt w:val="bullet"/>
      <w:pStyle w:val="Zoznamsodrkami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5349418"/>
    <w:lvl w:ilvl="0">
      <w:start w:val="1"/>
      <w:numFmt w:val="bullet"/>
      <w:pStyle w:val="Zoznamsodrkami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BC8CCC"/>
    <w:lvl w:ilvl="0">
      <w:start w:val="1"/>
      <w:numFmt w:val="bullet"/>
      <w:pStyle w:val="Zoznamsodrkami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8BA2E02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EB4159A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8E1865"/>
    <w:multiLevelType w:val="hybridMultilevel"/>
    <w:tmpl w:val="4A063B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0B585C"/>
    <w:multiLevelType w:val="hybridMultilevel"/>
    <w:tmpl w:val="70D4F3A4"/>
    <w:lvl w:ilvl="0" w:tplc="68061C8C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549B0C97"/>
    <w:multiLevelType w:val="hybridMultilevel"/>
    <w:tmpl w:val="DCD2F366"/>
    <w:lvl w:ilvl="0" w:tplc="53A085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89532E"/>
    <w:multiLevelType w:val="hybridMultilevel"/>
    <w:tmpl w:val="357663A0"/>
    <w:lvl w:ilvl="0" w:tplc="5FB28F00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sz w:val="24"/>
        <w:szCs w:val="24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4697967">
    <w:abstractNumId w:val="11"/>
  </w:num>
  <w:num w:numId="2" w16cid:durableId="1563175876">
    <w:abstractNumId w:val="10"/>
  </w:num>
  <w:num w:numId="3" w16cid:durableId="1141115785">
    <w:abstractNumId w:val="15"/>
  </w:num>
  <w:num w:numId="4" w16cid:durableId="1658344630">
    <w:abstractNumId w:val="13"/>
  </w:num>
  <w:num w:numId="5" w16cid:durableId="2132553883">
    <w:abstractNumId w:val="12"/>
  </w:num>
  <w:num w:numId="6" w16cid:durableId="545726518">
    <w:abstractNumId w:val="14"/>
  </w:num>
  <w:num w:numId="7" w16cid:durableId="1056660316">
    <w:abstractNumId w:val="8"/>
  </w:num>
  <w:num w:numId="8" w16cid:durableId="240679735">
    <w:abstractNumId w:val="3"/>
  </w:num>
  <w:num w:numId="9" w16cid:durableId="976227418">
    <w:abstractNumId w:val="2"/>
  </w:num>
  <w:num w:numId="10" w16cid:durableId="700209127">
    <w:abstractNumId w:val="1"/>
  </w:num>
  <w:num w:numId="11" w16cid:durableId="1438057309">
    <w:abstractNumId w:val="0"/>
  </w:num>
  <w:num w:numId="12" w16cid:durableId="468786566">
    <w:abstractNumId w:val="9"/>
  </w:num>
  <w:num w:numId="13" w16cid:durableId="1169634821">
    <w:abstractNumId w:val="7"/>
  </w:num>
  <w:num w:numId="14" w16cid:durableId="1891457900">
    <w:abstractNumId w:val="6"/>
  </w:num>
  <w:num w:numId="15" w16cid:durableId="977303102">
    <w:abstractNumId w:val="5"/>
  </w:num>
  <w:num w:numId="16" w16cid:durableId="17994492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e1000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51C"/>
    <w:rsid w:val="00000839"/>
    <w:rsid w:val="00002AA4"/>
    <w:rsid w:val="00005267"/>
    <w:rsid w:val="00006346"/>
    <w:rsid w:val="00014AF2"/>
    <w:rsid w:val="00021C67"/>
    <w:rsid w:val="00030557"/>
    <w:rsid w:val="00030F51"/>
    <w:rsid w:val="000358D5"/>
    <w:rsid w:val="00035A84"/>
    <w:rsid w:val="00040CC9"/>
    <w:rsid w:val="00051E86"/>
    <w:rsid w:val="000575F9"/>
    <w:rsid w:val="000618FC"/>
    <w:rsid w:val="0006344D"/>
    <w:rsid w:val="00067071"/>
    <w:rsid w:val="000722E8"/>
    <w:rsid w:val="00080D10"/>
    <w:rsid w:val="0008357F"/>
    <w:rsid w:val="00093CB5"/>
    <w:rsid w:val="000A44A0"/>
    <w:rsid w:val="000B695A"/>
    <w:rsid w:val="000C2041"/>
    <w:rsid w:val="000C210A"/>
    <w:rsid w:val="000C56DD"/>
    <w:rsid w:val="000D1672"/>
    <w:rsid w:val="000D6831"/>
    <w:rsid w:val="000E2F62"/>
    <w:rsid w:val="000E38ED"/>
    <w:rsid w:val="000E7F24"/>
    <w:rsid w:val="000F03BE"/>
    <w:rsid w:val="000F1757"/>
    <w:rsid w:val="000F225B"/>
    <w:rsid w:val="000F69D1"/>
    <w:rsid w:val="000F7FAF"/>
    <w:rsid w:val="00102EF0"/>
    <w:rsid w:val="00105975"/>
    <w:rsid w:val="00111F4D"/>
    <w:rsid w:val="00112A28"/>
    <w:rsid w:val="00114FB6"/>
    <w:rsid w:val="00115230"/>
    <w:rsid w:val="00115B5F"/>
    <w:rsid w:val="001162B4"/>
    <w:rsid w:val="00122CBC"/>
    <w:rsid w:val="00126D4A"/>
    <w:rsid w:val="00132DA9"/>
    <w:rsid w:val="0013305B"/>
    <w:rsid w:val="00133B99"/>
    <w:rsid w:val="001443BD"/>
    <w:rsid w:val="001577E9"/>
    <w:rsid w:val="0016138C"/>
    <w:rsid w:val="001616BF"/>
    <w:rsid w:val="001731CE"/>
    <w:rsid w:val="00173E03"/>
    <w:rsid w:val="001864C0"/>
    <w:rsid w:val="001871FB"/>
    <w:rsid w:val="001A1617"/>
    <w:rsid w:val="001B64ED"/>
    <w:rsid w:val="001B7C0D"/>
    <w:rsid w:val="001B7C20"/>
    <w:rsid w:val="001C0B32"/>
    <w:rsid w:val="001C4BE1"/>
    <w:rsid w:val="001D53A9"/>
    <w:rsid w:val="001D71D8"/>
    <w:rsid w:val="001D7ADF"/>
    <w:rsid w:val="001E0F71"/>
    <w:rsid w:val="001E6D05"/>
    <w:rsid w:val="001E7C28"/>
    <w:rsid w:val="001F1BDF"/>
    <w:rsid w:val="001F7110"/>
    <w:rsid w:val="001F7E96"/>
    <w:rsid w:val="00202284"/>
    <w:rsid w:val="00203AE8"/>
    <w:rsid w:val="00204A5C"/>
    <w:rsid w:val="00212488"/>
    <w:rsid w:val="00220628"/>
    <w:rsid w:val="002304D2"/>
    <w:rsid w:val="00234ABD"/>
    <w:rsid w:val="00236E2A"/>
    <w:rsid w:val="00237F62"/>
    <w:rsid w:val="0024586A"/>
    <w:rsid w:val="00256F0C"/>
    <w:rsid w:val="00262C05"/>
    <w:rsid w:val="00281D14"/>
    <w:rsid w:val="00282C13"/>
    <w:rsid w:val="00283FD3"/>
    <w:rsid w:val="0029057E"/>
    <w:rsid w:val="002A0DF7"/>
    <w:rsid w:val="002A2975"/>
    <w:rsid w:val="002A60E0"/>
    <w:rsid w:val="002B24B9"/>
    <w:rsid w:val="002C1344"/>
    <w:rsid w:val="002C252E"/>
    <w:rsid w:val="002C6773"/>
    <w:rsid w:val="002D2A3D"/>
    <w:rsid w:val="002E0B17"/>
    <w:rsid w:val="002E4FFB"/>
    <w:rsid w:val="002E7DED"/>
    <w:rsid w:val="002F160A"/>
    <w:rsid w:val="002F7E11"/>
    <w:rsid w:val="00304087"/>
    <w:rsid w:val="00310ACD"/>
    <w:rsid w:val="0031379F"/>
    <w:rsid w:val="00316352"/>
    <w:rsid w:val="00320A26"/>
    <w:rsid w:val="00321344"/>
    <w:rsid w:val="0033451C"/>
    <w:rsid w:val="00336854"/>
    <w:rsid w:val="0034015C"/>
    <w:rsid w:val="003442F4"/>
    <w:rsid w:val="00353705"/>
    <w:rsid w:val="003562E8"/>
    <w:rsid w:val="0036357D"/>
    <w:rsid w:val="003649BC"/>
    <w:rsid w:val="00365E44"/>
    <w:rsid w:val="00367AA1"/>
    <w:rsid w:val="00372E36"/>
    <w:rsid w:val="00376EE9"/>
    <w:rsid w:val="00377CBB"/>
    <w:rsid w:val="00381E32"/>
    <w:rsid w:val="00385185"/>
    <w:rsid w:val="003877B6"/>
    <w:rsid w:val="00393887"/>
    <w:rsid w:val="00394C6B"/>
    <w:rsid w:val="003A4E62"/>
    <w:rsid w:val="003A6CFA"/>
    <w:rsid w:val="003B1069"/>
    <w:rsid w:val="003B390A"/>
    <w:rsid w:val="003C15DE"/>
    <w:rsid w:val="003C1B49"/>
    <w:rsid w:val="003C466F"/>
    <w:rsid w:val="003C4EB2"/>
    <w:rsid w:val="003F1AF3"/>
    <w:rsid w:val="003F4D8D"/>
    <w:rsid w:val="004002DD"/>
    <w:rsid w:val="0040082E"/>
    <w:rsid w:val="00402D5A"/>
    <w:rsid w:val="00420AC7"/>
    <w:rsid w:val="004313E7"/>
    <w:rsid w:val="0044763B"/>
    <w:rsid w:val="00451F34"/>
    <w:rsid w:val="004629B3"/>
    <w:rsid w:val="0046376E"/>
    <w:rsid w:val="004649EC"/>
    <w:rsid w:val="00464E68"/>
    <w:rsid w:val="0046690F"/>
    <w:rsid w:val="00472FEC"/>
    <w:rsid w:val="00473119"/>
    <w:rsid w:val="00490A03"/>
    <w:rsid w:val="00493327"/>
    <w:rsid w:val="00494DBE"/>
    <w:rsid w:val="00495CE6"/>
    <w:rsid w:val="004A323C"/>
    <w:rsid w:val="004B54E8"/>
    <w:rsid w:val="004B6841"/>
    <w:rsid w:val="004C4FEB"/>
    <w:rsid w:val="004C6B79"/>
    <w:rsid w:val="004D059B"/>
    <w:rsid w:val="004D4CB6"/>
    <w:rsid w:val="004E0870"/>
    <w:rsid w:val="004E3341"/>
    <w:rsid w:val="004E38D2"/>
    <w:rsid w:val="004F10C1"/>
    <w:rsid w:val="00502E62"/>
    <w:rsid w:val="00503FE6"/>
    <w:rsid w:val="00504452"/>
    <w:rsid w:val="00506B8A"/>
    <w:rsid w:val="00506FD4"/>
    <w:rsid w:val="00514611"/>
    <w:rsid w:val="0052212B"/>
    <w:rsid w:val="00525ACE"/>
    <w:rsid w:val="00530731"/>
    <w:rsid w:val="00531B98"/>
    <w:rsid w:val="00534B46"/>
    <w:rsid w:val="00540358"/>
    <w:rsid w:val="00540D47"/>
    <w:rsid w:val="00542A1C"/>
    <w:rsid w:val="00543865"/>
    <w:rsid w:val="00550864"/>
    <w:rsid w:val="0055571E"/>
    <w:rsid w:val="00556F67"/>
    <w:rsid w:val="005833F0"/>
    <w:rsid w:val="00586CAF"/>
    <w:rsid w:val="005873E9"/>
    <w:rsid w:val="00591180"/>
    <w:rsid w:val="0059722C"/>
    <w:rsid w:val="00597D07"/>
    <w:rsid w:val="005A3846"/>
    <w:rsid w:val="005B1F0C"/>
    <w:rsid w:val="005B6A58"/>
    <w:rsid w:val="005C5140"/>
    <w:rsid w:val="005C7112"/>
    <w:rsid w:val="005D0561"/>
    <w:rsid w:val="005D0AD9"/>
    <w:rsid w:val="005D1B3A"/>
    <w:rsid w:val="005D22F6"/>
    <w:rsid w:val="005E0C30"/>
    <w:rsid w:val="005E69D9"/>
    <w:rsid w:val="005F27F4"/>
    <w:rsid w:val="005F3239"/>
    <w:rsid w:val="005F6567"/>
    <w:rsid w:val="00607256"/>
    <w:rsid w:val="006144B1"/>
    <w:rsid w:val="006335F1"/>
    <w:rsid w:val="006345B6"/>
    <w:rsid w:val="00635712"/>
    <w:rsid w:val="00641884"/>
    <w:rsid w:val="0064296E"/>
    <w:rsid w:val="00643D8A"/>
    <w:rsid w:val="006513EB"/>
    <w:rsid w:val="00652229"/>
    <w:rsid w:val="00652793"/>
    <w:rsid w:val="00654FCE"/>
    <w:rsid w:val="006626CA"/>
    <w:rsid w:val="00663487"/>
    <w:rsid w:val="00671B3C"/>
    <w:rsid w:val="00672382"/>
    <w:rsid w:val="00682643"/>
    <w:rsid w:val="00682EB9"/>
    <w:rsid w:val="0068441A"/>
    <w:rsid w:val="00690B19"/>
    <w:rsid w:val="006A0A3C"/>
    <w:rsid w:val="006A0D54"/>
    <w:rsid w:val="006A1163"/>
    <w:rsid w:val="006A79F0"/>
    <w:rsid w:val="006B47EE"/>
    <w:rsid w:val="006B499F"/>
    <w:rsid w:val="006D488C"/>
    <w:rsid w:val="006D4996"/>
    <w:rsid w:val="006D54AB"/>
    <w:rsid w:val="006E0655"/>
    <w:rsid w:val="006E3006"/>
    <w:rsid w:val="006E5032"/>
    <w:rsid w:val="006E5BDA"/>
    <w:rsid w:val="006F0FC7"/>
    <w:rsid w:val="006F1A21"/>
    <w:rsid w:val="006F39A9"/>
    <w:rsid w:val="006F670F"/>
    <w:rsid w:val="00703272"/>
    <w:rsid w:val="00704C18"/>
    <w:rsid w:val="0070733C"/>
    <w:rsid w:val="00710C5D"/>
    <w:rsid w:val="0071348C"/>
    <w:rsid w:val="00717273"/>
    <w:rsid w:val="00720FD4"/>
    <w:rsid w:val="0072280D"/>
    <w:rsid w:val="00724AF2"/>
    <w:rsid w:val="00725058"/>
    <w:rsid w:val="0073096C"/>
    <w:rsid w:val="007376C4"/>
    <w:rsid w:val="00740C20"/>
    <w:rsid w:val="00742398"/>
    <w:rsid w:val="007507B5"/>
    <w:rsid w:val="0075091D"/>
    <w:rsid w:val="00753A24"/>
    <w:rsid w:val="0075720A"/>
    <w:rsid w:val="00770591"/>
    <w:rsid w:val="00772188"/>
    <w:rsid w:val="007813D0"/>
    <w:rsid w:val="00785993"/>
    <w:rsid w:val="007866E2"/>
    <w:rsid w:val="00786BA3"/>
    <w:rsid w:val="0079202F"/>
    <w:rsid w:val="00795AF2"/>
    <w:rsid w:val="007A030C"/>
    <w:rsid w:val="007A2AAD"/>
    <w:rsid w:val="007A4432"/>
    <w:rsid w:val="007A784E"/>
    <w:rsid w:val="007B499C"/>
    <w:rsid w:val="007B4D4B"/>
    <w:rsid w:val="007D2A02"/>
    <w:rsid w:val="007E6EA1"/>
    <w:rsid w:val="007F0F63"/>
    <w:rsid w:val="007F2B1E"/>
    <w:rsid w:val="007F62B4"/>
    <w:rsid w:val="00801517"/>
    <w:rsid w:val="00806870"/>
    <w:rsid w:val="00817AE8"/>
    <w:rsid w:val="00817DE8"/>
    <w:rsid w:val="008229F5"/>
    <w:rsid w:val="0082699A"/>
    <w:rsid w:val="00833CEB"/>
    <w:rsid w:val="008347B6"/>
    <w:rsid w:val="008372D2"/>
    <w:rsid w:val="008377BC"/>
    <w:rsid w:val="00842EC4"/>
    <w:rsid w:val="00843EE2"/>
    <w:rsid w:val="00844C17"/>
    <w:rsid w:val="00847726"/>
    <w:rsid w:val="00852511"/>
    <w:rsid w:val="008614F1"/>
    <w:rsid w:val="008639B3"/>
    <w:rsid w:val="00863C1A"/>
    <w:rsid w:val="0087142D"/>
    <w:rsid w:val="008733D9"/>
    <w:rsid w:val="00873956"/>
    <w:rsid w:val="00880E72"/>
    <w:rsid w:val="008825EE"/>
    <w:rsid w:val="0088596E"/>
    <w:rsid w:val="0089796A"/>
    <w:rsid w:val="008A2375"/>
    <w:rsid w:val="008A7F08"/>
    <w:rsid w:val="008C52EF"/>
    <w:rsid w:val="008D76C5"/>
    <w:rsid w:val="008E0AFA"/>
    <w:rsid w:val="008E75D3"/>
    <w:rsid w:val="008F125E"/>
    <w:rsid w:val="008F4D2F"/>
    <w:rsid w:val="00906292"/>
    <w:rsid w:val="009076AF"/>
    <w:rsid w:val="00917162"/>
    <w:rsid w:val="00921190"/>
    <w:rsid w:val="009251CC"/>
    <w:rsid w:val="0092714E"/>
    <w:rsid w:val="00942002"/>
    <w:rsid w:val="00947885"/>
    <w:rsid w:val="00952168"/>
    <w:rsid w:val="009527FE"/>
    <w:rsid w:val="009739A0"/>
    <w:rsid w:val="00974F84"/>
    <w:rsid w:val="009767C7"/>
    <w:rsid w:val="00981A94"/>
    <w:rsid w:val="009827BF"/>
    <w:rsid w:val="0098579A"/>
    <w:rsid w:val="00990527"/>
    <w:rsid w:val="0099195A"/>
    <w:rsid w:val="00992A11"/>
    <w:rsid w:val="00994681"/>
    <w:rsid w:val="0099486A"/>
    <w:rsid w:val="009A0E26"/>
    <w:rsid w:val="009A16EC"/>
    <w:rsid w:val="009B29B7"/>
    <w:rsid w:val="009B3B37"/>
    <w:rsid w:val="009B7D1F"/>
    <w:rsid w:val="009C088E"/>
    <w:rsid w:val="009C4D35"/>
    <w:rsid w:val="009D1522"/>
    <w:rsid w:val="009D7252"/>
    <w:rsid w:val="009E27D6"/>
    <w:rsid w:val="009E5EB4"/>
    <w:rsid w:val="00A044D6"/>
    <w:rsid w:val="00A04ADB"/>
    <w:rsid w:val="00A11E0F"/>
    <w:rsid w:val="00A23264"/>
    <w:rsid w:val="00A26CB6"/>
    <w:rsid w:val="00A32F82"/>
    <w:rsid w:val="00A32F8B"/>
    <w:rsid w:val="00A3756F"/>
    <w:rsid w:val="00A41DE8"/>
    <w:rsid w:val="00A42D6F"/>
    <w:rsid w:val="00A45A62"/>
    <w:rsid w:val="00A50BEB"/>
    <w:rsid w:val="00A54AC5"/>
    <w:rsid w:val="00A55DC3"/>
    <w:rsid w:val="00A56D41"/>
    <w:rsid w:val="00A6122D"/>
    <w:rsid w:val="00A61353"/>
    <w:rsid w:val="00A66DB1"/>
    <w:rsid w:val="00A67A92"/>
    <w:rsid w:val="00A87870"/>
    <w:rsid w:val="00A91A70"/>
    <w:rsid w:val="00A92D2A"/>
    <w:rsid w:val="00AA1B85"/>
    <w:rsid w:val="00AB1CB6"/>
    <w:rsid w:val="00AB1D9A"/>
    <w:rsid w:val="00AB2F94"/>
    <w:rsid w:val="00AB4502"/>
    <w:rsid w:val="00AC46CF"/>
    <w:rsid w:val="00AC67B1"/>
    <w:rsid w:val="00AD44FE"/>
    <w:rsid w:val="00AE49F1"/>
    <w:rsid w:val="00AF21ED"/>
    <w:rsid w:val="00B05CCA"/>
    <w:rsid w:val="00B14271"/>
    <w:rsid w:val="00B14C02"/>
    <w:rsid w:val="00B16270"/>
    <w:rsid w:val="00B2685D"/>
    <w:rsid w:val="00B30351"/>
    <w:rsid w:val="00B33C2A"/>
    <w:rsid w:val="00B422EC"/>
    <w:rsid w:val="00B6547F"/>
    <w:rsid w:val="00B71239"/>
    <w:rsid w:val="00B726D4"/>
    <w:rsid w:val="00B8214F"/>
    <w:rsid w:val="00B86A4F"/>
    <w:rsid w:val="00B93035"/>
    <w:rsid w:val="00B9337E"/>
    <w:rsid w:val="00B935ED"/>
    <w:rsid w:val="00B942A8"/>
    <w:rsid w:val="00B9479D"/>
    <w:rsid w:val="00B958E8"/>
    <w:rsid w:val="00B97E4A"/>
    <w:rsid w:val="00BA09B2"/>
    <w:rsid w:val="00BA5B46"/>
    <w:rsid w:val="00BB0D39"/>
    <w:rsid w:val="00BB5D0B"/>
    <w:rsid w:val="00BC0995"/>
    <w:rsid w:val="00BD2831"/>
    <w:rsid w:val="00BE74BB"/>
    <w:rsid w:val="00BE793A"/>
    <w:rsid w:val="00BF2B82"/>
    <w:rsid w:val="00BF39E2"/>
    <w:rsid w:val="00BF432A"/>
    <w:rsid w:val="00BF605A"/>
    <w:rsid w:val="00BF6E82"/>
    <w:rsid w:val="00C0599D"/>
    <w:rsid w:val="00C060C7"/>
    <w:rsid w:val="00C24C17"/>
    <w:rsid w:val="00C32857"/>
    <w:rsid w:val="00C3758F"/>
    <w:rsid w:val="00C40B88"/>
    <w:rsid w:val="00C42C93"/>
    <w:rsid w:val="00C43F41"/>
    <w:rsid w:val="00C47D87"/>
    <w:rsid w:val="00C50DBB"/>
    <w:rsid w:val="00C5376E"/>
    <w:rsid w:val="00C72461"/>
    <w:rsid w:val="00C808A6"/>
    <w:rsid w:val="00C91CB1"/>
    <w:rsid w:val="00C97091"/>
    <w:rsid w:val="00C97260"/>
    <w:rsid w:val="00C97A30"/>
    <w:rsid w:val="00CA2001"/>
    <w:rsid w:val="00CA2636"/>
    <w:rsid w:val="00CB5B6C"/>
    <w:rsid w:val="00CC052E"/>
    <w:rsid w:val="00CD16BE"/>
    <w:rsid w:val="00CD4616"/>
    <w:rsid w:val="00CD47AC"/>
    <w:rsid w:val="00CD56AF"/>
    <w:rsid w:val="00CD6857"/>
    <w:rsid w:val="00CD7198"/>
    <w:rsid w:val="00CE33D5"/>
    <w:rsid w:val="00CF3A39"/>
    <w:rsid w:val="00CF5D37"/>
    <w:rsid w:val="00CF6F33"/>
    <w:rsid w:val="00D02248"/>
    <w:rsid w:val="00D063B8"/>
    <w:rsid w:val="00D06825"/>
    <w:rsid w:val="00D13E47"/>
    <w:rsid w:val="00D17E3B"/>
    <w:rsid w:val="00D23C09"/>
    <w:rsid w:val="00D23CED"/>
    <w:rsid w:val="00D24BD2"/>
    <w:rsid w:val="00D2573D"/>
    <w:rsid w:val="00D2589D"/>
    <w:rsid w:val="00D260A2"/>
    <w:rsid w:val="00D30CC6"/>
    <w:rsid w:val="00D3260C"/>
    <w:rsid w:val="00D35790"/>
    <w:rsid w:val="00D5653B"/>
    <w:rsid w:val="00D62EF1"/>
    <w:rsid w:val="00D6309D"/>
    <w:rsid w:val="00D63BB5"/>
    <w:rsid w:val="00D63E6C"/>
    <w:rsid w:val="00D644CA"/>
    <w:rsid w:val="00D66FC2"/>
    <w:rsid w:val="00D7450A"/>
    <w:rsid w:val="00D76C7E"/>
    <w:rsid w:val="00D771DE"/>
    <w:rsid w:val="00D7776D"/>
    <w:rsid w:val="00D9293F"/>
    <w:rsid w:val="00D93598"/>
    <w:rsid w:val="00D96DCA"/>
    <w:rsid w:val="00DA1E18"/>
    <w:rsid w:val="00DA2009"/>
    <w:rsid w:val="00DB05B1"/>
    <w:rsid w:val="00DB46D0"/>
    <w:rsid w:val="00DB5A79"/>
    <w:rsid w:val="00DC2465"/>
    <w:rsid w:val="00DC761C"/>
    <w:rsid w:val="00DD512E"/>
    <w:rsid w:val="00DE1177"/>
    <w:rsid w:val="00DE270C"/>
    <w:rsid w:val="00DE2CEA"/>
    <w:rsid w:val="00DE3030"/>
    <w:rsid w:val="00DE6A3C"/>
    <w:rsid w:val="00DE74F4"/>
    <w:rsid w:val="00DE7F97"/>
    <w:rsid w:val="00DF1010"/>
    <w:rsid w:val="00DF5AEA"/>
    <w:rsid w:val="00DF63F6"/>
    <w:rsid w:val="00E03C20"/>
    <w:rsid w:val="00E13747"/>
    <w:rsid w:val="00E25AEA"/>
    <w:rsid w:val="00E30DEF"/>
    <w:rsid w:val="00E30ED2"/>
    <w:rsid w:val="00E31276"/>
    <w:rsid w:val="00E37F70"/>
    <w:rsid w:val="00E40F75"/>
    <w:rsid w:val="00E4177E"/>
    <w:rsid w:val="00E446C1"/>
    <w:rsid w:val="00E54B2E"/>
    <w:rsid w:val="00E742F9"/>
    <w:rsid w:val="00E758B9"/>
    <w:rsid w:val="00E85569"/>
    <w:rsid w:val="00E856AF"/>
    <w:rsid w:val="00E86B83"/>
    <w:rsid w:val="00E87C64"/>
    <w:rsid w:val="00E93A01"/>
    <w:rsid w:val="00E93FF8"/>
    <w:rsid w:val="00E962F0"/>
    <w:rsid w:val="00E96EAF"/>
    <w:rsid w:val="00E97421"/>
    <w:rsid w:val="00EA1752"/>
    <w:rsid w:val="00EA28BC"/>
    <w:rsid w:val="00EA2BDC"/>
    <w:rsid w:val="00EA5A89"/>
    <w:rsid w:val="00EA5BDB"/>
    <w:rsid w:val="00EB46D9"/>
    <w:rsid w:val="00EC142D"/>
    <w:rsid w:val="00EC1E16"/>
    <w:rsid w:val="00ED0024"/>
    <w:rsid w:val="00ED0F85"/>
    <w:rsid w:val="00ED1627"/>
    <w:rsid w:val="00ED2B5C"/>
    <w:rsid w:val="00ED3269"/>
    <w:rsid w:val="00EE1A8C"/>
    <w:rsid w:val="00EE4643"/>
    <w:rsid w:val="00EF1330"/>
    <w:rsid w:val="00EF15FF"/>
    <w:rsid w:val="00EF4A30"/>
    <w:rsid w:val="00EF6666"/>
    <w:rsid w:val="00EF7111"/>
    <w:rsid w:val="00EF7D1A"/>
    <w:rsid w:val="00F0448F"/>
    <w:rsid w:val="00F0716C"/>
    <w:rsid w:val="00F12341"/>
    <w:rsid w:val="00F266D9"/>
    <w:rsid w:val="00F270E9"/>
    <w:rsid w:val="00F275C0"/>
    <w:rsid w:val="00F30D88"/>
    <w:rsid w:val="00F346B6"/>
    <w:rsid w:val="00F36145"/>
    <w:rsid w:val="00F37BDD"/>
    <w:rsid w:val="00F41503"/>
    <w:rsid w:val="00F466C8"/>
    <w:rsid w:val="00F4683B"/>
    <w:rsid w:val="00F469A9"/>
    <w:rsid w:val="00F50B46"/>
    <w:rsid w:val="00F50D1F"/>
    <w:rsid w:val="00F548FE"/>
    <w:rsid w:val="00F6203E"/>
    <w:rsid w:val="00F635FC"/>
    <w:rsid w:val="00F63D03"/>
    <w:rsid w:val="00F65E2F"/>
    <w:rsid w:val="00F67DF1"/>
    <w:rsid w:val="00F71E93"/>
    <w:rsid w:val="00F75623"/>
    <w:rsid w:val="00F8309B"/>
    <w:rsid w:val="00F833C9"/>
    <w:rsid w:val="00F90064"/>
    <w:rsid w:val="00F910E7"/>
    <w:rsid w:val="00F96AFD"/>
    <w:rsid w:val="00FA1398"/>
    <w:rsid w:val="00FA2E19"/>
    <w:rsid w:val="00FA697F"/>
    <w:rsid w:val="00FB2215"/>
    <w:rsid w:val="00FB3595"/>
    <w:rsid w:val="00FB5521"/>
    <w:rsid w:val="00FB610D"/>
    <w:rsid w:val="00FC4477"/>
    <w:rsid w:val="00FC46FB"/>
    <w:rsid w:val="00FD0A38"/>
    <w:rsid w:val="00FD2BD3"/>
    <w:rsid w:val="00FD4CCA"/>
    <w:rsid w:val="00FE2A9E"/>
    <w:rsid w:val="00FF3797"/>
    <w:rsid w:val="0B4E0D5F"/>
    <w:rsid w:val="0EC4170D"/>
    <w:rsid w:val="5CA1CBF4"/>
    <w:rsid w:val="5F4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1000f"/>
    </o:shapedefaults>
    <o:shapelayout v:ext="edit">
      <o:idmap v:ext="edit" data="2"/>
    </o:shapelayout>
  </w:shapeDefaults>
  <w:decimalSymbol w:val=","/>
  <w:listSeparator w:val=";"/>
  <w14:docId w14:val="3FB409AA"/>
  <w15:chartTrackingRefBased/>
  <w15:docId w15:val="{CDD9F393-5C36-4AB9-A779-1C5E53E88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Times New Roman" w:hAnsi="Segoe UI" w:cs="Times New Roman"/>
        <w:sz w:val="18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 w:qFormat="1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1" w:qFormat="1"/>
    <w:lsdException w:name="Medium Shading 2 Accent 1" w:uiPriority="60"/>
    <w:lsdException w:name="Medium List 1 Accent 1" w:uiPriority="61"/>
    <w:lsdException w:name="Revision" w:semiHidden="1" w:uiPriority="62" w:unhideWhenUsed="1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99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semiHidden="1" w:uiPriority="61" w:unhideWhenUsed="1"/>
    <w:lsdException w:name="TOC Heading" w:semiHidden="1" w:uiPriority="62" w:unhideWhenUsed="1" w:qFormat="1"/>
    <w:lsdException w:name="Plain Table 1" w:uiPriority="63"/>
    <w:lsdException w:name="Plain Table 2" w:uiPriority="64"/>
    <w:lsdException w:name="Plain Table 3" w:uiPriority="65" w:qFormat="1"/>
    <w:lsdException w:name="Plain Table 4" w:uiPriority="66" w:qFormat="1"/>
    <w:lsdException w:name="Plain Table 5" w:uiPriority="67" w:qFormat="1"/>
    <w:lsdException w:name="Grid Table Light" w:uiPriority="68" w:qFormat="1"/>
    <w:lsdException w:name="Grid Table 1 Light" w:uiPriority="69" w:qFormat="1"/>
    <w:lsdException w:name="Grid Table 2" w:uiPriority="70"/>
    <w:lsdException w:name="Grid Table 3" w:uiPriority="71" w:qFormat="1"/>
    <w:lsdException w:name="Grid Table 4" w:uiPriority="72"/>
    <w:lsdException w:name="Grid Table 5 Dark" w:uiPriority="73"/>
    <w:lsdException w:name="Grid Table 6 Colorful" w:uiPriority="19" w:qFormat="1"/>
    <w:lsdException w:name="Grid Table 7 Colorful" w:uiPriority="21" w:qFormat="1"/>
    <w:lsdException w:name="Grid Table 1 Light Accent 1" w:uiPriority="31" w:qFormat="1"/>
    <w:lsdException w:name="Grid Table 2 Accent 1" w:uiPriority="32" w:qFormat="1"/>
    <w:lsdException w:name="Grid Table 3 Accent 1" w:uiPriority="33" w:qFormat="1"/>
    <w:lsdException w:name="Grid Table 4 Accent 1" w:uiPriority="37"/>
    <w:lsdException w:name="Grid Table 5 Dark Accent 1" w:uiPriority="39" w:qFormat="1"/>
    <w:lsdException w:name="Grid Table 6 Colorful Accent 1" w:uiPriority="41"/>
    <w:lsdException w:name="Grid Table 7 Colorful Accent 1" w:uiPriority="42"/>
    <w:lsdException w:name="Grid Table 1 Light Accent 2" w:uiPriority="43"/>
    <w:lsdException w:name="Grid Table 2 Accent 2" w:uiPriority="44"/>
    <w:lsdException w:name="Grid Table 3 Accent 2" w:uiPriority="45"/>
    <w:lsdException w:name="Grid Table 4 Accent 2" w:uiPriority="40"/>
    <w:lsdException w:name="Grid Table 5 Dark Accent 2" w:uiPriority="46"/>
    <w:lsdException w:name="Grid Table 6 Colorful Accent 2" w:uiPriority="47"/>
    <w:lsdException w:name="Grid Table 7 Colorful Accent 2" w:uiPriority="48"/>
    <w:lsdException w:name="Grid Table 1 Light Accent 3" w:uiPriority="49"/>
    <w:lsdException w:name="Grid Table 2 Accent 3" w:uiPriority="50"/>
    <w:lsdException w:name="Grid Table 3 Accent 3" w:uiPriority="51"/>
    <w:lsdException w:name="Grid Table 4 Accent 3" w:uiPriority="52"/>
    <w:lsdException w:name="Grid Table 5 Dark Accent 3" w:uiPriority="46"/>
    <w:lsdException w:name="Grid Table 6 Colorful Accent 3" w:uiPriority="47"/>
    <w:lsdException w:name="Grid Table 7 Colorful Accent 3" w:uiPriority="48"/>
    <w:lsdException w:name="Grid Table 1 Light Accent 4" w:uiPriority="49"/>
    <w:lsdException w:name="Grid Table 2 Accent 4" w:uiPriority="50"/>
    <w:lsdException w:name="Grid Table 3 Accent 4" w:uiPriority="51"/>
    <w:lsdException w:name="Grid Table 4 Accent 4" w:uiPriority="52"/>
    <w:lsdException w:name="Grid Table 5 Dark Accent 4" w:uiPriority="46"/>
    <w:lsdException w:name="Grid Table 6 Colorful Accent 4" w:uiPriority="47"/>
    <w:lsdException w:name="Grid Table 7 Colorful Accent 4" w:uiPriority="48"/>
    <w:lsdException w:name="Grid Table 1 Light Accent 5" w:uiPriority="49"/>
    <w:lsdException w:name="Grid Table 2 Accent 5" w:uiPriority="50"/>
    <w:lsdException w:name="Grid Table 3 Accent 5" w:uiPriority="51"/>
    <w:lsdException w:name="Grid Table 4 Accent 5" w:uiPriority="52"/>
    <w:lsdException w:name="Grid Table 5 Dark Accent 5" w:uiPriority="46"/>
    <w:lsdException w:name="Grid Table 6 Colorful Accent 5" w:uiPriority="47"/>
    <w:lsdException w:name="Grid Table 7 Colorful Accent 5" w:uiPriority="48"/>
    <w:lsdException w:name="Grid Table 1 Light Accent 6" w:uiPriority="49"/>
    <w:lsdException w:name="Grid Table 2 Accent 6" w:uiPriority="50"/>
    <w:lsdException w:name="Grid Table 3 Accent 6" w:uiPriority="51"/>
    <w:lsdException w:name="Grid Table 4 Accent 6" w:uiPriority="52"/>
    <w:lsdException w:name="Grid Table 5 Dark Accent 6" w:uiPriority="46"/>
    <w:lsdException w:name="Grid Table 6 Colorful Accent 6" w:uiPriority="47"/>
    <w:lsdException w:name="Grid Table 7 Colorful Accent 6" w:uiPriority="48"/>
    <w:lsdException w:name="List Table 1 Light" w:uiPriority="49"/>
    <w:lsdException w:name="List Table 2" w:uiPriority="50"/>
    <w:lsdException w:name="List Table 3" w:uiPriority="51"/>
    <w:lsdException w:name="List Table 4" w:uiPriority="52"/>
    <w:lsdException w:name="List Table 5 Dark" w:uiPriority="46"/>
    <w:lsdException w:name="List Table 6 Colorful" w:uiPriority="47"/>
    <w:lsdException w:name="List Table 7 Colorful" w:uiPriority="48"/>
    <w:lsdException w:name="List Table 1 Light Accent 1" w:uiPriority="49"/>
    <w:lsdException w:name="List Table 2 Accent 1" w:uiPriority="50"/>
    <w:lsdException w:name="List Table 3 Accent 1" w:uiPriority="51"/>
    <w:lsdException w:name="List Table 4 Accent 1" w:uiPriority="52"/>
    <w:lsdException w:name="List Table 5 Dark Accent 1" w:uiPriority="46"/>
    <w:lsdException w:name="List Table 6 Colorful Accent 1" w:uiPriority="47"/>
    <w:lsdException w:name="List Table 7 Colorful Accent 1" w:uiPriority="48"/>
    <w:lsdException w:name="List Table 1 Light Accent 2" w:uiPriority="49"/>
    <w:lsdException w:name="List Table 2 Accent 2" w:uiPriority="50"/>
    <w:lsdException w:name="List Table 3 Accent 2" w:uiPriority="51"/>
    <w:lsdException w:name="List Table 4 Accent 2" w:uiPriority="52"/>
    <w:lsdException w:name="List Table 5 Dark Accent 2" w:uiPriority="46"/>
    <w:lsdException w:name="List Table 6 Colorful Accent 2" w:uiPriority="47"/>
    <w:lsdException w:name="List Table 7 Colorful Accent 2" w:uiPriority="48"/>
    <w:lsdException w:name="List Table 1 Light Accent 3" w:uiPriority="49"/>
    <w:lsdException w:name="List Table 2 Accent 3" w:uiPriority="50"/>
    <w:lsdException w:name="List Table 3 Accent 3" w:uiPriority="51"/>
    <w:lsdException w:name="List Table 4 Accent 3" w:uiPriority="52"/>
    <w:lsdException w:name="List Table 5 Dark Accent 3" w:uiPriority="46"/>
    <w:lsdException w:name="List Table 6 Colorful Accent 3" w:uiPriority="47"/>
    <w:lsdException w:name="List Table 7 Colorful Accent 3" w:uiPriority="48"/>
    <w:lsdException w:name="List Table 1 Light Accent 4" w:uiPriority="49"/>
    <w:lsdException w:name="List Table 2 Accent 4" w:uiPriority="50"/>
    <w:lsdException w:name="List Table 3 Accent 4" w:uiPriority="51"/>
    <w:lsdException w:name="List Table 4 Accent 4" w:uiPriority="52"/>
    <w:lsdException w:name="List Table 5 Dark Accent 4" w:uiPriority="46"/>
    <w:lsdException w:name="List Table 6 Colorful Accent 4" w:uiPriority="47"/>
    <w:lsdException w:name="List Table 7 Colorful Accent 4" w:uiPriority="48"/>
    <w:lsdException w:name="List Table 1 Light Accent 5" w:uiPriority="49"/>
    <w:lsdException w:name="List Table 2 Accent 5" w:uiPriority="50"/>
    <w:lsdException w:name="List Table 3 Accent 5" w:uiPriority="51"/>
    <w:lsdException w:name="List Table 4 Accent 5" w:uiPriority="52"/>
    <w:lsdException w:name="List Table 5 Dark Accent 5" w:uiPriority="46"/>
    <w:lsdException w:name="List Table 6 Colorful Accent 5" w:uiPriority="47"/>
    <w:lsdException w:name="List Table 7 Colorful Accent 5" w:uiPriority="48"/>
    <w:lsdException w:name="List Table 1 Light Accent 6" w:uiPriority="49"/>
    <w:lsdException w:name="List Table 2 Accent 6" w:uiPriority="50"/>
    <w:lsdException w:name="List Table 3 Accent 6" w:uiPriority="51"/>
    <w:lsdException w:name="List Table 4 Accent 6" w:uiPriority="52"/>
    <w:lsdException w:name="List Table 5 Dark Accent 6" w:uiPriority="46"/>
    <w:lsdException w:name="List Table 6 Colorful Accent 6" w:uiPriority="47"/>
    <w:lsdException w:name="List Table 7 Colorful Accent 6" w:uiPriority="48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2A2975"/>
    <w:pPr>
      <w:spacing w:line="276" w:lineRule="auto"/>
      <w:jc w:val="both"/>
    </w:pPr>
    <w:rPr>
      <w:sz w:val="22"/>
    </w:rPr>
  </w:style>
  <w:style w:type="paragraph" w:styleId="Nadpis1">
    <w:name w:val="heading 1"/>
    <w:basedOn w:val="Normlny"/>
    <w:next w:val="Normlny"/>
    <w:link w:val="Nadpis1Char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Nadpis2">
    <w:name w:val="heading 2"/>
    <w:basedOn w:val="Normlny"/>
    <w:next w:val="Normlny"/>
    <w:qFormat/>
    <w:rsid w:val="003F46B0"/>
    <w:pPr>
      <w:keepNext/>
      <w:outlineLvl w:val="1"/>
    </w:pPr>
    <w:rPr>
      <w:rFonts w:cs="Arial"/>
      <w:bCs/>
      <w:iCs/>
      <w:color w:val="E1000F"/>
      <w:szCs w:val="28"/>
    </w:rPr>
  </w:style>
  <w:style w:type="paragraph" w:styleId="Nadpis3">
    <w:name w:val="heading 3"/>
    <w:basedOn w:val="Nadpis2"/>
    <w:next w:val="Normlny"/>
    <w:qFormat/>
    <w:rsid w:val="006F1596"/>
    <w:pPr>
      <w:outlineLvl w:val="2"/>
    </w:pPr>
    <w:rPr>
      <w:color w:val="auto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002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74E5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002D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74E5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002D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F3439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002DD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F3439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002D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4002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rsid w:val="00C3758F"/>
    <w:pPr>
      <w:tabs>
        <w:tab w:val="left" w:pos="2607"/>
        <w:tab w:val="center" w:pos="4320"/>
        <w:tab w:val="right" w:pos="9356"/>
      </w:tabs>
      <w:spacing w:before="1440" w:line="100" w:lineRule="atLeast"/>
      <w:jc w:val="right"/>
    </w:pPr>
    <w:rPr>
      <w:rFonts w:cs="Segoe UI"/>
      <w:b/>
      <w:bCs/>
      <w:color w:val="3E3C3C"/>
      <w:sz w:val="40"/>
      <w:szCs w:val="40"/>
    </w:rPr>
  </w:style>
  <w:style w:type="paragraph" w:styleId="Pta">
    <w:name w:val="footer"/>
    <w:basedOn w:val="Normlny"/>
    <w:link w:val="PtaChar"/>
    <w:uiPriority w:val="99"/>
    <w:rsid w:val="00992A11"/>
    <w:pPr>
      <w:tabs>
        <w:tab w:val="right" w:pos="7083"/>
        <w:tab w:val="right" w:pos="8640"/>
      </w:tabs>
      <w:spacing w:line="180" w:lineRule="atLeast"/>
      <w:jc w:val="right"/>
    </w:pPr>
    <w:rPr>
      <w:bCs/>
      <w:noProof/>
      <w:sz w:val="12"/>
    </w:rPr>
  </w:style>
  <w:style w:type="paragraph" w:customStyle="1" w:styleId="Intro">
    <w:name w:val="Intro"/>
    <w:basedOn w:val="Normlny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Normlny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Normlny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Normlny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Mriekatabuky">
    <w:name w:val="Table Grid"/>
    <w:basedOn w:val="Normlnatabuka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Normlny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Normlny"/>
    <w:rsid w:val="0048435F"/>
    <w:pPr>
      <w:spacing w:line="300" w:lineRule="atLeast"/>
    </w:pPr>
    <w:rPr>
      <w:sz w:val="24"/>
    </w:rPr>
  </w:style>
  <w:style w:type="character" w:customStyle="1" w:styleId="Nadpis1Char">
    <w:name w:val="Nadpis 1 Char"/>
    <w:link w:val="Nadpis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Hypertextovprepojenie">
    <w:name w:val="Hyperlink"/>
    <w:rsid w:val="00336854"/>
    <w:rPr>
      <w:rFonts w:ascii="Segoe UI" w:hAnsi="Segoe UI"/>
      <w:color w:val="0000FF"/>
      <w:sz w:val="18"/>
      <w:szCs w:val="18"/>
      <w:u w:val="single"/>
    </w:rPr>
  </w:style>
  <w:style w:type="paragraph" w:customStyle="1" w:styleId="MittleresRaster1-Akzent21">
    <w:name w:val="Mittleres Raster 1 - Akzent 21"/>
    <w:basedOn w:val="Normlny"/>
    <w:uiPriority w:val="34"/>
    <w:qFormat/>
    <w:rsid w:val="00B422EC"/>
    <w:pPr>
      <w:ind w:left="720"/>
    </w:pPr>
  </w:style>
  <w:style w:type="paragraph" w:styleId="Textbubliny">
    <w:name w:val="Balloon Text"/>
    <w:basedOn w:val="Normlny"/>
    <w:link w:val="TextbublinyChar"/>
    <w:rsid w:val="00336854"/>
    <w:pPr>
      <w:spacing w:line="240" w:lineRule="auto"/>
    </w:pPr>
    <w:rPr>
      <w:sz w:val="18"/>
      <w:szCs w:val="18"/>
    </w:rPr>
  </w:style>
  <w:style w:type="character" w:customStyle="1" w:styleId="TextbublinyChar">
    <w:name w:val="Text bubliny Char"/>
    <w:link w:val="Textbubliny"/>
    <w:rsid w:val="00336854"/>
    <w:rPr>
      <w:rFonts w:ascii="Segoe UI" w:hAnsi="Segoe UI"/>
      <w:sz w:val="18"/>
      <w:szCs w:val="18"/>
      <w:lang w:val="de-DE"/>
    </w:rPr>
  </w:style>
  <w:style w:type="paragraph" w:customStyle="1" w:styleId="MittlereListe2-Akzent21">
    <w:name w:val="Mittlere Liste 2 - Akzent 21"/>
    <w:hidden/>
    <w:uiPriority w:val="99"/>
    <w:semiHidden/>
    <w:rsid w:val="002E0B17"/>
    <w:rPr>
      <w:rFonts w:ascii="Arial" w:hAnsi="Arial"/>
      <w:lang w:val="de-DE"/>
    </w:rPr>
  </w:style>
  <w:style w:type="character" w:customStyle="1" w:styleId="PtaChar">
    <w:name w:val="Päta Char"/>
    <w:link w:val="Pta"/>
    <w:uiPriority w:val="99"/>
    <w:rsid w:val="00992A11"/>
    <w:rPr>
      <w:rFonts w:ascii="Segoe UI" w:hAnsi="Segoe UI"/>
      <w:bCs/>
      <w:noProof/>
      <w:sz w:val="12"/>
      <w:szCs w:val="24"/>
      <w:lang w:val="de-DE"/>
    </w:rPr>
  </w:style>
  <w:style w:type="character" w:styleId="Nevyrieenzmienka">
    <w:name w:val="Unresolved Mention"/>
    <w:uiPriority w:val="99"/>
    <w:semiHidden/>
    <w:unhideWhenUsed/>
    <w:rsid w:val="000C210A"/>
    <w:rPr>
      <w:color w:val="605E5C"/>
      <w:shd w:val="clear" w:color="auto" w:fill="E1DFDD"/>
    </w:rPr>
  </w:style>
  <w:style w:type="paragraph" w:customStyle="1" w:styleId="Style12ptJustifiedLinespacing15lines">
    <w:name w:val="Style 12 pt Justified Line spacing:  1.5 lines"/>
    <w:basedOn w:val="Normlny"/>
    <w:rsid w:val="00974F84"/>
    <w:rPr>
      <w:szCs w:val="20"/>
    </w:rPr>
  </w:style>
  <w:style w:type="paragraph" w:customStyle="1" w:styleId="Style12ptJustifiedLinespacing15lines1">
    <w:name w:val="Style 12 pt Justified Line spacing:  1.5 lines1"/>
    <w:basedOn w:val="Normlny"/>
    <w:rsid w:val="00974F84"/>
    <w:pPr>
      <w:spacing w:before="120"/>
    </w:pPr>
    <w:rPr>
      <w:szCs w:val="20"/>
    </w:rPr>
  </w:style>
  <w:style w:type="character" w:customStyle="1" w:styleId="Headline">
    <w:name w:val="Headline"/>
    <w:basedOn w:val="Predvolenpsmoodseku"/>
    <w:rsid w:val="00A3756F"/>
    <w:rPr>
      <w:b/>
      <w:bCs/>
      <w:sz w:val="32"/>
    </w:rPr>
  </w:style>
  <w:style w:type="paragraph" w:customStyle="1" w:styleId="MonthDayYear">
    <w:name w:val="Month Day Year"/>
    <w:basedOn w:val="Normlny"/>
    <w:rsid w:val="00643D8A"/>
    <w:pPr>
      <w:spacing w:before="120"/>
      <w:ind w:right="-1"/>
      <w:jc w:val="right"/>
    </w:pPr>
    <w:rPr>
      <w:szCs w:val="20"/>
    </w:rPr>
  </w:style>
  <w:style w:type="paragraph" w:customStyle="1" w:styleId="Topline">
    <w:name w:val="Topline"/>
    <w:basedOn w:val="Normlny"/>
    <w:qFormat/>
    <w:rsid w:val="00472FEC"/>
    <w:pPr>
      <w:spacing w:before="560" w:after="560"/>
    </w:pPr>
    <w:rPr>
      <w:rFonts w:cs="Segoe UI"/>
      <w:szCs w:val="22"/>
    </w:rPr>
  </w:style>
  <w:style w:type="character" w:customStyle="1" w:styleId="AboutandContactBody">
    <w:name w:val="About and Contact Body"/>
    <w:basedOn w:val="Predvolenpsmoodseku"/>
    <w:rsid w:val="00336854"/>
    <w:rPr>
      <w:rFonts w:ascii="Segoe UI" w:hAnsi="Segoe UI"/>
      <w:sz w:val="18"/>
    </w:rPr>
  </w:style>
  <w:style w:type="character" w:customStyle="1" w:styleId="AboutandContactHeadline">
    <w:name w:val="About and Contact Headline"/>
    <w:basedOn w:val="Predvolenpsmoodseku"/>
    <w:rsid w:val="00336854"/>
    <w:rPr>
      <w:rFonts w:ascii="Segoe UI" w:hAnsi="Segoe UI"/>
      <w:b/>
      <w:bCs/>
      <w:sz w:val="18"/>
    </w:rPr>
  </w:style>
  <w:style w:type="paragraph" w:styleId="AdresaHTML">
    <w:name w:val="HTML Address"/>
    <w:basedOn w:val="Normlny"/>
    <w:link w:val="AdresaHTMLChar"/>
    <w:rsid w:val="004002DD"/>
    <w:pPr>
      <w:spacing w:line="240" w:lineRule="auto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rsid w:val="004002DD"/>
    <w:rPr>
      <w:i/>
      <w:iCs/>
      <w:sz w:val="22"/>
    </w:rPr>
  </w:style>
  <w:style w:type="paragraph" w:styleId="Adresanaoblke">
    <w:name w:val="envelope address"/>
    <w:basedOn w:val="Normlny"/>
    <w:rsid w:val="004002DD"/>
    <w:pPr>
      <w:framePr w:w="7920" w:h="1980" w:hRule="exact" w:hSpace="141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</w:rPr>
  </w:style>
  <w:style w:type="paragraph" w:styleId="Bezriadkovania">
    <w:name w:val="No Spacing"/>
    <w:uiPriority w:val="99"/>
    <w:qFormat/>
    <w:rsid w:val="004002DD"/>
    <w:pPr>
      <w:jc w:val="both"/>
    </w:pPr>
    <w:rPr>
      <w:sz w:val="22"/>
    </w:rPr>
  </w:style>
  <w:style w:type="paragraph" w:styleId="Bibliografia">
    <w:name w:val="Bibliography"/>
    <w:basedOn w:val="Normlny"/>
    <w:next w:val="Normlny"/>
    <w:uiPriority w:val="61"/>
    <w:semiHidden/>
    <w:unhideWhenUsed/>
    <w:rsid w:val="004002DD"/>
  </w:style>
  <w:style w:type="paragraph" w:styleId="Citcia">
    <w:name w:val="Quote"/>
    <w:basedOn w:val="Normlny"/>
    <w:next w:val="Normlny"/>
    <w:link w:val="CitciaChar"/>
    <w:uiPriority w:val="64"/>
    <w:qFormat/>
    <w:rsid w:val="004002DD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ciaChar">
    <w:name w:val="Citácia Char"/>
    <w:basedOn w:val="Predvolenpsmoodseku"/>
    <w:link w:val="Citcia"/>
    <w:uiPriority w:val="64"/>
    <w:rsid w:val="004002DD"/>
    <w:rPr>
      <w:i/>
      <w:iCs/>
      <w:color w:val="404040" w:themeColor="text1" w:themeTint="BF"/>
      <w:sz w:val="22"/>
    </w:rPr>
  </w:style>
  <w:style w:type="paragraph" w:styleId="slovanzoznam">
    <w:name w:val="List Number"/>
    <w:basedOn w:val="Normlny"/>
    <w:rsid w:val="004002DD"/>
    <w:pPr>
      <w:numPr>
        <w:numId w:val="7"/>
      </w:numPr>
      <w:contextualSpacing/>
    </w:pPr>
  </w:style>
  <w:style w:type="paragraph" w:styleId="slovanzoznam2">
    <w:name w:val="List Number 2"/>
    <w:basedOn w:val="Normlny"/>
    <w:rsid w:val="004002DD"/>
    <w:pPr>
      <w:numPr>
        <w:numId w:val="8"/>
      </w:numPr>
      <w:contextualSpacing/>
    </w:pPr>
  </w:style>
  <w:style w:type="paragraph" w:styleId="slovanzoznam3">
    <w:name w:val="List Number 3"/>
    <w:basedOn w:val="Normlny"/>
    <w:rsid w:val="004002DD"/>
    <w:pPr>
      <w:numPr>
        <w:numId w:val="9"/>
      </w:numPr>
      <w:contextualSpacing/>
    </w:pPr>
  </w:style>
  <w:style w:type="paragraph" w:styleId="slovanzoznam4">
    <w:name w:val="List Number 4"/>
    <w:basedOn w:val="Normlny"/>
    <w:rsid w:val="004002DD"/>
    <w:pPr>
      <w:numPr>
        <w:numId w:val="10"/>
      </w:numPr>
      <w:contextualSpacing/>
    </w:pPr>
  </w:style>
  <w:style w:type="paragraph" w:styleId="slovanzoznam5">
    <w:name w:val="List Number 5"/>
    <w:basedOn w:val="Normlny"/>
    <w:rsid w:val="004002DD"/>
    <w:pPr>
      <w:numPr>
        <w:numId w:val="11"/>
      </w:numPr>
      <w:contextualSpacing/>
    </w:pPr>
  </w:style>
  <w:style w:type="paragraph" w:styleId="Dtum">
    <w:name w:val="Date"/>
    <w:basedOn w:val="Normlny"/>
    <w:next w:val="Normlny"/>
    <w:link w:val="DtumChar"/>
    <w:rsid w:val="004002DD"/>
  </w:style>
  <w:style w:type="character" w:customStyle="1" w:styleId="DtumChar">
    <w:name w:val="Dátum Char"/>
    <w:basedOn w:val="Predvolenpsmoodseku"/>
    <w:link w:val="Dtum"/>
    <w:rsid w:val="004002DD"/>
    <w:rPr>
      <w:sz w:val="22"/>
    </w:rPr>
  </w:style>
  <w:style w:type="paragraph" w:styleId="Hlavikaobsahu">
    <w:name w:val="TOC Heading"/>
    <w:basedOn w:val="Nadpis1"/>
    <w:next w:val="Normlny"/>
    <w:uiPriority w:val="62"/>
    <w:semiHidden/>
    <w:unhideWhenUsed/>
    <w:qFormat/>
    <w:rsid w:val="004002DD"/>
    <w:pPr>
      <w:keepLines/>
      <w:spacing w:before="240" w:line="276" w:lineRule="auto"/>
      <w:outlineLvl w:val="9"/>
    </w:pPr>
    <w:rPr>
      <w:rFonts w:asciiTheme="majorHAnsi" w:eastAsiaTheme="majorEastAsia" w:hAnsiTheme="majorHAnsi" w:cstheme="majorBidi"/>
      <w:b w:val="0"/>
      <w:bCs w:val="0"/>
      <w:color w:val="474E55" w:themeColor="accent1" w:themeShade="BF"/>
      <w:kern w:val="0"/>
      <w:sz w:val="32"/>
    </w:rPr>
  </w:style>
  <w:style w:type="paragraph" w:styleId="Hlavikasprvy">
    <w:name w:val="Message Header"/>
    <w:basedOn w:val="Normlny"/>
    <w:link w:val="HlavikasprvyChar"/>
    <w:rsid w:val="004002D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</w:rPr>
  </w:style>
  <w:style w:type="character" w:customStyle="1" w:styleId="HlavikasprvyChar">
    <w:name w:val="Hlavička správy Char"/>
    <w:basedOn w:val="Predvolenpsmoodseku"/>
    <w:link w:val="Hlavikasprvy"/>
    <w:rsid w:val="004002DD"/>
    <w:rPr>
      <w:rFonts w:asciiTheme="majorHAnsi" w:eastAsiaTheme="majorEastAsia" w:hAnsiTheme="majorHAnsi" w:cstheme="majorBidi"/>
      <w:sz w:val="24"/>
      <w:shd w:val="pct20" w:color="auto" w:fill="auto"/>
    </w:rPr>
  </w:style>
  <w:style w:type="paragraph" w:styleId="Hlavikazoznamucitci">
    <w:name w:val="toa heading"/>
    <w:basedOn w:val="Normlny"/>
    <w:next w:val="Normlny"/>
    <w:rsid w:val="004002DD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character" w:customStyle="1" w:styleId="Nadpis4Char">
    <w:name w:val="Nadpis 4 Char"/>
    <w:basedOn w:val="Predvolenpsmoodseku"/>
    <w:link w:val="Nadpis4"/>
    <w:semiHidden/>
    <w:rsid w:val="004002DD"/>
    <w:rPr>
      <w:rFonts w:asciiTheme="majorHAnsi" w:eastAsiaTheme="majorEastAsia" w:hAnsiTheme="majorHAnsi" w:cstheme="majorBidi"/>
      <w:i/>
      <w:iCs/>
      <w:color w:val="474E55" w:themeColor="accent1" w:themeShade="BF"/>
      <w:sz w:val="22"/>
    </w:rPr>
  </w:style>
  <w:style w:type="character" w:customStyle="1" w:styleId="Nadpis5Char">
    <w:name w:val="Nadpis 5 Char"/>
    <w:basedOn w:val="Predvolenpsmoodseku"/>
    <w:link w:val="Nadpis5"/>
    <w:semiHidden/>
    <w:rsid w:val="004002DD"/>
    <w:rPr>
      <w:rFonts w:asciiTheme="majorHAnsi" w:eastAsiaTheme="majorEastAsia" w:hAnsiTheme="majorHAnsi" w:cstheme="majorBidi"/>
      <w:color w:val="474E55" w:themeColor="accent1" w:themeShade="BF"/>
      <w:sz w:val="22"/>
    </w:rPr>
  </w:style>
  <w:style w:type="character" w:customStyle="1" w:styleId="Nadpis6Char">
    <w:name w:val="Nadpis 6 Char"/>
    <w:basedOn w:val="Predvolenpsmoodseku"/>
    <w:link w:val="Nadpis6"/>
    <w:semiHidden/>
    <w:rsid w:val="004002DD"/>
    <w:rPr>
      <w:rFonts w:asciiTheme="majorHAnsi" w:eastAsiaTheme="majorEastAsia" w:hAnsiTheme="majorHAnsi" w:cstheme="majorBidi"/>
      <w:color w:val="2F3439" w:themeColor="accent1" w:themeShade="7F"/>
      <w:sz w:val="22"/>
    </w:rPr>
  </w:style>
  <w:style w:type="character" w:customStyle="1" w:styleId="Nadpis7Char">
    <w:name w:val="Nadpis 7 Char"/>
    <w:basedOn w:val="Predvolenpsmoodseku"/>
    <w:link w:val="Nadpis7"/>
    <w:semiHidden/>
    <w:rsid w:val="004002DD"/>
    <w:rPr>
      <w:rFonts w:asciiTheme="majorHAnsi" w:eastAsiaTheme="majorEastAsia" w:hAnsiTheme="majorHAnsi" w:cstheme="majorBidi"/>
      <w:i/>
      <w:iCs/>
      <w:color w:val="2F3439" w:themeColor="accent1" w:themeShade="7F"/>
      <w:sz w:val="22"/>
    </w:rPr>
  </w:style>
  <w:style w:type="character" w:customStyle="1" w:styleId="Nadpis8Char">
    <w:name w:val="Nadpis 8 Char"/>
    <w:basedOn w:val="Predvolenpsmoodseku"/>
    <w:link w:val="Nadpis8"/>
    <w:semiHidden/>
    <w:rsid w:val="004002D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Predvolenpsmoodseku"/>
    <w:link w:val="Nadpis9"/>
    <w:semiHidden/>
    <w:rsid w:val="004002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poznmky">
    <w:name w:val="Note Heading"/>
    <w:basedOn w:val="Normlny"/>
    <w:next w:val="Normlny"/>
    <w:link w:val="NadpispoznmkyChar"/>
    <w:rsid w:val="004002DD"/>
    <w:pPr>
      <w:spacing w:line="240" w:lineRule="auto"/>
    </w:pPr>
  </w:style>
  <w:style w:type="character" w:customStyle="1" w:styleId="NadpispoznmkyChar">
    <w:name w:val="Nadpis poznámky Char"/>
    <w:basedOn w:val="Predvolenpsmoodseku"/>
    <w:link w:val="Nadpispoznmky"/>
    <w:rsid w:val="004002DD"/>
    <w:rPr>
      <w:sz w:val="22"/>
    </w:rPr>
  </w:style>
  <w:style w:type="paragraph" w:styleId="Register1">
    <w:name w:val="index 1"/>
    <w:basedOn w:val="Normlny"/>
    <w:next w:val="Normlny"/>
    <w:rsid w:val="004002DD"/>
    <w:pPr>
      <w:spacing w:line="240" w:lineRule="auto"/>
      <w:ind w:left="220" w:hanging="220"/>
    </w:pPr>
  </w:style>
  <w:style w:type="paragraph" w:styleId="Nadpisregistra">
    <w:name w:val="index heading"/>
    <w:basedOn w:val="Normlny"/>
    <w:next w:val="Register1"/>
    <w:rsid w:val="004002DD"/>
    <w:rPr>
      <w:rFonts w:asciiTheme="majorHAnsi" w:eastAsiaTheme="majorEastAsia" w:hAnsiTheme="majorHAnsi" w:cstheme="majorBidi"/>
      <w:b/>
      <w:bCs/>
    </w:rPr>
  </w:style>
  <w:style w:type="paragraph" w:styleId="Nzov">
    <w:name w:val="Title"/>
    <w:basedOn w:val="Normlny"/>
    <w:next w:val="Normlny"/>
    <w:link w:val="NzovChar"/>
    <w:qFormat/>
    <w:rsid w:val="004002DD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ovChar">
    <w:name w:val="Názov Char"/>
    <w:basedOn w:val="Predvolenpsmoodseku"/>
    <w:link w:val="Nzov"/>
    <w:rsid w:val="004002D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lnywebov">
    <w:name w:val="Normal (Web)"/>
    <w:basedOn w:val="Normlny"/>
    <w:rsid w:val="004002DD"/>
    <w:rPr>
      <w:rFonts w:ascii="Times New Roman" w:hAnsi="Times New Roman"/>
      <w:sz w:val="24"/>
    </w:rPr>
  </w:style>
  <w:style w:type="paragraph" w:styleId="Normlnysozarkami">
    <w:name w:val="Normal Indent"/>
    <w:basedOn w:val="Normlny"/>
    <w:rsid w:val="004002DD"/>
    <w:pPr>
      <w:ind w:left="708"/>
    </w:pPr>
  </w:style>
  <w:style w:type="paragraph" w:styleId="Obsah1">
    <w:name w:val="toc 1"/>
    <w:basedOn w:val="Normlny"/>
    <w:next w:val="Normlny"/>
    <w:rsid w:val="004002DD"/>
    <w:pPr>
      <w:spacing w:after="100"/>
    </w:pPr>
  </w:style>
  <w:style w:type="paragraph" w:styleId="Obsah2">
    <w:name w:val="toc 2"/>
    <w:basedOn w:val="Normlny"/>
    <w:next w:val="Normlny"/>
    <w:rsid w:val="004002DD"/>
    <w:pPr>
      <w:spacing w:after="100"/>
      <w:ind w:left="220"/>
    </w:pPr>
  </w:style>
  <w:style w:type="paragraph" w:styleId="Obsah3">
    <w:name w:val="toc 3"/>
    <w:basedOn w:val="Normlny"/>
    <w:next w:val="Normlny"/>
    <w:rsid w:val="004002DD"/>
    <w:pPr>
      <w:spacing w:after="100"/>
      <w:ind w:left="440"/>
    </w:pPr>
  </w:style>
  <w:style w:type="paragraph" w:styleId="Obsah4">
    <w:name w:val="toc 4"/>
    <w:basedOn w:val="Normlny"/>
    <w:next w:val="Normlny"/>
    <w:rsid w:val="004002DD"/>
    <w:pPr>
      <w:spacing w:after="100"/>
      <w:ind w:left="660"/>
    </w:pPr>
  </w:style>
  <w:style w:type="paragraph" w:styleId="Obsah5">
    <w:name w:val="toc 5"/>
    <w:basedOn w:val="Normlny"/>
    <w:next w:val="Normlny"/>
    <w:rsid w:val="004002DD"/>
    <w:pPr>
      <w:spacing w:after="100"/>
      <w:ind w:left="880"/>
    </w:pPr>
  </w:style>
  <w:style w:type="paragraph" w:styleId="Obsah6">
    <w:name w:val="toc 6"/>
    <w:basedOn w:val="Normlny"/>
    <w:next w:val="Normlny"/>
    <w:rsid w:val="004002DD"/>
    <w:pPr>
      <w:spacing w:after="100"/>
      <w:ind w:left="1100"/>
    </w:pPr>
  </w:style>
  <w:style w:type="paragraph" w:styleId="Obsah7">
    <w:name w:val="toc 7"/>
    <w:basedOn w:val="Normlny"/>
    <w:next w:val="Normlny"/>
    <w:rsid w:val="004002DD"/>
    <w:pPr>
      <w:spacing w:after="100"/>
      <w:ind w:left="1320"/>
    </w:pPr>
  </w:style>
  <w:style w:type="paragraph" w:styleId="Obsah8">
    <w:name w:val="toc 8"/>
    <w:basedOn w:val="Normlny"/>
    <w:next w:val="Normlny"/>
    <w:rsid w:val="004002DD"/>
    <w:pPr>
      <w:spacing w:after="100"/>
      <w:ind w:left="1540"/>
    </w:pPr>
  </w:style>
  <w:style w:type="paragraph" w:styleId="Obsah9">
    <w:name w:val="toc 9"/>
    <w:basedOn w:val="Normlny"/>
    <w:next w:val="Normlny"/>
    <w:rsid w:val="004002DD"/>
    <w:pPr>
      <w:spacing w:after="100"/>
      <w:ind w:left="1760"/>
    </w:pPr>
  </w:style>
  <w:style w:type="paragraph" w:styleId="Obyajntext">
    <w:name w:val="Plain Text"/>
    <w:basedOn w:val="Normlny"/>
    <w:link w:val="ObyajntextChar"/>
    <w:rsid w:val="004002DD"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rsid w:val="004002DD"/>
    <w:rPr>
      <w:rFonts w:ascii="Consolas" w:hAnsi="Consolas"/>
      <w:sz w:val="21"/>
      <w:szCs w:val="21"/>
    </w:rPr>
  </w:style>
  <w:style w:type="paragraph" w:styleId="Odsekzoznamu">
    <w:name w:val="List Paragraph"/>
    <w:basedOn w:val="Normlny"/>
    <w:uiPriority w:val="63"/>
    <w:qFormat/>
    <w:rsid w:val="004002DD"/>
    <w:pPr>
      <w:ind w:left="720"/>
      <w:contextualSpacing/>
    </w:pPr>
  </w:style>
  <w:style w:type="paragraph" w:styleId="Oslovenie">
    <w:name w:val="Salutation"/>
    <w:basedOn w:val="Normlny"/>
    <w:next w:val="Normlny"/>
    <w:link w:val="OslovenieChar"/>
    <w:rsid w:val="004002DD"/>
  </w:style>
  <w:style w:type="character" w:customStyle="1" w:styleId="OslovenieChar">
    <w:name w:val="Oslovenie Char"/>
    <w:basedOn w:val="Predvolenpsmoodseku"/>
    <w:link w:val="Oslovenie"/>
    <w:rsid w:val="004002DD"/>
    <w:rPr>
      <w:sz w:val="22"/>
    </w:rPr>
  </w:style>
  <w:style w:type="paragraph" w:styleId="Oznaitext">
    <w:name w:val="Block Text"/>
    <w:basedOn w:val="Normlny"/>
    <w:rsid w:val="004002DD"/>
    <w:pPr>
      <w:pBdr>
        <w:top w:val="single" w:sz="2" w:space="10" w:color="5F6973" w:themeColor="accent1"/>
        <w:left w:val="single" w:sz="2" w:space="10" w:color="5F6973" w:themeColor="accent1"/>
        <w:bottom w:val="single" w:sz="2" w:space="10" w:color="5F6973" w:themeColor="accent1"/>
        <w:right w:val="single" w:sz="2" w:space="10" w:color="5F6973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5F6973" w:themeColor="accent1"/>
    </w:rPr>
  </w:style>
  <w:style w:type="paragraph" w:styleId="Podpis">
    <w:name w:val="Signature"/>
    <w:basedOn w:val="Normlny"/>
    <w:link w:val="PodpisChar"/>
    <w:rsid w:val="004002DD"/>
    <w:pPr>
      <w:spacing w:line="240" w:lineRule="auto"/>
      <w:ind w:left="4252"/>
    </w:pPr>
  </w:style>
  <w:style w:type="character" w:customStyle="1" w:styleId="PodpisChar">
    <w:name w:val="Podpis Char"/>
    <w:basedOn w:val="Predvolenpsmoodseku"/>
    <w:link w:val="Podpis"/>
    <w:rsid w:val="004002DD"/>
    <w:rPr>
      <w:sz w:val="22"/>
    </w:rPr>
  </w:style>
  <w:style w:type="paragraph" w:styleId="Podpise-mailu">
    <w:name w:val="E-mail Signature"/>
    <w:basedOn w:val="Normlny"/>
    <w:link w:val="Podpise-mailuChar"/>
    <w:rsid w:val="004002DD"/>
    <w:pPr>
      <w:spacing w:line="240" w:lineRule="auto"/>
    </w:pPr>
  </w:style>
  <w:style w:type="character" w:customStyle="1" w:styleId="Podpise-mailuChar">
    <w:name w:val="Podpis e-mailu Char"/>
    <w:basedOn w:val="Predvolenpsmoodseku"/>
    <w:link w:val="Podpise-mailu"/>
    <w:rsid w:val="004002DD"/>
    <w:rPr>
      <w:sz w:val="22"/>
    </w:rPr>
  </w:style>
  <w:style w:type="paragraph" w:styleId="Podtitul">
    <w:name w:val="Subtitle"/>
    <w:basedOn w:val="Normlny"/>
    <w:next w:val="Normlny"/>
    <w:link w:val="PodtitulChar"/>
    <w:qFormat/>
    <w:rsid w:val="004002DD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PodtitulChar">
    <w:name w:val="Podtitul Char"/>
    <w:basedOn w:val="Predvolenpsmoodseku"/>
    <w:link w:val="Podtitul"/>
    <w:rsid w:val="004002DD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okraovaniezoznamu">
    <w:name w:val="List Continue"/>
    <w:basedOn w:val="Normlny"/>
    <w:rsid w:val="004002DD"/>
    <w:pPr>
      <w:spacing w:after="120"/>
      <w:ind w:left="283"/>
      <w:contextualSpacing/>
    </w:pPr>
  </w:style>
  <w:style w:type="paragraph" w:styleId="Pokraovaniezoznamu2">
    <w:name w:val="List Continue 2"/>
    <w:basedOn w:val="Normlny"/>
    <w:rsid w:val="004002DD"/>
    <w:pPr>
      <w:spacing w:after="120"/>
      <w:ind w:left="566"/>
      <w:contextualSpacing/>
    </w:pPr>
  </w:style>
  <w:style w:type="paragraph" w:styleId="Pokraovaniezoznamu3">
    <w:name w:val="List Continue 3"/>
    <w:basedOn w:val="Normlny"/>
    <w:rsid w:val="004002DD"/>
    <w:pPr>
      <w:spacing w:after="120"/>
      <w:ind w:left="849"/>
      <w:contextualSpacing/>
    </w:pPr>
  </w:style>
  <w:style w:type="paragraph" w:styleId="Pokraovaniezoznamu4">
    <w:name w:val="List Continue 4"/>
    <w:basedOn w:val="Normlny"/>
    <w:rsid w:val="004002DD"/>
    <w:pPr>
      <w:spacing w:after="120"/>
      <w:ind w:left="1132"/>
      <w:contextualSpacing/>
    </w:pPr>
  </w:style>
  <w:style w:type="paragraph" w:styleId="Pokraovaniezoznamu5">
    <w:name w:val="List Continue 5"/>
    <w:basedOn w:val="Normlny"/>
    <w:rsid w:val="004002DD"/>
    <w:pPr>
      <w:spacing w:after="120"/>
      <w:ind w:left="1415"/>
      <w:contextualSpacing/>
    </w:pPr>
  </w:style>
  <w:style w:type="paragraph" w:styleId="Popis">
    <w:name w:val="caption"/>
    <w:basedOn w:val="Normlny"/>
    <w:next w:val="Normlny"/>
    <w:semiHidden/>
    <w:unhideWhenUsed/>
    <w:qFormat/>
    <w:rsid w:val="004002DD"/>
    <w:pPr>
      <w:spacing w:after="200" w:line="240" w:lineRule="auto"/>
    </w:pPr>
    <w:rPr>
      <w:i/>
      <w:iCs/>
      <w:color w:val="E1000F" w:themeColor="text2"/>
      <w:sz w:val="18"/>
      <w:szCs w:val="18"/>
    </w:rPr>
  </w:style>
  <w:style w:type="paragraph" w:styleId="PredformtovanHTML">
    <w:name w:val="HTML Preformatted"/>
    <w:basedOn w:val="Normlny"/>
    <w:link w:val="PredformtovanHTMLChar"/>
    <w:semiHidden/>
    <w:unhideWhenUsed/>
    <w:rsid w:val="004002DD"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PredformtovanHTMLChar">
    <w:name w:val="Predformátované HTML Char"/>
    <w:basedOn w:val="Predvolenpsmoodseku"/>
    <w:link w:val="PredformtovanHTML"/>
    <w:semiHidden/>
    <w:rsid w:val="004002DD"/>
    <w:rPr>
      <w:rFonts w:ascii="Consolas" w:hAnsi="Consolas"/>
      <w:sz w:val="20"/>
      <w:szCs w:val="20"/>
    </w:rPr>
  </w:style>
  <w:style w:type="paragraph" w:styleId="Textkomentra">
    <w:name w:val="annotation text"/>
    <w:basedOn w:val="Normlny"/>
    <w:link w:val="TextkomentraChar"/>
    <w:rsid w:val="004002DD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rsid w:val="004002DD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rsid w:val="004002DD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4002DD"/>
    <w:rPr>
      <w:b/>
      <w:bCs/>
      <w:sz w:val="20"/>
      <w:szCs w:val="20"/>
    </w:rPr>
  </w:style>
  <w:style w:type="paragraph" w:styleId="Zkladntext">
    <w:name w:val="Body Text"/>
    <w:basedOn w:val="Normlny"/>
    <w:link w:val="ZkladntextChar"/>
    <w:rsid w:val="004002DD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4002DD"/>
    <w:rPr>
      <w:sz w:val="22"/>
    </w:rPr>
  </w:style>
  <w:style w:type="paragraph" w:styleId="Prvzarkazkladnhotextu">
    <w:name w:val="Body Text First Indent"/>
    <w:basedOn w:val="Zkladntext"/>
    <w:link w:val="PrvzarkazkladnhotextuChar"/>
    <w:rsid w:val="004002DD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rsid w:val="004002DD"/>
    <w:rPr>
      <w:sz w:val="22"/>
    </w:rPr>
  </w:style>
  <w:style w:type="paragraph" w:styleId="Zarkazkladnhotextu">
    <w:name w:val="Body Text Indent"/>
    <w:basedOn w:val="Normlny"/>
    <w:link w:val="ZarkazkladnhotextuChar"/>
    <w:rsid w:val="004002DD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002DD"/>
    <w:rPr>
      <w:sz w:val="22"/>
    </w:rPr>
  </w:style>
  <w:style w:type="paragraph" w:styleId="Prvzarkazkladnhotextu2">
    <w:name w:val="Body Text First Indent 2"/>
    <w:basedOn w:val="Zarkazkladnhotextu"/>
    <w:link w:val="Prvzarkazkladnhotextu2Char"/>
    <w:rsid w:val="004002DD"/>
    <w:pPr>
      <w:spacing w:after="0"/>
      <w:ind w:left="360"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rsid w:val="004002DD"/>
    <w:rPr>
      <w:sz w:val="22"/>
    </w:rPr>
  </w:style>
  <w:style w:type="paragraph" w:styleId="Register2">
    <w:name w:val="index 2"/>
    <w:basedOn w:val="Normlny"/>
    <w:next w:val="Normlny"/>
    <w:rsid w:val="004002DD"/>
    <w:pPr>
      <w:spacing w:line="240" w:lineRule="auto"/>
      <w:ind w:left="440" w:hanging="220"/>
    </w:pPr>
  </w:style>
  <w:style w:type="paragraph" w:styleId="Register3">
    <w:name w:val="index 3"/>
    <w:basedOn w:val="Normlny"/>
    <w:next w:val="Normlny"/>
    <w:rsid w:val="004002DD"/>
    <w:pPr>
      <w:spacing w:line="240" w:lineRule="auto"/>
      <w:ind w:left="660" w:hanging="220"/>
    </w:pPr>
  </w:style>
  <w:style w:type="paragraph" w:styleId="Register4">
    <w:name w:val="index 4"/>
    <w:basedOn w:val="Normlny"/>
    <w:next w:val="Normlny"/>
    <w:rsid w:val="004002DD"/>
    <w:pPr>
      <w:spacing w:line="240" w:lineRule="auto"/>
      <w:ind w:left="880" w:hanging="220"/>
    </w:pPr>
  </w:style>
  <w:style w:type="paragraph" w:styleId="Register5">
    <w:name w:val="index 5"/>
    <w:basedOn w:val="Normlny"/>
    <w:next w:val="Normlny"/>
    <w:rsid w:val="004002DD"/>
    <w:pPr>
      <w:spacing w:line="240" w:lineRule="auto"/>
      <w:ind w:left="1100" w:hanging="220"/>
    </w:pPr>
  </w:style>
  <w:style w:type="paragraph" w:styleId="Register6">
    <w:name w:val="index 6"/>
    <w:basedOn w:val="Normlny"/>
    <w:next w:val="Normlny"/>
    <w:rsid w:val="004002DD"/>
    <w:pPr>
      <w:spacing w:line="240" w:lineRule="auto"/>
      <w:ind w:left="1320" w:hanging="220"/>
    </w:pPr>
  </w:style>
  <w:style w:type="paragraph" w:styleId="Register7">
    <w:name w:val="index 7"/>
    <w:basedOn w:val="Normlny"/>
    <w:next w:val="Normlny"/>
    <w:rsid w:val="004002DD"/>
    <w:pPr>
      <w:spacing w:line="240" w:lineRule="auto"/>
      <w:ind w:left="1540" w:hanging="220"/>
    </w:pPr>
  </w:style>
  <w:style w:type="paragraph" w:styleId="Register8">
    <w:name w:val="index 8"/>
    <w:basedOn w:val="Normlny"/>
    <w:next w:val="Normlny"/>
    <w:rsid w:val="004002DD"/>
    <w:pPr>
      <w:spacing w:line="240" w:lineRule="auto"/>
      <w:ind w:left="1760" w:hanging="220"/>
    </w:pPr>
  </w:style>
  <w:style w:type="paragraph" w:styleId="Register9">
    <w:name w:val="index 9"/>
    <w:basedOn w:val="Normlny"/>
    <w:next w:val="Normlny"/>
    <w:rsid w:val="004002DD"/>
    <w:pPr>
      <w:spacing w:line="240" w:lineRule="auto"/>
      <w:ind w:left="1980" w:hanging="220"/>
    </w:pPr>
  </w:style>
  <w:style w:type="paragraph" w:styleId="Spiatonadresanaoblke">
    <w:name w:val="envelope return"/>
    <w:basedOn w:val="Normlny"/>
    <w:rsid w:val="004002DD"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truktradokumentu">
    <w:name w:val="Document Map"/>
    <w:basedOn w:val="Normlny"/>
    <w:link w:val="truktradokumentuChar"/>
    <w:rsid w:val="004002DD"/>
    <w:pPr>
      <w:spacing w:line="240" w:lineRule="auto"/>
    </w:pPr>
    <w:rPr>
      <w:rFonts w:cs="Segoe UI"/>
      <w:sz w:val="16"/>
      <w:szCs w:val="16"/>
    </w:rPr>
  </w:style>
  <w:style w:type="character" w:customStyle="1" w:styleId="truktradokumentuChar">
    <w:name w:val="Štruktúra dokumentu Char"/>
    <w:basedOn w:val="Predvolenpsmoodseku"/>
    <w:link w:val="truktradokumentu"/>
    <w:rsid w:val="004002DD"/>
    <w:rPr>
      <w:rFonts w:cs="Segoe UI"/>
      <w:sz w:val="16"/>
      <w:szCs w:val="16"/>
    </w:rPr>
  </w:style>
  <w:style w:type="paragraph" w:styleId="Textmakra">
    <w:name w:val="macro"/>
    <w:link w:val="TextmakraChar"/>
    <w:rsid w:val="004002D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76" w:lineRule="auto"/>
      <w:jc w:val="both"/>
    </w:pPr>
    <w:rPr>
      <w:rFonts w:ascii="Consolas" w:hAnsi="Consolas"/>
      <w:sz w:val="20"/>
      <w:szCs w:val="20"/>
    </w:rPr>
  </w:style>
  <w:style w:type="character" w:customStyle="1" w:styleId="TextmakraChar">
    <w:name w:val="Text makra Char"/>
    <w:basedOn w:val="Predvolenpsmoodseku"/>
    <w:link w:val="Textmakra"/>
    <w:rsid w:val="004002DD"/>
    <w:rPr>
      <w:rFonts w:ascii="Consolas" w:hAnsi="Consolas"/>
      <w:sz w:val="20"/>
      <w:szCs w:val="20"/>
    </w:rPr>
  </w:style>
  <w:style w:type="paragraph" w:styleId="Textpoznmkypodiarou">
    <w:name w:val="footnote text"/>
    <w:basedOn w:val="Normlny"/>
    <w:link w:val="TextpoznmkypodiarouChar"/>
    <w:rsid w:val="004002DD"/>
    <w:pPr>
      <w:spacing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rsid w:val="004002DD"/>
    <w:rPr>
      <w:sz w:val="20"/>
      <w:szCs w:val="20"/>
    </w:rPr>
  </w:style>
  <w:style w:type="paragraph" w:styleId="Textvysvetlivky">
    <w:name w:val="endnote text"/>
    <w:basedOn w:val="Normlny"/>
    <w:link w:val="TextvysvetlivkyChar"/>
    <w:rsid w:val="004002DD"/>
    <w:pPr>
      <w:spacing w:line="240" w:lineRule="auto"/>
    </w:pPr>
    <w:rPr>
      <w:sz w:val="20"/>
      <w:szCs w:val="20"/>
    </w:rPr>
  </w:style>
  <w:style w:type="character" w:customStyle="1" w:styleId="TextvysvetlivkyChar">
    <w:name w:val="Text vysvetlivky Char"/>
    <w:basedOn w:val="Predvolenpsmoodseku"/>
    <w:link w:val="Textvysvetlivky"/>
    <w:rsid w:val="004002DD"/>
    <w:rPr>
      <w:sz w:val="20"/>
      <w:szCs w:val="20"/>
    </w:rPr>
  </w:style>
  <w:style w:type="paragraph" w:styleId="Zkladntext2">
    <w:name w:val="Body Text 2"/>
    <w:basedOn w:val="Normlny"/>
    <w:link w:val="Zkladntext2Char"/>
    <w:rsid w:val="004002DD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rsid w:val="004002DD"/>
    <w:rPr>
      <w:sz w:val="22"/>
    </w:rPr>
  </w:style>
  <w:style w:type="paragraph" w:styleId="Zkladntext3">
    <w:name w:val="Body Text 3"/>
    <w:basedOn w:val="Normlny"/>
    <w:link w:val="Zkladntext3Char"/>
    <w:rsid w:val="004002DD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rsid w:val="004002DD"/>
    <w:rPr>
      <w:sz w:val="16"/>
      <w:szCs w:val="16"/>
    </w:rPr>
  </w:style>
  <w:style w:type="paragraph" w:styleId="Zarkazkladnhotextu2">
    <w:name w:val="Body Text Indent 2"/>
    <w:basedOn w:val="Normlny"/>
    <w:link w:val="Zarkazkladnhotextu2Char"/>
    <w:rsid w:val="004002DD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002DD"/>
    <w:rPr>
      <w:sz w:val="22"/>
    </w:rPr>
  </w:style>
  <w:style w:type="paragraph" w:styleId="Zarkazkladnhotextu3">
    <w:name w:val="Body Text Indent 3"/>
    <w:basedOn w:val="Normlny"/>
    <w:link w:val="Zarkazkladnhotextu3Char"/>
    <w:rsid w:val="004002DD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4002DD"/>
    <w:rPr>
      <w:sz w:val="16"/>
      <w:szCs w:val="16"/>
    </w:rPr>
  </w:style>
  <w:style w:type="paragraph" w:styleId="Zver">
    <w:name w:val="Closing"/>
    <w:basedOn w:val="Normlny"/>
    <w:link w:val="ZverChar"/>
    <w:rsid w:val="004002DD"/>
    <w:pPr>
      <w:spacing w:line="240" w:lineRule="auto"/>
      <w:ind w:left="4252"/>
    </w:pPr>
  </w:style>
  <w:style w:type="character" w:customStyle="1" w:styleId="ZverChar">
    <w:name w:val="Záver Char"/>
    <w:basedOn w:val="Predvolenpsmoodseku"/>
    <w:link w:val="Zver"/>
    <w:rsid w:val="004002DD"/>
    <w:rPr>
      <w:sz w:val="22"/>
    </w:rPr>
  </w:style>
  <w:style w:type="paragraph" w:styleId="Zoznam">
    <w:name w:val="List"/>
    <w:basedOn w:val="Normlny"/>
    <w:rsid w:val="004002DD"/>
    <w:pPr>
      <w:ind w:left="283" w:hanging="283"/>
      <w:contextualSpacing/>
    </w:pPr>
  </w:style>
  <w:style w:type="paragraph" w:styleId="Zoznam2">
    <w:name w:val="List 2"/>
    <w:basedOn w:val="Normlny"/>
    <w:rsid w:val="004002DD"/>
    <w:pPr>
      <w:ind w:left="566" w:hanging="283"/>
      <w:contextualSpacing/>
    </w:pPr>
  </w:style>
  <w:style w:type="paragraph" w:styleId="Zoznam3">
    <w:name w:val="List 3"/>
    <w:basedOn w:val="Normlny"/>
    <w:rsid w:val="004002DD"/>
    <w:pPr>
      <w:ind w:left="849" w:hanging="283"/>
      <w:contextualSpacing/>
    </w:pPr>
  </w:style>
  <w:style w:type="paragraph" w:styleId="Zoznam4">
    <w:name w:val="List 4"/>
    <w:basedOn w:val="Normlny"/>
    <w:rsid w:val="004002DD"/>
    <w:pPr>
      <w:ind w:left="1132" w:hanging="283"/>
      <w:contextualSpacing/>
    </w:pPr>
  </w:style>
  <w:style w:type="paragraph" w:styleId="Zoznam5">
    <w:name w:val="List 5"/>
    <w:basedOn w:val="Normlny"/>
    <w:rsid w:val="004002DD"/>
    <w:pPr>
      <w:ind w:left="1415" w:hanging="283"/>
      <w:contextualSpacing/>
    </w:pPr>
  </w:style>
  <w:style w:type="paragraph" w:styleId="Zoznamcitci">
    <w:name w:val="table of authorities"/>
    <w:basedOn w:val="Normlny"/>
    <w:next w:val="Normlny"/>
    <w:rsid w:val="004002DD"/>
    <w:pPr>
      <w:ind w:left="220" w:hanging="220"/>
    </w:pPr>
  </w:style>
  <w:style w:type="paragraph" w:styleId="Zoznamobrzkov">
    <w:name w:val="table of figures"/>
    <w:basedOn w:val="Normlny"/>
    <w:next w:val="Normlny"/>
    <w:rsid w:val="004002DD"/>
  </w:style>
  <w:style w:type="paragraph" w:styleId="Zoznamsodrkami">
    <w:name w:val="List Bullet"/>
    <w:basedOn w:val="Normlny"/>
    <w:rsid w:val="004002DD"/>
    <w:pPr>
      <w:numPr>
        <w:numId w:val="12"/>
      </w:numPr>
      <w:contextualSpacing/>
    </w:pPr>
  </w:style>
  <w:style w:type="paragraph" w:styleId="Zoznamsodrkami2">
    <w:name w:val="List Bullet 2"/>
    <w:basedOn w:val="Normlny"/>
    <w:rsid w:val="004002DD"/>
    <w:pPr>
      <w:numPr>
        <w:numId w:val="13"/>
      </w:numPr>
      <w:contextualSpacing/>
    </w:pPr>
  </w:style>
  <w:style w:type="paragraph" w:styleId="Zoznamsodrkami3">
    <w:name w:val="List Bullet 3"/>
    <w:basedOn w:val="Normlny"/>
    <w:rsid w:val="004002DD"/>
    <w:pPr>
      <w:numPr>
        <w:numId w:val="14"/>
      </w:numPr>
      <w:contextualSpacing/>
    </w:pPr>
  </w:style>
  <w:style w:type="paragraph" w:styleId="Zoznamsodrkami4">
    <w:name w:val="List Bullet 4"/>
    <w:basedOn w:val="Normlny"/>
    <w:rsid w:val="004002DD"/>
    <w:pPr>
      <w:numPr>
        <w:numId w:val="15"/>
      </w:numPr>
      <w:contextualSpacing/>
    </w:pPr>
  </w:style>
  <w:style w:type="paragraph" w:styleId="Zoznamsodrkami5">
    <w:name w:val="List Bullet 5"/>
    <w:basedOn w:val="Normlny"/>
    <w:rsid w:val="004002DD"/>
    <w:pPr>
      <w:numPr>
        <w:numId w:val="16"/>
      </w:numPr>
      <w:contextualSpacing/>
    </w:pPr>
  </w:style>
  <w:style w:type="paragraph" w:styleId="Zvraznencitcia">
    <w:name w:val="Intense Quote"/>
    <w:basedOn w:val="Normlny"/>
    <w:next w:val="Normlny"/>
    <w:link w:val="ZvraznencitciaChar"/>
    <w:uiPriority w:val="65"/>
    <w:qFormat/>
    <w:rsid w:val="004002DD"/>
    <w:pPr>
      <w:pBdr>
        <w:top w:val="single" w:sz="4" w:space="10" w:color="5F6973" w:themeColor="accent1"/>
        <w:bottom w:val="single" w:sz="4" w:space="10" w:color="5F6973" w:themeColor="accent1"/>
      </w:pBdr>
      <w:spacing w:before="360" w:after="360"/>
      <w:ind w:left="864" w:right="864"/>
      <w:jc w:val="center"/>
    </w:pPr>
    <w:rPr>
      <w:i/>
      <w:iCs/>
      <w:color w:val="5F6973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65"/>
    <w:rsid w:val="004002DD"/>
    <w:rPr>
      <w:i/>
      <w:iCs/>
      <w:color w:val="5F6973" w:themeColor="accent1"/>
      <w:sz w:val="22"/>
    </w:rPr>
  </w:style>
  <w:style w:type="paragraph" w:styleId="Revzia">
    <w:name w:val="Revision"/>
    <w:hidden/>
    <w:uiPriority w:val="62"/>
    <w:unhideWhenUsed/>
    <w:rsid w:val="006E0655"/>
    <w:rPr>
      <w:sz w:val="22"/>
    </w:rPr>
  </w:style>
  <w:style w:type="character" w:styleId="Odkaznakomentr">
    <w:name w:val="annotation reference"/>
    <w:basedOn w:val="Predvolenpsmoodseku"/>
    <w:rsid w:val="006E0655"/>
    <w:rPr>
      <w:sz w:val="16"/>
      <w:szCs w:val="16"/>
    </w:rPr>
  </w:style>
  <w:style w:type="character" w:styleId="PouitHypertextovPrepojenie">
    <w:name w:val="FollowedHyperlink"/>
    <w:basedOn w:val="Predvolenpsmoodseku"/>
    <w:rsid w:val="004731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843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2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yperlink" Target="http://www.henkel.sk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www.henkel.sk/tlac-a-media/tlacove-spravy-a-publikacie/2025-02-07-henkel-slovensko-podporuje-inkluziu-na-pracovisku-v-spolupraci-s-profesia-labom-2034008" TargetMode="External"/><Relationship Id="rId17" Type="http://schemas.openxmlformats.org/officeDocument/2006/relationships/hyperlink" Target="http://www.henkel.co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henkel.sk/tlac-a-media/tlacove-spravy-a-publikacie/2024-12-18-henkel-slovensko-darovalo-notebooky-dobrovolnikom-z-oz-kolko-lasky-a-pomohlo-seniorom-ziskat-digitalnu-gramotnost-2015066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mailto:poliackova@seesame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henkel.sk/tlac-a-media/tlacove-spravy-a-publikacie/2025-09-22-henkel-slovensko-spaja-udrzatelnost-a-inkluziu-dalsie-repasovane-notebooky-pomozu-seniorom-2088830" TargetMode="External"/><Relationship Id="rId22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rohng\AppData\Local\Temp\Temp1_Completed.zip\Completed\segoe-Henkel-press-release-template-2020-english.dotx" TargetMode="External"/></Relationships>
</file>

<file path=word/theme/theme1.xml><?xml version="1.0" encoding="utf-8"?>
<a:theme xmlns:a="http://schemas.openxmlformats.org/drawingml/2006/main" name="Henkel Theme">
  <a:themeElements>
    <a:clrScheme name="Custom 4">
      <a:dk1>
        <a:srgbClr val="000000"/>
      </a:dk1>
      <a:lt1>
        <a:srgbClr val="FFFFFF"/>
      </a:lt1>
      <a:dk2>
        <a:srgbClr val="E1000F"/>
      </a:dk2>
      <a:lt2>
        <a:srgbClr val="E6E7E7"/>
      </a:lt2>
      <a:accent1>
        <a:srgbClr val="5F6973"/>
      </a:accent1>
      <a:accent2>
        <a:srgbClr val="AFB4B9"/>
      </a:accent2>
      <a:accent3>
        <a:srgbClr val="00AA75"/>
      </a:accent3>
      <a:accent4>
        <a:srgbClr val="004C79"/>
      </a:accent4>
      <a:accent5>
        <a:srgbClr val="9A141B"/>
      </a:accent5>
      <a:accent6>
        <a:srgbClr val="FFDB23"/>
      </a:accent6>
      <a:hlink>
        <a:srgbClr val="0563C1"/>
      </a:hlink>
      <a:folHlink>
        <a:srgbClr val="954F72"/>
      </a:folHlink>
    </a:clrScheme>
    <a:fontScheme name="Henkel Template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ED1C24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round/>
              <a:headEnd/>
              <a:tailEnd/>
            </a14:hiddenLine>
          </a:ext>
        </a:extLst>
      </a:spPr>
      <a:bodyPr rot="0" vert="horz" wrap="square" lIns="91440" tIns="45720" rIns="91440" bIns="45720" anchor="t" anchorCtr="0" upright="1">
        <a:noAutofit/>
      </a:bodyPr>
      <a:lstStyle/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bg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  <a:extLs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chemeClr val="bg2"/>
                </a:outerShdw>
              </a:effectLst>
            </a14:hiddenEffects>
          </a:ext>
        </a:extLst>
      </a:spPr>
      <a:bodyPr vert="horz" wrap="none" lIns="90000" tIns="46800" rIns="90000" bIns="46800" numCol="1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5000"/>
          </a:lnSpc>
          <a:spcBef>
            <a:spcPct val="0"/>
          </a:spcBef>
          <a:spcAft>
            <a:spcPct val="0"/>
          </a:spcAft>
          <a:buClr>
            <a:schemeClr val="tx2"/>
          </a:buClr>
          <a:buSzPct val="120000"/>
          <a:buFontTx/>
          <a:buNone/>
          <a:tabLst/>
          <a:defRPr kumimoji="0" lang="de-DE" sz="20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Arial" charset="0"/>
            <a:cs typeface="Arial" charset="0"/>
          </a:defRPr>
        </a:defPPr>
      </a:lstStyle>
    </a:lnDef>
  </a:objectDefaults>
  <a:extraClrSchemeLst>
    <a:extraClrScheme>
      <a:clrScheme name="Standarddesign 1">
        <a:dk1>
          <a:srgbClr val="000000"/>
        </a:dk1>
        <a:lt1>
          <a:srgbClr val="FFFFFF"/>
        </a:lt1>
        <a:dk2>
          <a:srgbClr val="E1000F"/>
        </a:dk2>
        <a:lt2>
          <a:srgbClr val="CDD2D2"/>
        </a:lt2>
        <a:accent1>
          <a:srgbClr val="AFB4B9"/>
        </a:accent1>
        <a:accent2>
          <a:srgbClr val="828C96"/>
        </a:accent2>
        <a:accent3>
          <a:srgbClr val="FFFFFF"/>
        </a:accent3>
        <a:accent4>
          <a:srgbClr val="000000"/>
        </a:accent4>
        <a:accent5>
          <a:srgbClr val="D4D6D9"/>
        </a:accent5>
        <a:accent6>
          <a:srgbClr val="757E87"/>
        </a:accent6>
        <a:hlink>
          <a:srgbClr val="5F6973"/>
        </a:hlink>
        <a:folHlink>
          <a:srgbClr val="0078C8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Henkel Red">
      <a:srgbClr val="E1000F"/>
    </a:custClr>
    <a:custClr name="White">
      <a:srgbClr val="FFFFFF"/>
    </a:custClr>
    <a:custClr name="Black">
      <a:srgbClr val="000000"/>
    </a:custClr>
    <a:custClr name="Grey 1">
      <a:srgbClr val="5F6973"/>
    </a:custClr>
    <a:custClr name="Grey 2">
      <a:srgbClr val="AFB4B9"/>
    </a:custClr>
    <a:custClr name="Grey 3">
      <a:srgbClr val="E6E7E7"/>
    </a:custClr>
    <a:custClr name="Green">
      <a:srgbClr val="00AA75"/>
    </a:custClr>
    <a:custClr name="Blue">
      <a:srgbClr val="004C79"/>
    </a:custClr>
    <a:custClr name="Accent Dark Red">
      <a:srgbClr val="9A141B"/>
    </a:custClr>
    <a:custClr name="Accent Yellow 1">
      <a:srgbClr val="FFDB23"/>
    </a:custClr>
    <a:custClr name="Accent Yellow 2">
      <a:srgbClr val="FCF092"/>
    </a:custClr>
    <a:custClr name="Accent Green">
      <a:srgbClr val="A7DC92"/>
    </a:custClr>
    <a:custClr name="Accent Blue 1">
      <a:srgbClr val="55CAD3"/>
    </a:custClr>
    <a:custClr name="Accent Blue 2">
      <a:srgbClr val="0078C8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8A283F239FC9A47B3A603CC7E078231" ma:contentTypeVersion="20" ma:contentTypeDescription="Umožňuje vytvoriť nový dokument." ma:contentTypeScope="" ma:versionID="83cdd6d30a7a8bd9b49fe8f3965c2f6c">
  <xsd:schema xmlns:xsd="http://www.w3.org/2001/XMLSchema" xmlns:xs="http://www.w3.org/2001/XMLSchema" xmlns:p="http://schemas.microsoft.com/office/2006/metadata/properties" xmlns:ns2="abed4518-919d-4839-afd6-808ec5b6ae4e" xmlns:ns3="29b6b4b2-766e-4d60-98b3-6175b639c8a8" targetNamespace="http://schemas.microsoft.com/office/2006/metadata/properties" ma:root="true" ma:fieldsID="0bfc4ebd4cbc581725a5101ba8de93fe" ns2:_="" ns3:_="">
    <xsd:import namespace="abed4518-919d-4839-afd6-808ec5b6ae4e"/>
    <xsd:import namespace="29b6b4b2-766e-4d60-98b3-6175b639c8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d4518-919d-4839-afd6-808ec5b6ae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19ef1d94-6b49-4afa-a106-32bcc93ffe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6b4b2-766e-4d60-98b3-6175b639c8a8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964d0f1b-8a8a-4021-a461-b397733c585f}" ma:internalName="TaxCatchAll" ma:showField="CatchAllData" ma:web="29b6b4b2-766e-4d60-98b3-6175b639c8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3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9b6b4b2-766e-4d60-98b3-6175b639c8a8" xsi:nil="true"/>
    <lcf76f155ced4ddcb4097134ff3c332f xmlns="abed4518-919d-4839-afd6-808ec5b6ae4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28B5D-D54D-4E40-AE10-30B9222589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d4518-919d-4839-afd6-808ec5b6ae4e"/>
    <ds:schemaRef ds:uri="29b6b4b2-766e-4d60-98b3-6175b639c8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245D12-BDB4-413F-ABB3-2AF0CF323A38}">
  <ds:schemaRefs>
    <ds:schemaRef ds:uri="http://schemas.microsoft.com/office/2006/metadata/properties"/>
    <ds:schemaRef ds:uri="http://schemas.microsoft.com/office/infopath/2007/PartnerControls"/>
    <ds:schemaRef ds:uri="29b6b4b2-766e-4d60-98b3-6175b639c8a8"/>
    <ds:schemaRef ds:uri="abed4518-919d-4839-afd6-808ec5b6ae4e"/>
  </ds:schemaRefs>
</ds:datastoreItem>
</file>

<file path=customXml/itemProps3.xml><?xml version="1.0" encoding="utf-8"?>
<ds:datastoreItem xmlns:ds="http://schemas.openxmlformats.org/officeDocument/2006/customXml" ds:itemID="{EC226D13-73FC-4A7A-93C2-AC11939BB4A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B53B29-CB05-4BEA-B76A-0A5716809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segoe-Henkel-press-release-template-2020-english.dotx</Template>
  <TotalTime>68</TotalTime>
  <Pages>5</Pages>
  <Words>1247</Words>
  <Characters>7114</Characters>
  <Application>Microsoft Office Word</Application>
  <DocSecurity>0</DocSecurity>
  <Lines>59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8345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Henkel</dc:creator>
  <cp:keywords/>
  <dc:description/>
  <cp:lastModifiedBy>Martina Poliačková</cp:lastModifiedBy>
  <cp:revision>23</cp:revision>
  <cp:lastPrinted>2016-11-16T19:11:00Z</cp:lastPrinted>
  <dcterms:created xsi:type="dcterms:W3CDTF">2026-02-27T10:15:00Z</dcterms:created>
  <dcterms:modified xsi:type="dcterms:W3CDTF">2026-03-03T14:20:00Z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0x01010068A283F239FC9A47B3A603CC7E078231</vt:lpwstr>
  </property>
  <property fmtid="{D5CDD505-2E9C-101B-9397-08002B2CF9AE}" pid="3" name="MediaServiceImageTags">
    <vt:lpwstr/>
  </property>
  <property fmtid="{D5CDD505-2E9C-101B-9397-08002B2CF9AE}" pid="4" name="GrammarlyDocumentId">
    <vt:lpwstr>4a5502be2729f09ff8c7eb50ee4ca3860a4c3dbb2480334eeebb2a56a6a9d583</vt:lpwstr>
  </property>
</Properties>
</file>