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5CCA16AA" w:rsidR="00B422EC" w:rsidRDefault="00CA2F6F" w:rsidP="00643D8A">
      <w:pPr>
        <w:pStyle w:val="MonthDayYear"/>
        <w:rPr>
          <w:lang w:val="sk-SK"/>
        </w:rPr>
      </w:pPr>
      <w:r>
        <w:rPr>
          <w:lang w:val="sk-SK"/>
        </w:rPr>
        <w:t>31</w:t>
      </w:r>
      <w:r w:rsidR="00514611" w:rsidRPr="00E91988">
        <w:rPr>
          <w:lang w:val="sk-SK"/>
        </w:rPr>
        <w:t>. m</w:t>
      </w:r>
      <w:r>
        <w:rPr>
          <w:lang w:val="sk-SK"/>
        </w:rPr>
        <w:t>arec</w:t>
      </w:r>
      <w:r w:rsidR="00BF6E82" w:rsidRPr="00E91988">
        <w:rPr>
          <w:lang w:val="sk-SK"/>
        </w:rPr>
        <w:t xml:space="preserve"> 20</w:t>
      </w:r>
      <w:r w:rsidR="00F635FC" w:rsidRPr="00E91988">
        <w:rPr>
          <w:lang w:val="sk-SK"/>
        </w:rPr>
        <w:t>2</w:t>
      </w:r>
      <w:r w:rsidR="00DB567E" w:rsidRPr="00E91988">
        <w:rPr>
          <w:lang w:val="sk-SK"/>
        </w:rPr>
        <w:t>6</w:t>
      </w:r>
    </w:p>
    <w:p w14:paraId="77664B22" w14:textId="10744DC0" w:rsidR="00E91988" w:rsidRPr="00E91988" w:rsidRDefault="00E91988" w:rsidP="00643D8A">
      <w:pPr>
        <w:pStyle w:val="MonthDayYear"/>
        <w:rPr>
          <w:lang w:val="sk-SK"/>
        </w:rPr>
      </w:pPr>
    </w:p>
    <w:p w14:paraId="48D80950" w14:textId="1732627A" w:rsidR="00385185" w:rsidRPr="00264F40" w:rsidRDefault="00264F40" w:rsidP="00CA2F6F">
      <w:pPr>
        <w:jc w:val="left"/>
        <w:rPr>
          <w:rFonts w:cs="Segoe UI"/>
          <w:szCs w:val="22"/>
          <w:lang w:val="sk-SK"/>
        </w:rPr>
      </w:pPr>
      <w:r w:rsidRPr="00264F40">
        <w:rPr>
          <w:b/>
          <w:bCs/>
          <w:sz w:val="32"/>
          <w:lang w:val="sk-SK"/>
        </w:rPr>
        <w:t>62 000 eur pre seniorov z celého Slovenska: Nadácia Henkel Slovensko oznámila výsledky ôsmeho ročníka grantovej výzvy</w:t>
      </w:r>
    </w:p>
    <w:p w14:paraId="0A3EA457" w14:textId="334E9105" w:rsidR="00264F40" w:rsidRDefault="00264F40" w:rsidP="00643D8A">
      <w:pPr>
        <w:rPr>
          <w:lang w:val="sk-SK"/>
        </w:rPr>
      </w:pPr>
    </w:p>
    <w:p w14:paraId="20F3D41C" w14:textId="697271B0" w:rsidR="00264F40" w:rsidRDefault="00264F40" w:rsidP="00264F40">
      <w:pPr>
        <w:rPr>
          <w:lang w:val="sk-SK"/>
        </w:rPr>
      </w:pPr>
      <w:r w:rsidRPr="00264F40">
        <w:rPr>
          <w:b/>
          <w:bCs/>
          <w:lang w:val="sk-SK"/>
        </w:rPr>
        <w:t>Nadácia Henkel Slovensko zverejnila výsledky 8. ročníka grantovej výzvy na podporu seniorov, do ktorého sa prihlásilo rekordných 20</w:t>
      </w:r>
      <w:r w:rsidR="00C942A2">
        <w:rPr>
          <w:b/>
          <w:bCs/>
          <w:lang w:val="sk-SK"/>
        </w:rPr>
        <w:t>6</w:t>
      </w:r>
      <w:r w:rsidRPr="00264F40">
        <w:rPr>
          <w:b/>
          <w:bCs/>
          <w:lang w:val="sk-SK"/>
        </w:rPr>
        <w:t xml:space="preserve"> projektov. Odborná komisia vybrala 61 projektov z celého Slovenska, ktoré získajú finančnú podporu v celkovej hodnote 57 000 eur. Ďalších 5 000 eur poputuje projektom, ktoré získajú Cenu za inovatívnosť. O víťazoch rozhodnú zamestnanci spoločnosti Henkel Slovensko spolu s verejnosťou v hlasovaní od 31. marca do 13. apríla 2026.</w:t>
      </w:r>
      <w:r w:rsidRPr="00264F40">
        <w:rPr>
          <w:lang w:val="sk-SK"/>
        </w:rPr>
        <w:t> </w:t>
      </w:r>
    </w:p>
    <w:p w14:paraId="60450A1D" w14:textId="77777777" w:rsidR="00EF659C" w:rsidRDefault="00EF659C" w:rsidP="00264F40">
      <w:pPr>
        <w:rPr>
          <w:lang w:val="sk-SK"/>
        </w:rPr>
      </w:pPr>
    </w:p>
    <w:p w14:paraId="471E0BA1" w14:textId="77777777" w:rsidR="00EF659C" w:rsidRDefault="00EF659C" w:rsidP="00EF659C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2F653129" wp14:editId="581BCBA8">
            <wp:extent cx="5768975" cy="3846195"/>
            <wp:effectExtent l="0" t="0" r="3175" b="1905"/>
            <wp:docPr id="90604355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43559" name="Obrázok 9060435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2170" w14:textId="4DE5F65D" w:rsidR="00C86E66" w:rsidRPr="00C761B3" w:rsidRDefault="00C86E66" w:rsidP="00C86E66">
      <w:pPr>
        <w:rPr>
          <w:sz w:val="16"/>
          <w:szCs w:val="16"/>
          <w:lang w:val="sk-SK"/>
        </w:rPr>
      </w:pPr>
      <w:r w:rsidRPr="488BD880">
        <w:rPr>
          <w:sz w:val="16"/>
          <w:szCs w:val="16"/>
          <w:lang w:val="sk-SK"/>
        </w:rPr>
        <w:lastRenderedPageBreak/>
        <w:t>Projekt Z klbka srdca organizácie Mladiinfo Slovensko</w:t>
      </w:r>
      <w:r w:rsidR="00C942A2">
        <w:rPr>
          <w:sz w:val="16"/>
          <w:szCs w:val="16"/>
          <w:lang w:val="sk-SK"/>
        </w:rPr>
        <w:t xml:space="preserve"> bol</w:t>
      </w:r>
      <w:r w:rsidRPr="488BD880">
        <w:rPr>
          <w:sz w:val="16"/>
          <w:szCs w:val="16"/>
          <w:lang w:val="sk-SK"/>
        </w:rPr>
        <w:t xml:space="preserve"> podporený v roku 2025</w:t>
      </w:r>
      <w:r w:rsidR="00C942A2">
        <w:rPr>
          <w:sz w:val="16"/>
          <w:szCs w:val="16"/>
          <w:lang w:val="sk-SK"/>
        </w:rPr>
        <w:t>.</w:t>
      </w:r>
      <w:r w:rsidRPr="488BD880">
        <w:rPr>
          <w:sz w:val="16"/>
          <w:szCs w:val="16"/>
          <w:lang w:val="sk-SK"/>
        </w:rPr>
        <w:t xml:space="preserve"> </w:t>
      </w:r>
      <w:r w:rsidR="00C942A2">
        <w:rPr>
          <w:sz w:val="16"/>
          <w:szCs w:val="16"/>
          <w:lang w:val="sk-SK"/>
        </w:rPr>
        <w:t>Z</w:t>
      </w:r>
      <w:r w:rsidRPr="488BD880">
        <w:rPr>
          <w:sz w:val="16"/>
          <w:szCs w:val="16"/>
          <w:lang w:val="sk-SK"/>
        </w:rPr>
        <w:t>družuje seniorky z obce Turany nad Ondavou, ktoré vyrábajú háčkované chobotničky z priadze pre predčasne narodené deti.</w:t>
      </w:r>
    </w:p>
    <w:p w14:paraId="33AA2506" w14:textId="77777777" w:rsidR="00C86E66" w:rsidRDefault="00C86E66" w:rsidP="00EF659C">
      <w:pPr>
        <w:rPr>
          <w:lang w:val="sk-SK"/>
        </w:rPr>
      </w:pPr>
    </w:p>
    <w:p w14:paraId="451D02E6" w14:textId="0B6EDDF1" w:rsidR="00264F40" w:rsidRPr="00782505" w:rsidRDefault="00264F40" w:rsidP="00264F40">
      <w:pPr>
        <w:rPr>
          <w:sz w:val="16"/>
          <w:szCs w:val="16"/>
          <w:lang w:val="sk-SK"/>
        </w:rPr>
      </w:pPr>
      <w:r w:rsidRPr="488BD880">
        <w:rPr>
          <w:lang w:val="sk-SK"/>
        </w:rPr>
        <w:t>Ôsmy ročník grantového programu Henkel Slovensko seniorom zaznamenal najväčší záujem od svojho vzniku. </w:t>
      </w:r>
      <w:r w:rsidR="00C942A2" w:rsidRPr="00C942A2">
        <w:rPr>
          <w:lang w:val="sk-SK"/>
        </w:rPr>
        <w:t> Do výzvy sa prihlásilo rekordných 206 projektov.</w:t>
      </w:r>
      <w:r w:rsidR="0CFEED32" w:rsidRPr="488BD880">
        <w:rPr>
          <w:lang w:val="sk-SK"/>
        </w:rPr>
        <w:t xml:space="preserve"> Z 202 projektov, ktoré postúpili do hodnotiaceho procesu</w:t>
      </w:r>
      <w:r w:rsidR="00033E69">
        <w:rPr>
          <w:lang w:val="sk-SK"/>
        </w:rPr>
        <w:t>,</w:t>
      </w:r>
      <w:r w:rsidR="0CFEED32" w:rsidRPr="488BD880">
        <w:rPr>
          <w:lang w:val="sk-SK"/>
        </w:rPr>
        <w:t xml:space="preserve"> odborná komisia vybrala 61, ktoré najlepšie spĺňali kritériá výzvy.</w:t>
      </w:r>
      <w:r w:rsidRPr="488BD880">
        <w:rPr>
          <w:lang w:val="sk-SK"/>
        </w:rPr>
        <w:t xml:space="preserve"> Za výberom stoja zástupcovia spoločnosti Henkel Slovensko a odborníci z praxe, ktorí pracujú so zraniteľnými skupinami. Podporené projekty sa zameriavajú na zlepšovanie kvality života seniorov od prekonávania osamelosti a podpory duševného zdravia až po posilňovanie ich aktívnej </w:t>
      </w:r>
      <w:r w:rsidR="00E6421F" w:rsidRPr="488BD880">
        <w:rPr>
          <w:lang w:val="sk-SK"/>
        </w:rPr>
        <w:t xml:space="preserve">participácie </w:t>
      </w:r>
      <w:r w:rsidRPr="488BD880">
        <w:rPr>
          <w:lang w:val="sk-SK"/>
        </w:rPr>
        <w:t>v spoločnosti. </w:t>
      </w:r>
    </w:p>
    <w:p w14:paraId="6BEEC9F3" w14:textId="77777777" w:rsidR="00264F40" w:rsidRPr="00264F40" w:rsidRDefault="00264F40" w:rsidP="00264F40">
      <w:pPr>
        <w:rPr>
          <w:lang w:val="sk-SK"/>
        </w:rPr>
      </w:pPr>
    </w:p>
    <w:p w14:paraId="05050B66" w14:textId="681478CE" w:rsidR="00264F40" w:rsidRDefault="00264F40" w:rsidP="00264F40">
      <w:pPr>
        <w:rPr>
          <w:lang w:val="sk-SK"/>
        </w:rPr>
      </w:pPr>
      <w:r w:rsidRPr="488BD880">
        <w:rPr>
          <w:i/>
          <w:iCs/>
          <w:lang w:val="sk-SK"/>
        </w:rPr>
        <w:t>„Rekordný počet prihlásených projektov nás veľmi potešil. Je to dôkaz, že téma kvality života seniorov v slovenskej spoločnosti</w:t>
      </w:r>
      <w:r w:rsidR="0042500C" w:rsidRPr="488BD880">
        <w:rPr>
          <w:i/>
          <w:iCs/>
          <w:lang w:val="sk-SK"/>
        </w:rPr>
        <w:t xml:space="preserve"> rezonuje</w:t>
      </w:r>
      <w:r w:rsidRPr="488BD880">
        <w:rPr>
          <w:i/>
          <w:iCs/>
          <w:lang w:val="sk-SK"/>
        </w:rPr>
        <w:t>. Tento rok nás oslovili najmä projekty</w:t>
      </w:r>
      <w:r w:rsidR="00DE6534" w:rsidRPr="488BD880">
        <w:rPr>
          <w:i/>
          <w:iCs/>
          <w:lang w:val="sk-SK"/>
        </w:rPr>
        <w:t xml:space="preserve"> tých organizácií</w:t>
      </w:r>
      <w:r w:rsidRPr="488BD880">
        <w:rPr>
          <w:i/>
          <w:iCs/>
          <w:lang w:val="sk-SK"/>
        </w:rPr>
        <w:t>, ktoré pomáhajú</w:t>
      </w:r>
      <w:r w:rsidR="00CC78DC" w:rsidRPr="488BD880">
        <w:rPr>
          <w:i/>
          <w:iCs/>
          <w:lang w:val="sk-SK"/>
        </w:rPr>
        <w:t xml:space="preserve"> seniorom</w:t>
      </w:r>
      <w:r w:rsidRPr="488BD880">
        <w:rPr>
          <w:i/>
          <w:iCs/>
          <w:lang w:val="sk-SK"/>
        </w:rPr>
        <w:t> čeliť </w:t>
      </w:r>
      <w:r w:rsidR="00083B06" w:rsidRPr="488BD880">
        <w:rPr>
          <w:i/>
          <w:iCs/>
          <w:lang w:val="sk-SK"/>
        </w:rPr>
        <w:t xml:space="preserve">ďalším </w:t>
      </w:r>
      <w:r w:rsidRPr="488BD880">
        <w:rPr>
          <w:i/>
          <w:iCs/>
          <w:lang w:val="sk-SK"/>
        </w:rPr>
        <w:t>znevýhodneniam – ľuďom bez domova, cudzincom bez zázemia, ľuďom z</w:t>
      </w:r>
      <w:r w:rsidR="00BF4CEC" w:rsidRPr="488BD880">
        <w:rPr>
          <w:i/>
          <w:iCs/>
          <w:lang w:val="sk-SK"/>
        </w:rPr>
        <w:t xml:space="preserve"> </w:t>
      </w:r>
      <w:r w:rsidRPr="488BD880">
        <w:rPr>
          <w:i/>
          <w:iCs/>
          <w:lang w:val="sk-SK"/>
        </w:rPr>
        <w:t>marginalizovaných</w:t>
      </w:r>
      <w:r w:rsidR="00904BAE" w:rsidRPr="488BD880">
        <w:rPr>
          <w:i/>
          <w:iCs/>
          <w:lang w:val="sk-SK"/>
        </w:rPr>
        <w:t xml:space="preserve"> rómskych</w:t>
      </w:r>
      <w:r w:rsidRPr="488BD880">
        <w:rPr>
          <w:i/>
          <w:iCs/>
          <w:lang w:val="sk-SK"/>
        </w:rPr>
        <w:t xml:space="preserve"> komunít či s rôznymi zdravotnými obmedzeniami. Práve títo seniori a seniorky potrebujú prijatie, bezpečný priestor a pocit spolupatričnosti,“</w:t>
      </w:r>
      <w:r w:rsidRPr="488BD880">
        <w:rPr>
          <w:lang w:val="sk-SK"/>
        </w:rPr>
        <w:t> hovorí Zuzana Kaňuchová, riaditeľka korporátnej komunikácie Henkel Slovensko, Henkel ČR a Henkel Magyarország. </w:t>
      </w:r>
    </w:p>
    <w:p w14:paraId="3DA435F7" w14:textId="77777777" w:rsidR="00F6726B" w:rsidRDefault="00F6726B" w:rsidP="00264F40">
      <w:pPr>
        <w:rPr>
          <w:lang w:val="sk-SK"/>
        </w:rPr>
      </w:pPr>
    </w:p>
    <w:p w14:paraId="2D92F35D" w14:textId="77777777" w:rsidR="00264F40" w:rsidRDefault="00264F40" w:rsidP="00264F40">
      <w:pPr>
        <w:rPr>
          <w:b/>
          <w:bCs/>
          <w:lang w:val="sk-SK"/>
        </w:rPr>
      </w:pPr>
      <w:r w:rsidRPr="00264F40">
        <w:rPr>
          <w:b/>
          <w:bCs/>
          <w:lang w:val="sk-SK"/>
        </w:rPr>
        <w:t>Generácie sa stretávajú pri varení, experimentoch aj výsadbe stromov </w:t>
      </w:r>
    </w:p>
    <w:p w14:paraId="1834BDBE" w14:textId="77777777" w:rsidR="00264F40" w:rsidRPr="00264F40" w:rsidRDefault="00264F40" w:rsidP="00264F40">
      <w:pPr>
        <w:rPr>
          <w:b/>
          <w:bCs/>
          <w:lang w:val="sk-SK"/>
        </w:rPr>
      </w:pPr>
    </w:p>
    <w:p w14:paraId="798F102C" w14:textId="74C38E73" w:rsidR="00264F40" w:rsidRDefault="00264F40" w:rsidP="00264F40">
      <w:pPr>
        <w:rPr>
          <w:lang w:val="sk-SK"/>
        </w:rPr>
      </w:pPr>
      <w:r w:rsidRPr="488BD880">
        <w:rPr>
          <w:lang w:val="sk-SK"/>
        </w:rPr>
        <w:t xml:space="preserve">Dôležitou súčasťou podporených projektov je prepájanie generácií a vytváranie priestoru na vzájomné </w:t>
      </w:r>
      <w:r w:rsidR="00B960DD" w:rsidRPr="488BD880">
        <w:rPr>
          <w:lang w:val="sk-SK"/>
        </w:rPr>
        <w:t>obohatenie</w:t>
      </w:r>
      <w:r w:rsidRPr="488BD880">
        <w:rPr>
          <w:lang w:val="sk-SK"/>
        </w:rPr>
        <w:t xml:space="preserve">. Seniori sa budú stretávať s deťmi a mládežou pri spoločnej príprave jedla, vedeckých experimentoch či výsadbe stromov. Mladí pomôžu starším objavovať digitálny svet. Naučia ich pracovať s mobilom, internetom či videohovormi a budú s nimi diskutovať aj o bezpečnosti v online priestore. Seniori </w:t>
      </w:r>
      <w:r w:rsidR="00822529" w:rsidRPr="488BD880">
        <w:rPr>
          <w:lang w:val="sk-SK"/>
        </w:rPr>
        <w:t xml:space="preserve">mladým </w:t>
      </w:r>
      <w:r w:rsidRPr="488BD880">
        <w:rPr>
          <w:lang w:val="sk-SK"/>
        </w:rPr>
        <w:t>prinesú svoje skúsenosti a príbehy. Stanú sa „živými knihami“ a ich spomienky budú zachytené v kronikách či audionahrávkach. </w:t>
      </w:r>
    </w:p>
    <w:p w14:paraId="0B9989A3" w14:textId="77777777" w:rsidR="00264F40" w:rsidRPr="00264F40" w:rsidRDefault="00264F40" w:rsidP="00264F40">
      <w:pPr>
        <w:rPr>
          <w:lang w:val="sk-SK"/>
        </w:rPr>
      </w:pPr>
    </w:p>
    <w:p w14:paraId="006C5C94" w14:textId="3B18468A" w:rsidR="00264F40" w:rsidRDefault="00264F40" w:rsidP="00264F40">
      <w:pPr>
        <w:rPr>
          <w:lang w:val="sk-SK"/>
        </w:rPr>
      </w:pPr>
      <w:r w:rsidRPr="488BD880">
        <w:rPr>
          <w:lang w:val="sk-SK"/>
        </w:rPr>
        <w:t>Projekty prinesú seniorom zážitkové vzdelávanie</w:t>
      </w:r>
      <w:r w:rsidR="00046DC0" w:rsidRPr="488BD880">
        <w:rPr>
          <w:lang w:val="sk-SK"/>
        </w:rPr>
        <w:t xml:space="preserve"> o tvorbe</w:t>
      </w:r>
      <w:r w:rsidRPr="488BD880">
        <w:rPr>
          <w:lang w:val="sk-SK"/>
        </w:rPr>
        <w:t xml:space="preserve"> divadelných predstavení, </w:t>
      </w:r>
      <w:r w:rsidR="00D731BD" w:rsidRPr="488BD880">
        <w:rPr>
          <w:lang w:val="sk-SK"/>
        </w:rPr>
        <w:t>zborový spev</w:t>
      </w:r>
      <w:r w:rsidRPr="488BD880">
        <w:rPr>
          <w:lang w:val="sk-SK"/>
        </w:rPr>
        <w:t xml:space="preserve">, pestovanie vo vyvýšených záhonoch, </w:t>
      </w:r>
      <w:r w:rsidR="00F84162" w:rsidRPr="488BD880">
        <w:rPr>
          <w:lang w:val="sk-SK"/>
        </w:rPr>
        <w:t>prácu s drevom</w:t>
      </w:r>
      <w:r w:rsidRPr="488BD880">
        <w:rPr>
          <w:lang w:val="sk-SK"/>
        </w:rPr>
        <w:t xml:space="preserve">, </w:t>
      </w:r>
      <w:r w:rsidR="00F84162" w:rsidRPr="488BD880">
        <w:rPr>
          <w:lang w:val="sk-SK"/>
        </w:rPr>
        <w:t xml:space="preserve">hlinou </w:t>
      </w:r>
      <w:r w:rsidRPr="488BD880">
        <w:rPr>
          <w:lang w:val="sk-SK"/>
        </w:rPr>
        <w:t xml:space="preserve">a </w:t>
      </w:r>
      <w:r w:rsidR="00F84162" w:rsidRPr="488BD880">
        <w:rPr>
          <w:lang w:val="sk-SK"/>
        </w:rPr>
        <w:t>voskom</w:t>
      </w:r>
      <w:r w:rsidRPr="488BD880">
        <w:rPr>
          <w:lang w:val="sk-SK"/>
        </w:rPr>
        <w:t xml:space="preserve">, ako aj ekologické a športové aktivity, napríklad petang, minigolf či nordic walking. K zlepšeniu fyzického a duševného zdravia prispejú odborne vedené rehabilitačné programy, canisterapia, muzikoterapia a práca so zmyslovými a reminiscenčnými pomôckami. Organizácie seniorom </w:t>
      </w:r>
      <w:r w:rsidR="002A4DA2" w:rsidRPr="488BD880">
        <w:rPr>
          <w:lang w:val="sk-SK"/>
        </w:rPr>
        <w:t>zabezpečia </w:t>
      </w:r>
      <w:r w:rsidRPr="488BD880">
        <w:rPr>
          <w:lang w:val="sk-SK"/>
        </w:rPr>
        <w:t xml:space="preserve">tiež zapožičanie zdravotníckych pomôcok pre domácu paliatívnu starostlivosť či </w:t>
      </w:r>
      <w:r w:rsidR="008A41DF" w:rsidRPr="488BD880">
        <w:rPr>
          <w:lang w:val="sk-SK"/>
        </w:rPr>
        <w:t xml:space="preserve">podporný </w:t>
      </w:r>
      <w:r w:rsidRPr="488BD880">
        <w:rPr>
          <w:lang w:val="sk-SK"/>
        </w:rPr>
        <w:t>orientačný systém pre ľudí s demenciou. </w:t>
      </w:r>
    </w:p>
    <w:p w14:paraId="400BAD03" w14:textId="77777777" w:rsidR="009E60D2" w:rsidRDefault="009E60D2" w:rsidP="00264F40">
      <w:pPr>
        <w:rPr>
          <w:lang w:val="sk-SK"/>
        </w:rPr>
      </w:pPr>
    </w:p>
    <w:p w14:paraId="29996C01" w14:textId="77777777" w:rsidR="00264F40" w:rsidRPr="00264F40" w:rsidRDefault="00264F40" w:rsidP="00264F40">
      <w:pPr>
        <w:rPr>
          <w:lang w:val="sk-SK"/>
        </w:rPr>
      </w:pPr>
    </w:p>
    <w:p w14:paraId="58283F27" w14:textId="77777777" w:rsidR="00264F40" w:rsidRDefault="00264F40" w:rsidP="00264F40">
      <w:pPr>
        <w:rPr>
          <w:b/>
          <w:bCs/>
          <w:lang w:val="sk-SK"/>
        </w:rPr>
      </w:pPr>
      <w:r w:rsidRPr="00264F40">
        <w:rPr>
          <w:b/>
          <w:bCs/>
          <w:lang w:val="sk-SK"/>
        </w:rPr>
        <w:t>Podpora smeruje do všetkých regiónov Slovenska </w:t>
      </w:r>
    </w:p>
    <w:p w14:paraId="5E922D7A" w14:textId="77777777" w:rsidR="00264F40" w:rsidRPr="00264F40" w:rsidRDefault="00264F40" w:rsidP="00264F40">
      <w:pPr>
        <w:rPr>
          <w:b/>
          <w:bCs/>
          <w:lang w:val="sk-SK"/>
        </w:rPr>
      </w:pPr>
    </w:p>
    <w:p w14:paraId="1B0BAD83" w14:textId="35D4DD40" w:rsidR="00264F40" w:rsidRDefault="00264F40" w:rsidP="00264F40">
      <w:pPr>
        <w:rPr>
          <w:lang w:val="sk-SK"/>
        </w:rPr>
      </w:pPr>
      <w:r w:rsidRPr="488BD880">
        <w:rPr>
          <w:lang w:val="sk-SK"/>
        </w:rPr>
        <w:lastRenderedPageBreak/>
        <w:t>Program cielene smeruje podporu do všetkých regiónov Slovenska, vrátane menších miest a obcí. Práve v týchto lokalitách, kde je dostupnosť financií nižšia, má podpora často najvýraznejší dopad. Najviac projektov bude realizovaných v Nitrianskom kraji (11 projektov), nasleduje Prešovský kraj s 10 projektami a Trenčiansky kraj s 9 projektami. Zastúpené sú aj Bratislavský</w:t>
      </w:r>
      <w:r w:rsidR="00DC2368" w:rsidRPr="488BD880">
        <w:rPr>
          <w:lang w:val="sk-SK"/>
        </w:rPr>
        <w:t xml:space="preserve"> (7 projektov)</w:t>
      </w:r>
      <w:r w:rsidRPr="488BD880">
        <w:rPr>
          <w:lang w:val="sk-SK"/>
        </w:rPr>
        <w:t>, Košický, Žilinský, Banskobystrický a Trnavský kraj (po 6 projektov).  </w:t>
      </w:r>
    </w:p>
    <w:p w14:paraId="183DCBC9" w14:textId="77777777" w:rsidR="00D4055D" w:rsidRDefault="00D4055D" w:rsidP="00264F40">
      <w:pPr>
        <w:rPr>
          <w:lang w:val="sk-SK"/>
        </w:rPr>
      </w:pPr>
    </w:p>
    <w:p w14:paraId="703C28D7" w14:textId="77777777" w:rsidR="00253E56" w:rsidRDefault="00253E56" w:rsidP="00253E56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124BA06E" wp14:editId="7A5662FD">
            <wp:extent cx="5768975" cy="3846195"/>
            <wp:effectExtent l="0" t="0" r="3175" b="1905"/>
            <wp:docPr id="170950460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04602" name="Obrázok 17095046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C4F4" w14:textId="3B122E67" w:rsidR="00253E56" w:rsidRPr="009E60D2" w:rsidRDefault="00253E56" w:rsidP="00253E56">
      <w:pPr>
        <w:rPr>
          <w:sz w:val="16"/>
          <w:szCs w:val="16"/>
          <w:lang w:val="sk-SK"/>
        </w:rPr>
      </w:pPr>
      <w:r w:rsidRPr="488BD880">
        <w:rPr>
          <w:sz w:val="16"/>
          <w:szCs w:val="16"/>
          <w:lang w:val="sk-SK"/>
        </w:rPr>
        <w:t>Projekt Bezpečná jeseň Zariadenia sociálnych služieb SVETLO z</w:t>
      </w:r>
      <w:r w:rsidR="00870CCB" w:rsidRPr="488BD880">
        <w:rPr>
          <w:sz w:val="16"/>
          <w:szCs w:val="16"/>
          <w:lang w:val="sk-SK"/>
        </w:rPr>
        <w:t> </w:t>
      </w:r>
      <w:r w:rsidRPr="488BD880">
        <w:rPr>
          <w:sz w:val="16"/>
          <w:szCs w:val="16"/>
          <w:lang w:val="sk-SK"/>
        </w:rPr>
        <w:t>Volkoviec</w:t>
      </w:r>
      <w:r w:rsidR="41C24CE6" w:rsidRPr="488BD880">
        <w:rPr>
          <w:sz w:val="16"/>
          <w:szCs w:val="16"/>
          <w:lang w:val="sk-SK"/>
        </w:rPr>
        <w:t>,</w:t>
      </w:r>
      <w:r w:rsidR="00870CCB" w:rsidRPr="488BD880">
        <w:rPr>
          <w:sz w:val="16"/>
          <w:szCs w:val="16"/>
          <w:lang w:val="sk-SK"/>
        </w:rPr>
        <w:t xml:space="preserve"> podporený v</w:t>
      </w:r>
      <w:r w:rsidR="00980832">
        <w:rPr>
          <w:sz w:val="16"/>
          <w:szCs w:val="16"/>
          <w:lang w:val="sk-SK"/>
        </w:rPr>
        <w:t xml:space="preserve"> roku</w:t>
      </w:r>
      <w:r w:rsidR="00870CCB" w:rsidRPr="488BD880">
        <w:rPr>
          <w:sz w:val="16"/>
          <w:szCs w:val="16"/>
          <w:lang w:val="sk-SK"/>
        </w:rPr>
        <w:t xml:space="preserve"> 2025</w:t>
      </w:r>
      <w:r w:rsidR="1721BB22" w:rsidRPr="488BD880">
        <w:rPr>
          <w:sz w:val="16"/>
          <w:szCs w:val="16"/>
          <w:lang w:val="sk-SK"/>
        </w:rPr>
        <w:t>,</w:t>
      </w:r>
      <w:r w:rsidRPr="488BD880">
        <w:rPr>
          <w:sz w:val="16"/>
          <w:szCs w:val="16"/>
          <w:lang w:val="sk-SK"/>
        </w:rPr>
        <w:t xml:space="preserve"> pomocou divadelných predstavení </w:t>
      </w:r>
      <w:r w:rsidR="00870CCB" w:rsidRPr="488BD880">
        <w:rPr>
          <w:sz w:val="16"/>
          <w:szCs w:val="16"/>
          <w:lang w:val="sk-SK"/>
        </w:rPr>
        <w:t xml:space="preserve">učil </w:t>
      </w:r>
      <w:r w:rsidRPr="488BD880">
        <w:rPr>
          <w:sz w:val="16"/>
          <w:szCs w:val="16"/>
          <w:lang w:val="sk-SK"/>
        </w:rPr>
        <w:t>seniorov brániť sa podvodníkom.</w:t>
      </w:r>
    </w:p>
    <w:p w14:paraId="53D420E9" w14:textId="77777777" w:rsidR="00264F40" w:rsidRPr="00264F40" w:rsidRDefault="00264F40" w:rsidP="00264F40">
      <w:pPr>
        <w:rPr>
          <w:lang w:val="sk-SK"/>
        </w:rPr>
      </w:pPr>
    </w:p>
    <w:p w14:paraId="2A0C4093" w14:textId="77777777" w:rsidR="00264F40" w:rsidRDefault="00264F40" w:rsidP="00264F40">
      <w:pPr>
        <w:rPr>
          <w:b/>
          <w:bCs/>
          <w:lang w:val="sk-SK"/>
        </w:rPr>
      </w:pPr>
      <w:r w:rsidRPr="00264F40">
        <w:rPr>
          <w:b/>
          <w:bCs/>
          <w:lang w:val="sk-SK"/>
        </w:rPr>
        <w:t>Hlasovanie o Cenu za inovatívnosť </w:t>
      </w:r>
    </w:p>
    <w:p w14:paraId="6070F2B3" w14:textId="77777777" w:rsidR="00264F40" w:rsidRPr="00264F40" w:rsidRDefault="00264F40" w:rsidP="00264F40">
      <w:pPr>
        <w:rPr>
          <w:b/>
          <w:bCs/>
          <w:lang w:val="sk-SK"/>
        </w:rPr>
      </w:pPr>
    </w:p>
    <w:p w14:paraId="331613E8" w14:textId="50A68D25" w:rsidR="00264F40" w:rsidRDefault="4E8F84AA" w:rsidP="00264F40">
      <w:pPr>
        <w:rPr>
          <w:lang w:val="sk-SK"/>
        </w:rPr>
      </w:pPr>
      <w:r w:rsidRPr="488BD880">
        <w:rPr>
          <w:lang w:val="sk-SK"/>
        </w:rPr>
        <w:t>Nadácia Henkel Slovensko už po štvrtý rok udelí piatim výnimočným projektom Cenu za inovatívnosť. Hodnotiaca komisia nominovala</w:t>
      </w:r>
      <w:r w:rsidR="00213353">
        <w:rPr>
          <w:lang w:val="sk-SK"/>
        </w:rPr>
        <w:t xml:space="preserve"> </w:t>
      </w:r>
      <w:r w:rsidRPr="488BD880">
        <w:rPr>
          <w:lang w:val="sk-SK"/>
        </w:rPr>
        <w:t xml:space="preserve">spomedzi projektov, ktorým bol udelený grant, osem organizácií, ktoré prinášajú </w:t>
      </w:r>
      <w:r w:rsidR="00C942A2">
        <w:rPr>
          <w:lang w:val="sk-SK"/>
        </w:rPr>
        <w:t>užitočné</w:t>
      </w:r>
      <w:r w:rsidRPr="488BD880">
        <w:rPr>
          <w:lang w:val="sk-SK"/>
        </w:rPr>
        <w:t xml:space="preserve"> a inšpiratívne riešenia pre zlepšenie kvality života seniorov. </w:t>
      </w:r>
      <w:r w:rsidR="00264F40" w:rsidRPr="488BD880">
        <w:rPr>
          <w:lang w:val="sk-SK"/>
        </w:rPr>
        <w:t> O víťazoch rozhodnú spoločne zamestnanci a zamestnankyne spoločnosti Henkel Slovensko a široká verejnosť v otvorenom hlasovaní. Každý držiteľ Ceny za inovatívnosť získa 1 000 eur navyše na rozvoj a skvalitnenie svojho zámeru. </w:t>
      </w:r>
    </w:p>
    <w:p w14:paraId="075A7E99" w14:textId="77777777" w:rsidR="00264F40" w:rsidRPr="00264F40" w:rsidRDefault="00264F40" w:rsidP="00264F40">
      <w:pPr>
        <w:rPr>
          <w:lang w:val="sk-SK"/>
        </w:rPr>
      </w:pPr>
    </w:p>
    <w:p w14:paraId="71067036" w14:textId="4238C2B5" w:rsidR="00264F40" w:rsidRDefault="00264F40" w:rsidP="488BD880">
      <w:pPr>
        <w:rPr>
          <w:szCs w:val="22"/>
          <w:lang w:val="sk-SK"/>
        </w:rPr>
      </w:pPr>
      <w:r w:rsidRPr="488BD880">
        <w:rPr>
          <w:lang w:val="sk-SK"/>
        </w:rPr>
        <w:t>Medzi nomináciami sa nachádzajú programy zamerané na ochranu seniorov pred online podvodmi, interaktívne experimenty s gymnazistami, záchrana rómskych tradícií</w:t>
      </w:r>
      <w:r w:rsidR="00E95D2E" w:rsidRPr="488BD880">
        <w:rPr>
          <w:lang w:val="sk-SK"/>
        </w:rPr>
        <w:t xml:space="preserve"> a príbehov</w:t>
      </w:r>
      <w:r w:rsidRPr="488BD880">
        <w:rPr>
          <w:lang w:val="sk-SK"/>
        </w:rPr>
        <w:t xml:space="preserve"> </w:t>
      </w:r>
      <w:r w:rsidRPr="488BD880">
        <w:rPr>
          <w:lang w:val="sk-SK"/>
        </w:rPr>
        <w:lastRenderedPageBreak/>
        <w:t>prostredníctvom ilustrovanej miniknihy, požičovňa zdravotníckych pomôcok či zapojenie seniorov ako dobrovoľníkov na historickej detskej železnici v Košiciach.</w:t>
      </w:r>
      <w:r w:rsidR="5E8A3CAB" w:rsidRPr="488BD880">
        <w:rPr>
          <w:lang w:val="sk-SK"/>
        </w:rPr>
        <w:t xml:space="preserve"> </w:t>
      </w:r>
      <w:hyperlink r:id="rId13">
        <w:r w:rsidR="5E8A3CAB" w:rsidRPr="488BD880">
          <w:rPr>
            <w:rStyle w:val="Hypertextovprepojenie"/>
            <w:sz w:val="22"/>
            <w:szCs w:val="22"/>
            <w:lang w:val="sk-SK"/>
          </w:rPr>
          <w:t>Podrobný popis projektov nájdete tu</w:t>
        </w:r>
      </w:hyperlink>
      <w:r w:rsidR="5E8A3CAB" w:rsidRPr="488BD880">
        <w:rPr>
          <w:szCs w:val="22"/>
          <w:lang w:val="sk-SK"/>
        </w:rPr>
        <w:t>.</w:t>
      </w:r>
    </w:p>
    <w:p w14:paraId="49A17362" w14:textId="77777777" w:rsidR="000E6799" w:rsidRPr="00264F40" w:rsidRDefault="000E6799" w:rsidP="00264F40">
      <w:pPr>
        <w:rPr>
          <w:lang w:val="sk-SK"/>
        </w:rPr>
      </w:pPr>
    </w:p>
    <w:p w14:paraId="1F0BCC05" w14:textId="12F4D5D9" w:rsidR="00264F40" w:rsidRDefault="00264F40" w:rsidP="00264F40">
      <w:pPr>
        <w:rPr>
          <w:lang w:val="sk-SK"/>
        </w:rPr>
      </w:pPr>
      <w:r w:rsidRPr="488BD880">
        <w:rPr>
          <w:lang w:val="sk-SK"/>
        </w:rPr>
        <w:t xml:space="preserve">Hlasovanie prebieha </w:t>
      </w:r>
      <w:r w:rsidRPr="488BD880">
        <w:rPr>
          <w:b/>
          <w:bCs/>
          <w:lang w:val="sk-SK"/>
        </w:rPr>
        <w:t>od 31. marca do 13. apríla 2026</w:t>
      </w:r>
      <w:r w:rsidRPr="488BD880">
        <w:rPr>
          <w:lang w:val="sk-SK"/>
        </w:rPr>
        <w:t xml:space="preserve">. </w:t>
      </w:r>
      <w:r w:rsidR="00EB78E9">
        <w:rPr>
          <w:lang w:val="sk-SK"/>
        </w:rPr>
        <w:t xml:space="preserve">Verejnosť môže zahlasovať </w:t>
      </w:r>
      <w:r w:rsidRPr="488BD880">
        <w:rPr>
          <w:lang w:val="sk-SK"/>
        </w:rPr>
        <w:t xml:space="preserve">za svoje obľúbené projekty </w:t>
      </w:r>
      <w:hyperlink r:id="rId14">
        <w:r w:rsidRPr="488BD880">
          <w:rPr>
            <w:rStyle w:val="Hypertextovprepojenie"/>
            <w:sz w:val="22"/>
            <w:szCs w:val="22"/>
            <w:lang w:val="sk-SK"/>
          </w:rPr>
          <w:t xml:space="preserve">na </w:t>
        </w:r>
        <w:r w:rsidR="59614F60" w:rsidRPr="488BD880">
          <w:rPr>
            <w:rStyle w:val="Hypertextovprepojenie"/>
            <w:sz w:val="22"/>
            <w:szCs w:val="22"/>
            <w:lang w:val="sk-SK"/>
          </w:rPr>
          <w:t>tomto odkaze</w:t>
        </w:r>
      </w:hyperlink>
      <w:r w:rsidRPr="488BD880">
        <w:rPr>
          <w:szCs w:val="22"/>
          <w:lang w:val="sk-SK"/>
        </w:rPr>
        <w:t> </w:t>
      </w:r>
      <w:r w:rsidR="00EB78E9">
        <w:rPr>
          <w:szCs w:val="22"/>
          <w:lang w:val="sk-SK"/>
        </w:rPr>
        <w:t>na platforme Sli.do.</w:t>
      </w:r>
    </w:p>
    <w:p w14:paraId="396CAA1B" w14:textId="46175F4B" w:rsidR="00C761B3" w:rsidRDefault="00EF659C" w:rsidP="00264F40">
      <w:pPr>
        <w:rPr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8240" behindDoc="0" locked="0" layoutInCell="1" allowOverlap="1" wp14:anchorId="09AFAD32" wp14:editId="33940EB0">
            <wp:simplePos x="0" y="0"/>
            <wp:positionH relativeFrom="margin">
              <wp:posOffset>0</wp:posOffset>
            </wp:positionH>
            <wp:positionV relativeFrom="paragraph">
              <wp:posOffset>212090</wp:posOffset>
            </wp:positionV>
            <wp:extent cx="5768975" cy="3846195"/>
            <wp:effectExtent l="0" t="0" r="3175" b="1905"/>
            <wp:wrapSquare wrapText="bothSides"/>
            <wp:docPr id="95395236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52363" name="Obrázok 9539523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45BC7" w14:textId="206FD9A1" w:rsidR="00EF659C" w:rsidRPr="00782505" w:rsidRDefault="00EF659C" w:rsidP="00EF659C">
      <w:pPr>
        <w:rPr>
          <w:sz w:val="16"/>
          <w:szCs w:val="16"/>
          <w:lang w:val="sk-SK"/>
        </w:rPr>
      </w:pPr>
      <w:r w:rsidRPr="488BD880">
        <w:rPr>
          <w:sz w:val="16"/>
          <w:szCs w:val="16"/>
          <w:lang w:val="sk-SK"/>
        </w:rPr>
        <w:t xml:space="preserve">Projekt Kráčajme spoločne za lepším zdravím organizácie Cesta nádeje z Košíc </w:t>
      </w:r>
      <w:r w:rsidR="00870CCB" w:rsidRPr="488BD880">
        <w:rPr>
          <w:sz w:val="16"/>
          <w:szCs w:val="16"/>
          <w:lang w:val="sk-SK"/>
        </w:rPr>
        <w:t xml:space="preserve">z roku </w:t>
      </w:r>
      <w:r w:rsidR="00E630A1" w:rsidRPr="488BD880">
        <w:rPr>
          <w:sz w:val="16"/>
          <w:szCs w:val="16"/>
          <w:lang w:val="sk-SK"/>
        </w:rPr>
        <w:t xml:space="preserve">2025 </w:t>
      </w:r>
      <w:r w:rsidRPr="488BD880">
        <w:rPr>
          <w:sz w:val="16"/>
          <w:szCs w:val="16"/>
          <w:lang w:val="sk-SK"/>
        </w:rPr>
        <w:t>sa komplexne venuje problematike demencie a Alzheimerovej choroby.</w:t>
      </w:r>
    </w:p>
    <w:p w14:paraId="57A34000" w14:textId="77777777" w:rsidR="00264F40" w:rsidRPr="00264F40" w:rsidRDefault="00264F40" w:rsidP="00264F40">
      <w:pPr>
        <w:rPr>
          <w:lang w:val="sk-SK"/>
        </w:rPr>
      </w:pPr>
    </w:p>
    <w:p w14:paraId="229E8DCC" w14:textId="77777777" w:rsidR="00264F40" w:rsidRDefault="00264F40" w:rsidP="00264F40">
      <w:pPr>
        <w:rPr>
          <w:b/>
          <w:bCs/>
          <w:lang w:val="sk-SK"/>
        </w:rPr>
      </w:pPr>
      <w:r w:rsidRPr="00264F40">
        <w:rPr>
          <w:b/>
          <w:bCs/>
          <w:lang w:val="sk-SK"/>
        </w:rPr>
        <w:t>Osem rokov systematickej podpory seniorov </w:t>
      </w:r>
    </w:p>
    <w:p w14:paraId="1002CF2F" w14:textId="77777777" w:rsidR="005A4D68" w:rsidRPr="00264F40" w:rsidRDefault="005A4D68" w:rsidP="00264F40">
      <w:pPr>
        <w:rPr>
          <w:b/>
          <w:bCs/>
          <w:lang w:val="sk-SK"/>
        </w:rPr>
      </w:pPr>
    </w:p>
    <w:p w14:paraId="37B28481" w14:textId="2D00E682" w:rsidR="00264F40" w:rsidRDefault="00264F40" w:rsidP="00264F40">
      <w:pPr>
        <w:rPr>
          <w:lang w:val="sk-SK"/>
        </w:rPr>
      </w:pPr>
      <w:r w:rsidRPr="00264F40">
        <w:rPr>
          <w:lang w:val="sk-SK"/>
        </w:rPr>
        <w:t xml:space="preserve">Nadácia Henkel Slovensko sa aktívne zameriava na zlepšenie kvality života seniorov od roku 2019. Za osem rokov existencie programu podporila spolu viac ako 560 projektov z celého Slovenska celkovou sumou </w:t>
      </w:r>
      <w:r w:rsidR="005A4D68">
        <w:rPr>
          <w:lang w:val="sk-SK"/>
        </w:rPr>
        <w:t>viac ako</w:t>
      </w:r>
      <w:r w:rsidRPr="00264F40">
        <w:rPr>
          <w:lang w:val="sk-SK"/>
        </w:rPr>
        <w:t xml:space="preserve"> </w:t>
      </w:r>
      <w:r w:rsidRPr="005A4D68">
        <w:rPr>
          <w:b/>
          <w:bCs/>
          <w:lang w:val="sk-SK"/>
        </w:rPr>
        <w:t>415 000 eur</w:t>
      </w:r>
      <w:r w:rsidRPr="00264F40">
        <w:rPr>
          <w:lang w:val="sk-SK"/>
        </w:rPr>
        <w:t xml:space="preserve">. Prostriedky na grantový program vo výške </w:t>
      </w:r>
      <w:r w:rsidRPr="005A4D68">
        <w:rPr>
          <w:b/>
          <w:bCs/>
          <w:lang w:val="sk-SK"/>
        </w:rPr>
        <w:t>57 000 eur</w:t>
      </w:r>
      <w:r w:rsidRPr="00264F40">
        <w:rPr>
          <w:lang w:val="sk-SK"/>
        </w:rPr>
        <w:t xml:space="preserve"> a na Cenu za inovatívnosť vo výške </w:t>
      </w:r>
      <w:r w:rsidRPr="005A4D68">
        <w:rPr>
          <w:b/>
          <w:bCs/>
          <w:lang w:val="sk-SK"/>
        </w:rPr>
        <w:t>5 000 eur</w:t>
      </w:r>
      <w:r w:rsidRPr="00264F40">
        <w:rPr>
          <w:lang w:val="sk-SK"/>
        </w:rPr>
        <w:t xml:space="preserve"> poskytuje spoločnosť Henkel Slovensko z podielu zaplatenej dane a charitatívneho výťažku získaného počas celofiremných podujatí. </w:t>
      </w:r>
    </w:p>
    <w:p w14:paraId="6DB190CF" w14:textId="77777777" w:rsidR="00264F40" w:rsidRPr="00264F40" w:rsidRDefault="00264F40" w:rsidP="00264F40">
      <w:pPr>
        <w:rPr>
          <w:lang w:val="sk-SK"/>
        </w:rPr>
      </w:pPr>
    </w:p>
    <w:p w14:paraId="569227F2" w14:textId="77777777" w:rsidR="00264F40" w:rsidRDefault="00264F40" w:rsidP="00264F40">
      <w:pPr>
        <w:rPr>
          <w:lang w:val="sk-SK"/>
        </w:rPr>
      </w:pPr>
      <w:r w:rsidRPr="00264F40">
        <w:rPr>
          <w:i/>
          <w:iCs/>
          <w:lang w:val="sk-SK"/>
        </w:rPr>
        <w:t xml:space="preserve">„Uvedomujeme si zraniteľnosť seniorov v našej spoločnosti a ich rastúce potreby. Osem rokov systematickej práce nám ukázalo, že aj relatívne malá finančná podpora dokáže naštartovať </w:t>
      </w:r>
      <w:r w:rsidRPr="00264F40">
        <w:rPr>
          <w:i/>
          <w:iCs/>
          <w:lang w:val="sk-SK"/>
        </w:rPr>
        <w:lastRenderedPageBreak/>
        <w:t>projekty s výrazným dopadom na komunitu. Preto aj naďalej budeme podporovať iniciatívy, ktoré pomáhajú seniorom žiť plnohodnotne a s pocitom, že sú dôležitou súčasťou spoločnosti,“ </w:t>
      </w:r>
      <w:r w:rsidRPr="00264F40">
        <w:rPr>
          <w:lang w:val="sk-SK"/>
        </w:rPr>
        <w:t>uzatvára Zuzana Kaňuchová. </w:t>
      </w:r>
    </w:p>
    <w:p w14:paraId="270B8AC6" w14:textId="77777777" w:rsidR="00264F40" w:rsidRPr="00264F40" w:rsidRDefault="00264F40" w:rsidP="00264F40">
      <w:pPr>
        <w:rPr>
          <w:lang w:val="sk-SK"/>
        </w:rPr>
      </w:pPr>
    </w:p>
    <w:p w14:paraId="40135C03" w14:textId="7C116560" w:rsidR="00264F40" w:rsidRPr="00264F40" w:rsidRDefault="00264F40" w:rsidP="00264F40">
      <w:pPr>
        <w:jc w:val="left"/>
        <w:rPr>
          <w:lang w:val="sk-SK"/>
        </w:rPr>
      </w:pPr>
      <w:r w:rsidRPr="00264F40">
        <w:rPr>
          <w:lang w:val="sk-SK"/>
        </w:rPr>
        <w:t>Kompletný zoznam podporených projektov je dostupný na stránke </w:t>
      </w:r>
      <w:hyperlink r:id="rId16" w:history="1">
        <w:r w:rsidR="00E05243" w:rsidRPr="00E05243">
          <w:rPr>
            <w:rStyle w:val="Hypertextovprepojenie"/>
            <w:sz w:val="22"/>
            <w:szCs w:val="24"/>
            <w:lang w:val="sk-SK"/>
          </w:rPr>
          <w:t>https://cpf.sk/nadacia-henkel-slovensko-opat-podpori-projekty-k-zlepseniu-kvality-zivota-seniorov-a-senioriek/</w:t>
        </w:r>
      </w:hyperlink>
      <w:r w:rsidRPr="00264F40">
        <w:rPr>
          <w:lang w:val="sk-SK"/>
        </w:rPr>
        <w:t>.</w:t>
      </w:r>
    </w:p>
    <w:p w14:paraId="03D40B48" w14:textId="77777777" w:rsidR="00385185" w:rsidRPr="00E91988" w:rsidRDefault="00385185" w:rsidP="00643D8A">
      <w:pPr>
        <w:rPr>
          <w:rFonts w:cs="Segoe UI"/>
          <w:szCs w:val="22"/>
          <w:lang w:val="sk-SK"/>
        </w:rPr>
      </w:pPr>
    </w:p>
    <w:p w14:paraId="56AC8909" w14:textId="77777777" w:rsidR="002A2975" w:rsidRPr="00E91988" w:rsidRDefault="002A297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E91988" w:rsidRDefault="004002DD" w:rsidP="004002DD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E91988" w:rsidRDefault="00BF605A" w:rsidP="00BF605A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 w:rsidR="00E54B2E" w:rsidRPr="00E91988">
        <w:rPr>
          <w:rStyle w:val="AboutandContactBody"/>
          <w:lang w:val="sk-SK" w:bidi="bo-CN"/>
        </w:rPr>
        <w:t>, tmelmi</w:t>
      </w:r>
      <w:r w:rsidRPr="00E91988">
        <w:rPr>
          <w:rStyle w:val="AboutandContactBody"/>
          <w:lang w:val="sk-SK" w:bidi="bo-CN"/>
        </w:rPr>
        <w:t xml:space="preserve"> a funkčnými nátermi.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Obchodná divízia Consumer Brands sa drží na popredných miestach na mnohých svetových trhoch predovšetkým v segmentoch vlasovej kozmetiky a pracích a čistiacich prostriedkov pre domácnosť.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Medzi tri najsilnejšie značky spoločnosti patria Loctite, Persil a Schwarzkopf.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Vo finančnom roku 202</w:t>
      </w:r>
      <w:r w:rsidR="00981A94" w:rsidRPr="00E91988">
        <w:rPr>
          <w:rStyle w:val="AboutandContactBody"/>
          <w:lang w:val="sk-SK" w:bidi="bo-CN"/>
        </w:rPr>
        <w:t>4</w:t>
      </w:r>
      <w:r w:rsidRPr="00E91988">
        <w:rPr>
          <w:rStyle w:val="AboutandContactBody"/>
          <w:lang w:val="sk-SK" w:bidi="bo-CN"/>
        </w:rPr>
        <w:t xml:space="preserve"> vykázala spoločnosť Henkel obrat vo výške viac než 2</w:t>
      </w:r>
      <w:r w:rsidR="00BE74BB" w:rsidRPr="00E91988">
        <w:rPr>
          <w:rStyle w:val="AboutandContactBody"/>
          <w:lang w:val="sk-SK" w:bidi="bo-CN"/>
        </w:rPr>
        <w:t>1,</w:t>
      </w:r>
      <w:r w:rsidR="00BD2831" w:rsidRPr="00E91988">
        <w:rPr>
          <w:rStyle w:val="AboutandContactBody"/>
          <w:lang w:val="sk-SK" w:bidi="bo-CN"/>
        </w:rPr>
        <w:t>6</w:t>
      </w:r>
      <w:r w:rsidRPr="00E91988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 w:rsidRPr="00E91988">
        <w:rPr>
          <w:rStyle w:val="AboutandContactBody"/>
          <w:lang w:val="sk-SK" w:bidi="bo-CN"/>
        </w:rPr>
        <w:t>3</w:t>
      </w:r>
      <w:r w:rsidRPr="00E91988">
        <w:rPr>
          <w:rStyle w:val="AboutandContactBody"/>
          <w:lang w:val="sk-SK" w:bidi="bo-CN"/>
        </w:rPr>
        <w:t>,</w:t>
      </w:r>
      <w:r w:rsidR="00F12341" w:rsidRPr="00E91988">
        <w:rPr>
          <w:rStyle w:val="AboutandContactBody"/>
          <w:lang w:val="sk-SK" w:bidi="bo-CN"/>
        </w:rPr>
        <w:t>1</w:t>
      </w:r>
      <w:r w:rsidRPr="00E91988">
        <w:rPr>
          <w:rStyle w:val="AboutandContactBody"/>
          <w:lang w:val="sk-SK" w:bidi="bo-CN"/>
        </w:rPr>
        <w:t xml:space="preserve"> mld. eur.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Prioritné akcie spoločnosti Henkel sú kótované na nemeckom akciovom indexe DAX.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 w:rsidRPr="00E91988">
        <w:rPr>
          <w:rStyle w:val="AboutandContactBody"/>
          <w:lang w:val="sk-SK" w:bidi="bo-CN"/>
        </w:rPr>
        <w:t xml:space="preserve">približne </w:t>
      </w:r>
      <w:r w:rsidR="00BE74BB" w:rsidRPr="00E91988">
        <w:rPr>
          <w:rStyle w:val="AboutandContactBody"/>
          <w:lang w:val="sk-SK" w:bidi="bo-CN"/>
        </w:rPr>
        <w:t>4</w:t>
      </w:r>
      <w:r w:rsidR="00EF6666" w:rsidRPr="00E91988">
        <w:rPr>
          <w:rStyle w:val="AboutandContactBody"/>
          <w:lang w:val="sk-SK" w:bidi="bo-CN"/>
        </w:rPr>
        <w:t>7</w:t>
      </w:r>
      <w:r w:rsidRPr="00E91988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>„Pioneers at heart for the good of generations“.</w:t>
      </w:r>
      <w:r w:rsidRPr="00E91988">
        <w:rPr>
          <w:rStyle w:val="AboutandContactBody"/>
          <w:lang w:val="sk-SK"/>
        </w:rPr>
        <w:t xml:space="preserve"> </w:t>
      </w:r>
      <w:r w:rsidRPr="00E91988">
        <w:rPr>
          <w:rStyle w:val="AboutandContactBody"/>
          <w:lang w:val="sk-SK" w:bidi="bo-CN"/>
        </w:rPr>
        <w:t xml:space="preserve">Viac informácií nájdete na stránkach </w:t>
      </w:r>
      <w:hyperlink r:id="rId17" w:history="1">
        <w:r w:rsidRPr="00E91988">
          <w:rPr>
            <w:rStyle w:val="Hypertextovprepojenie"/>
            <w:szCs w:val="24"/>
            <w:lang w:val="sk-SK" w:bidi="bo-CN"/>
          </w:rPr>
          <w:t>www.henkel.com</w:t>
        </w:r>
      </w:hyperlink>
      <w:r w:rsidRPr="00E91988"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E91988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E91988" w:rsidRDefault="001864C0" w:rsidP="001864C0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E91988" w:rsidRDefault="006D488C" w:rsidP="006D488C">
      <w:pPr>
        <w:rPr>
          <w:sz w:val="18"/>
          <w:lang w:val="sk-SK"/>
        </w:rPr>
      </w:pPr>
      <w:r w:rsidRPr="00E91988">
        <w:rPr>
          <w:sz w:val="18"/>
          <w:lang w:val="sk-SK"/>
        </w:rPr>
        <w:t>HENKEL SLOVENSKO spol. s r. o.</w:t>
      </w:r>
      <w:r w:rsidRPr="00E91988">
        <w:rPr>
          <w:b/>
          <w:bCs/>
          <w:sz w:val="18"/>
          <w:lang w:val="sk-SK"/>
        </w:rPr>
        <w:t> </w:t>
      </w:r>
      <w:r w:rsidRPr="00E91988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E91988">
        <w:rPr>
          <w:sz w:val="18"/>
          <w:vertAlign w:val="superscript"/>
          <w:lang w:val="sk-SK"/>
        </w:rPr>
        <w:t>+</w:t>
      </w:r>
      <w:r w:rsidRPr="00E91988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 w:rsidRPr="00E91988">
        <w:rPr>
          <w:sz w:val="18"/>
          <w:lang w:val="sk-SK"/>
        </w:rPr>
        <w:t xml:space="preserve"> stránke</w:t>
      </w:r>
      <w:r w:rsidRPr="00E91988">
        <w:rPr>
          <w:sz w:val="18"/>
          <w:lang w:val="sk-SK"/>
        </w:rPr>
        <w:t xml:space="preserve"> </w:t>
      </w:r>
      <w:hyperlink r:id="rId18" w:tgtFrame="_new" w:history="1">
        <w:r w:rsidRPr="00E91988">
          <w:rPr>
            <w:rStyle w:val="Hypertextovprepojenie"/>
            <w:szCs w:val="24"/>
            <w:lang w:val="sk-SK"/>
          </w:rPr>
          <w:t>www.henkel.sk</w:t>
        </w:r>
      </w:hyperlink>
      <w:r w:rsidR="002F160A" w:rsidRPr="00E91988">
        <w:rPr>
          <w:sz w:val="18"/>
          <w:lang w:val="sk-SK"/>
        </w:rPr>
        <w:t>.</w:t>
      </w:r>
    </w:p>
    <w:p w14:paraId="15EDB3FA" w14:textId="77777777" w:rsidR="001864C0" w:rsidRPr="00E91988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E91988" w:rsidRDefault="001864C0" w:rsidP="001864C0">
      <w:pPr>
        <w:rPr>
          <w:rStyle w:val="AboutandContactHeadline"/>
          <w:lang w:val="sk-SK"/>
        </w:rPr>
      </w:pPr>
      <w:r w:rsidRPr="00E91988">
        <w:rPr>
          <w:rStyle w:val="AboutandContactHeadline"/>
          <w:lang w:val="sk-SK"/>
        </w:rPr>
        <w:t xml:space="preserve">Kontakt  </w:t>
      </w:r>
    </w:p>
    <w:p w14:paraId="3BFC2D30" w14:textId="60C9F013" w:rsidR="00C32857" w:rsidRPr="00E91988" w:rsidRDefault="00CA2F6F" w:rsidP="00C3285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</w:p>
    <w:p w14:paraId="545E4E19" w14:textId="186FE03B" w:rsidR="00C32857" w:rsidRPr="00E91988" w:rsidRDefault="00CA2F6F" w:rsidP="00C32857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Senior Manager</w:t>
      </w:r>
      <w:r w:rsidR="00C32857" w:rsidRPr="00E91988">
        <w:rPr>
          <w:rStyle w:val="AboutandContactHeadline"/>
          <w:b w:val="0"/>
          <w:bCs w:val="0"/>
          <w:lang w:val="sk-SK"/>
        </w:rPr>
        <w:tab/>
      </w:r>
      <w:r w:rsidR="00C32857" w:rsidRPr="00E91988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768843FB" w14:textId="3B4ED4CB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 xml:space="preserve">Telefón: </w:t>
      </w:r>
      <w:r w:rsidR="00CA2F6F" w:rsidRPr="00CA2F6F">
        <w:rPr>
          <w:sz w:val="18"/>
        </w:rPr>
        <w:t>+421 907 726 211</w:t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  <w:r w:rsidRPr="00E91988">
        <w:rPr>
          <w:rStyle w:val="AboutandContactHeadline"/>
          <w:b w:val="0"/>
          <w:bCs w:val="0"/>
          <w:lang w:val="sk-SK"/>
        </w:rPr>
        <w:tab/>
      </w:r>
    </w:p>
    <w:p w14:paraId="64A4ECF7" w14:textId="51754C8C" w:rsidR="00C32857" w:rsidRPr="00E91988" w:rsidRDefault="00C32857" w:rsidP="00C32857">
      <w:pPr>
        <w:rPr>
          <w:rStyle w:val="AboutandContactHeadline"/>
          <w:b w:val="0"/>
          <w:bCs w:val="0"/>
          <w:lang w:val="sk-SK"/>
        </w:rPr>
      </w:pPr>
      <w:r w:rsidRPr="00E91988">
        <w:rPr>
          <w:rStyle w:val="AboutandContactHeadline"/>
          <w:b w:val="0"/>
          <w:bCs w:val="0"/>
          <w:lang w:val="sk-SK"/>
        </w:rPr>
        <w:t xml:space="preserve">E-mail:  </w:t>
      </w:r>
      <w:hyperlink r:id="rId19" w:history="1">
        <w:r w:rsidR="00136FA7" w:rsidRPr="0092772F">
          <w:rPr>
            <w:rStyle w:val="Hypertextovprepojenie"/>
            <w:szCs w:val="24"/>
            <w:lang w:val="sk-SK"/>
          </w:rPr>
          <w:t>poliackova@seesame.com</w:t>
        </w:r>
      </w:hyperlink>
    </w:p>
    <w:p w14:paraId="067BBA94" w14:textId="77777777" w:rsidR="00B71239" w:rsidRPr="00E91988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E91988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E91988" w:rsidRDefault="00BF6E82" w:rsidP="00BF6E82">
      <w:pPr>
        <w:rPr>
          <w:rStyle w:val="AboutandContactBody"/>
          <w:lang w:val="sk-SK"/>
        </w:rPr>
      </w:pPr>
    </w:p>
    <w:sectPr w:rsidR="00BF6E82" w:rsidRPr="00E91988" w:rsidSect="000A44A0">
      <w:head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24DB" w14:textId="77777777" w:rsidR="002E6AE5" w:rsidRDefault="002E6AE5">
      <w:r>
        <w:separator/>
      </w:r>
    </w:p>
  </w:endnote>
  <w:endnote w:type="continuationSeparator" w:id="0">
    <w:p w14:paraId="07569AB3" w14:textId="77777777" w:rsidR="002E6AE5" w:rsidRDefault="002E6AE5">
      <w:r>
        <w:continuationSeparator/>
      </w:r>
    </w:p>
  </w:endnote>
  <w:endnote w:type="continuationNotice" w:id="1">
    <w:p w14:paraId="6F5B7B2C" w14:textId="77777777" w:rsidR="002E6AE5" w:rsidRDefault="002E6AE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2591A" w14:textId="77777777" w:rsidR="002E6AE5" w:rsidRDefault="002E6AE5">
      <w:r>
        <w:separator/>
      </w:r>
    </w:p>
  </w:footnote>
  <w:footnote w:type="continuationSeparator" w:id="0">
    <w:p w14:paraId="49E7E4F8" w14:textId="77777777" w:rsidR="002E6AE5" w:rsidRDefault="002E6AE5">
      <w:r>
        <w:continuationSeparator/>
      </w:r>
    </w:p>
  </w:footnote>
  <w:footnote w:type="continuationNotice" w:id="1">
    <w:p w14:paraId="426418C5" w14:textId="77777777" w:rsidR="002E6AE5" w:rsidRDefault="002E6AE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9DA52D8">
            <v:group id="Group 16" style="position:absolute;margin-left:14.2pt;margin-top:297.7pt;width:14.15pt;height:297.65pt;z-index:251658240;mso-position-horizontal-relative:page;mso-position-vertical-relative:page" coordsize="283,5953" coordorigin=",5954" o:spid="_x0000_s1026" w14:anchorId="516FD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3E69"/>
    <w:rsid w:val="00035A84"/>
    <w:rsid w:val="00040CC9"/>
    <w:rsid w:val="00046DC0"/>
    <w:rsid w:val="00051E86"/>
    <w:rsid w:val="000575F9"/>
    <w:rsid w:val="000618FC"/>
    <w:rsid w:val="0006344D"/>
    <w:rsid w:val="00067071"/>
    <w:rsid w:val="000722E8"/>
    <w:rsid w:val="00080D10"/>
    <w:rsid w:val="0008357F"/>
    <w:rsid w:val="00083B06"/>
    <w:rsid w:val="0009525F"/>
    <w:rsid w:val="000A44A0"/>
    <w:rsid w:val="000B695A"/>
    <w:rsid w:val="000C2041"/>
    <w:rsid w:val="000C210A"/>
    <w:rsid w:val="000C56DD"/>
    <w:rsid w:val="000D1672"/>
    <w:rsid w:val="000D6831"/>
    <w:rsid w:val="000E2F62"/>
    <w:rsid w:val="000E38ED"/>
    <w:rsid w:val="000E6799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36FA7"/>
    <w:rsid w:val="001443BD"/>
    <w:rsid w:val="001577E9"/>
    <w:rsid w:val="0016138C"/>
    <w:rsid w:val="001616BF"/>
    <w:rsid w:val="001623DB"/>
    <w:rsid w:val="001731CE"/>
    <w:rsid w:val="00173E03"/>
    <w:rsid w:val="00184936"/>
    <w:rsid w:val="001864C0"/>
    <w:rsid w:val="001A1617"/>
    <w:rsid w:val="001A2EBC"/>
    <w:rsid w:val="001B7C0D"/>
    <w:rsid w:val="001B7C20"/>
    <w:rsid w:val="001C0B32"/>
    <w:rsid w:val="001C4BE1"/>
    <w:rsid w:val="001D53A9"/>
    <w:rsid w:val="001D71D8"/>
    <w:rsid w:val="001D7ADF"/>
    <w:rsid w:val="001E0F71"/>
    <w:rsid w:val="001E3672"/>
    <w:rsid w:val="001E4365"/>
    <w:rsid w:val="001E6D05"/>
    <w:rsid w:val="001E7C28"/>
    <w:rsid w:val="001F1BDF"/>
    <w:rsid w:val="001F6EAC"/>
    <w:rsid w:val="001F7110"/>
    <w:rsid w:val="001F7E96"/>
    <w:rsid w:val="00201AB1"/>
    <w:rsid w:val="00202284"/>
    <w:rsid w:val="00204A5C"/>
    <w:rsid w:val="00212488"/>
    <w:rsid w:val="00213353"/>
    <w:rsid w:val="00215250"/>
    <w:rsid w:val="00220628"/>
    <w:rsid w:val="002304D2"/>
    <w:rsid w:val="00234ABD"/>
    <w:rsid w:val="00236E2A"/>
    <w:rsid w:val="0023780E"/>
    <w:rsid w:val="00237F62"/>
    <w:rsid w:val="0024586A"/>
    <w:rsid w:val="00253E56"/>
    <w:rsid w:val="00256F0C"/>
    <w:rsid w:val="00262C05"/>
    <w:rsid w:val="00264F40"/>
    <w:rsid w:val="00276764"/>
    <w:rsid w:val="00281D14"/>
    <w:rsid w:val="00282C13"/>
    <w:rsid w:val="00295999"/>
    <w:rsid w:val="002A0DF7"/>
    <w:rsid w:val="002A2975"/>
    <w:rsid w:val="002A4DA2"/>
    <w:rsid w:val="002A60E0"/>
    <w:rsid w:val="002B24B9"/>
    <w:rsid w:val="002C1344"/>
    <w:rsid w:val="002C252E"/>
    <w:rsid w:val="002C6773"/>
    <w:rsid w:val="002D2A3D"/>
    <w:rsid w:val="002E0B17"/>
    <w:rsid w:val="002E4FFB"/>
    <w:rsid w:val="002E6AE5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4634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4DCB"/>
    <w:rsid w:val="00385185"/>
    <w:rsid w:val="003877B6"/>
    <w:rsid w:val="00392D81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D1B04"/>
    <w:rsid w:val="003E33FB"/>
    <w:rsid w:val="003F1AF3"/>
    <w:rsid w:val="003F4D8D"/>
    <w:rsid w:val="004002DD"/>
    <w:rsid w:val="00402D5A"/>
    <w:rsid w:val="0042500C"/>
    <w:rsid w:val="004313E7"/>
    <w:rsid w:val="0044763B"/>
    <w:rsid w:val="00451F34"/>
    <w:rsid w:val="004629B3"/>
    <w:rsid w:val="0046376E"/>
    <w:rsid w:val="00463E8B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1EED"/>
    <w:rsid w:val="004C4FEB"/>
    <w:rsid w:val="004C6B79"/>
    <w:rsid w:val="004D059B"/>
    <w:rsid w:val="004D20B0"/>
    <w:rsid w:val="004D4CB6"/>
    <w:rsid w:val="004E0870"/>
    <w:rsid w:val="004E3341"/>
    <w:rsid w:val="004F10C1"/>
    <w:rsid w:val="00502E62"/>
    <w:rsid w:val="00504452"/>
    <w:rsid w:val="00506B8A"/>
    <w:rsid w:val="00514611"/>
    <w:rsid w:val="0052212B"/>
    <w:rsid w:val="00523B65"/>
    <w:rsid w:val="00525ACE"/>
    <w:rsid w:val="00530731"/>
    <w:rsid w:val="00531B98"/>
    <w:rsid w:val="00534B46"/>
    <w:rsid w:val="00540358"/>
    <w:rsid w:val="00540D47"/>
    <w:rsid w:val="00550864"/>
    <w:rsid w:val="0055571E"/>
    <w:rsid w:val="00556F67"/>
    <w:rsid w:val="00583176"/>
    <w:rsid w:val="005833F0"/>
    <w:rsid w:val="00586CAF"/>
    <w:rsid w:val="005873E9"/>
    <w:rsid w:val="00591180"/>
    <w:rsid w:val="0059722C"/>
    <w:rsid w:val="00597D07"/>
    <w:rsid w:val="005A3846"/>
    <w:rsid w:val="005A4D68"/>
    <w:rsid w:val="005A66AC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567"/>
    <w:rsid w:val="00607256"/>
    <w:rsid w:val="006144B1"/>
    <w:rsid w:val="006335F1"/>
    <w:rsid w:val="006345B6"/>
    <w:rsid w:val="00635712"/>
    <w:rsid w:val="00641884"/>
    <w:rsid w:val="00643D8A"/>
    <w:rsid w:val="006513EB"/>
    <w:rsid w:val="00652140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A0A3C"/>
    <w:rsid w:val="006A79F0"/>
    <w:rsid w:val="006B0133"/>
    <w:rsid w:val="006B47EE"/>
    <w:rsid w:val="006B499F"/>
    <w:rsid w:val="006D488C"/>
    <w:rsid w:val="006D4996"/>
    <w:rsid w:val="006D54AB"/>
    <w:rsid w:val="006E3006"/>
    <w:rsid w:val="006E5032"/>
    <w:rsid w:val="006E5BDA"/>
    <w:rsid w:val="006F0FC7"/>
    <w:rsid w:val="006F1A21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36AAD"/>
    <w:rsid w:val="00742379"/>
    <w:rsid w:val="00742398"/>
    <w:rsid w:val="007507B5"/>
    <w:rsid w:val="0075091D"/>
    <w:rsid w:val="00753A24"/>
    <w:rsid w:val="0075720A"/>
    <w:rsid w:val="00770591"/>
    <w:rsid w:val="00772188"/>
    <w:rsid w:val="007813D0"/>
    <w:rsid w:val="00782505"/>
    <w:rsid w:val="00785993"/>
    <w:rsid w:val="007866E2"/>
    <w:rsid w:val="00786BA3"/>
    <w:rsid w:val="0079202F"/>
    <w:rsid w:val="00795AF2"/>
    <w:rsid w:val="007A2AAD"/>
    <w:rsid w:val="007A4432"/>
    <w:rsid w:val="007A685C"/>
    <w:rsid w:val="007A784E"/>
    <w:rsid w:val="007B4208"/>
    <w:rsid w:val="007B499C"/>
    <w:rsid w:val="007B4D4B"/>
    <w:rsid w:val="007D2A02"/>
    <w:rsid w:val="007D48AB"/>
    <w:rsid w:val="007E6EA1"/>
    <w:rsid w:val="007F0F63"/>
    <w:rsid w:val="007F2B1E"/>
    <w:rsid w:val="007F62B4"/>
    <w:rsid w:val="00801517"/>
    <w:rsid w:val="00806870"/>
    <w:rsid w:val="00817AE8"/>
    <w:rsid w:val="00817DE8"/>
    <w:rsid w:val="00822529"/>
    <w:rsid w:val="008229F5"/>
    <w:rsid w:val="0082699A"/>
    <w:rsid w:val="00833CEB"/>
    <w:rsid w:val="008372D2"/>
    <w:rsid w:val="008377BC"/>
    <w:rsid w:val="00843EE2"/>
    <w:rsid w:val="00844C17"/>
    <w:rsid w:val="00847726"/>
    <w:rsid w:val="00852511"/>
    <w:rsid w:val="008614F1"/>
    <w:rsid w:val="008639B3"/>
    <w:rsid w:val="00863C1A"/>
    <w:rsid w:val="00870CCB"/>
    <w:rsid w:val="0087142D"/>
    <w:rsid w:val="008733D9"/>
    <w:rsid w:val="00873956"/>
    <w:rsid w:val="0088091C"/>
    <w:rsid w:val="00880E72"/>
    <w:rsid w:val="008825EE"/>
    <w:rsid w:val="0088596E"/>
    <w:rsid w:val="0089796A"/>
    <w:rsid w:val="008A2375"/>
    <w:rsid w:val="008A41DF"/>
    <w:rsid w:val="008C52EF"/>
    <w:rsid w:val="008D76C5"/>
    <w:rsid w:val="008E0AFA"/>
    <w:rsid w:val="008E75D3"/>
    <w:rsid w:val="008F125E"/>
    <w:rsid w:val="008F4D2F"/>
    <w:rsid w:val="00904BAE"/>
    <w:rsid w:val="00906292"/>
    <w:rsid w:val="009076AF"/>
    <w:rsid w:val="00917162"/>
    <w:rsid w:val="00921190"/>
    <w:rsid w:val="009251CC"/>
    <w:rsid w:val="0092714E"/>
    <w:rsid w:val="00942002"/>
    <w:rsid w:val="009431CB"/>
    <w:rsid w:val="00947885"/>
    <w:rsid w:val="00952168"/>
    <w:rsid w:val="009527FE"/>
    <w:rsid w:val="009739A0"/>
    <w:rsid w:val="00974F84"/>
    <w:rsid w:val="009767C7"/>
    <w:rsid w:val="00980832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6F44"/>
    <w:rsid w:val="009B7D1F"/>
    <w:rsid w:val="009C088E"/>
    <w:rsid w:val="009C4D35"/>
    <w:rsid w:val="009D1522"/>
    <w:rsid w:val="009D7252"/>
    <w:rsid w:val="009E5EB4"/>
    <w:rsid w:val="009E60D2"/>
    <w:rsid w:val="00A044D6"/>
    <w:rsid w:val="00A04ADB"/>
    <w:rsid w:val="00A07CDF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51D"/>
    <w:rsid w:val="00A67A92"/>
    <w:rsid w:val="00A87870"/>
    <w:rsid w:val="00A91A70"/>
    <w:rsid w:val="00AA1B85"/>
    <w:rsid w:val="00AB1CB6"/>
    <w:rsid w:val="00AB1D9A"/>
    <w:rsid w:val="00AB2F94"/>
    <w:rsid w:val="00AC46CF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4517C"/>
    <w:rsid w:val="00B51109"/>
    <w:rsid w:val="00B60079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58E8"/>
    <w:rsid w:val="00B960DD"/>
    <w:rsid w:val="00B97E4A"/>
    <w:rsid w:val="00BA09B2"/>
    <w:rsid w:val="00BA5B46"/>
    <w:rsid w:val="00BA74FD"/>
    <w:rsid w:val="00BB5D0B"/>
    <w:rsid w:val="00BC0995"/>
    <w:rsid w:val="00BD2831"/>
    <w:rsid w:val="00BE74BB"/>
    <w:rsid w:val="00BE793A"/>
    <w:rsid w:val="00BF2B82"/>
    <w:rsid w:val="00BF432A"/>
    <w:rsid w:val="00BF4CEC"/>
    <w:rsid w:val="00BF605A"/>
    <w:rsid w:val="00BF6E82"/>
    <w:rsid w:val="00C00691"/>
    <w:rsid w:val="00C060C7"/>
    <w:rsid w:val="00C07A78"/>
    <w:rsid w:val="00C24C17"/>
    <w:rsid w:val="00C32857"/>
    <w:rsid w:val="00C3758F"/>
    <w:rsid w:val="00C40B88"/>
    <w:rsid w:val="00C42C93"/>
    <w:rsid w:val="00C43F41"/>
    <w:rsid w:val="00C47D87"/>
    <w:rsid w:val="00C50DBB"/>
    <w:rsid w:val="00C5376E"/>
    <w:rsid w:val="00C761B3"/>
    <w:rsid w:val="00C808A6"/>
    <w:rsid w:val="00C8167D"/>
    <w:rsid w:val="00C84F61"/>
    <w:rsid w:val="00C86E66"/>
    <w:rsid w:val="00C942A2"/>
    <w:rsid w:val="00C97091"/>
    <w:rsid w:val="00C97260"/>
    <w:rsid w:val="00CA2001"/>
    <w:rsid w:val="00CA2F6F"/>
    <w:rsid w:val="00CB5B6C"/>
    <w:rsid w:val="00CB7E31"/>
    <w:rsid w:val="00CC052E"/>
    <w:rsid w:val="00CC78DC"/>
    <w:rsid w:val="00CD16BE"/>
    <w:rsid w:val="00CD4616"/>
    <w:rsid w:val="00CD47AC"/>
    <w:rsid w:val="00CD56AF"/>
    <w:rsid w:val="00CD6857"/>
    <w:rsid w:val="00CD7198"/>
    <w:rsid w:val="00CE33D5"/>
    <w:rsid w:val="00CE3902"/>
    <w:rsid w:val="00CF3A39"/>
    <w:rsid w:val="00CF5D37"/>
    <w:rsid w:val="00CF6F33"/>
    <w:rsid w:val="00D02248"/>
    <w:rsid w:val="00D063B8"/>
    <w:rsid w:val="00D06825"/>
    <w:rsid w:val="00D163F7"/>
    <w:rsid w:val="00D17E3B"/>
    <w:rsid w:val="00D22ECA"/>
    <w:rsid w:val="00D23C09"/>
    <w:rsid w:val="00D23CED"/>
    <w:rsid w:val="00D24BD2"/>
    <w:rsid w:val="00D2573D"/>
    <w:rsid w:val="00D260A2"/>
    <w:rsid w:val="00D30CC6"/>
    <w:rsid w:val="00D3260C"/>
    <w:rsid w:val="00D351FA"/>
    <w:rsid w:val="00D35790"/>
    <w:rsid w:val="00D4030D"/>
    <w:rsid w:val="00D4055D"/>
    <w:rsid w:val="00D5653B"/>
    <w:rsid w:val="00D62EF1"/>
    <w:rsid w:val="00D6309D"/>
    <w:rsid w:val="00D63BB5"/>
    <w:rsid w:val="00D644CA"/>
    <w:rsid w:val="00D66FC2"/>
    <w:rsid w:val="00D731BD"/>
    <w:rsid w:val="00D76C7E"/>
    <w:rsid w:val="00D771DE"/>
    <w:rsid w:val="00D7776D"/>
    <w:rsid w:val="00D9293F"/>
    <w:rsid w:val="00D93598"/>
    <w:rsid w:val="00DA1E18"/>
    <w:rsid w:val="00DA2009"/>
    <w:rsid w:val="00DB05B1"/>
    <w:rsid w:val="00DB46D0"/>
    <w:rsid w:val="00DB567E"/>
    <w:rsid w:val="00DB5A79"/>
    <w:rsid w:val="00DC2368"/>
    <w:rsid w:val="00DC2465"/>
    <w:rsid w:val="00DD512E"/>
    <w:rsid w:val="00DE1177"/>
    <w:rsid w:val="00DE270C"/>
    <w:rsid w:val="00DE2CEA"/>
    <w:rsid w:val="00DE3030"/>
    <w:rsid w:val="00DE6534"/>
    <w:rsid w:val="00DE6A3C"/>
    <w:rsid w:val="00DE74F4"/>
    <w:rsid w:val="00DE7F97"/>
    <w:rsid w:val="00DF1010"/>
    <w:rsid w:val="00DF5AEA"/>
    <w:rsid w:val="00DF63F6"/>
    <w:rsid w:val="00E02B4A"/>
    <w:rsid w:val="00E05243"/>
    <w:rsid w:val="00E13747"/>
    <w:rsid w:val="00E22953"/>
    <w:rsid w:val="00E25AEA"/>
    <w:rsid w:val="00E30DEF"/>
    <w:rsid w:val="00E30ED2"/>
    <w:rsid w:val="00E31276"/>
    <w:rsid w:val="00E34620"/>
    <w:rsid w:val="00E37F70"/>
    <w:rsid w:val="00E4177E"/>
    <w:rsid w:val="00E446C1"/>
    <w:rsid w:val="00E54B2E"/>
    <w:rsid w:val="00E630A1"/>
    <w:rsid w:val="00E6421F"/>
    <w:rsid w:val="00E758B9"/>
    <w:rsid w:val="00E85569"/>
    <w:rsid w:val="00E856AF"/>
    <w:rsid w:val="00E86B83"/>
    <w:rsid w:val="00E87C64"/>
    <w:rsid w:val="00E91988"/>
    <w:rsid w:val="00E93A01"/>
    <w:rsid w:val="00E93FF8"/>
    <w:rsid w:val="00E95D2E"/>
    <w:rsid w:val="00E962F0"/>
    <w:rsid w:val="00E96EAF"/>
    <w:rsid w:val="00EA1752"/>
    <w:rsid w:val="00EA2BDC"/>
    <w:rsid w:val="00EA5A89"/>
    <w:rsid w:val="00EA5BDB"/>
    <w:rsid w:val="00EB46D9"/>
    <w:rsid w:val="00EB5AD6"/>
    <w:rsid w:val="00EB78E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59C"/>
    <w:rsid w:val="00EF6666"/>
    <w:rsid w:val="00EF7111"/>
    <w:rsid w:val="00EF7D1A"/>
    <w:rsid w:val="00F0448F"/>
    <w:rsid w:val="00F047FD"/>
    <w:rsid w:val="00F0716C"/>
    <w:rsid w:val="00F12341"/>
    <w:rsid w:val="00F266D9"/>
    <w:rsid w:val="00F270E9"/>
    <w:rsid w:val="00F275C0"/>
    <w:rsid w:val="00F30D2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07B4"/>
    <w:rsid w:val="00F61C02"/>
    <w:rsid w:val="00F6203E"/>
    <w:rsid w:val="00F635FC"/>
    <w:rsid w:val="00F63D03"/>
    <w:rsid w:val="00F65E2F"/>
    <w:rsid w:val="00F6726B"/>
    <w:rsid w:val="00F67DF1"/>
    <w:rsid w:val="00F71E93"/>
    <w:rsid w:val="00F8309B"/>
    <w:rsid w:val="00F833C9"/>
    <w:rsid w:val="00F84162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2639"/>
    <w:rsid w:val="00FC4477"/>
    <w:rsid w:val="00FC46FB"/>
    <w:rsid w:val="00FD0A38"/>
    <w:rsid w:val="00FD1B58"/>
    <w:rsid w:val="00FD1E60"/>
    <w:rsid w:val="00FD1FE5"/>
    <w:rsid w:val="00FD2BD3"/>
    <w:rsid w:val="00FD4CCA"/>
    <w:rsid w:val="00FE2A9E"/>
    <w:rsid w:val="00FE6B53"/>
    <w:rsid w:val="00FF12DC"/>
    <w:rsid w:val="00FF3797"/>
    <w:rsid w:val="01FAA9B5"/>
    <w:rsid w:val="0416BC44"/>
    <w:rsid w:val="0B4E0D5F"/>
    <w:rsid w:val="0B9B4EAE"/>
    <w:rsid w:val="0CFEED32"/>
    <w:rsid w:val="0EC4170D"/>
    <w:rsid w:val="1721BB22"/>
    <w:rsid w:val="29338D8B"/>
    <w:rsid w:val="2C949C4A"/>
    <w:rsid w:val="2E4F2612"/>
    <w:rsid w:val="392672B8"/>
    <w:rsid w:val="41C24CE6"/>
    <w:rsid w:val="44B01CFB"/>
    <w:rsid w:val="451B620B"/>
    <w:rsid w:val="488BD880"/>
    <w:rsid w:val="4C3291A3"/>
    <w:rsid w:val="4E8F84AA"/>
    <w:rsid w:val="59614F60"/>
    <w:rsid w:val="5CA1CBF4"/>
    <w:rsid w:val="5E8A3CAB"/>
    <w:rsid w:val="5F445AE4"/>
    <w:rsid w:val="777A3DC1"/>
    <w:rsid w:val="78F8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DC95D61E-87C3-4AD1-B85E-D49DA1F7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customStyle="1" w:styleId="CommentText">
    <w:name w:val="Comment Text"/>
    <w:basedOn w:val="Normlny"/>
    <w:link w:val="CommentTextChar"/>
    <w:rsid w:val="00400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Predvolenpsmoodseku"/>
    <w:link w:val="CommentText"/>
    <w:rsid w:val="004002DD"/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link w:val="CommentSubjectChar"/>
    <w:rsid w:val="00400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character" w:customStyle="1" w:styleId="CommentReference">
    <w:name w:val="Comment Reference"/>
    <w:basedOn w:val="Predvolenpsmoodseku"/>
    <w:rsid w:val="000E6799"/>
    <w:rPr>
      <w:sz w:val="16"/>
      <w:szCs w:val="16"/>
    </w:rPr>
  </w:style>
  <w:style w:type="character" w:styleId="PouitHypertextovPrepojenie">
    <w:name w:val="FollowedHyperlink"/>
    <w:basedOn w:val="Predvolenpsmoodseku"/>
    <w:rsid w:val="00E05243"/>
    <w:rPr>
      <w:color w:val="954F72" w:themeColor="followedHyperlink"/>
      <w:u w:val="single"/>
    </w:rPr>
  </w:style>
  <w:style w:type="paragraph" w:styleId="Revzia">
    <w:name w:val="Revision"/>
    <w:hidden/>
    <w:uiPriority w:val="62"/>
    <w:unhideWhenUsed/>
    <w:rsid w:val="007B4208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esmarthead.com/sk/activity/pomozte-rozhodnut-hl/132607/overview" TargetMode="External"/><Relationship Id="rId18" Type="http://schemas.openxmlformats.org/officeDocument/2006/relationships/hyperlink" Target="http://www.henkel.s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henk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pf.sk/nadacia-henkel-slovensko-opat-podpori-projekty-k-zlepseniu-kvality-zivota-seniorov-a-senioriek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poliackova@seesam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lido.com/event/aZUqvqmHsdD42xGs6VcAXb/live/polls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2d0398-c0dc-4ecc-b8b1-931621e828a4" xsi:nil="true"/>
    <lcf76f155ced4ddcb4097134ff3c332f xmlns="b3fce029-10bc-4f24-b404-726f128a3a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06DC97316A6B468E9063C1114E4417" ma:contentTypeVersion="19" ma:contentTypeDescription="Umožňuje vytvoriť nový dokument." ma:contentTypeScope="" ma:versionID="76bdd3099762194ce80c86d154b8e3c7">
  <xsd:schema xmlns:xsd="http://www.w3.org/2001/XMLSchema" xmlns:xs="http://www.w3.org/2001/XMLSchema" xmlns:p="http://schemas.microsoft.com/office/2006/metadata/properties" xmlns:ns2="fb2d0398-c0dc-4ecc-b8b1-931621e828a4" xmlns:ns3="b3fce029-10bc-4f24-b404-726f128a3a9e" targetNamespace="http://schemas.microsoft.com/office/2006/metadata/properties" ma:root="true" ma:fieldsID="d37515e46854732ebf912906ddad9cd7" ns2:_="" ns3:_="">
    <xsd:import namespace="fb2d0398-c0dc-4ecc-b8b1-931621e828a4"/>
    <xsd:import namespace="b3fce029-10bc-4f24-b404-726f128a3a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d0398-c0dc-4ecc-b8b1-931621e828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aabdf4-f052-460a-96aa-cb8cde6d0c61}" ma:internalName="TaxCatchAll" ma:showField="CatchAllData" ma:web="fb2d0398-c0dc-4ecc-b8b1-931621e828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ce029-10bc-4f24-b404-726f128a3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1ab560db-58ca-46be-84d0-d415e76126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fb2d0398-c0dc-4ecc-b8b1-931621e828a4"/>
    <ds:schemaRef ds:uri="b3fce029-10bc-4f24-b404-726f128a3a9e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A449A5-8EB8-4D60-9F4B-BE5B170EA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d0398-c0dc-4ecc-b8b1-931621e828a4"/>
    <ds:schemaRef ds:uri="b3fce029-10bc-4f24-b404-726f128a3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53</TotalTime>
  <Pages>5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63</cp:revision>
  <cp:lastPrinted>2016-11-17T04:11:00Z</cp:lastPrinted>
  <dcterms:created xsi:type="dcterms:W3CDTF">2026-03-26T15:53:00Z</dcterms:created>
  <dcterms:modified xsi:type="dcterms:W3CDTF">2026-03-30T11:17:00Z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0x0101002606DC97316A6B468E9063C1114E4417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