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521FEE74" w:rsidR="00B422EC" w:rsidRPr="00126C39" w:rsidRDefault="001F2A7C" w:rsidP="00643D8A">
      <w:pPr>
        <w:pStyle w:val="MonthDayYear"/>
        <w:rPr>
          <w:lang w:val="cs-CZ"/>
        </w:rPr>
      </w:pPr>
      <w:r w:rsidRPr="00126C39">
        <w:rPr>
          <w:lang w:val="cs-CZ"/>
        </w:rPr>
        <w:t>1</w:t>
      </w:r>
      <w:r w:rsidR="00514611" w:rsidRPr="00126C39">
        <w:rPr>
          <w:lang w:val="cs-CZ"/>
        </w:rPr>
        <w:t xml:space="preserve">. </w:t>
      </w:r>
      <w:r w:rsidRPr="00126C39">
        <w:rPr>
          <w:lang w:val="cs-CZ"/>
        </w:rPr>
        <w:t>června</w:t>
      </w:r>
      <w:r w:rsidR="00DB567E" w:rsidRPr="00126C39">
        <w:rPr>
          <w:lang w:val="cs-CZ"/>
        </w:rPr>
        <w:t xml:space="preserve"> 2026</w:t>
      </w:r>
    </w:p>
    <w:p w14:paraId="77664B22" w14:textId="77777777" w:rsidR="00E91988" w:rsidRPr="00126C39" w:rsidRDefault="00E91988" w:rsidP="00643D8A">
      <w:pPr>
        <w:pStyle w:val="MonthDayYear"/>
        <w:rPr>
          <w:lang w:val="cs-CZ"/>
        </w:rPr>
      </w:pPr>
    </w:p>
    <w:p w14:paraId="5D82C74D" w14:textId="0466A15E" w:rsidR="007E09E7" w:rsidRPr="00126C39" w:rsidRDefault="006F1207" w:rsidP="007E09E7">
      <w:pPr>
        <w:rPr>
          <w:rStyle w:val="Headline"/>
          <w:lang w:val="cs-CZ"/>
        </w:rPr>
      </w:pPr>
      <w:proofErr w:type="spellStart"/>
      <w:r w:rsidRPr="00126C39">
        <w:rPr>
          <w:rStyle w:val="Headline"/>
          <w:lang w:val="cs-CZ"/>
        </w:rPr>
        <w:t>Pattex</w:t>
      </w:r>
      <w:proofErr w:type="spellEnd"/>
      <w:r w:rsidRPr="00126C39">
        <w:rPr>
          <w:rStyle w:val="Headline"/>
          <w:lang w:val="cs-CZ"/>
        </w:rPr>
        <w:t xml:space="preserve"> představil novou generaci kartuš</w:t>
      </w:r>
      <w:r w:rsidR="00126C39">
        <w:rPr>
          <w:rStyle w:val="Headline"/>
          <w:lang w:val="cs-CZ"/>
        </w:rPr>
        <w:t>í</w:t>
      </w:r>
      <w:r w:rsidRPr="00126C39">
        <w:rPr>
          <w:rStyle w:val="Headline"/>
          <w:lang w:val="cs-CZ"/>
        </w:rPr>
        <w:t>: bez řezání, jednodušší a ekologičtější</w:t>
      </w:r>
    </w:p>
    <w:p w14:paraId="1F95D058" w14:textId="77777777" w:rsidR="006F1207" w:rsidRPr="00126C39" w:rsidRDefault="006F1207" w:rsidP="007E09E7">
      <w:pPr>
        <w:rPr>
          <w:lang w:val="cs-CZ"/>
        </w:rPr>
      </w:pPr>
    </w:p>
    <w:p w14:paraId="48D80950" w14:textId="6FB3E2C7" w:rsidR="00385185" w:rsidRPr="00126C39" w:rsidRDefault="00296143" w:rsidP="00643D8A">
      <w:pPr>
        <w:rPr>
          <w:b/>
          <w:bCs/>
          <w:lang w:val="cs-CZ"/>
        </w:rPr>
      </w:pPr>
      <w:r w:rsidRPr="00126C39">
        <w:rPr>
          <w:b/>
          <w:bCs/>
          <w:lang w:val="cs-CZ"/>
        </w:rPr>
        <w:t xml:space="preserve">Bratislava – Značka </w:t>
      </w:r>
      <w:proofErr w:type="spellStart"/>
      <w:r w:rsidRPr="00126C39">
        <w:rPr>
          <w:b/>
          <w:bCs/>
          <w:lang w:val="cs-CZ"/>
        </w:rPr>
        <w:t>Pattex</w:t>
      </w:r>
      <w:proofErr w:type="spellEnd"/>
      <w:r w:rsidR="00126C39">
        <w:rPr>
          <w:b/>
          <w:bCs/>
          <w:lang w:val="cs-CZ"/>
        </w:rPr>
        <w:t xml:space="preserve"> z</w:t>
      </w:r>
      <w:r w:rsidRPr="00126C39">
        <w:rPr>
          <w:b/>
          <w:bCs/>
          <w:lang w:val="cs-CZ"/>
        </w:rPr>
        <w:t xml:space="preserve"> portfolia společnosti </w:t>
      </w:r>
      <w:proofErr w:type="spellStart"/>
      <w:r w:rsidRPr="00126C39">
        <w:rPr>
          <w:b/>
          <w:bCs/>
          <w:lang w:val="cs-CZ"/>
        </w:rPr>
        <w:t>Henkel</w:t>
      </w:r>
      <w:proofErr w:type="spellEnd"/>
      <w:r w:rsidRPr="00126C39">
        <w:rPr>
          <w:b/>
          <w:bCs/>
          <w:lang w:val="cs-CZ"/>
        </w:rPr>
        <w:t xml:space="preserve"> představila na Slovensku novou generaci kartuš</w:t>
      </w:r>
      <w:r w:rsidR="00126C39">
        <w:rPr>
          <w:b/>
          <w:bCs/>
          <w:lang w:val="cs-CZ"/>
        </w:rPr>
        <w:t>í</w:t>
      </w:r>
      <w:r w:rsidRPr="00126C39">
        <w:rPr>
          <w:b/>
          <w:bCs/>
          <w:lang w:val="cs-CZ"/>
        </w:rPr>
        <w:t xml:space="preserve"> NO-CUT, která mění způsob používání silikonů a stavebních lepidel. Novinka přináší </w:t>
      </w:r>
      <w:r w:rsidR="00126C39">
        <w:rPr>
          <w:b/>
          <w:bCs/>
          <w:lang w:val="cs-CZ"/>
        </w:rPr>
        <w:t>jednodušší</w:t>
      </w:r>
      <w:r w:rsidRPr="00126C39">
        <w:rPr>
          <w:b/>
          <w:bCs/>
          <w:lang w:val="cs-CZ"/>
        </w:rPr>
        <w:t xml:space="preserve"> otevírání bez použití nože nebo nůžek, přesnější aplikaci</w:t>
      </w:r>
      <w:r w:rsidR="00BF118F">
        <w:rPr>
          <w:b/>
          <w:bCs/>
          <w:lang w:val="cs-CZ"/>
        </w:rPr>
        <w:t xml:space="preserve"> </w:t>
      </w:r>
      <w:r w:rsidRPr="00126C39">
        <w:rPr>
          <w:b/>
          <w:bCs/>
          <w:lang w:val="cs-CZ"/>
        </w:rPr>
        <w:t>a</w:t>
      </w:r>
      <w:r w:rsidR="00BF118F">
        <w:rPr>
          <w:b/>
          <w:bCs/>
          <w:lang w:val="cs-CZ"/>
        </w:rPr>
        <w:t> </w:t>
      </w:r>
      <w:r w:rsidRPr="00126C39">
        <w:rPr>
          <w:b/>
          <w:bCs/>
          <w:lang w:val="cs-CZ"/>
        </w:rPr>
        <w:t xml:space="preserve">zároveň snižuje množství plastového odpadu minimálně o 51 %, protože kartuše je vyrobena z vysoce odolného kartonu. </w:t>
      </w:r>
      <w:proofErr w:type="spellStart"/>
      <w:r w:rsidRPr="00126C39">
        <w:rPr>
          <w:b/>
          <w:bCs/>
          <w:lang w:val="cs-CZ"/>
        </w:rPr>
        <w:t>Henkel</w:t>
      </w:r>
      <w:proofErr w:type="spellEnd"/>
      <w:r w:rsidRPr="00126C39">
        <w:rPr>
          <w:b/>
          <w:bCs/>
          <w:lang w:val="cs-CZ"/>
        </w:rPr>
        <w:t xml:space="preserve"> uvedl novou technologii v rámci evropského </w:t>
      </w:r>
      <w:proofErr w:type="spellStart"/>
      <w:r w:rsidRPr="00126C39">
        <w:rPr>
          <w:b/>
          <w:bCs/>
          <w:lang w:val="cs-CZ"/>
        </w:rPr>
        <w:t>roll</w:t>
      </w:r>
      <w:proofErr w:type="spellEnd"/>
      <w:r w:rsidRPr="00126C39">
        <w:rPr>
          <w:b/>
          <w:bCs/>
          <w:lang w:val="cs-CZ"/>
        </w:rPr>
        <w:t xml:space="preserve">-outu </w:t>
      </w:r>
      <w:r w:rsidR="00126C39">
        <w:rPr>
          <w:b/>
          <w:bCs/>
          <w:lang w:val="cs-CZ"/>
        </w:rPr>
        <w:t>ve</w:t>
      </w:r>
      <w:r w:rsidRPr="00126C39">
        <w:rPr>
          <w:b/>
          <w:bCs/>
          <w:lang w:val="cs-CZ"/>
        </w:rPr>
        <w:t xml:space="preserve"> své</w:t>
      </w:r>
      <w:r w:rsidR="00126C39">
        <w:rPr>
          <w:b/>
          <w:bCs/>
          <w:lang w:val="cs-CZ"/>
        </w:rPr>
        <w:t>m</w:t>
      </w:r>
      <w:r w:rsidRPr="00126C39">
        <w:rPr>
          <w:b/>
          <w:bCs/>
          <w:lang w:val="cs-CZ"/>
        </w:rPr>
        <w:t xml:space="preserve"> portfoli</w:t>
      </w:r>
      <w:r w:rsidR="00126C39">
        <w:rPr>
          <w:b/>
          <w:bCs/>
          <w:lang w:val="cs-CZ"/>
        </w:rPr>
        <w:t>u</w:t>
      </w:r>
      <w:r w:rsidRPr="00126C39">
        <w:rPr>
          <w:b/>
          <w:bCs/>
          <w:lang w:val="cs-CZ"/>
        </w:rPr>
        <w:t xml:space="preserve"> stavebních lepidel a tmelů pod značkami jako </w:t>
      </w:r>
      <w:proofErr w:type="spellStart"/>
      <w:r w:rsidRPr="00126C39">
        <w:rPr>
          <w:b/>
          <w:bCs/>
          <w:lang w:val="cs-CZ"/>
        </w:rPr>
        <w:t>Pattex</w:t>
      </w:r>
      <w:proofErr w:type="spellEnd"/>
      <w:r w:rsidRPr="00126C39">
        <w:rPr>
          <w:b/>
          <w:bCs/>
          <w:lang w:val="cs-CZ"/>
        </w:rPr>
        <w:t xml:space="preserve">, </w:t>
      </w:r>
      <w:proofErr w:type="spellStart"/>
      <w:r w:rsidRPr="00126C39">
        <w:rPr>
          <w:b/>
          <w:bCs/>
          <w:lang w:val="cs-CZ"/>
        </w:rPr>
        <w:t>Sista</w:t>
      </w:r>
      <w:proofErr w:type="spellEnd"/>
      <w:r w:rsidRPr="00126C39">
        <w:rPr>
          <w:b/>
          <w:bCs/>
          <w:lang w:val="cs-CZ"/>
        </w:rPr>
        <w:t xml:space="preserve">, </w:t>
      </w:r>
      <w:proofErr w:type="spellStart"/>
      <w:r w:rsidRPr="00126C39">
        <w:rPr>
          <w:b/>
          <w:bCs/>
          <w:lang w:val="cs-CZ"/>
        </w:rPr>
        <w:t>Rubson</w:t>
      </w:r>
      <w:proofErr w:type="spellEnd"/>
      <w:r w:rsidRPr="00126C39">
        <w:rPr>
          <w:b/>
          <w:bCs/>
          <w:lang w:val="cs-CZ"/>
        </w:rPr>
        <w:t xml:space="preserve">, </w:t>
      </w:r>
      <w:proofErr w:type="spellStart"/>
      <w:r w:rsidRPr="00126C39">
        <w:rPr>
          <w:b/>
          <w:bCs/>
          <w:lang w:val="cs-CZ"/>
        </w:rPr>
        <w:t>Unibond</w:t>
      </w:r>
      <w:proofErr w:type="spellEnd"/>
      <w:r w:rsidRPr="00126C39">
        <w:rPr>
          <w:b/>
          <w:bCs/>
          <w:lang w:val="cs-CZ"/>
        </w:rPr>
        <w:t xml:space="preserve"> nebo Moment.</w:t>
      </w:r>
    </w:p>
    <w:p w14:paraId="0AA2A76C" w14:textId="77777777" w:rsidR="00296143" w:rsidRPr="00126C39" w:rsidRDefault="00296143" w:rsidP="00643D8A">
      <w:pPr>
        <w:rPr>
          <w:rFonts w:cs="Segoe UI"/>
          <w:szCs w:val="22"/>
          <w:lang w:val="cs-CZ"/>
        </w:rPr>
      </w:pPr>
    </w:p>
    <w:p w14:paraId="3D1EEEE1" w14:textId="22BF6924" w:rsidR="006E2CB6" w:rsidRPr="00126C39" w:rsidRDefault="006E2CB6" w:rsidP="00643D8A">
      <w:pPr>
        <w:rPr>
          <w:rFonts w:cs="Segoe UI"/>
          <w:szCs w:val="22"/>
          <w:lang w:val="cs-CZ"/>
        </w:rPr>
      </w:pPr>
      <w:r w:rsidRPr="00126C39">
        <w:rPr>
          <w:noProof/>
          <w:lang w:val="cs-CZ"/>
        </w:rPr>
        <w:drawing>
          <wp:inline distT="0" distB="0" distL="0" distR="0" wp14:anchorId="78553B22" wp14:editId="2C4B81C3">
            <wp:extent cx="5768975" cy="3244850"/>
            <wp:effectExtent l="0" t="0" r="0" b="0"/>
            <wp:docPr id="9864670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9545" w14:textId="04AD855E" w:rsidR="00F81B69" w:rsidRPr="00126C39" w:rsidRDefault="00F81B69" w:rsidP="00643D8A">
      <w:pPr>
        <w:rPr>
          <w:rFonts w:cs="Segoe UI"/>
          <w:sz w:val="16"/>
          <w:szCs w:val="16"/>
          <w:lang w:val="cs-CZ"/>
        </w:rPr>
      </w:pPr>
      <w:r w:rsidRPr="00126C39">
        <w:rPr>
          <w:sz w:val="16"/>
          <w:szCs w:val="16"/>
          <w:lang w:val="cs-CZ"/>
        </w:rPr>
        <w:t xml:space="preserve">Značka </w:t>
      </w:r>
      <w:proofErr w:type="spellStart"/>
      <w:r w:rsidRPr="00126C39">
        <w:rPr>
          <w:sz w:val="16"/>
          <w:szCs w:val="16"/>
          <w:lang w:val="cs-CZ"/>
        </w:rPr>
        <w:t>Pattex</w:t>
      </w:r>
      <w:proofErr w:type="spellEnd"/>
      <w:r w:rsidRPr="00126C39">
        <w:rPr>
          <w:sz w:val="16"/>
          <w:szCs w:val="16"/>
          <w:lang w:val="cs-CZ"/>
        </w:rPr>
        <w:t xml:space="preserve"> představila na Slovensku novou generaci kartuší NO-CUT</w:t>
      </w:r>
      <w:r w:rsidR="000B2945" w:rsidRPr="00126C39">
        <w:rPr>
          <w:sz w:val="16"/>
          <w:szCs w:val="16"/>
          <w:lang w:val="cs-CZ"/>
        </w:rPr>
        <w:t>.</w:t>
      </w:r>
    </w:p>
    <w:p w14:paraId="0EE72C5E" w14:textId="77777777" w:rsidR="00F81B69" w:rsidRPr="00126C39" w:rsidRDefault="00F81B69" w:rsidP="00643D8A">
      <w:pPr>
        <w:rPr>
          <w:rFonts w:cs="Segoe UI"/>
          <w:szCs w:val="22"/>
          <w:lang w:val="cs-CZ"/>
        </w:rPr>
      </w:pPr>
    </w:p>
    <w:p w14:paraId="51CF7322" w14:textId="0D8648CB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i/>
          <w:iCs/>
          <w:szCs w:val="22"/>
          <w:lang w:val="cs-CZ"/>
        </w:rPr>
        <w:t>„</w:t>
      </w:r>
      <w:proofErr w:type="spellStart"/>
      <w:r w:rsidRPr="00126C39">
        <w:rPr>
          <w:rFonts w:cs="Segoe UI"/>
          <w:i/>
          <w:iCs/>
          <w:szCs w:val="22"/>
          <w:lang w:val="cs-CZ"/>
        </w:rPr>
        <w:t>Pattex</w:t>
      </w:r>
      <w:proofErr w:type="spellEnd"/>
      <w:r w:rsidRPr="00126C39">
        <w:rPr>
          <w:rFonts w:cs="Segoe UI"/>
          <w:i/>
          <w:iCs/>
          <w:szCs w:val="22"/>
          <w:lang w:val="cs-CZ"/>
        </w:rPr>
        <w:t xml:space="preserve"> je značka, kterou lidé znají především díky výsledku – když něco drží, těsní nebo funguje přesně tak, jak má. U nové generace kartuší jsme však chtěli vylepšit i samotnou aplikaci. Systém NO-CUT znamená, že uživatel nemusí nic </w:t>
      </w:r>
      <w:r w:rsidR="00126C39">
        <w:rPr>
          <w:rFonts w:cs="Segoe UI"/>
          <w:i/>
          <w:iCs/>
          <w:szCs w:val="22"/>
          <w:lang w:val="cs-CZ"/>
        </w:rPr>
        <w:t>řezat</w:t>
      </w:r>
      <w:r w:rsidRPr="00126C39">
        <w:rPr>
          <w:rFonts w:cs="Segoe UI"/>
          <w:i/>
          <w:iCs/>
          <w:szCs w:val="22"/>
          <w:lang w:val="cs-CZ"/>
        </w:rPr>
        <w:t xml:space="preserve">, nepotřebuje nůž ani nůžky a může začít pracovat </w:t>
      </w:r>
      <w:r w:rsidRPr="00126C39">
        <w:rPr>
          <w:rFonts w:cs="Segoe UI"/>
          <w:i/>
          <w:iCs/>
          <w:szCs w:val="22"/>
          <w:lang w:val="cs-CZ"/>
        </w:rPr>
        <w:lastRenderedPageBreak/>
        <w:t>rychleji, bezpečněji a čistěji. Je to malá změna v ruce, ale velký rozdíl v každodenní práci. Neméně důležitá je změna materiálu kartuše – místo plastu je vyrobena z vysoce odolného kartonu a</w:t>
      </w:r>
      <w:r w:rsidR="00BF118F">
        <w:rPr>
          <w:rFonts w:cs="Segoe UI"/>
          <w:i/>
          <w:iCs/>
          <w:szCs w:val="22"/>
          <w:lang w:val="cs-CZ"/>
        </w:rPr>
        <w:t> </w:t>
      </w:r>
      <w:r w:rsidRPr="00126C39">
        <w:rPr>
          <w:rFonts w:cs="Segoe UI"/>
          <w:i/>
          <w:iCs/>
          <w:szCs w:val="22"/>
          <w:lang w:val="cs-CZ"/>
        </w:rPr>
        <w:t>uvnitř se nachází hliníková fólie</w:t>
      </w:r>
      <w:r w:rsidR="000B3526" w:rsidRPr="00126C39">
        <w:rPr>
          <w:rFonts w:cs="Segoe UI"/>
          <w:i/>
          <w:iCs/>
          <w:szCs w:val="22"/>
          <w:lang w:val="cs-CZ"/>
        </w:rPr>
        <w:t>,</w:t>
      </w:r>
      <w:r w:rsidRPr="00126C39">
        <w:rPr>
          <w:rFonts w:cs="Segoe UI"/>
          <w:i/>
          <w:iCs/>
          <w:szCs w:val="22"/>
          <w:lang w:val="cs-CZ"/>
        </w:rPr>
        <w:t xml:space="preserve">“ </w:t>
      </w:r>
      <w:r w:rsidRPr="00126C39">
        <w:rPr>
          <w:rFonts w:cs="Segoe UI"/>
          <w:szCs w:val="22"/>
          <w:lang w:val="cs-CZ"/>
        </w:rPr>
        <w:t xml:space="preserve">říká Irena Kovářová, Marketing Manager ACC CZ/SK, </w:t>
      </w:r>
      <w:proofErr w:type="spellStart"/>
      <w:r w:rsidRPr="00126C39">
        <w:rPr>
          <w:rFonts w:cs="Segoe UI"/>
          <w:szCs w:val="22"/>
          <w:lang w:val="cs-CZ"/>
        </w:rPr>
        <w:t>Adhesive</w:t>
      </w:r>
      <w:proofErr w:type="spellEnd"/>
      <w:r w:rsidRPr="00126C39">
        <w:rPr>
          <w:rFonts w:cs="Segoe UI"/>
          <w:szCs w:val="22"/>
          <w:lang w:val="cs-CZ"/>
        </w:rPr>
        <w:t xml:space="preserve"> Technologies, </w:t>
      </w:r>
      <w:proofErr w:type="spellStart"/>
      <w:r w:rsidRPr="00126C39">
        <w:rPr>
          <w:rFonts w:cs="Segoe UI"/>
          <w:szCs w:val="22"/>
          <w:lang w:val="cs-CZ"/>
        </w:rPr>
        <w:t>Craftsmen</w:t>
      </w:r>
      <w:proofErr w:type="spellEnd"/>
      <w:r w:rsidRPr="00126C39">
        <w:rPr>
          <w:rFonts w:cs="Segoe UI"/>
          <w:szCs w:val="22"/>
          <w:lang w:val="cs-CZ"/>
        </w:rPr>
        <w:t xml:space="preserve">, </w:t>
      </w:r>
      <w:proofErr w:type="spellStart"/>
      <w:r w:rsidRPr="00126C39">
        <w:rPr>
          <w:rFonts w:cs="Segoe UI"/>
          <w:szCs w:val="22"/>
          <w:lang w:val="cs-CZ"/>
        </w:rPr>
        <w:t>Construction</w:t>
      </w:r>
      <w:proofErr w:type="spellEnd"/>
      <w:r w:rsidRPr="00126C39">
        <w:rPr>
          <w:rFonts w:cs="Segoe UI"/>
          <w:szCs w:val="22"/>
          <w:lang w:val="cs-CZ"/>
        </w:rPr>
        <w:t xml:space="preserve"> &amp; Professional, </w:t>
      </w:r>
      <w:proofErr w:type="spellStart"/>
      <w:r w:rsidRPr="00126C39">
        <w:rPr>
          <w:rFonts w:cs="Segoe UI"/>
          <w:szCs w:val="22"/>
          <w:lang w:val="cs-CZ"/>
        </w:rPr>
        <w:t>Henkel</w:t>
      </w:r>
      <w:proofErr w:type="spellEnd"/>
      <w:r w:rsidRPr="00126C39">
        <w:rPr>
          <w:rFonts w:cs="Segoe UI"/>
          <w:szCs w:val="22"/>
          <w:lang w:val="cs-CZ"/>
        </w:rPr>
        <w:t>.</w:t>
      </w:r>
    </w:p>
    <w:p w14:paraId="1E80AE7A" w14:textId="77777777" w:rsidR="001F2A7C" w:rsidRPr="00126C39" w:rsidRDefault="001F2A7C" w:rsidP="001F2A7C">
      <w:pPr>
        <w:rPr>
          <w:rFonts w:cs="Segoe UI"/>
          <w:szCs w:val="22"/>
          <w:lang w:val="cs-CZ"/>
        </w:rPr>
      </w:pPr>
    </w:p>
    <w:p w14:paraId="6E471343" w14:textId="4F250A7F" w:rsidR="000B2945" w:rsidRPr="00126C39" w:rsidRDefault="00E91B8E" w:rsidP="001F2A7C">
      <w:pPr>
        <w:rPr>
          <w:rFonts w:cs="Segoe UI"/>
          <w:szCs w:val="22"/>
          <w:lang w:val="cs-CZ"/>
        </w:rPr>
      </w:pPr>
      <w:r w:rsidRPr="00126C39">
        <w:rPr>
          <w:noProof/>
          <w:lang w:val="cs-CZ"/>
        </w:rPr>
        <w:drawing>
          <wp:inline distT="0" distB="0" distL="0" distR="0" wp14:anchorId="4D559CC5" wp14:editId="18D16122">
            <wp:extent cx="5768975" cy="3844290"/>
            <wp:effectExtent l="0" t="0" r="3175" b="3810"/>
            <wp:docPr id="124902670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40F72" w14:textId="7E2FE6C0" w:rsidR="00E91B8E" w:rsidRPr="00126C39" w:rsidRDefault="00CB3C7F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sz w:val="16"/>
          <w:szCs w:val="16"/>
          <w:lang w:val="cs-CZ"/>
        </w:rPr>
        <w:t xml:space="preserve">Zástupci společnosti představili </w:t>
      </w:r>
      <w:r w:rsidR="00C06F1B" w:rsidRPr="00126C39">
        <w:rPr>
          <w:rFonts w:cs="Segoe UI"/>
          <w:sz w:val="16"/>
          <w:szCs w:val="16"/>
          <w:lang w:val="cs-CZ"/>
        </w:rPr>
        <w:t xml:space="preserve">novou technologii během </w:t>
      </w:r>
      <w:r w:rsidRPr="00126C39">
        <w:rPr>
          <w:rFonts w:cs="Segoe UI"/>
          <w:sz w:val="16"/>
          <w:szCs w:val="16"/>
          <w:lang w:val="cs-CZ"/>
        </w:rPr>
        <w:t xml:space="preserve">tiskové konference </w:t>
      </w:r>
      <w:r w:rsidR="00C06F1B" w:rsidRPr="00126C39">
        <w:rPr>
          <w:rFonts w:cs="Segoe UI"/>
          <w:sz w:val="16"/>
          <w:szCs w:val="16"/>
          <w:lang w:val="cs-CZ"/>
        </w:rPr>
        <w:t xml:space="preserve">v prostorách </w:t>
      </w:r>
      <w:r w:rsidRPr="00126C39">
        <w:rPr>
          <w:rFonts w:cs="Segoe UI"/>
          <w:sz w:val="16"/>
          <w:szCs w:val="16"/>
          <w:lang w:val="cs-CZ"/>
        </w:rPr>
        <w:t xml:space="preserve">společnosti </w:t>
      </w:r>
      <w:proofErr w:type="spellStart"/>
      <w:r w:rsidRPr="00126C39">
        <w:rPr>
          <w:rFonts w:cs="Segoe UI"/>
          <w:sz w:val="16"/>
          <w:szCs w:val="16"/>
          <w:lang w:val="cs-CZ"/>
        </w:rPr>
        <w:t>Henkel</w:t>
      </w:r>
      <w:proofErr w:type="spellEnd"/>
      <w:r w:rsidRPr="00126C39">
        <w:rPr>
          <w:rFonts w:cs="Segoe UI"/>
          <w:sz w:val="16"/>
          <w:szCs w:val="16"/>
          <w:lang w:val="cs-CZ"/>
        </w:rPr>
        <w:t xml:space="preserve"> Slovensko.</w:t>
      </w:r>
    </w:p>
    <w:p w14:paraId="29C804F1" w14:textId="77777777" w:rsidR="00C06F1B" w:rsidRPr="00126C39" w:rsidRDefault="00C06F1B" w:rsidP="001F2A7C">
      <w:pPr>
        <w:rPr>
          <w:rFonts w:cs="Segoe UI"/>
          <w:szCs w:val="22"/>
          <w:lang w:val="cs-CZ"/>
        </w:rPr>
      </w:pPr>
    </w:p>
    <w:p w14:paraId="49B250F7" w14:textId="355988B9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szCs w:val="22"/>
          <w:lang w:val="cs-CZ"/>
        </w:rPr>
        <w:t xml:space="preserve">V prostorách společnosti </w:t>
      </w:r>
      <w:proofErr w:type="spellStart"/>
      <w:r w:rsidRPr="00126C39">
        <w:rPr>
          <w:rFonts w:cs="Segoe UI"/>
          <w:szCs w:val="22"/>
          <w:lang w:val="cs-CZ"/>
        </w:rPr>
        <w:t>Henkel</w:t>
      </w:r>
      <w:proofErr w:type="spellEnd"/>
      <w:r w:rsidRPr="00126C39">
        <w:rPr>
          <w:rFonts w:cs="Segoe UI"/>
          <w:szCs w:val="22"/>
          <w:lang w:val="cs-CZ"/>
        </w:rPr>
        <w:t xml:space="preserve"> </w:t>
      </w:r>
      <w:r w:rsidR="000B3526" w:rsidRPr="00126C39">
        <w:rPr>
          <w:rFonts w:cs="Segoe UI"/>
          <w:szCs w:val="22"/>
          <w:lang w:val="cs-CZ"/>
        </w:rPr>
        <w:t xml:space="preserve">Slovensko </w:t>
      </w:r>
      <w:r w:rsidRPr="00126C39">
        <w:rPr>
          <w:rFonts w:cs="Segoe UI"/>
          <w:szCs w:val="22"/>
          <w:lang w:val="cs-CZ"/>
        </w:rPr>
        <w:t xml:space="preserve">si partneři i zástupci veřejnosti mohli produkt nejen prohlédnout, ale také sami vyzkoušet. Programem provázela moderátorka Barbara </w:t>
      </w:r>
      <w:proofErr w:type="spellStart"/>
      <w:r w:rsidRPr="00126C39">
        <w:rPr>
          <w:rFonts w:cs="Segoe UI"/>
          <w:szCs w:val="22"/>
          <w:lang w:val="cs-CZ"/>
        </w:rPr>
        <w:t>Jagušák</w:t>
      </w:r>
      <w:proofErr w:type="spellEnd"/>
      <w:r w:rsidRPr="00126C39">
        <w:rPr>
          <w:rFonts w:cs="Segoe UI"/>
          <w:szCs w:val="22"/>
          <w:lang w:val="cs-CZ"/>
        </w:rPr>
        <w:t xml:space="preserve"> </w:t>
      </w:r>
      <w:proofErr w:type="spellStart"/>
      <w:r w:rsidRPr="00126C39">
        <w:rPr>
          <w:rFonts w:cs="Segoe UI"/>
          <w:szCs w:val="22"/>
          <w:lang w:val="cs-CZ"/>
        </w:rPr>
        <w:t>Heribanová</w:t>
      </w:r>
      <w:proofErr w:type="spellEnd"/>
      <w:r w:rsidRPr="00126C39">
        <w:rPr>
          <w:rFonts w:cs="Segoe UI"/>
          <w:szCs w:val="22"/>
          <w:lang w:val="cs-CZ"/>
        </w:rPr>
        <w:t xml:space="preserve"> a součástí akce byl také praktický workshop „Přesnost bez nože“, během kterého si účastníci vyzkoušeli, jak se s novou kart</w:t>
      </w:r>
      <w:r w:rsidR="006752AC">
        <w:rPr>
          <w:rFonts w:cs="Segoe UI"/>
          <w:szCs w:val="22"/>
          <w:lang w:val="cs-CZ"/>
        </w:rPr>
        <w:t>uší</w:t>
      </w:r>
      <w:r w:rsidRPr="00126C39">
        <w:rPr>
          <w:rFonts w:cs="Segoe UI"/>
          <w:szCs w:val="22"/>
          <w:lang w:val="cs-CZ"/>
        </w:rPr>
        <w:t xml:space="preserve"> pracuje v praxi. </w:t>
      </w:r>
    </w:p>
    <w:p w14:paraId="49211825" w14:textId="77777777" w:rsidR="00384891" w:rsidRPr="00126C39" w:rsidRDefault="00384891" w:rsidP="001F2A7C">
      <w:pPr>
        <w:rPr>
          <w:rFonts w:cs="Segoe UI"/>
          <w:szCs w:val="22"/>
          <w:lang w:val="cs-CZ"/>
        </w:rPr>
      </w:pPr>
    </w:p>
    <w:p w14:paraId="58D8FAFB" w14:textId="77777777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szCs w:val="22"/>
          <w:lang w:val="cs-CZ"/>
        </w:rPr>
        <w:t xml:space="preserve">Nová technologie kartuší reaguje na dlouhodobý problém uživatelů. Klasické plastové kartuše vyžadují přípravu, řezání a často i zkušenosti, aby byl otvor správně velký a aplikace přesná. Nová konstrukce s automatickým otevíráním umožňuje jednodušší a rychlejší použití bez nutnosti dalšího nářadí. Uživatel nasadí aplikační špičku a může pracovat standardním způsobem v běžné aplikační pistoli. </w:t>
      </w:r>
    </w:p>
    <w:p w14:paraId="7DD8FE67" w14:textId="77777777" w:rsidR="00551F67" w:rsidRPr="00126C39" w:rsidRDefault="00551F67" w:rsidP="001F2A7C">
      <w:pPr>
        <w:rPr>
          <w:rFonts w:cs="Segoe UI"/>
          <w:szCs w:val="22"/>
          <w:lang w:val="cs-CZ"/>
        </w:rPr>
      </w:pPr>
    </w:p>
    <w:p w14:paraId="17215490" w14:textId="176871D5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i/>
          <w:iCs/>
          <w:szCs w:val="22"/>
          <w:lang w:val="cs-CZ"/>
        </w:rPr>
        <w:t xml:space="preserve">„Při vývoji jsme mysleli jak na profesionály, tak na kutily. Řemeslník ocení rychlost, přesnost a to, že neměníme jeho </w:t>
      </w:r>
      <w:r w:rsidR="006752AC">
        <w:rPr>
          <w:rFonts w:cs="Segoe UI"/>
          <w:i/>
          <w:iCs/>
          <w:szCs w:val="22"/>
          <w:lang w:val="cs-CZ"/>
        </w:rPr>
        <w:t>zažitý</w:t>
      </w:r>
      <w:r w:rsidRPr="00126C39">
        <w:rPr>
          <w:rFonts w:cs="Segoe UI"/>
          <w:i/>
          <w:iCs/>
          <w:szCs w:val="22"/>
          <w:lang w:val="cs-CZ"/>
        </w:rPr>
        <w:t xml:space="preserve"> způsob práce. Běžný uživatel zase ocení, že se nemusí bát, zda kartuši </w:t>
      </w:r>
      <w:r w:rsidRPr="00126C39">
        <w:rPr>
          <w:rFonts w:cs="Segoe UI"/>
          <w:i/>
          <w:iCs/>
          <w:szCs w:val="22"/>
          <w:lang w:val="cs-CZ"/>
        </w:rPr>
        <w:lastRenderedPageBreak/>
        <w:t xml:space="preserve">správně otevře. Zvládne to </w:t>
      </w:r>
      <w:r w:rsidR="006752AC">
        <w:rPr>
          <w:rFonts w:cs="Segoe UI"/>
          <w:i/>
          <w:iCs/>
          <w:szCs w:val="22"/>
          <w:lang w:val="cs-CZ"/>
        </w:rPr>
        <w:t>jednoduše</w:t>
      </w:r>
      <w:r w:rsidRPr="00126C39">
        <w:rPr>
          <w:rFonts w:cs="Segoe UI"/>
          <w:i/>
          <w:iCs/>
          <w:szCs w:val="22"/>
          <w:lang w:val="cs-CZ"/>
        </w:rPr>
        <w:t xml:space="preserve">, bez zbytečných kroků a bez stresu. Přesně to jsme chtěli ukázat i na dnešním workshopu – že dobrý produkt nemusí být komplikovaný,“ </w:t>
      </w:r>
      <w:r w:rsidRPr="00126C39">
        <w:rPr>
          <w:rFonts w:cs="Segoe UI"/>
          <w:szCs w:val="22"/>
          <w:lang w:val="cs-CZ"/>
        </w:rPr>
        <w:t>dodává Irena Kovářová.</w:t>
      </w:r>
    </w:p>
    <w:p w14:paraId="0A44DC81" w14:textId="77777777" w:rsidR="003E0D17" w:rsidRPr="00126C39" w:rsidRDefault="003E0D17" w:rsidP="001F2A7C">
      <w:pPr>
        <w:rPr>
          <w:rFonts w:cs="Segoe UI"/>
          <w:szCs w:val="22"/>
          <w:lang w:val="cs-CZ"/>
        </w:rPr>
      </w:pPr>
    </w:p>
    <w:p w14:paraId="414FA071" w14:textId="7B8842B6" w:rsidR="003E0D17" w:rsidRPr="00126C39" w:rsidRDefault="003E0D17" w:rsidP="001F2A7C">
      <w:pPr>
        <w:rPr>
          <w:rFonts w:cs="Segoe UI"/>
          <w:szCs w:val="22"/>
          <w:lang w:val="cs-CZ"/>
        </w:rPr>
      </w:pPr>
      <w:r w:rsidRPr="00126C39">
        <w:rPr>
          <w:noProof/>
          <w:lang w:val="cs-CZ"/>
        </w:rPr>
        <w:drawing>
          <wp:inline distT="0" distB="0" distL="0" distR="0" wp14:anchorId="7626B363" wp14:editId="70CD22D3">
            <wp:extent cx="5768975" cy="3844290"/>
            <wp:effectExtent l="0" t="0" r="3175" b="3810"/>
            <wp:docPr id="1106544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227A" w14:textId="4C7F5EC1" w:rsidR="003E0D17" w:rsidRPr="00126C39" w:rsidRDefault="006752AC" w:rsidP="003E0D17">
      <w:pPr>
        <w:rPr>
          <w:rFonts w:cs="Segoe UI"/>
          <w:sz w:val="16"/>
          <w:szCs w:val="16"/>
          <w:lang w:val="cs-CZ"/>
        </w:rPr>
      </w:pPr>
      <w:r>
        <w:rPr>
          <w:rFonts w:cs="Segoe UI"/>
          <w:sz w:val="16"/>
          <w:szCs w:val="16"/>
          <w:lang w:val="cs-CZ"/>
        </w:rPr>
        <w:t>N</w:t>
      </w:r>
      <w:r w:rsidR="003E0D17" w:rsidRPr="00126C39">
        <w:rPr>
          <w:rFonts w:cs="Segoe UI"/>
          <w:sz w:val="16"/>
          <w:szCs w:val="16"/>
          <w:lang w:val="cs-CZ"/>
        </w:rPr>
        <w:t xml:space="preserve">ovou generaci kartuší NO-CUT </w:t>
      </w:r>
      <w:r w:rsidRPr="00126C39">
        <w:rPr>
          <w:rFonts w:cs="Segoe UI"/>
          <w:sz w:val="16"/>
          <w:szCs w:val="16"/>
          <w:lang w:val="cs-CZ"/>
        </w:rPr>
        <w:t xml:space="preserve">si mohli </w:t>
      </w:r>
      <w:r>
        <w:rPr>
          <w:rFonts w:cs="Segoe UI"/>
          <w:sz w:val="16"/>
          <w:szCs w:val="16"/>
          <w:lang w:val="cs-CZ"/>
        </w:rPr>
        <w:t>ú</w:t>
      </w:r>
      <w:r w:rsidRPr="00126C39">
        <w:rPr>
          <w:rFonts w:cs="Segoe UI"/>
          <w:sz w:val="16"/>
          <w:szCs w:val="16"/>
          <w:lang w:val="cs-CZ"/>
        </w:rPr>
        <w:t xml:space="preserve">častníci </w:t>
      </w:r>
      <w:r w:rsidR="003E0D17" w:rsidRPr="00126C39">
        <w:rPr>
          <w:rFonts w:cs="Segoe UI"/>
          <w:sz w:val="16"/>
          <w:szCs w:val="16"/>
          <w:lang w:val="cs-CZ"/>
        </w:rPr>
        <w:t xml:space="preserve">vyzkoušet na workshopu </w:t>
      </w:r>
      <w:r w:rsidR="00C06F1B" w:rsidRPr="00126C39">
        <w:rPr>
          <w:rFonts w:cs="Segoe UI"/>
          <w:sz w:val="16"/>
          <w:szCs w:val="16"/>
          <w:lang w:val="cs-CZ"/>
        </w:rPr>
        <w:t>„Přesnost bez nože</w:t>
      </w:r>
      <w:r w:rsidR="003E0D17" w:rsidRPr="00126C39">
        <w:rPr>
          <w:rFonts w:cs="Segoe UI"/>
          <w:sz w:val="16"/>
          <w:szCs w:val="16"/>
          <w:lang w:val="cs-CZ"/>
        </w:rPr>
        <w:t>“.</w:t>
      </w:r>
    </w:p>
    <w:p w14:paraId="183ED020" w14:textId="77777777" w:rsidR="00DB0D7F" w:rsidRPr="00126C39" w:rsidRDefault="00DB0D7F" w:rsidP="001F2A7C">
      <w:pPr>
        <w:rPr>
          <w:rFonts w:cs="Segoe UI"/>
          <w:szCs w:val="22"/>
          <w:lang w:val="cs-CZ"/>
        </w:rPr>
      </w:pPr>
    </w:p>
    <w:p w14:paraId="74B5E8EF" w14:textId="01596C75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szCs w:val="22"/>
          <w:lang w:val="cs-CZ"/>
        </w:rPr>
        <w:t>Důležitou součástí inovace je také udržitelnost. Nová kartuše kombinuje vnější tubus ze 100% recyklovaného kartonu, komponenty z recyklovaného plastu a vnitřní hliníkovou fólii s</w:t>
      </w:r>
      <w:r w:rsidR="006752AC">
        <w:rPr>
          <w:rFonts w:cs="Segoe UI"/>
          <w:szCs w:val="22"/>
          <w:lang w:val="cs-CZ"/>
        </w:rPr>
        <w:t>e</w:t>
      </w:r>
      <w:r w:rsidRPr="00126C39">
        <w:rPr>
          <w:rFonts w:cs="Segoe UI"/>
          <w:szCs w:val="22"/>
          <w:lang w:val="cs-CZ"/>
        </w:rPr>
        <w:t xml:space="preserve"> samotným produktem. Díky této konstrukci se množství plastu na jednu kartuši snižuje minimálně o 51 % ve srovnání se standardními plastovými kartuš</w:t>
      </w:r>
      <w:r w:rsidR="006752AC">
        <w:rPr>
          <w:rFonts w:cs="Segoe UI"/>
          <w:szCs w:val="22"/>
          <w:lang w:val="cs-CZ"/>
        </w:rPr>
        <w:t>e</w:t>
      </w:r>
      <w:r w:rsidRPr="00126C39">
        <w:rPr>
          <w:rFonts w:cs="Segoe UI"/>
          <w:szCs w:val="22"/>
          <w:lang w:val="cs-CZ"/>
        </w:rPr>
        <w:t xml:space="preserve">mi. Kontaminované části je zároveň možné oddělit od recyklovatelných částí, čímž se podle </w:t>
      </w:r>
      <w:r w:rsidR="00D21C1C" w:rsidRPr="00126C39">
        <w:rPr>
          <w:rFonts w:cs="Segoe UI"/>
          <w:szCs w:val="22"/>
          <w:lang w:val="cs-CZ"/>
        </w:rPr>
        <w:t xml:space="preserve">společnosti </w:t>
      </w:r>
      <w:proofErr w:type="spellStart"/>
      <w:r w:rsidRPr="00126C39">
        <w:rPr>
          <w:rFonts w:cs="Segoe UI"/>
          <w:szCs w:val="22"/>
          <w:lang w:val="cs-CZ"/>
        </w:rPr>
        <w:t>Henkel</w:t>
      </w:r>
      <w:proofErr w:type="spellEnd"/>
      <w:r w:rsidRPr="00126C39">
        <w:rPr>
          <w:rFonts w:cs="Segoe UI"/>
          <w:szCs w:val="22"/>
          <w:lang w:val="cs-CZ"/>
        </w:rPr>
        <w:t xml:space="preserve"> snižuje množství nerecyklovatelného odpadu z kartuše o 73 %. </w:t>
      </w:r>
    </w:p>
    <w:p w14:paraId="176DC9C7" w14:textId="77777777" w:rsidR="00D21C1C" w:rsidRPr="00126C39" w:rsidRDefault="00D21C1C" w:rsidP="001F2A7C">
      <w:pPr>
        <w:rPr>
          <w:rFonts w:cs="Segoe UI"/>
          <w:szCs w:val="22"/>
          <w:lang w:val="cs-CZ"/>
        </w:rPr>
      </w:pPr>
    </w:p>
    <w:p w14:paraId="01B603C0" w14:textId="0F1440B4" w:rsidR="001F2A7C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szCs w:val="22"/>
          <w:lang w:val="cs-CZ"/>
        </w:rPr>
        <w:t xml:space="preserve">Novinka zároveň nemění výkon produktu ani </w:t>
      </w:r>
      <w:r w:rsidR="006752AC">
        <w:rPr>
          <w:rFonts w:cs="Segoe UI"/>
          <w:szCs w:val="22"/>
          <w:lang w:val="cs-CZ"/>
        </w:rPr>
        <w:t>zažité</w:t>
      </w:r>
      <w:r w:rsidRPr="00126C39">
        <w:rPr>
          <w:rFonts w:cs="Segoe UI"/>
          <w:szCs w:val="22"/>
          <w:lang w:val="cs-CZ"/>
        </w:rPr>
        <w:t xml:space="preserve"> pracovní návyky. Kartuše jsou kompatibilní se stávajícími vytlačovacími pistolemi a zachovávají kvalitu produktu, kterou uživatelé od značky </w:t>
      </w:r>
      <w:proofErr w:type="spellStart"/>
      <w:r w:rsidRPr="00126C39">
        <w:rPr>
          <w:rFonts w:cs="Segoe UI"/>
          <w:szCs w:val="22"/>
          <w:lang w:val="cs-CZ"/>
        </w:rPr>
        <w:t>Pattex</w:t>
      </w:r>
      <w:proofErr w:type="spellEnd"/>
      <w:r w:rsidRPr="00126C39">
        <w:rPr>
          <w:rFonts w:cs="Segoe UI"/>
          <w:szCs w:val="22"/>
          <w:lang w:val="cs-CZ"/>
        </w:rPr>
        <w:t xml:space="preserve"> očekávají. Pokud se produkt nespotřebuje celý najednou, kartuši je možné znovu uzavřít a použít později. (henkel.com)</w:t>
      </w:r>
    </w:p>
    <w:p w14:paraId="13AA19C0" w14:textId="77777777" w:rsidR="00DB0D7F" w:rsidRPr="00126C39" w:rsidRDefault="00DB0D7F" w:rsidP="001F2A7C">
      <w:pPr>
        <w:rPr>
          <w:rFonts w:cs="Segoe UI"/>
          <w:szCs w:val="22"/>
          <w:lang w:val="cs-CZ"/>
        </w:rPr>
      </w:pPr>
    </w:p>
    <w:p w14:paraId="0AE9B6D5" w14:textId="5CE1457E" w:rsidR="00385185" w:rsidRPr="00126C39" w:rsidRDefault="001F2A7C" w:rsidP="001F2A7C">
      <w:pPr>
        <w:rPr>
          <w:rFonts w:cs="Segoe UI"/>
          <w:szCs w:val="22"/>
          <w:lang w:val="cs-CZ"/>
        </w:rPr>
      </w:pPr>
      <w:r w:rsidRPr="00126C39">
        <w:rPr>
          <w:rFonts w:cs="Segoe UI"/>
          <w:i/>
          <w:iCs/>
          <w:szCs w:val="22"/>
          <w:lang w:val="cs-CZ"/>
        </w:rPr>
        <w:t xml:space="preserve">„Udržitelnost pro nás nemůže být jen o obalu, který dobře vypadá na </w:t>
      </w:r>
      <w:r w:rsidR="00427138">
        <w:rPr>
          <w:rFonts w:cs="Segoe UI"/>
          <w:i/>
          <w:iCs/>
          <w:szCs w:val="22"/>
          <w:lang w:val="cs-CZ"/>
        </w:rPr>
        <w:t>regálu</w:t>
      </w:r>
      <w:r w:rsidRPr="00126C39">
        <w:rPr>
          <w:rFonts w:cs="Segoe UI"/>
          <w:i/>
          <w:iCs/>
          <w:szCs w:val="22"/>
          <w:lang w:val="cs-CZ"/>
        </w:rPr>
        <w:t>. Musí fungovat v</w:t>
      </w:r>
      <w:r w:rsidR="00BF118F">
        <w:rPr>
          <w:rFonts w:cs="Segoe UI"/>
          <w:i/>
          <w:iCs/>
          <w:szCs w:val="22"/>
          <w:lang w:val="cs-CZ"/>
        </w:rPr>
        <w:t> </w:t>
      </w:r>
      <w:r w:rsidRPr="00126C39">
        <w:rPr>
          <w:rFonts w:cs="Segoe UI"/>
          <w:i/>
          <w:iCs/>
          <w:szCs w:val="22"/>
          <w:lang w:val="cs-CZ"/>
        </w:rPr>
        <w:t xml:space="preserve">praxi. Proto je pro nás důležité, že nová kartuše obsahuje méně plastu, ale zároveň nevyžaduje </w:t>
      </w:r>
      <w:r w:rsidR="00427138">
        <w:rPr>
          <w:rFonts w:cs="Segoe UI"/>
          <w:i/>
          <w:iCs/>
          <w:szCs w:val="22"/>
          <w:lang w:val="cs-CZ"/>
        </w:rPr>
        <w:lastRenderedPageBreak/>
        <w:t xml:space="preserve">žádné </w:t>
      </w:r>
      <w:r w:rsidRPr="00126C39">
        <w:rPr>
          <w:rFonts w:cs="Segoe UI"/>
          <w:i/>
          <w:iCs/>
          <w:szCs w:val="22"/>
          <w:lang w:val="cs-CZ"/>
        </w:rPr>
        <w:t>kompromis</w:t>
      </w:r>
      <w:r w:rsidR="00427138">
        <w:rPr>
          <w:rFonts w:cs="Segoe UI"/>
          <w:i/>
          <w:iCs/>
          <w:szCs w:val="22"/>
          <w:lang w:val="cs-CZ"/>
        </w:rPr>
        <w:t>y</w:t>
      </w:r>
      <w:r w:rsidRPr="00126C39">
        <w:rPr>
          <w:rFonts w:cs="Segoe UI"/>
          <w:i/>
          <w:iCs/>
          <w:szCs w:val="22"/>
          <w:lang w:val="cs-CZ"/>
        </w:rPr>
        <w:t xml:space="preserve"> v kvalitě, výkonu ani </w:t>
      </w:r>
      <w:r w:rsidR="00427138">
        <w:rPr>
          <w:rFonts w:cs="Segoe UI"/>
          <w:i/>
          <w:iCs/>
          <w:szCs w:val="22"/>
          <w:lang w:val="cs-CZ"/>
        </w:rPr>
        <w:t>komfortu</w:t>
      </w:r>
      <w:r w:rsidRPr="00126C39">
        <w:rPr>
          <w:rFonts w:cs="Segoe UI"/>
          <w:i/>
          <w:iCs/>
          <w:szCs w:val="22"/>
          <w:lang w:val="cs-CZ"/>
        </w:rPr>
        <w:t xml:space="preserve"> používání. Právě taková řešení mají šanci stát se novým standardem v</w:t>
      </w:r>
      <w:r w:rsidR="00427138">
        <w:rPr>
          <w:rFonts w:cs="Segoe UI"/>
          <w:i/>
          <w:iCs/>
          <w:szCs w:val="22"/>
          <w:lang w:val="cs-CZ"/>
        </w:rPr>
        <w:t xml:space="preserve"> dané </w:t>
      </w:r>
      <w:r w:rsidRPr="00126C39">
        <w:rPr>
          <w:rFonts w:cs="Segoe UI"/>
          <w:i/>
          <w:iCs/>
          <w:szCs w:val="22"/>
          <w:lang w:val="cs-CZ"/>
        </w:rPr>
        <w:t xml:space="preserve">kategorii,“ </w:t>
      </w:r>
      <w:r w:rsidRPr="00126C39">
        <w:rPr>
          <w:rFonts w:cs="Segoe UI"/>
          <w:szCs w:val="22"/>
          <w:lang w:val="cs-CZ"/>
        </w:rPr>
        <w:t>uzavírá Irena Kovářová.</w:t>
      </w:r>
    </w:p>
    <w:p w14:paraId="03D40B48" w14:textId="77777777" w:rsidR="00385185" w:rsidRPr="00126C39" w:rsidRDefault="00385185" w:rsidP="00643D8A">
      <w:pPr>
        <w:rPr>
          <w:rFonts w:cs="Segoe UI"/>
          <w:szCs w:val="22"/>
          <w:lang w:val="cs-CZ"/>
        </w:rPr>
      </w:pPr>
    </w:p>
    <w:p w14:paraId="6EC2CBC5" w14:textId="77777777" w:rsidR="001C19A7" w:rsidRPr="00126C39" w:rsidRDefault="001C19A7" w:rsidP="001C19A7">
      <w:pPr>
        <w:rPr>
          <w:rStyle w:val="AboutandContactHeadline"/>
          <w:lang w:val="cs-CZ" w:bidi="bo-CN"/>
        </w:rPr>
      </w:pPr>
      <w:r w:rsidRPr="00126C39">
        <w:rPr>
          <w:rStyle w:val="AboutandContactHeadline"/>
          <w:lang w:val="cs-CZ" w:bidi="bo-CN"/>
        </w:rPr>
        <w:t xml:space="preserve">O značce </w:t>
      </w:r>
      <w:proofErr w:type="spellStart"/>
      <w:r w:rsidRPr="00126C39">
        <w:rPr>
          <w:rStyle w:val="AboutandContactHeadline"/>
          <w:lang w:val="cs-CZ" w:bidi="bo-CN"/>
        </w:rPr>
        <w:t>Pattex</w:t>
      </w:r>
      <w:proofErr w:type="spellEnd"/>
    </w:p>
    <w:p w14:paraId="56AC8909" w14:textId="68173CD6" w:rsidR="002A2975" w:rsidRPr="00126C39" w:rsidRDefault="001C19A7" w:rsidP="001C19A7">
      <w:pPr>
        <w:rPr>
          <w:rStyle w:val="AboutandContactHeadline"/>
          <w:b w:val="0"/>
          <w:bCs w:val="0"/>
          <w:lang w:val="cs-CZ" w:bidi="bo-CN"/>
        </w:rPr>
      </w:pPr>
      <w:proofErr w:type="spellStart"/>
      <w:r w:rsidRPr="00126C39">
        <w:rPr>
          <w:rStyle w:val="AboutandContactHeadline"/>
          <w:b w:val="0"/>
          <w:bCs w:val="0"/>
          <w:lang w:val="cs-CZ" w:bidi="bo-CN"/>
        </w:rPr>
        <w:t>Pattex</w:t>
      </w:r>
      <w:proofErr w:type="spellEnd"/>
      <w:r w:rsidRPr="00126C39">
        <w:rPr>
          <w:rStyle w:val="AboutandContactHeadline"/>
          <w:b w:val="0"/>
          <w:bCs w:val="0"/>
          <w:lang w:val="cs-CZ" w:bidi="bo-CN"/>
        </w:rPr>
        <w:t xml:space="preserve"> patří mezi známé značky portfolia </w:t>
      </w:r>
      <w:proofErr w:type="spellStart"/>
      <w:r w:rsidRPr="00126C39">
        <w:rPr>
          <w:rStyle w:val="AboutandContactHeadline"/>
          <w:b w:val="0"/>
          <w:bCs w:val="0"/>
          <w:lang w:val="cs-CZ" w:bidi="bo-CN"/>
        </w:rPr>
        <w:t>Henkel</w:t>
      </w:r>
      <w:proofErr w:type="spellEnd"/>
      <w:r w:rsidRPr="00126C39">
        <w:rPr>
          <w:rStyle w:val="AboutandContactHeadline"/>
          <w:b w:val="0"/>
          <w:bCs w:val="0"/>
          <w:lang w:val="cs-CZ" w:bidi="bo-CN"/>
        </w:rPr>
        <w:t xml:space="preserve"> </w:t>
      </w:r>
      <w:proofErr w:type="spellStart"/>
      <w:r w:rsidRPr="00126C39">
        <w:rPr>
          <w:rStyle w:val="AboutandContactHeadline"/>
          <w:b w:val="0"/>
          <w:bCs w:val="0"/>
          <w:lang w:val="cs-CZ" w:bidi="bo-CN"/>
        </w:rPr>
        <w:t>Adhesive</w:t>
      </w:r>
      <w:proofErr w:type="spellEnd"/>
      <w:r w:rsidRPr="00126C39">
        <w:rPr>
          <w:rStyle w:val="AboutandContactHeadline"/>
          <w:b w:val="0"/>
          <w:bCs w:val="0"/>
          <w:lang w:val="cs-CZ" w:bidi="bo-CN"/>
        </w:rPr>
        <w:t xml:space="preserve"> Technologies v oblasti lepidel, tmelů a řešení pro kutily, řemeslníky i profesionály. Značka se dlouhodobě zaměřuje na spolehlivé produkty pro opravy, montáž, těsnění a</w:t>
      </w:r>
      <w:r w:rsidR="00BF118F">
        <w:rPr>
          <w:rStyle w:val="AboutandContactHeadline"/>
          <w:b w:val="0"/>
          <w:bCs w:val="0"/>
          <w:lang w:val="cs-CZ" w:bidi="bo-CN"/>
        </w:rPr>
        <w:t> </w:t>
      </w:r>
      <w:r w:rsidRPr="00126C39">
        <w:rPr>
          <w:rStyle w:val="AboutandContactHeadline"/>
          <w:b w:val="0"/>
          <w:bCs w:val="0"/>
          <w:lang w:val="cs-CZ" w:bidi="bo-CN"/>
        </w:rPr>
        <w:t>stavební aplikace v interiéru i exteriéru.</w:t>
      </w:r>
    </w:p>
    <w:p w14:paraId="6D86AB31" w14:textId="77777777" w:rsidR="001C19A7" w:rsidRPr="00126C39" w:rsidRDefault="001C19A7" w:rsidP="001C19A7">
      <w:pPr>
        <w:rPr>
          <w:rStyle w:val="AboutandContactHeadline"/>
          <w:b w:val="0"/>
          <w:bCs w:val="0"/>
          <w:lang w:val="cs-CZ" w:bidi="bo-CN"/>
        </w:rPr>
      </w:pPr>
    </w:p>
    <w:p w14:paraId="2DE8837F" w14:textId="77777777" w:rsidR="000C4A4E" w:rsidRPr="005D6168" w:rsidRDefault="000C4A4E" w:rsidP="000C4A4E">
      <w:pPr>
        <w:rPr>
          <w:b/>
          <w:bCs/>
          <w:sz w:val="18"/>
          <w:szCs w:val="18"/>
          <w:lang w:val="cs-CZ" w:bidi="bo-CN"/>
        </w:rPr>
      </w:pPr>
      <w:r w:rsidRPr="005D6168">
        <w:rPr>
          <w:b/>
          <w:bCs/>
          <w:sz w:val="18"/>
          <w:szCs w:val="18"/>
          <w:lang w:val="cs-CZ" w:bidi="bo-CN"/>
        </w:rPr>
        <w:t xml:space="preserve">O společnosti </w:t>
      </w:r>
      <w:proofErr w:type="spellStart"/>
      <w:r w:rsidRPr="005D6168">
        <w:rPr>
          <w:b/>
          <w:bCs/>
          <w:sz w:val="18"/>
          <w:szCs w:val="18"/>
          <w:lang w:val="cs-CZ" w:bidi="bo-CN"/>
        </w:rPr>
        <w:t>Henkel</w:t>
      </w:r>
      <w:proofErr w:type="spellEnd"/>
    </w:p>
    <w:p w14:paraId="4C095C5A" w14:textId="48DA95EF" w:rsidR="000C4A4E" w:rsidRDefault="000C4A4E" w:rsidP="000C4A4E">
      <w:pPr>
        <w:rPr>
          <w:sz w:val="18"/>
          <w:szCs w:val="18"/>
          <w:lang w:val="cs-CZ" w:bidi="bo-CN"/>
        </w:rPr>
      </w:pPr>
      <w:r w:rsidRPr="00052FBA">
        <w:rPr>
          <w:sz w:val="18"/>
          <w:szCs w:val="18"/>
          <w:lang w:val="cs-CZ" w:bidi="bo-CN"/>
        </w:rPr>
        <w:t xml:space="preserve">Společnost </w:t>
      </w:r>
      <w:proofErr w:type="spellStart"/>
      <w:r w:rsidRPr="00052FBA">
        <w:rPr>
          <w:sz w:val="18"/>
          <w:szCs w:val="18"/>
          <w:lang w:val="cs-CZ" w:bidi="bo-CN"/>
        </w:rPr>
        <w:t>Henkel</w:t>
      </w:r>
      <w:proofErr w:type="spellEnd"/>
      <w:r w:rsidRPr="00052FBA">
        <w:rPr>
          <w:sz w:val="18"/>
          <w:szCs w:val="18"/>
          <w:lang w:val="cs-CZ" w:bidi="bo-CN"/>
        </w:rPr>
        <w:t xml:space="preserve"> se svými značkami, inovacemi a technologiemi zaujímá vedoucí pozice na světových trzích v</w:t>
      </w:r>
      <w:r w:rsidR="00BF118F">
        <w:rPr>
          <w:sz w:val="18"/>
          <w:szCs w:val="18"/>
          <w:lang w:val="cs-CZ" w:bidi="bo-CN"/>
        </w:rPr>
        <w:t> </w:t>
      </w:r>
      <w:r w:rsidRPr="00052FBA">
        <w:rPr>
          <w:sz w:val="18"/>
          <w:szCs w:val="18"/>
          <w:lang w:val="cs-CZ" w:bidi="bo-CN"/>
        </w:rPr>
        <w:t xml:space="preserve">průmyslovém i spotřebitelském segmentu. Divize </w:t>
      </w:r>
      <w:proofErr w:type="spellStart"/>
      <w:r w:rsidRPr="00052FBA">
        <w:rPr>
          <w:sz w:val="18"/>
          <w:szCs w:val="18"/>
          <w:lang w:val="cs-CZ" w:bidi="bo-CN"/>
        </w:rPr>
        <w:t>Adhesive</w:t>
      </w:r>
      <w:proofErr w:type="spellEnd"/>
      <w:r w:rsidRPr="00052FBA">
        <w:rPr>
          <w:sz w:val="18"/>
          <w:szCs w:val="18"/>
          <w:lang w:val="cs-CZ" w:bidi="bo-CN"/>
        </w:rPr>
        <w:t xml:space="preserve"> Technologies je globálním lídrem na trhu lepidel, tmelů a povrchových úprav. Prostřednictvím divize </w:t>
      </w:r>
      <w:proofErr w:type="spellStart"/>
      <w:r w:rsidRPr="00052FBA">
        <w:rPr>
          <w:sz w:val="18"/>
          <w:szCs w:val="18"/>
          <w:lang w:val="cs-CZ" w:bidi="bo-CN"/>
        </w:rPr>
        <w:t>Consumer</w:t>
      </w:r>
      <w:proofErr w:type="spellEnd"/>
      <w:r w:rsidRPr="00052FBA">
        <w:rPr>
          <w:sz w:val="18"/>
          <w:szCs w:val="18"/>
          <w:lang w:val="cs-CZ" w:bidi="bo-CN"/>
        </w:rPr>
        <w:t xml:space="preserve"> </w:t>
      </w:r>
      <w:proofErr w:type="spellStart"/>
      <w:r w:rsidRPr="00052FBA">
        <w:rPr>
          <w:sz w:val="18"/>
          <w:szCs w:val="18"/>
          <w:lang w:val="cs-CZ" w:bidi="bo-CN"/>
        </w:rPr>
        <w:t>Brands</w:t>
      </w:r>
      <w:proofErr w:type="spellEnd"/>
      <w:r w:rsidRPr="00052FBA">
        <w:rPr>
          <w:sz w:val="18"/>
          <w:szCs w:val="18"/>
          <w:lang w:val="cs-CZ" w:bidi="bo-CN"/>
        </w:rPr>
        <w:t xml:space="preserve"> společnost zaujímá vedoucí pozice zejména v</w:t>
      </w:r>
      <w:r w:rsidR="00BF118F">
        <w:rPr>
          <w:sz w:val="18"/>
          <w:szCs w:val="18"/>
          <w:lang w:val="cs-CZ" w:bidi="bo-CN"/>
        </w:rPr>
        <w:t> </w:t>
      </w:r>
      <w:r w:rsidRPr="00052FBA">
        <w:rPr>
          <w:sz w:val="18"/>
          <w:szCs w:val="18"/>
          <w:lang w:val="cs-CZ" w:bidi="bo-CN"/>
        </w:rPr>
        <w:t xml:space="preserve">oblastech pracích a čisticích prostředků pro domácnost a vlasové kosmetiky na mnoha trzích a v různých kategoriích po celém světě. Tři nejsilnější značky společnosti jsou </w:t>
      </w:r>
      <w:proofErr w:type="spellStart"/>
      <w:r w:rsidRPr="00052FBA">
        <w:rPr>
          <w:sz w:val="18"/>
          <w:szCs w:val="18"/>
          <w:lang w:val="cs-CZ" w:bidi="bo-CN"/>
        </w:rPr>
        <w:t>Loctite</w:t>
      </w:r>
      <w:proofErr w:type="spellEnd"/>
      <w:r w:rsidRPr="00052FBA">
        <w:rPr>
          <w:sz w:val="18"/>
          <w:szCs w:val="18"/>
          <w:lang w:val="cs-CZ" w:bidi="bo-CN"/>
        </w:rPr>
        <w:t xml:space="preserve">, </w:t>
      </w:r>
      <w:proofErr w:type="spellStart"/>
      <w:r w:rsidRPr="00052FBA">
        <w:rPr>
          <w:sz w:val="18"/>
          <w:szCs w:val="18"/>
          <w:lang w:val="cs-CZ" w:bidi="bo-CN"/>
        </w:rPr>
        <w:t>Persil</w:t>
      </w:r>
      <w:proofErr w:type="spellEnd"/>
      <w:r w:rsidRPr="00052FBA">
        <w:rPr>
          <w:sz w:val="18"/>
          <w:szCs w:val="18"/>
          <w:lang w:val="cs-CZ" w:bidi="bo-CN"/>
        </w:rPr>
        <w:t xml:space="preserve"> a </w:t>
      </w:r>
      <w:proofErr w:type="spellStart"/>
      <w:r w:rsidRPr="00052FBA">
        <w:rPr>
          <w:sz w:val="18"/>
          <w:szCs w:val="18"/>
          <w:lang w:val="cs-CZ" w:bidi="bo-CN"/>
        </w:rPr>
        <w:t>Schwarzkopf</w:t>
      </w:r>
      <w:proofErr w:type="spellEnd"/>
      <w:r w:rsidRPr="00052FBA">
        <w:rPr>
          <w:sz w:val="18"/>
          <w:szCs w:val="18"/>
          <w:lang w:val="cs-CZ" w:bidi="bo-CN"/>
        </w:rPr>
        <w:t xml:space="preserve">. V hospodářském roce 2025 společnost </w:t>
      </w:r>
      <w:proofErr w:type="spellStart"/>
      <w:r w:rsidRPr="00052FBA">
        <w:rPr>
          <w:sz w:val="18"/>
          <w:szCs w:val="18"/>
          <w:lang w:val="cs-CZ" w:bidi="bo-CN"/>
        </w:rPr>
        <w:t>Henkel</w:t>
      </w:r>
      <w:proofErr w:type="spellEnd"/>
      <w:r w:rsidRPr="00052FBA">
        <w:rPr>
          <w:sz w:val="18"/>
          <w:szCs w:val="18"/>
          <w:lang w:val="cs-CZ" w:bidi="bo-CN"/>
        </w:rPr>
        <w:t xml:space="preserve"> vykázala tržby ve výši přibližně 20,5 miliardy eur a upravený provozní zisk přibližně 3,0 miliardy eur. Prioritní akcie společnosti </w:t>
      </w:r>
      <w:proofErr w:type="spellStart"/>
      <w:r w:rsidRPr="00052FBA">
        <w:rPr>
          <w:sz w:val="18"/>
          <w:szCs w:val="18"/>
          <w:lang w:val="cs-CZ" w:bidi="bo-CN"/>
        </w:rPr>
        <w:t>Henkel</w:t>
      </w:r>
      <w:proofErr w:type="spellEnd"/>
      <w:r w:rsidRPr="00052FBA">
        <w:rPr>
          <w:sz w:val="18"/>
          <w:szCs w:val="18"/>
          <w:lang w:val="cs-CZ" w:bidi="bo-CN"/>
        </w:rPr>
        <w:t xml:space="preserve"> jsou kótovány v německém akciovém indexu DAX. Udržitelnost má ve společnosti </w:t>
      </w:r>
      <w:proofErr w:type="spellStart"/>
      <w:r w:rsidRPr="00052FBA">
        <w:rPr>
          <w:sz w:val="18"/>
          <w:szCs w:val="18"/>
          <w:lang w:val="cs-CZ" w:bidi="bo-CN"/>
        </w:rPr>
        <w:t>Henkel</w:t>
      </w:r>
      <w:proofErr w:type="spellEnd"/>
      <w:r w:rsidRPr="00052FBA">
        <w:rPr>
          <w:sz w:val="18"/>
          <w:szCs w:val="18"/>
          <w:lang w:val="cs-CZ" w:bidi="bo-CN"/>
        </w:rPr>
        <w:t xml:space="preserve"> dlouhou tradici a firma má jasně definovanou strategii udržitelnosti s konkrétními cíli. Společnost </w:t>
      </w:r>
      <w:proofErr w:type="spellStart"/>
      <w:r w:rsidRPr="00052FBA">
        <w:rPr>
          <w:sz w:val="18"/>
          <w:szCs w:val="18"/>
          <w:lang w:val="cs-CZ" w:bidi="bo-CN"/>
        </w:rPr>
        <w:t>Henkel</w:t>
      </w:r>
      <w:proofErr w:type="spellEnd"/>
      <w:r w:rsidRPr="00052FBA">
        <w:rPr>
          <w:sz w:val="18"/>
          <w:szCs w:val="18"/>
          <w:lang w:val="cs-CZ" w:bidi="bo-CN"/>
        </w:rPr>
        <w:t xml:space="preserve"> byla založena v roce 1876 a dnes zaměstnává rozmanitý tým přibližně 47 000 lidí po celém světě – spojených silnou firemní kulturou, společnými hodnotami a společným posláním: „Průkopníci srdcem pro dobro budoucích generací.“ </w:t>
      </w:r>
      <w:proofErr w:type="spellStart"/>
      <w:r w:rsidRPr="00052FBA">
        <w:rPr>
          <w:sz w:val="18"/>
          <w:szCs w:val="18"/>
          <w:lang w:val="pl-PL" w:bidi="bo-CN"/>
        </w:rPr>
        <w:t>Více</w:t>
      </w:r>
      <w:proofErr w:type="spellEnd"/>
      <w:r w:rsidRPr="00052FBA">
        <w:rPr>
          <w:sz w:val="18"/>
          <w:szCs w:val="18"/>
          <w:lang w:val="pl-PL" w:bidi="bo-CN"/>
        </w:rPr>
        <w:t xml:space="preserve"> </w:t>
      </w:r>
      <w:proofErr w:type="spellStart"/>
      <w:r w:rsidRPr="00052FBA">
        <w:rPr>
          <w:sz w:val="18"/>
          <w:szCs w:val="18"/>
          <w:lang w:val="pl-PL" w:bidi="bo-CN"/>
        </w:rPr>
        <w:t>informací</w:t>
      </w:r>
      <w:proofErr w:type="spellEnd"/>
      <w:r w:rsidRPr="00052FBA">
        <w:rPr>
          <w:sz w:val="18"/>
          <w:szCs w:val="18"/>
          <w:lang w:val="pl-PL" w:bidi="bo-CN"/>
        </w:rPr>
        <w:t xml:space="preserve"> </w:t>
      </w:r>
      <w:proofErr w:type="spellStart"/>
      <w:r w:rsidRPr="00052FBA">
        <w:rPr>
          <w:sz w:val="18"/>
          <w:szCs w:val="18"/>
          <w:lang w:val="pl-PL" w:bidi="bo-CN"/>
        </w:rPr>
        <w:t>naleznete</w:t>
      </w:r>
      <w:proofErr w:type="spellEnd"/>
      <w:r w:rsidRPr="00052FBA">
        <w:rPr>
          <w:sz w:val="18"/>
          <w:szCs w:val="18"/>
          <w:lang w:val="pl-PL" w:bidi="bo-CN"/>
        </w:rPr>
        <w:t xml:space="preserve"> na </w:t>
      </w:r>
      <w:hyperlink r:id="rId14" w:tgtFrame="_new" w:history="1">
        <w:r w:rsidRPr="00052FBA">
          <w:rPr>
            <w:rStyle w:val="Hypertextovprepojenie"/>
            <w:lang w:val="pl-PL" w:bidi="bo-CN"/>
          </w:rPr>
          <w:t>www.henkel.com</w:t>
        </w:r>
      </w:hyperlink>
      <w:r w:rsidRPr="00052FBA">
        <w:rPr>
          <w:sz w:val="18"/>
          <w:szCs w:val="18"/>
          <w:lang w:val="pl-PL" w:bidi="bo-CN"/>
        </w:rPr>
        <w:t>.</w:t>
      </w:r>
    </w:p>
    <w:p w14:paraId="15EDB3FA" w14:textId="77777777" w:rsidR="001864C0" w:rsidRPr="00126C39" w:rsidRDefault="001864C0" w:rsidP="001864C0">
      <w:pPr>
        <w:rPr>
          <w:rStyle w:val="AboutandContactHeadline"/>
          <w:lang w:val="cs-CZ"/>
        </w:rPr>
      </w:pPr>
    </w:p>
    <w:p w14:paraId="5B1E3AD0" w14:textId="77777777" w:rsidR="001864C0" w:rsidRPr="00126C39" w:rsidRDefault="001864C0" w:rsidP="001864C0">
      <w:pPr>
        <w:rPr>
          <w:rStyle w:val="AboutandContactHeadline"/>
          <w:lang w:val="cs-CZ"/>
        </w:rPr>
      </w:pPr>
      <w:r w:rsidRPr="00126C39">
        <w:rPr>
          <w:rStyle w:val="AboutandContactHeadline"/>
          <w:lang w:val="cs-CZ"/>
        </w:rPr>
        <w:t xml:space="preserve">Kontakt  </w:t>
      </w:r>
    </w:p>
    <w:p w14:paraId="3BFC2D30" w14:textId="77777777" w:rsidR="00C32857" w:rsidRPr="00126C39" w:rsidRDefault="00C32857" w:rsidP="00C32857">
      <w:pPr>
        <w:rPr>
          <w:rStyle w:val="AboutandContactHeadline"/>
          <w:b w:val="0"/>
          <w:bCs w:val="0"/>
          <w:lang w:val="cs-CZ"/>
        </w:rPr>
      </w:pPr>
      <w:r w:rsidRPr="00126C39">
        <w:rPr>
          <w:rStyle w:val="AboutandContactHeadline"/>
          <w:b w:val="0"/>
          <w:bCs w:val="0"/>
          <w:lang w:val="cs-CZ"/>
        </w:rPr>
        <w:t xml:space="preserve">Zuzana </w:t>
      </w:r>
      <w:proofErr w:type="spellStart"/>
      <w:r w:rsidRPr="00126C39">
        <w:rPr>
          <w:rStyle w:val="AboutandContactHeadline"/>
          <w:b w:val="0"/>
          <w:bCs w:val="0"/>
          <w:lang w:val="cs-CZ"/>
        </w:rPr>
        <w:t>Kaňuchová</w:t>
      </w:r>
      <w:proofErr w:type="spellEnd"/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</w:p>
    <w:p w14:paraId="545E4E19" w14:textId="6C88633A" w:rsidR="00C32857" w:rsidRPr="00126C39" w:rsidRDefault="00C32857" w:rsidP="00C32857">
      <w:pPr>
        <w:rPr>
          <w:rStyle w:val="AboutandContactHeadline"/>
          <w:b w:val="0"/>
          <w:bCs w:val="0"/>
          <w:lang w:val="cs-CZ"/>
        </w:rPr>
      </w:pPr>
      <w:r w:rsidRPr="00126C39">
        <w:rPr>
          <w:rStyle w:val="AboutandContactHeadline"/>
          <w:b w:val="0"/>
          <w:bCs w:val="0"/>
          <w:lang w:val="cs-CZ"/>
        </w:rPr>
        <w:t>Ředitelka korporátní komunikace</w:t>
      </w:r>
      <w:r w:rsidR="00427138">
        <w:rPr>
          <w:rStyle w:val="AboutandContactHeadline"/>
          <w:b w:val="0"/>
          <w:bCs w:val="0"/>
          <w:lang w:val="cs-CZ"/>
        </w:rPr>
        <w:t xml:space="preserve"> </w:t>
      </w:r>
      <w:r w:rsidRPr="00126C39">
        <w:rPr>
          <w:rStyle w:val="AboutandContactHeadline"/>
          <w:b w:val="0"/>
          <w:bCs w:val="0"/>
          <w:lang w:val="cs-CZ"/>
        </w:rPr>
        <w:t>CEE</w:t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</w:p>
    <w:p w14:paraId="40E6EFBF" w14:textId="77777777" w:rsidR="00C32857" w:rsidRPr="00126C39" w:rsidRDefault="00C32857" w:rsidP="00C32857">
      <w:pPr>
        <w:rPr>
          <w:rStyle w:val="AboutandContactHeadline"/>
          <w:b w:val="0"/>
          <w:bCs w:val="0"/>
          <w:lang w:val="cs-CZ"/>
        </w:rPr>
      </w:pPr>
    </w:p>
    <w:p w14:paraId="768843FB" w14:textId="77777777" w:rsidR="00C32857" w:rsidRPr="00126C39" w:rsidRDefault="00C32857" w:rsidP="00C32857">
      <w:pPr>
        <w:rPr>
          <w:rStyle w:val="AboutandContactHeadline"/>
          <w:b w:val="0"/>
          <w:bCs w:val="0"/>
          <w:lang w:val="cs-CZ"/>
        </w:rPr>
      </w:pPr>
      <w:r w:rsidRPr="00126C39">
        <w:rPr>
          <w:rStyle w:val="AboutandContactHeadline"/>
          <w:b w:val="0"/>
          <w:bCs w:val="0"/>
          <w:lang w:val="cs-CZ"/>
        </w:rPr>
        <w:t>Telefon: +421 917 160 597</w:t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  <w:r w:rsidRPr="00126C39">
        <w:rPr>
          <w:rStyle w:val="AboutandContactHeadline"/>
          <w:b w:val="0"/>
          <w:bCs w:val="0"/>
          <w:lang w:val="cs-CZ"/>
        </w:rPr>
        <w:tab/>
      </w:r>
    </w:p>
    <w:p w14:paraId="61FA739B" w14:textId="04B6D64F" w:rsidR="00BF6E82" w:rsidRPr="00126C39" w:rsidRDefault="00C32857" w:rsidP="00BF6E82">
      <w:pPr>
        <w:rPr>
          <w:rStyle w:val="AboutandContactBody"/>
          <w:lang w:val="cs-CZ"/>
        </w:rPr>
      </w:pPr>
      <w:r w:rsidRPr="00126C39">
        <w:rPr>
          <w:rStyle w:val="AboutandContactHeadline"/>
          <w:b w:val="0"/>
          <w:bCs w:val="0"/>
          <w:lang w:val="cs-CZ"/>
        </w:rPr>
        <w:t xml:space="preserve">E-mail:  </w:t>
      </w:r>
      <w:hyperlink r:id="rId15" w:history="1">
        <w:r w:rsidRPr="00126C39">
          <w:rPr>
            <w:rStyle w:val="Hypertextovprepojenie"/>
            <w:szCs w:val="24"/>
            <w:lang w:val="cs-CZ"/>
          </w:rPr>
          <w:t>zuzana.kanuchova@henkel.com</w:t>
        </w:r>
      </w:hyperlink>
    </w:p>
    <w:sectPr w:rsidR="00BF6E82" w:rsidRPr="00126C39" w:rsidSect="000A44A0">
      <w:head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24677" w14:textId="77777777" w:rsidR="004478E7" w:rsidRDefault="004478E7">
      <w:r>
        <w:separator/>
      </w:r>
    </w:p>
  </w:endnote>
  <w:endnote w:type="continuationSeparator" w:id="0">
    <w:p w14:paraId="244DADEB" w14:textId="77777777" w:rsidR="004478E7" w:rsidRDefault="004478E7">
      <w:r>
        <w:continuationSeparator/>
      </w:r>
    </w:p>
  </w:endnote>
  <w:endnote w:type="continuationNotice" w:id="1">
    <w:p w14:paraId="04FBAE06" w14:textId="77777777" w:rsidR="004478E7" w:rsidRDefault="004478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 xml:space="preserve"> </w:t>
    </w:r>
    <w:fldSimple w:instr="NUMPAGES  \* Arabic  \* MERGEFORMAT">
      <w:r>
        <w:t>/2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Stránka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 xml:space="preserve"> 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B1041" w14:textId="77777777" w:rsidR="004478E7" w:rsidRDefault="004478E7">
      <w:r>
        <w:separator/>
      </w:r>
    </w:p>
  </w:footnote>
  <w:footnote w:type="continuationSeparator" w:id="0">
    <w:p w14:paraId="3BC5B4BA" w14:textId="77777777" w:rsidR="004478E7" w:rsidRDefault="004478E7">
      <w:r>
        <w:continuationSeparator/>
      </w:r>
    </w:p>
  </w:footnote>
  <w:footnote w:type="continuationNotice" w:id="1">
    <w:p w14:paraId="355C4CBB" w14:textId="77777777" w:rsidR="004478E7" w:rsidRDefault="004478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AC4F4C" w:rsidRDefault="0059722C" w:rsidP="00EB46D9">
    <w:pPr>
      <w:pStyle w:val="Hlavika"/>
      <w:rPr>
        <w:lang w:val="cs-CZ"/>
      </w:rPr>
    </w:pPr>
    <w:r w:rsidRPr="00AC4F4C">
      <w:rPr>
        <w:noProof/>
        <w:lang w:val="cs-CZ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F4C">
      <w:rPr>
        <w:noProof/>
        <w:lang w:val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group id="Group 16" style="position:absolute;margin-left:14.2pt;margin-top:297.7pt;width:14.15pt;height:297.65pt;z-index:251658240;mso-position-horizontal-relative:page;mso-position-vertical-relative:page" coordsize="283,5953" coordorigin=",5954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 w14:anchorId="516FD42E">
              <v:line id="Line 17" style="position:absolute;visibility:visible;mso-wrap-style:square" o:spid="_x0000_s1027" stroked="f" strokecolor="#e1000f" strokeweight=".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from="0,5954" to="283,5954"/>
              <v:line id="Line 18" style="position:absolute;visibility:visible;mso-wrap-style:square" o:spid="_x0000_s1028" stroked="f" strokecolor="#e1000f" strokeweight=".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from="0,8420" to="283,8420"/>
              <v:line id="Line 19" style="position:absolute;visibility:visible;mso-wrap-style:square" o:spid="_x0000_s1029" stroked="f" strokecolor="#e1000f" strokeweight=".5pt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from="0,11907" to="283,11907"/>
              <w10:wrap anchorx="page" anchory="page"/>
            </v:group>
          </w:pict>
        </mc:Fallback>
      </mc:AlternateContent>
    </w:r>
    <w:r w:rsidR="00B71239" w:rsidRPr="00AC4F4C">
      <w:rPr>
        <w:noProof/>
        <w:lang w:val="cs-CZ"/>
      </w:rPr>
      <w:t xml:space="preserve">Tisková </w:t>
    </w:r>
    <w:r w:rsidR="00B71239" w:rsidRPr="00AC4F4C">
      <w:rPr>
        <w:lang w:val="cs-CZ"/>
      </w:rPr>
      <w:t>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F4B6752"/>
    <w:multiLevelType w:val="hybridMultilevel"/>
    <w:tmpl w:val="1DAEF754"/>
    <w:lvl w:ilvl="0" w:tplc="36002C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1000F"/>
        <w:sz w:val="24"/>
        <w:szCs w:val="24"/>
      </w:rPr>
    </w:lvl>
    <w:lvl w:ilvl="1" w:tplc="645A6B9C">
      <w:numFmt w:val="bullet"/>
      <w:lvlText w:val="-"/>
      <w:lvlJc w:val="left"/>
      <w:pPr>
        <w:ind w:left="1080" w:hanging="360"/>
      </w:pPr>
      <w:rPr>
        <w:rFonts w:ascii="Arial" w:hAnsi="Arial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6"/>
  </w:num>
  <w:num w:numId="4" w16cid:durableId="1658344630">
    <w:abstractNumId w:val="14"/>
  </w:num>
  <w:num w:numId="5" w16cid:durableId="2132553883">
    <w:abstractNumId w:val="12"/>
  </w:num>
  <w:num w:numId="6" w16cid:durableId="545726518">
    <w:abstractNumId w:val="15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  <w:num w:numId="17" w16cid:durableId="91285259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60CE"/>
    <w:rsid w:val="00051E86"/>
    <w:rsid w:val="000575F9"/>
    <w:rsid w:val="000618FC"/>
    <w:rsid w:val="0006344D"/>
    <w:rsid w:val="00067071"/>
    <w:rsid w:val="000722E8"/>
    <w:rsid w:val="00080D10"/>
    <w:rsid w:val="0008357F"/>
    <w:rsid w:val="000A44A0"/>
    <w:rsid w:val="000B2945"/>
    <w:rsid w:val="000B3526"/>
    <w:rsid w:val="000B695A"/>
    <w:rsid w:val="000C2041"/>
    <w:rsid w:val="000C210A"/>
    <w:rsid w:val="000C4A4E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7FAF"/>
    <w:rsid w:val="00105975"/>
    <w:rsid w:val="00110928"/>
    <w:rsid w:val="00111F4D"/>
    <w:rsid w:val="00112A28"/>
    <w:rsid w:val="00114FB6"/>
    <w:rsid w:val="00115230"/>
    <w:rsid w:val="00115B5F"/>
    <w:rsid w:val="001162B4"/>
    <w:rsid w:val="00122CBC"/>
    <w:rsid w:val="00126C39"/>
    <w:rsid w:val="00126D4A"/>
    <w:rsid w:val="00132DA9"/>
    <w:rsid w:val="0013305B"/>
    <w:rsid w:val="00133B99"/>
    <w:rsid w:val="001443BD"/>
    <w:rsid w:val="001577E9"/>
    <w:rsid w:val="0016138C"/>
    <w:rsid w:val="001616BF"/>
    <w:rsid w:val="001731CE"/>
    <w:rsid w:val="00173E03"/>
    <w:rsid w:val="001810B6"/>
    <w:rsid w:val="001864C0"/>
    <w:rsid w:val="001A1617"/>
    <w:rsid w:val="001B7C0D"/>
    <w:rsid w:val="001B7C20"/>
    <w:rsid w:val="001C0B32"/>
    <w:rsid w:val="001C19A7"/>
    <w:rsid w:val="001C4BE1"/>
    <w:rsid w:val="001D53A9"/>
    <w:rsid w:val="001D71D8"/>
    <w:rsid w:val="001D7ADF"/>
    <w:rsid w:val="001E0F71"/>
    <w:rsid w:val="001E6D05"/>
    <w:rsid w:val="001E7C28"/>
    <w:rsid w:val="001F1BDF"/>
    <w:rsid w:val="001F2A7C"/>
    <w:rsid w:val="001F7110"/>
    <w:rsid w:val="001F7E96"/>
    <w:rsid w:val="00202284"/>
    <w:rsid w:val="00204A5C"/>
    <w:rsid w:val="00212488"/>
    <w:rsid w:val="00220628"/>
    <w:rsid w:val="002304D2"/>
    <w:rsid w:val="00234ABD"/>
    <w:rsid w:val="00236E2A"/>
    <w:rsid w:val="0023780E"/>
    <w:rsid w:val="00237F62"/>
    <w:rsid w:val="0024586A"/>
    <w:rsid w:val="00256F0C"/>
    <w:rsid w:val="00262C05"/>
    <w:rsid w:val="00281D14"/>
    <w:rsid w:val="00282C13"/>
    <w:rsid w:val="00296143"/>
    <w:rsid w:val="002A0DF7"/>
    <w:rsid w:val="002A2975"/>
    <w:rsid w:val="002A60E0"/>
    <w:rsid w:val="002B24B9"/>
    <w:rsid w:val="002C1344"/>
    <w:rsid w:val="002C252E"/>
    <w:rsid w:val="002C6773"/>
    <w:rsid w:val="002D2A3D"/>
    <w:rsid w:val="002D3BB1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4891"/>
    <w:rsid w:val="00385185"/>
    <w:rsid w:val="003877B6"/>
    <w:rsid w:val="00393887"/>
    <w:rsid w:val="00394C6B"/>
    <w:rsid w:val="003A4E62"/>
    <w:rsid w:val="003B1069"/>
    <w:rsid w:val="003B390A"/>
    <w:rsid w:val="003C15DE"/>
    <w:rsid w:val="003C1B49"/>
    <w:rsid w:val="003C466F"/>
    <w:rsid w:val="003C4EB2"/>
    <w:rsid w:val="003E0D17"/>
    <w:rsid w:val="003F1AF3"/>
    <w:rsid w:val="003F4D8D"/>
    <w:rsid w:val="004002DD"/>
    <w:rsid w:val="00402D5A"/>
    <w:rsid w:val="00420507"/>
    <w:rsid w:val="00427138"/>
    <w:rsid w:val="004313E7"/>
    <w:rsid w:val="0044763B"/>
    <w:rsid w:val="004478E7"/>
    <w:rsid w:val="00451F34"/>
    <w:rsid w:val="004629B3"/>
    <w:rsid w:val="0046376E"/>
    <w:rsid w:val="00463E8B"/>
    <w:rsid w:val="00464E68"/>
    <w:rsid w:val="0046690F"/>
    <w:rsid w:val="00472FEC"/>
    <w:rsid w:val="00490A03"/>
    <w:rsid w:val="00493327"/>
    <w:rsid w:val="00494DBE"/>
    <w:rsid w:val="00495CE6"/>
    <w:rsid w:val="004A323C"/>
    <w:rsid w:val="004B54E8"/>
    <w:rsid w:val="004C4FEB"/>
    <w:rsid w:val="004C6B79"/>
    <w:rsid w:val="004D059B"/>
    <w:rsid w:val="004D20B0"/>
    <w:rsid w:val="004D4CB6"/>
    <w:rsid w:val="004E0870"/>
    <w:rsid w:val="004E3341"/>
    <w:rsid w:val="004F10C1"/>
    <w:rsid w:val="00502E62"/>
    <w:rsid w:val="00504452"/>
    <w:rsid w:val="00506B8A"/>
    <w:rsid w:val="00514611"/>
    <w:rsid w:val="0052212B"/>
    <w:rsid w:val="00525ACE"/>
    <w:rsid w:val="00530731"/>
    <w:rsid w:val="00531B98"/>
    <w:rsid w:val="00534B46"/>
    <w:rsid w:val="00540358"/>
    <w:rsid w:val="00540D47"/>
    <w:rsid w:val="00550864"/>
    <w:rsid w:val="00551F67"/>
    <w:rsid w:val="0055571E"/>
    <w:rsid w:val="00556218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3B99"/>
    <w:rsid w:val="005F6567"/>
    <w:rsid w:val="00607256"/>
    <w:rsid w:val="006144B1"/>
    <w:rsid w:val="006335F1"/>
    <w:rsid w:val="006345B6"/>
    <w:rsid w:val="00635712"/>
    <w:rsid w:val="00641884"/>
    <w:rsid w:val="00643D8A"/>
    <w:rsid w:val="006512EA"/>
    <w:rsid w:val="006513EB"/>
    <w:rsid w:val="00652229"/>
    <w:rsid w:val="00652793"/>
    <w:rsid w:val="00654FCE"/>
    <w:rsid w:val="006626CA"/>
    <w:rsid w:val="00663487"/>
    <w:rsid w:val="00672382"/>
    <w:rsid w:val="006752AC"/>
    <w:rsid w:val="00682643"/>
    <w:rsid w:val="00682EB9"/>
    <w:rsid w:val="0068364C"/>
    <w:rsid w:val="0068441A"/>
    <w:rsid w:val="00690B19"/>
    <w:rsid w:val="006A0A3C"/>
    <w:rsid w:val="006A79F0"/>
    <w:rsid w:val="006B47EE"/>
    <w:rsid w:val="006B499F"/>
    <w:rsid w:val="006D488C"/>
    <w:rsid w:val="006D4996"/>
    <w:rsid w:val="006D54AB"/>
    <w:rsid w:val="006D7D5A"/>
    <w:rsid w:val="006E2CB6"/>
    <w:rsid w:val="006E3006"/>
    <w:rsid w:val="006E5032"/>
    <w:rsid w:val="006E5BDA"/>
    <w:rsid w:val="006E771D"/>
    <w:rsid w:val="006F0FC7"/>
    <w:rsid w:val="006F1207"/>
    <w:rsid w:val="006F1A21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5058"/>
    <w:rsid w:val="0073096C"/>
    <w:rsid w:val="00742398"/>
    <w:rsid w:val="007507B5"/>
    <w:rsid w:val="0075091D"/>
    <w:rsid w:val="00753A24"/>
    <w:rsid w:val="0075720A"/>
    <w:rsid w:val="00765A62"/>
    <w:rsid w:val="00766E31"/>
    <w:rsid w:val="00770591"/>
    <w:rsid w:val="00772188"/>
    <w:rsid w:val="007813D0"/>
    <w:rsid w:val="00785993"/>
    <w:rsid w:val="007866E2"/>
    <w:rsid w:val="00786BA3"/>
    <w:rsid w:val="0079202F"/>
    <w:rsid w:val="00795AF2"/>
    <w:rsid w:val="007A2AAD"/>
    <w:rsid w:val="007A4432"/>
    <w:rsid w:val="007A784E"/>
    <w:rsid w:val="007B499C"/>
    <w:rsid w:val="007B4D4B"/>
    <w:rsid w:val="007D2A02"/>
    <w:rsid w:val="007E09E7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72D2"/>
    <w:rsid w:val="008377BC"/>
    <w:rsid w:val="00843EE2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91C"/>
    <w:rsid w:val="00880E72"/>
    <w:rsid w:val="008825EE"/>
    <w:rsid w:val="0088596E"/>
    <w:rsid w:val="0089796A"/>
    <w:rsid w:val="008A2375"/>
    <w:rsid w:val="008B4A1D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76AAD"/>
    <w:rsid w:val="00981A94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6F44"/>
    <w:rsid w:val="009B7D1F"/>
    <w:rsid w:val="009C088E"/>
    <w:rsid w:val="009C4D35"/>
    <w:rsid w:val="009D1522"/>
    <w:rsid w:val="009D7252"/>
    <w:rsid w:val="009E5EB4"/>
    <w:rsid w:val="00A044D6"/>
    <w:rsid w:val="00A04ADB"/>
    <w:rsid w:val="00A11E0F"/>
    <w:rsid w:val="00A1306B"/>
    <w:rsid w:val="00A23264"/>
    <w:rsid w:val="00A26CB6"/>
    <w:rsid w:val="00A32F82"/>
    <w:rsid w:val="00A32F8B"/>
    <w:rsid w:val="00A3756F"/>
    <w:rsid w:val="00A41DE8"/>
    <w:rsid w:val="00A42D6F"/>
    <w:rsid w:val="00A45A62"/>
    <w:rsid w:val="00A54AC5"/>
    <w:rsid w:val="00A55DC3"/>
    <w:rsid w:val="00A56D41"/>
    <w:rsid w:val="00A61353"/>
    <w:rsid w:val="00A66DB1"/>
    <w:rsid w:val="00A67A92"/>
    <w:rsid w:val="00A72D9E"/>
    <w:rsid w:val="00A87870"/>
    <w:rsid w:val="00A91A70"/>
    <w:rsid w:val="00AA1B85"/>
    <w:rsid w:val="00AB1CB6"/>
    <w:rsid w:val="00AB1D9A"/>
    <w:rsid w:val="00AB2F94"/>
    <w:rsid w:val="00AC46CF"/>
    <w:rsid w:val="00AC4F4C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51109"/>
    <w:rsid w:val="00B631C7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58E8"/>
    <w:rsid w:val="00B97E4A"/>
    <w:rsid w:val="00BA09B2"/>
    <w:rsid w:val="00BA5B46"/>
    <w:rsid w:val="00BA74FD"/>
    <w:rsid w:val="00BB5D0B"/>
    <w:rsid w:val="00BC0995"/>
    <w:rsid w:val="00BD2831"/>
    <w:rsid w:val="00BE74BB"/>
    <w:rsid w:val="00BE793A"/>
    <w:rsid w:val="00BF118F"/>
    <w:rsid w:val="00BF2B82"/>
    <w:rsid w:val="00BF432A"/>
    <w:rsid w:val="00BF605A"/>
    <w:rsid w:val="00BF6E82"/>
    <w:rsid w:val="00C00691"/>
    <w:rsid w:val="00C04CAD"/>
    <w:rsid w:val="00C060C7"/>
    <w:rsid w:val="00C06F1B"/>
    <w:rsid w:val="00C24C17"/>
    <w:rsid w:val="00C32857"/>
    <w:rsid w:val="00C3758F"/>
    <w:rsid w:val="00C40B88"/>
    <w:rsid w:val="00C42C93"/>
    <w:rsid w:val="00C43F41"/>
    <w:rsid w:val="00C47D87"/>
    <w:rsid w:val="00C50DBB"/>
    <w:rsid w:val="00C5376E"/>
    <w:rsid w:val="00C808A6"/>
    <w:rsid w:val="00C8167D"/>
    <w:rsid w:val="00C97091"/>
    <w:rsid w:val="00C97260"/>
    <w:rsid w:val="00CA2001"/>
    <w:rsid w:val="00CB3C7F"/>
    <w:rsid w:val="00CB5B6C"/>
    <w:rsid w:val="00CC052E"/>
    <w:rsid w:val="00CD16BE"/>
    <w:rsid w:val="00CD4616"/>
    <w:rsid w:val="00CD47AC"/>
    <w:rsid w:val="00CD56AF"/>
    <w:rsid w:val="00CD6857"/>
    <w:rsid w:val="00CD7198"/>
    <w:rsid w:val="00CE33D5"/>
    <w:rsid w:val="00CF3A39"/>
    <w:rsid w:val="00CF5D37"/>
    <w:rsid w:val="00CF6F33"/>
    <w:rsid w:val="00D02248"/>
    <w:rsid w:val="00D063B8"/>
    <w:rsid w:val="00D06825"/>
    <w:rsid w:val="00D17E3B"/>
    <w:rsid w:val="00D21C1C"/>
    <w:rsid w:val="00D23C09"/>
    <w:rsid w:val="00D23CED"/>
    <w:rsid w:val="00D24BD2"/>
    <w:rsid w:val="00D2573D"/>
    <w:rsid w:val="00D260A2"/>
    <w:rsid w:val="00D30CC6"/>
    <w:rsid w:val="00D3260C"/>
    <w:rsid w:val="00D351FA"/>
    <w:rsid w:val="00D35790"/>
    <w:rsid w:val="00D51799"/>
    <w:rsid w:val="00D5653B"/>
    <w:rsid w:val="00D62EF1"/>
    <w:rsid w:val="00D6309D"/>
    <w:rsid w:val="00D63BB5"/>
    <w:rsid w:val="00D644CA"/>
    <w:rsid w:val="00D66FC2"/>
    <w:rsid w:val="00D76C7E"/>
    <w:rsid w:val="00D771DE"/>
    <w:rsid w:val="00D7776D"/>
    <w:rsid w:val="00D85A52"/>
    <w:rsid w:val="00D9293F"/>
    <w:rsid w:val="00D93598"/>
    <w:rsid w:val="00DA1E18"/>
    <w:rsid w:val="00DA2009"/>
    <w:rsid w:val="00DA5F72"/>
    <w:rsid w:val="00DB05B1"/>
    <w:rsid w:val="00DB0D7F"/>
    <w:rsid w:val="00DB46D0"/>
    <w:rsid w:val="00DB567E"/>
    <w:rsid w:val="00DB5A79"/>
    <w:rsid w:val="00DC2465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02B4A"/>
    <w:rsid w:val="00E13747"/>
    <w:rsid w:val="00E25AEA"/>
    <w:rsid w:val="00E2616A"/>
    <w:rsid w:val="00E30DEF"/>
    <w:rsid w:val="00E30ED2"/>
    <w:rsid w:val="00E31276"/>
    <w:rsid w:val="00E37F70"/>
    <w:rsid w:val="00E4177E"/>
    <w:rsid w:val="00E446C1"/>
    <w:rsid w:val="00E54B2E"/>
    <w:rsid w:val="00E758B9"/>
    <w:rsid w:val="00E85569"/>
    <w:rsid w:val="00E856AF"/>
    <w:rsid w:val="00E86B83"/>
    <w:rsid w:val="00E87C64"/>
    <w:rsid w:val="00E91988"/>
    <w:rsid w:val="00E91B8E"/>
    <w:rsid w:val="00E93A01"/>
    <w:rsid w:val="00E93FF8"/>
    <w:rsid w:val="00E962F0"/>
    <w:rsid w:val="00E96EAF"/>
    <w:rsid w:val="00EA1752"/>
    <w:rsid w:val="00EA2BDC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D4700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716C"/>
    <w:rsid w:val="00F12341"/>
    <w:rsid w:val="00F13BF6"/>
    <w:rsid w:val="00F266D9"/>
    <w:rsid w:val="00F270E9"/>
    <w:rsid w:val="00F275C0"/>
    <w:rsid w:val="00F30D20"/>
    <w:rsid w:val="00F30D88"/>
    <w:rsid w:val="00F346B6"/>
    <w:rsid w:val="00F36145"/>
    <w:rsid w:val="00F37BDD"/>
    <w:rsid w:val="00F41503"/>
    <w:rsid w:val="00F41922"/>
    <w:rsid w:val="00F466C8"/>
    <w:rsid w:val="00F4683B"/>
    <w:rsid w:val="00F469A9"/>
    <w:rsid w:val="00F50B46"/>
    <w:rsid w:val="00F50D1F"/>
    <w:rsid w:val="00F61C02"/>
    <w:rsid w:val="00F6203E"/>
    <w:rsid w:val="00F635FC"/>
    <w:rsid w:val="00F63D03"/>
    <w:rsid w:val="00F65E2F"/>
    <w:rsid w:val="00F67DF1"/>
    <w:rsid w:val="00F71E93"/>
    <w:rsid w:val="00F81B69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E6B53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34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customStyle="1" w:styleId="He04Funote">
    <w:name w:val="_He_04_Fußnote"/>
    <w:next w:val="Normlny"/>
    <w:qFormat/>
    <w:rsid w:val="00463E8B"/>
    <w:pPr>
      <w:tabs>
        <w:tab w:val="left" w:pos="85"/>
      </w:tabs>
      <w:spacing w:line="256" w:lineRule="auto"/>
      <w:ind w:left="85" w:hanging="85"/>
    </w:pPr>
    <w:rPr>
      <w:rFonts w:eastAsiaTheme="minorHAnsi" w:cstheme="minorBidi"/>
      <w:sz w:val="15"/>
      <w:szCs w:val="22"/>
      <w:lang w:val="de-DE"/>
      <w14:numForm w14:val="lining"/>
    </w:rPr>
  </w:style>
  <w:style w:type="paragraph" w:styleId="Revzia">
    <w:name w:val="Revision"/>
    <w:hidden/>
    <w:uiPriority w:val="62"/>
    <w:unhideWhenUsed/>
    <w:rsid w:val="00D5179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zuzana.kanuchova@henke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2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103</TotalTime>
  <Pages>4</Pages>
  <Words>831</Words>
  <Characters>4742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>, docId:21B422798045358CC4E2A8610E86BD08</cp:keywords>
  <dc:description/>
  <cp:lastModifiedBy>Martina Poliačková</cp:lastModifiedBy>
  <cp:revision>81</cp:revision>
  <cp:lastPrinted>2026-06-02T12:55:00Z</cp:lastPrinted>
  <dcterms:created xsi:type="dcterms:W3CDTF">2023-08-02T17:38:00Z</dcterms:created>
  <dcterms:modified xsi:type="dcterms:W3CDTF">2026-06-02T13:23:00Z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