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985FC" w14:textId="23223580" w:rsidR="00B422EC" w:rsidRPr="00F27FF1" w:rsidRDefault="00502F06" w:rsidP="00643D8A">
      <w:pPr>
        <w:pStyle w:val="MonthDayYear"/>
        <w:rPr>
          <w:iCs/>
        </w:rPr>
      </w:pPr>
      <w:r>
        <w:t xml:space="preserve">Juni </w:t>
      </w:r>
      <w:r w:rsidR="00523297">
        <w:t>202</w:t>
      </w:r>
      <w:r w:rsidR="004C45EE">
        <w:t>6</w:t>
      </w:r>
    </w:p>
    <w:p w14:paraId="4965E4A5" w14:textId="371BF02E" w:rsidR="007F0F63" w:rsidRPr="001E7A8A" w:rsidRDefault="00504A57" w:rsidP="009D1522">
      <w:pPr>
        <w:pStyle w:val="Topline"/>
        <w:rPr>
          <w:b/>
          <w:bCs/>
          <w:lang w:val="de-DE"/>
        </w:rPr>
      </w:pPr>
      <w:r>
        <w:rPr>
          <w:b/>
          <w:bCs/>
          <w:lang w:val="de-DE"/>
        </w:rPr>
        <w:t>Neu: Somat Excellence 5in1 Gel Reiniger</w:t>
      </w:r>
    </w:p>
    <w:p w14:paraId="65016E72" w14:textId="23E0C017" w:rsidR="007F0F63" w:rsidRPr="004C45EE" w:rsidRDefault="00523297" w:rsidP="00A3756F">
      <w:pPr>
        <w:rPr>
          <w:rStyle w:val="Headline"/>
        </w:rPr>
      </w:pPr>
      <w:r w:rsidRPr="004C45EE">
        <w:rPr>
          <w:rStyle w:val="Headline"/>
        </w:rPr>
        <w:t xml:space="preserve">Somat </w:t>
      </w:r>
      <w:r w:rsidR="004C45EE" w:rsidRPr="004C45EE">
        <w:rPr>
          <w:rStyle w:val="Headline"/>
        </w:rPr>
        <w:t>Excellence 5in1 Gel Reinige</w:t>
      </w:r>
      <w:r w:rsidR="004C45EE">
        <w:rPr>
          <w:rStyle w:val="Headline"/>
        </w:rPr>
        <w:t>r</w:t>
      </w:r>
      <w:r w:rsidR="00F2495D">
        <w:rPr>
          <w:rStyle w:val="Headline"/>
        </w:rPr>
        <w:t xml:space="preserve">: Extra Boost für Tiefenreinigung und </w:t>
      </w:r>
      <w:r w:rsidR="001E7A8A">
        <w:rPr>
          <w:rStyle w:val="Headline"/>
        </w:rPr>
        <w:t>brillanten</w:t>
      </w:r>
      <w:r w:rsidR="004C45EE">
        <w:rPr>
          <w:rStyle w:val="Headline"/>
        </w:rPr>
        <w:t xml:space="preserve"> Glanz</w:t>
      </w:r>
    </w:p>
    <w:p w14:paraId="02F709D2" w14:textId="77777777" w:rsidR="00852511" w:rsidRPr="004C45EE" w:rsidRDefault="00852511" w:rsidP="00365E44"/>
    <w:p w14:paraId="5A40812C" w14:textId="6F9F4E38" w:rsidR="00F71F58" w:rsidRPr="007509E4" w:rsidRDefault="00F71F58" w:rsidP="00F71F58">
      <w:pPr>
        <w:rPr>
          <w:rFonts w:cs="Segoe UI"/>
          <w:b/>
          <w:bCs/>
          <w:szCs w:val="22"/>
        </w:rPr>
      </w:pPr>
      <w:r w:rsidRPr="007509E4">
        <w:rPr>
          <w:rFonts w:cs="Segoe UI"/>
          <w:b/>
          <w:bCs/>
          <w:szCs w:val="22"/>
        </w:rPr>
        <w:t xml:space="preserve">Mit </w:t>
      </w:r>
      <w:r w:rsidR="00F76581" w:rsidRPr="007509E4">
        <w:rPr>
          <w:rFonts w:cs="Segoe UI"/>
          <w:b/>
          <w:bCs/>
          <w:szCs w:val="22"/>
        </w:rPr>
        <w:t xml:space="preserve">dem </w:t>
      </w:r>
      <w:r w:rsidR="00687E9B">
        <w:rPr>
          <w:rFonts w:cs="Segoe UI"/>
          <w:b/>
          <w:bCs/>
          <w:szCs w:val="22"/>
        </w:rPr>
        <w:t>neuen</w:t>
      </w:r>
      <w:r w:rsidR="00687E9B" w:rsidRPr="007509E4">
        <w:rPr>
          <w:rFonts w:cs="Segoe UI"/>
          <w:b/>
          <w:bCs/>
          <w:szCs w:val="22"/>
        </w:rPr>
        <w:t xml:space="preserve"> </w:t>
      </w:r>
      <w:r w:rsidRPr="007509E4">
        <w:rPr>
          <w:rFonts w:cs="Segoe UI"/>
          <w:b/>
          <w:bCs/>
          <w:szCs w:val="22"/>
        </w:rPr>
        <w:t xml:space="preserve">Somat </w:t>
      </w:r>
      <w:r w:rsidR="004C45EE">
        <w:rPr>
          <w:rFonts w:cs="Segoe UI"/>
          <w:b/>
          <w:bCs/>
          <w:szCs w:val="22"/>
        </w:rPr>
        <w:t xml:space="preserve">Excellence 5in1 Reiniger </w:t>
      </w:r>
      <w:r w:rsidR="0071651C" w:rsidRPr="007509E4">
        <w:rPr>
          <w:rFonts w:cs="Segoe UI"/>
          <w:b/>
          <w:bCs/>
          <w:szCs w:val="22"/>
        </w:rPr>
        <w:t>sind</w:t>
      </w:r>
      <w:r w:rsidRPr="007509E4">
        <w:rPr>
          <w:rFonts w:cs="Segoe UI"/>
          <w:b/>
          <w:bCs/>
          <w:szCs w:val="22"/>
        </w:rPr>
        <w:t xml:space="preserve"> </w:t>
      </w:r>
      <w:r w:rsidR="00B6343B" w:rsidRPr="007509E4">
        <w:rPr>
          <w:rFonts w:cs="Segoe UI"/>
          <w:b/>
          <w:bCs/>
          <w:szCs w:val="22"/>
        </w:rPr>
        <w:t>perfekte Spülergebnisse</w:t>
      </w:r>
      <w:r w:rsidR="0071651C" w:rsidRPr="007509E4">
        <w:rPr>
          <w:rFonts w:cs="Segoe UI"/>
          <w:b/>
          <w:bCs/>
          <w:szCs w:val="22"/>
        </w:rPr>
        <w:t xml:space="preserve"> </w:t>
      </w:r>
      <w:r w:rsidR="007509E4" w:rsidRPr="007509E4">
        <w:rPr>
          <w:rFonts w:cs="Segoe UI"/>
          <w:b/>
          <w:bCs/>
          <w:szCs w:val="22"/>
        </w:rPr>
        <w:t>vorprogrammiert</w:t>
      </w:r>
      <w:r w:rsidRPr="007509E4">
        <w:rPr>
          <w:rFonts w:cs="Segoe UI"/>
          <w:b/>
          <w:bCs/>
          <w:szCs w:val="22"/>
        </w:rPr>
        <w:t xml:space="preserve">. </w:t>
      </w:r>
      <w:r w:rsidR="00523297" w:rsidRPr="007509E4">
        <w:rPr>
          <w:rFonts w:cs="Segoe UI"/>
          <w:b/>
          <w:bCs/>
          <w:szCs w:val="22"/>
        </w:rPr>
        <w:t>Das</w:t>
      </w:r>
      <w:r w:rsidR="0071651C" w:rsidRPr="007509E4">
        <w:rPr>
          <w:rFonts w:cs="Segoe UI"/>
          <w:b/>
          <w:bCs/>
          <w:szCs w:val="22"/>
        </w:rPr>
        <w:t xml:space="preserve"> </w:t>
      </w:r>
      <w:r w:rsidRPr="007509E4">
        <w:rPr>
          <w:rFonts w:cs="Segoe UI"/>
          <w:b/>
          <w:bCs/>
          <w:szCs w:val="22"/>
        </w:rPr>
        <w:t xml:space="preserve">Gel </w:t>
      </w:r>
      <w:r w:rsidR="004C45EE">
        <w:rPr>
          <w:rFonts w:cs="Segoe UI"/>
          <w:b/>
          <w:bCs/>
          <w:szCs w:val="22"/>
        </w:rPr>
        <w:t xml:space="preserve">mit </w:t>
      </w:r>
      <w:r w:rsidR="00F2495D">
        <w:rPr>
          <w:rFonts w:cs="Segoe UI"/>
          <w:b/>
          <w:bCs/>
          <w:szCs w:val="22"/>
        </w:rPr>
        <w:t xml:space="preserve">den </w:t>
      </w:r>
      <w:r w:rsidR="002C601C">
        <w:rPr>
          <w:rFonts w:cs="Segoe UI"/>
          <w:b/>
          <w:bCs/>
          <w:szCs w:val="22"/>
        </w:rPr>
        <w:t>sichtbar</w:t>
      </w:r>
      <w:r w:rsidR="00861185">
        <w:rPr>
          <w:rFonts w:cs="Segoe UI"/>
          <w:b/>
          <w:bCs/>
          <w:szCs w:val="22"/>
        </w:rPr>
        <w:t>en</w:t>
      </w:r>
      <w:r w:rsidR="00F2495D">
        <w:rPr>
          <w:rFonts w:cs="Segoe UI"/>
          <w:b/>
          <w:bCs/>
          <w:szCs w:val="22"/>
        </w:rPr>
        <w:t xml:space="preserve"> </w:t>
      </w:r>
      <w:r w:rsidR="002C601C">
        <w:rPr>
          <w:rFonts w:cs="Segoe UI"/>
          <w:b/>
          <w:bCs/>
          <w:szCs w:val="22"/>
        </w:rPr>
        <w:t xml:space="preserve">„Power Pearls“ </w:t>
      </w:r>
      <w:r w:rsidR="00161057" w:rsidRPr="007509E4">
        <w:rPr>
          <w:rFonts w:cs="Segoe UI"/>
          <w:b/>
          <w:bCs/>
          <w:szCs w:val="22"/>
        </w:rPr>
        <w:t>lös</w:t>
      </w:r>
      <w:r w:rsidR="00523297" w:rsidRPr="007509E4">
        <w:rPr>
          <w:rFonts w:cs="Segoe UI"/>
          <w:b/>
          <w:bCs/>
          <w:szCs w:val="22"/>
        </w:rPr>
        <w:t>t</w:t>
      </w:r>
      <w:r w:rsidR="00161057" w:rsidRPr="007509E4">
        <w:rPr>
          <w:rFonts w:cs="Segoe UI"/>
          <w:b/>
          <w:bCs/>
          <w:szCs w:val="22"/>
        </w:rPr>
        <w:t xml:space="preserve"> sich </w:t>
      </w:r>
      <w:r w:rsidRPr="007509E4">
        <w:rPr>
          <w:rFonts w:cs="Segoe UI"/>
          <w:b/>
          <w:bCs/>
          <w:szCs w:val="22"/>
        </w:rPr>
        <w:t xml:space="preserve">sofort </w:t>
      </w:r>
      <w:r w:rsidR="00161057" w:rsidRPr="007509E4">
        <w:rPr>
          <w:rFonts w:cs="Segoe UI"/>
          <w:b/>
          <w:bCs/>
          <w:szCs w:val="22"/>
        </w:rPr>
        <w:t>auf</w:t>
      </w:r>
      <w:r w:rsidRPr="007509E4">
        <w:rPr>
          <w:rFonts w:cs="Segoe UI"/>
          <w:b/>
          <w:bCs/>
          <w:szCs w:val="22"/>
        </w:rPr>
        <w:t xml:space="preserve"> </w:t>
      </w:r>
      <w:r w:rsidR="007509E4" w:rsidRPr="007509E4">
        <w:rPr>
          <w:rFonts w:cs="Segoe UI"/>
          <w:b/>
          <w:bCs/>
          <w:szCs w:val="22"/>
        </w:rPr>
        <w:t xml:space="preserve">und bringt </w:t>
      </w:r>
      <w:r w:rsidR="00161057" w:rsidRPr="007509E4">
        <w:rPr>
          <w:rFonts w:cs="Segoe UI"/>
          <w:b/>
          <w:bCs/>
          <w:szCs w:val="22"/>
        </w:rPr>
        <w:t xml:space="preserve">kraftvolle </w:t>
      </w:r>
      <w:r w:rsidR="008677FD" w:rsidRPr="007509E4">
        <w:rPr>
          <w:rFonts w:cs="Segoe UI"/>
          <w:b/>
          <w:bCs/>
          <w:szCs w:val="22"/>
        </w:rPr>
        <w:t>Reinigung</w:t>
      </w:r>
      <w:r w:rsidR="00687E9B">
        <w:rPr>
          <w:rFonts w:cs="Segoe UI"/>
          <w:b/>
          <w:bCs/>
          <w:szCs w:val="22"/>
        </w:rPr>
        <w:t xml:space="preserve"> des Geschirrs</w:t>
      </w:r>
      <w:r w:rsidRPr="007509E4">
        <w:rPr>
          <w:rFonts w:cs="Segoe UI"/>
          <w:b/>
          <w:bCs/>
          <w:szCs w:val="22"/>
        </w:rPr>
        <w:t>.</w:t>
      </w:r>
      <w:r w:rsidR="0071651C" w:rsidRPr="007509E4">
        <w:rPr>
          <w:rFonts w:cs="Segoe UI"/>
          <w:b/>
          <w:bCs/>
          <w:szCs w:val="22"/>
        </w:rPr>
        <w:t xml:space="preserve"> </w:t>
      </w:r>
      <w:r w:rsidR="003B2540">
        <w:rPr>
          <w:rFonts w:cs="Segoe UI"/>
          <w:b/>
          <w:bCs/>
          <w:szCs w:val="22"/>
        </w:rPr>
        <w:t>Für die</w:t>
      </w:r>
      <w:r w:rsidR="007509E4" w:rsidRPr="007509E4">
        <w:rPr>
          <w:rFonts w:cs="Segoe UI"/>
          <w:b/>
          <w:bCs/>
          <w:szCs w:val="22"/>
        </w:rPr>
        <w:t xml:space="preserve"> </w:t>
      </w:r>
      <w:r w:rsidR="00E82ECF" w:rsidRPr="007509E4">
        <w:rPr>
          <w:rFonts w:cs="Segoe UI"/>
          <w:b/>
          <w:bCs/>
          <w:szCs w:val="22"/>
        </w:rPr>
        <w:t xml:space="preserve">Verpackung </w:t>
      </w:r>
      <w:r w:rsidR="00C50E43" w:rsidRPr="007509E4">
        <w:rPr>
          <w:rFonts w:cs="Segoe UI"/>
          <w:b/>
          <w:bCs/>
          <w:szCs w:val="22"/>
        </w:rPr>
        <w:t>setz</w:t>
      </w:r>
      <w:r w:rsidR="00523297" w:rsidRPr="007509E4">
        <w:rPr>
          <w:rFonts w:cs="Segoe UI"/>
          <w:b/>
          <w:bCs/>
          <w:szCs w:val="22"/>
        </w:rPr>
        <w:t>t</w:t>
      </w:r>
      <w:r w:rsidR="00C50E43" w:rsidRPr="007509E4">
        <w:rPr>
          <w:rFonts w:cs="Segoe UI"/>
          <w:b/>
          <w:bCs/>
          <w:szCs w:val="22"/>
        </w:rPr>
        <w:t xml:space="preserve"> </w:t>
      </w:r>
      <w:r w:rsidR="003B2540">
        <w:rPr>
          <w:rFonts w:cs="Segoe UI"/>
          <w:b/>
          <w:bCs/>
          <w:szCs w:val="22"/>
        </w:rPr>
        <w:t xml:space="preserve">Henkel </w:t>
      </w:r>
      <w:r w:rsidR="00E82ECF" w:rsidRPr="007509E4">
        <w:rPr>
          <w:rFonts w:cs="Segoe UI"/>
          <w:b/>
          <w:bCs/>
          <w:szCs w:val="22"/>
        </w:rPr>
        <w:t xml:space="preserve">auf Rezyklat: </w:t>
      </w:r>
      <w:r w:rsidRPr="007509E4">
        <w:rPr>
          <w:rFonts w:cs="Segoe UI"/>
          <w:b/>
          <w:bCs/>
          <w:szCs w:val="22"/>
        </w:rPr>
        <w:t xml:space="preserve">Der Flaschenkörper des Somat </w:t>
      </w:r>
      <w:r w:rsidR="00C326DD">
        <w:rPr>
          <w:rFonts w:cs="Segoe UI"/>
          <w:b/>
          <w:bCs/>
          <w:szCs w:val="22"/>
        </w:rPr>
        <w:t xml:space="preserve">Excellence </w:t>
      </w:r>
      <w:r w:rsidR="004C45EE">
        <w:rPr>
          <w:rFonts w:cs="Segoe UI"/>
          <w:b/>
          <w:bCs/>
          <w:szCs w:val="22"/>
        </w:rPr>
        <w:t xml:space="preserve">5in1 Gel Reinigers </w:t>
      </w:r>
      <w:r w:rsidR="00523297" w:rsidRPr="007509E4">
        <w:rPr>
          <w:rFonts w:cs="Segoe UI"/>
          <w:b/>
          <w:bCs/>
          <w:szCs w:val="22"/>
        </w:rPr>
        <w:t xml:space="preserve">besteht zu </w:t>
      </w:r>
      <w:r w:rsidR="004C45EE">
        <w:rPr>
          <w:rFonts w:cs="Segoe UI"/>
          <w:b/>
          <w:bCs/>
          <w:szCs w:val="22"/>
        </w:rPr>
        <w:t>50</w:t>
      </w:r>
      <w:r w:rsidRPr="007509E4">
        <w:rPr>
          <w:rFonts w:cs="Segoe UI"/>
          <w:b/>
          <w:bCs/>
          <w:szCs w:val="22"/>
        </w:rPr>
        <w:t xml:space="preserve"> </w:t>
      </w:r>
      <w:r w:rsidR="0057247F" w:rsidRPr="007509E4">
        <w:rPr>
          <w:rFonts w:cs="Segoe UI"/>
          <w:b/>
          <w:bCs/>
          <w:szCs w:val="22"/>
        </w:rPr>
        <w:t>Prozent</w:t>
      </w:r>
      <w:r w:rsidR="00523297" w:rsidRPr="007509E4">
        <w:rPr>
          <w:rFonts w:cs="Segoe UI"/>
          <w:b/>
          <w:bCs/>
          <w:szCs w:val="22"/>
        </w:rPr>
        <w:t xml:space="preserve"> aus </w:t>
      </w:r>
      <w:r w:rsidR="009A20C7">
        <w:rPr>
          <w:rFonts w:cs="Segoe UI"/>
          <w:b/>
          <w:bCs/>
          <w:szCs w:val="22"/>
        </w:rPr>
        <w:t>Recy</w:t>
      </w:r>
      <w:r w:rsidR="00734E59">
        <w:rPr>
          <w:rFonts w:cs="Segoe UI"/>
          <w:b/>
          <w:bCs/>
          <w:szCs w:val="22"/>
        </w:rPr>
        <w:t>c</w:t>
      </w:r>
      <w:r w:rsidR="009A20C7">
        <w:rPr>
          <w:rFonts w:cs="Segoe UI"/>
          <w:b/>
          <w:bCs/>
          <w:szCs w:val="22"/>
        </w:rPr>
        <w:t>lingkunststoff</w:t>
      </w:r>
      <w:r w:rsidRPr="007509E4">
        <w:rPr>
          <w:rFonts w:cs="Segoe UI"/>
          <w:b/>
          <w:bCs/>
          <w:szCs w:val="22"/>
        </w:rPr>
        <w:t>.</w:t>
      </w:r>
      <w:r w:rsidR="002C601C">
        <w:rPr>
          <w:rFonts w:cs="Segoe UI"/>
          <w:b/>
          <w:bCs/>
          <w:szCs w:val="22"/>
        </w:rPr>
        <w:t xml:space="preserve"> </w:t>
      </w:r>
    </w:p>
    <w:p w14:paraId="77A8648D" w14:textId="77777777" w:rsidR="00B6343B" w:rsidRDefault="00B6343B" w:rsidP="00F71F58">
      <w:pPr>
        <w:rPr>
          <w:rFonts w:cs="Segoe UI"/>
          <w:b/>
          <w:bCs/>
          <w:szCs w:val="22"/>
        </w:rPr>
      </w:pPr>
    </w:p>
    <w:p w14:paraId="68CFA434" w14:textId="6CBB708B" w:rsidR="00F71F58" w:rsidRDefault="00504A57" w:rsidP="00F71F58">
      <w:pPr>
        <w:rPr>
          <w:rFonts w:cs="Segoe UI"/>
          <w:szCs w:val="22"/>
        </w:rPr>
      </w:pPr>
      <w:r>
        <w:rPr>
          <w:rFonts w:cs="Segoe UI"/>
          <w:szCs w:val="22"/>
        </w:rPr>
        <w:t xml:space="preserve">Die </w:t>
      </w:r>
      <w:r w:rsidR="00191612">
        <w:rPr>
          <w:rFonts w:cs="Segoe UI"/>
          <w:szCs w:val="22"/>
        </w:rPr>
        <w:t xml:space="preserve">Formel </w:t>
      </w:r>
      <w:r>
        <w:rPr>
          <w:rFonts w:cs="Segoe UI"/>
          <w:szCs w:val="22"/>
        </w:rPr>
        <w:t xml:space="preserve">des neuen Somat Excellence 5in1 Reiniger Gels überzeugt auch bei bereits eingebrannten Verschmutzungen. </w:t>
      </w:r>
      <w:r w:rsidR="00191612">
        <w:rPr>
          <w:rFonts w:cs="Segoe UI"/>
          <w:szCs w:val="22"/>
        </w:rPr>
        <w:t xml:space="preserve">Wie beim bereits bewährten All in 1 Power Gel hinterlässt auch das Excellence </w:t>
      </w:r>
      <w:r w:rsidR="002C601C">
        <w:rPr>
          <w:rFonts w:cs="Segoe UI"/>
          <w:szCs w:val="22"/>
        </w:rPr>
        <w:t xml:space="preserve">5in1 Gel </w:t>
      </w:r>
      <w:r w:rsidR="001E7A8A">
        <w:rPr>
          <w:rFonts w:cs="Segoe UI"/>
          <w:szCs w:val="22"/>
        </w:rPr>
        <w:t>Reiniger</w:t>
      </w:r>
      <w:r w:rsidR="005F1173">
        <w:rPr>
          <w:rFonts w:cs="Segoe UI"/>
          <w:szCs w:val="22"/>
        </w:rPr>
        <w:t xml:space="preserve"> Gel</w:t>
      </w:r>
      <w:r w:rsidR="002C601C">
        <w:rPr>
          <w:rFonts w:cs="Segoe UI"/>
          <w:szCs w:val="22"/>
        </w:rPr>
        <w:t xml:space="preserve"> </w:t>
      </w:r>
      <w:r w:rsidR="007509E4">
        <w:rPr>
          <w:rFonts w:cs="Segoe UI"/>
          <w:szCs w:val="22"/>
        </w:rPr>
        <w:t>von</w:t>
      </w:r>
      <w:r w:rsidR="00F71F58" w:rsidRPr="00F71F58">
        <w:rPr>
          <w:rFonts w:cs="Segoe UI"/>
          <w:szCs w:val="22"/>
        </w:rPr>
        <w:t xml:space="preserve"> Somat </w:t>
      </w:r>
      <w:r w:rsidR="007509E4">
        <w:rPr>
          <w:rFonts w:cs="Segoe UI"/>
          <w:szCs w:val="22"/>
        </w:rPr>
        <w:t>im Kurz-</w:t>
      </w:r>
      <w:r w:rsidR="005551FA">
        <w:rPr>
          <w:rFonts w:cs="Segoe UI"/>
          <w:szCs w:val="22"/>
        </w:rPr>
        <w:t xml:space="preserve"> und im Eco-</w:t>
      </w:r>
      <w:r w:rsidR="007509E4">
        <w:rPr>
          <w:rFonts w:cs="Segoe UI"/>
          <w:szCs w:val="22"/>
        </w:rPr>
        <w:t xml:space="preserve">Programm </w:t>
      </w:r>
      <w:r w:rsidR="00F76581">
        <w:rPr>
          <w:rFonts w:cs="Segoe UI"/>
          <w:szCs w:val="22"/>
        </w:rPr>
        <w:t>keine</w:t>
      </w:r>
      <w:r w:rsidR="00F71F58" w:rsidRPr="00F71F58">
        <w:rPr>
          <w:rFonts w:cs="Segoe UI"/>
          <w:szCs w:val="22"/>
        </w:rPr>
        <w:t xml:space="preserve"> Rückst</w:t>
      </w:r>
      <w:r w:rsidR="00B6343B">
        <w:rPr>
          <w:rFonts w:cs="Segoe UI"/>
          <w:szCs w:val="22"/>
        </w:rPr>
        <w:t>ä</w:t>
      </w:r>
      <w:r w:rsidR="00F71F58" w:rsidRPr="00F71F58">
        <w:rPr>
          <w:rFonts w:cs="Segoe UI"/>
          <w:szCs w:val="22"/>
        </w:rPr>
        <w:t xml:space="preserve">nde </w:t>
      </w:r>
      <w:r w:rsidR="007509E4">
        <w:rPr>
          <w:rFonts w:cs="Segoe UI"/>
          <w:szCs w:val="22"/>
        </w:rPr>
        <w:t xml:space="preserve">und </w:t>
      </w:r>
      <w:r w:rsidR="00191612">
        <w:rPr>
          <w:rFonts w:cs="Segoe UI"/>
          <w:szCs w:val="22"/>
        </w:rPr>
        <w:t xml:space="preserve">beide </w:t>
      </w:r>
      <w:r w:rsidR="002C601C">
        <w:rPr>
          <w:rFonts w:cs="Segoe UI"/>
          <w:szCs w:val="22"/>
        </w:rPr>
        <w:t>sorgen</w:t>
      </w:r>
      <w:r w:rsidR="007509E4">
        <w:rPr>
          <w:rFonts w:cs="Segoe UI"/>
          <w:szCs w:val="22"/>
        </w:rPr>
        <w:t xml:space="preserve"> </w:t>
      </w:r>
      <w:r>
        <w:rPr>
          <w:rFonts w:cs="Segoe UI"/>
          <w:szCs w:val="22"/>
        </w:rPr>
        <w:t xml:space="preserve">auch bei niedrigen Temperaturen </w:t>
      </w:r>
      <w:r w:rsidR="007509E4">
        <w:rPr>
          <w:rFonts w:cs="Segoe UI"/>
          <w:szCs w:val="22"/>
        </w:rPr>
        <w:t>für</w:t>
      </w:r>
      <w:r w:rsidR="00F71F58" w:rsidRPr="00F71F58">
        <w:rPr>
          <w:rFonts w:cs="Segoe UI"/>
          <w:szCs w:val="22"/>
        </w:rPr>
        <w:t xml:space="preserve"> brillante</w:t>
      </w:r>
      <w:r w:rsidR="007509E4">
        <w:rPr>
          <w:rFonts w:cs="Segoe UI"/>
          <w:szCs w:val="22"/>
        </w:rPr>
        <w:t>n</w:t>
      </w:r>
      <w:r w:rsidR="00F71F58" w:rsidRPr="00F71F58">
        <w:rPr>
          <w:rFonts w:cs="Segoe UI"/>
          <w:szCs w:val="22"/>
        </w:rPr>
        <w:t xml:space="preserve"> Glanz. </w:t>
      </w:r>
      <w:r w:rsidR="005F1173">
        <w:rPr>
          <w:rFonts w:cs="Segoe UI"/>
          <w:szCs w:val="22"/>
        </w:rPr>
        <w:t xml:space="preserve">Sie </w:t>
      </w:r>
      <w:r w:rsidR="00F71F58" w:rsidRPr="00F71F58">
        <w:rPr>
          <w:rFonts w:cs="Segoe UI"/>
          <w:szCs w:val="22"/>
        </w:rPr>
        <w:t>überzeug</w:t>
      </w:r>
      <w:r w:rsidR="004C5C4B">
        <w:rPr>
          <w:rFonts w:cs="Segoe UI"/>
          <w:szCs w:val="22"/>
        </w:rPr>
        <w:t>en</w:t>
      </w:r>
      <w:r w:rsidR="00F71F58" w:rsidRPr="00F71F58">
        <w:rPr>
          <w:rFonts w:cs="Segoe UI"/>
          <w:szCs w:val="22"/>
        </w:rPr>
        <w:t xml:space="preserve"> aber nicht nur </w:t>
      </w:r>
      <w:r w:rsidR="001E7A8A">
        <w:rPr>
          <w:rFonts w:cs="Segoe UI"/>
          <w:szCs w:val="22"/>
        </w:rPr>
        <w:t xml:space="preserve">durch </w:t>
      </w:r>
      <w:r w:rsidR="005551FA">
        <w:rPr>
          <w:rFonts w:cs="Segoe UI"/>
          <w:szCs w:val="22"/>
        </w:rPr>
        <w:t xml:space="preserve">ihre </w:t>
      </w:r>
      <w:r w:rsidR="001E7A8A">
        <w:rPr>
          <w:rFonts w:cs="Segoe UI"/>
          <w:szCs w:val="22"/>
        </w:rPr>
        <w:t>Reinigungsleistung</w:t>
      </w:r>
      <w:r w:rsidR="00F71F58" w:rsidRPr="00F71F58">
        <w:rPr>
          <w:rFonts w:cs="Segoe UI"/>
          <w:szCs w:val="22"/>
        </w:rPr>
        <w:t xml:space="preserve">, sondern auch durch </w:t>
      </w:r>
      <w:r w:rsidR="00523297">
        <w:rPr>
          <w:rFonts w:cs="Segoe UI"/>
          <w:szCs w:val="22"/>
        </w:rPr>
        <w:t>die</w:t>
      </w:r>
      <w:r w:rsidR="00F71F58" w:rsidRPr="00F71F58">
        <w:rPr>
          <w:rFonts w:cs="Segoe UI"/>
          <w:szCs w:val="22"/>
        </w:rPr>
        <w:t xml:space="preserve"> flexible Dosierung</w:t>
      </w:r>
      <w:r w:rsidR="00005A4D">
        <w:rPr>
          <w:rFonts w:cs="Segoe UI"/>
          <w:szCs w:val="22"/>
        </w:rPr>
        <w:t xml:space="preserve"> – ein Vorteil bei</w:t>
      </w:r>
      <w:r w:rsidR="00CA01D6">
        <w:rPr>
          <w:rFonts w:cs="Segoe UI"/>
          <w:szCs w:val="22"/>
        </w:rPr>
        <w:t xml:space="preserve"> leicht verschmutztem oder weniger Geschirr</w:t>
      </w:r>
      <w:r w:rsidR="00005A4D">
        <w:rPr>
          <w:rFonts w:cs="Segoe UI"/>
          <w:szCs w:val="22"/>
        </w:rPr>
        <w:t xml:space="preserve"> in der Maschine</w:t>
      </w:r>
      <w:r w:rsidR="00F71F58" w:rsidRPr="00F71F58">
        <w:rPr>
          <w:rFonts w:cs="Segoe UI"/>
          <w:szCs w:val="22"/>
        </w:rPr>
        <w:t>.</w:t>
      </w:r>
    </w:p>
    <w:p w14:paraId="00DB54D5" w14:textId="77777777" w:rsidR="00F71F58" w:rsidRDefault="00F71F58" w:rsidP="00F71F58">
      <w:pPr>
        <w:rPr>
          <w:rFonts w:cs="Segoe UI"/>
          <w:szCs w:val="22"/>
        </w:rPr>
      </w:pPr>
    </w:p>
    <w:p w14:paraId="6357BA24" w14:textId="77777777" w:rsidR="001A0649" w:rsidRDefault="001A0649" w:rsidP="00F71F58">
      <w:pPr>
        <w:rPr>
          <w:rFonts w:cs="Segoe UI"/>
          <w:szCs w:val="22"/>
        </w:rPr>
      </w:pPr>
      <w:r>
        <w:rPr>
          <w:rFonts w:cs="Segoe UI"/>
          <w:b/>
          <w:bCs/>
          <w:szCs w:val="22"/>
        </w:rPr>
        <w:t>Design-</w:t>
      </w:r>
      <w:r w:rsidR="007A6216">
        <w:rPr>
          <w:rFonts w:cs="Segoe UI"/>
          <w:b/>
          <w:bCs/>
          <w:szCs w:val="22"/>
        </w:rPr>
        <w:t>Relaunch auch bei Somat Power Gel All</w:t>
      </w:r>
      <w:r>
        <w:rPr>
          <w:rFonts w:cs="Segoe UI"/>
          <w:b/>
          <w:bCs/>
          <w:szCs w:val="22"/>
        </w:rPr>
        <w:t xml:space="preserve"> </w:t>
      </w:r>
      <w:r w:rsidR="007134D7">
        <w:rPr>
          <w:rFonts w:cs="Segoe UI"/>
          <w:b/>
          <w:bCs/>
          <w:szCs w:val="22"/>
        </w:rPr>
        <w:t>in1</w:t>
      </w:r>
      <w:r w:rsidR="007D597F">
        <w:rPr>
          <w:rFonts w:cs="Segoe UI"/>
          <w:b/>
          <w:bCs/>
          <w:szCs w:val="22"/>
        </w:rPr>
        <w:t xml:space="preserve"> </w:t>
      </w:r>
    </w:p>
    <w:p w14:paraId="10EAAE80" w14:textId="4AFB27C9" w:rsidR="00C437EA" w:rsidRDefault="007134D7" w:rsidP="00F71F58">
      <w:pPr>
        <w:rPr>
          <w:rFonts w:cs="Segoe UI"/>
          <w:szCs w:val="22"/>
        </w:rPr>
      </w:pPr>
      <w:r>
        <w:rPr>
          <w:rFonts w:cs="Segoe UI"/>
          <w:szCs w:val="22"/>
        </w:rPr>
        <w:t>In diesem Fall besteht der</w:t>
      </w:r>
      <w:r w:rsidR="001E3D06">
        <w:rPr>
          <w:rFonts w:cs="Segoe UI"/>
          <w:szCs w:val="22"/>
        </w:rPr>
        <w:t xml:space="preserve"> Flasch</w:t>
      </w:r>
      <w:r w:rsidR="002C601C">
        <w:rPr>
          <w:rFonts w:cs="Segoe UI"/>
          <w:szCs w:val="22"/>
        </w:rPr>
        <w:t>e</w:t>
      </w:r>
      <w:r w:rsidR="001E3D06">
        <w:rPr>
          <w:rFonts w:cs="Segoe UI"/>
          <w:szCs w:val="22"/>
        </w:rPr>
        <w:t xml:space="preserve">nkörper zu 100 Prozent aus recyceltem </w:t>
      </w:r>
      <w:r>
        <w:rPr>
          <w:rFonts w:cs="Segoe UI"/>
          <w:szCs w:val="22"/>
        </w:rPr>
        <w:t>Kunststoff</w:t>
      </w:r>
      <w:r w:rsidR="001E7A8A">
        <w:rPr>
          <w:rFonts w:cs="Segoe UI"/>
          <w:szCs w:val="22"/>
        </w:rPr>
        <w:t>.</w:t>
      </w:r>
      <w:r w:rsidR="001B5B11">
        <w:rPr>
          <w:rFonts w:cs="Segoe UI"/>
          <w:szCs w:val="22"/>
        </w:rPr>
        <w:t xml:space="preserve"> </w:t>
      </w:r>
    </w:p>
    <w:p w14:paraId="0FB74E8B" w14:textId="77777777" w:rsidR="00C437EA" w:rsidRDefault="00C437EA" w:rsidP="00F71F58">
      <w:pPr>
        <w:rPr>
          <w:rFonts w:cs="Segoe UI"/>
          <w:szCs w:val="22"/>
        </w:rPr>
      </w:pPr>
    </w:p>
    <w:p w14:paraId="73952E0C" w14:textId="347DCFFE" w:rsidR="00FF416C" w:rsidRDefault="00F71F58" w:rsidP="00F71F58">
      <w:pPr>
        <w:rPr>
          <w:rFonts w:cs="Segoe UI"/>
          <w:szCs w:val="22"/>
        </w:rPr>
      </w:pPr>
      <w:r w:rsidRPr="00F71F58">
        <w:rPr>
          <w:rFonts w:cs="Segoe UI"/>
          <w:szCs w:val="22"/>
        </w:rPr>
        <w:t>D</w:t>
      </w:r>
      <w:r w:rsidR="002C601C">
        <w:rPr>
          <w:rFonts w:cs="Segoe UI"/>
          <w:szCs w:val="22"/>
        </w:rPr>
        <w:t>ie</w:t>
      </w:r>
      <w:r w:rsidRPr="00F71F58">
        <w:rPr>
          <w:rFonts w:cs="Segoe UI"/>
          <w:szCs w:val="22"/>
        </w:rPr>
        <w:t xml:space="preserve"> neue</w:t>
      </w:r>
      <w:r w:rsidR="002C601C">
        <w:rPr>
          <w:rFonts w:cs="Segoe UI"/>
          <w:szCs w:val="22"/>
        </w:rPr>
        <w:t>n</w:t>
      </w:r>
      <w:r w:rsidRPr="00F71F58">
        <w:rPr>
          <w:rFonts w:cs="Segoe UI"/>
          <w:szCs w:val="22"/>
        </w:rPr>
        <w:t xml:space="preserve"> </w:t>
      </w:r>
      <w:r w:rsidR="007134D7">
        <w:rPr>
          <w:rFonts w:cs="Segoe UI"/>
          <w:szCs w:val="22"/>
        </w:rPr>
        <w:t>Somat</w:t>
      </w:r>
      <w:r w:rsidR="00F736F6">
        <w:rPr>
          <w:rFonts w:cs="Segoe UI"/>
          <w:szCs w:val="22"/>
        </w:rPr>
        <w:t>-</w:t>
      </w:r>
      <w:r w:rsidRPr="00F71F58">
        <w:rPr>
          <w:rFonts w:cs="Segoe UI"/>
          <w:szCs w:val="22"/>
        </w:rPr>
        <w:t>Gel</w:t>
      </w:r>
      <w:r w:rsidR="002C601C">
        <w:rPr>
          <w:rFonts w:cs="Segoe UI"/>
          <w:szCs w:val="22"/>
        </w:rPr>
        <w:t>e</w:t>
      </w:r>
      <w:r w:rsidRPr="00F71F58">
        <w:rPr>
          <w:rFonts w:cs="Segoe UI"/>
          <w:szCs w:val="22"/>
        </w:rPr>
        <w:t xml:space="preserve"> </w:t>
      </w:r>
      <w:r w:rsidR="002C601C">
        <w:rPr>
          <w:rFonts w:cs="Segoe UI"/>
          <w:szCs w:val="22"/>
        </w:rPr>
        <w:t>sind</w:t>
      </w:r>
      <w:r w:rsidR="00523297">
        <w:rPr>
          <w:rFonts w:cs="Segoe UI"/>
          <w:szCs w:val="22"/>
        </w:rPr>
        <w:t xml:space="preserve"> </w:t>
      </w:r>
      <w:r w:rsidRPr="00F71F58">
        <w:rPr>
          <w:rFonts w:cs="Segoe UI"/>
          <w:szCs w:val="22"/>
        </w:rPr>
        <w:t xml:space="preserve">ab </w:t>
      </w:r>
      <w:r w:rsidR="00523297">
        <w:rPr>
          <w:rFonts w:cs="Segoe UI"/>
          <w:szCs w:val="22"/>
        </w:rPr>
        <w:t xml:space="preserve">sofort </w:t>
      </w:r>
      <w:r w:rsidRPr="00F71F58">
        <w:rPr>
          <w:rFonts w:cs="Segoe UI"/>
          <w:szCs w:val="22"/>
        </w:rPr>
        <w:t xml:space="preserve">im Handel erhältlich. </w:t>
      </w:r>
    </w:p>
    <w:p w14:paraId="1BD0EFD9" w14:textId="77777777" w:rsidR="001E3D06" w:rsidRDefault="001E3D06" w:rsidP="007D11B6">
      <w:pPr>
        <w:rPr>
          <w:rStyle w:val="AboutandContactHeadline"/>
        </w:rPr>
      </w:pPr>
    </w:p>
    <w:p w14:paraId="0136903C" w14:textId="77777777" w:rsidR="001B5B11" w:rsidRDefault="001B5B11" w:rsidP="001B5B11">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254800D3" w14:textId="77777777" w:rsidR="001B5B11" w:rsidRPr="00F5541A" w:rsidRDefault="001B5B11" w:rsidP="001B5B11">
      <w:pPr>
        <w:ind w:right="-1"/>
        <w:rPr>
          <w:rStyle w:val="AboutandContactBody"/>
        </w:rPr>
      </w:pPr>
    </w:p>
    <w:p w14:paraId="56546CE1" w14:textId="77777777" w:rsidR="001B5B11" w:rsidRDefault="001B5B11" w:rsidP="001B5B11">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2"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rPr>
        <w:t>.</w:t>
      </w:r>
    </w:p>
    <w:p w14:paraId="7FE1CAFD" w14:textId="77777777" w:rsidR="001B5B11" w:rsidRPr="005B52F1" w:rsidRDefault="001B5B11" w:rsidP="001B5B11">
      <w:pPr>
        <w:outlineLvl w:val="0"/>
        <w:rPr>
          <w:rFonts w:asciiTheme="minorHAnsi" w:hAnsiTheme="minorHAnsi" w:cstheme="minorHAnsi"/>
          <w:sz w:val="18"/>
          <w:szCs w:val="18"/>
          <w:lang w:val="de-AT"/>
        </w:rPr>
      </w:pPr>
    </w:p>
    <w:p w14:paraId="14354CF1" w14:textId="02020826" w:rsidR="001B5B11" w:rsidRPr="004931D8" w:rsidRDefault="001B5B11" w:rsidP="001B5B11">
      <w:pPr>
        <w:rPr>
          <w:rFonts w:asciiTheme="minorHAnsi" w:hAnsiTheme="minorHAnsi" w:cstheme="minorHAnsi"/>
          <w:sz w:val="18"/>
          <w:szCs w:val="18"/>
          <w:lang w:val="de-AT"/>
        </w:rPr>
      </w:pPr>
      <w:r w:rsidRPr="004931D8">
        <w:rPr>
          <w:rFonts w:asciiTheme="minorHAnsi" w:hAnsiTheme="minorHAnsi" w:cstheme="minorHAnsi"/>
          <w:sz w:val="18"/>
          <w:szCs w:val="18"/>
          <w:lang w:val="de-AT"/>
        </w:rPr>
        <w:t>In Österreich gibt es Henkel-Produkte seit 1</w:t>
      </w:r>
      <w:r w:rsidR="00C437EA">
        <w:rPr>
          <w:rFonts w:asciiTheme="minorHAnsi" w:hAnsiTheme="minorHAnsi" w:cstheme="minorHAnsi"/>
          <w:sz w:val="18"/>
          <w:szCs w:val="18"/>
          <w:lang w:val="de-AT"/>
        </w:rPr>
        <w:t>4</w:t>
      </w:r>
      <w:r w:rsidRPr="004931D8">
        <w:rPr>
          <w:rFonts w:asciiTheme="minorHAnsi" w:hAnsiTheme="minorHAnsi" w:cstheme="minorHAnsi"/>
          <w:sz w:val="18"/>
          <w:szCs w:val="18"/>
          <w:lang w:val="de-AT"/>
        </w:rPr>
        <w:t xml:space="preserve">0 Jahren. Die regionale Henkel-Zentrale für CEE befindet sich in Wien. Außerdem werden am Standort seit 1927 Wasch- und Reinigungsmittel produziert. Zu den Top-Marken von Henkel in Österreich zählen Blue Star, Cimsec, Fa, Loctite, Pattex, Persil, Schwarzkopf, Somat und Syoss. </w:t>
      </w:r>
    </w:p>
    <w:p w14:paraId="1B642E9E" w14:textId="77777777" w:rsidR="001B5B11" w:rsidRDefault="001B5B11" w:rsidP="007D11B6">
      <w:pPr>
        <w:spacing w:line="280" w:lineRule="exact"/>
        <w:outlineLvl w:val="0"/>
        <w:rPr>
          <w:rStyle w:val="AboutandContactBody"/>
        </w:rPr>
      </w:pPr>
    </w:p>
    <w:p w14:paraId="7075823C" w14:textId="471568D9" w:rsidR="007D11B6" w:rsidRDefault="005975F3" w:rsidP="007D11B6">
      <w:pPr>
        <w:spacing w:line="280" w:lineRule="exact"/>
        <w:outlineLvl w:val="0"/>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w:t>
      </w:r>
      <w:proofErr w:type="spellStart"/>
      <w:r w:rsidRPr="001B5147">
        <w:rPr>
          <w:rStyle w:val="AboutandContactBody"/>
        </w:rPr>
        <w:t>Adhesive</w:t>
      </w:r>
      <w:proofErr w:type="spellEnd"/>
      <w:r w:rsidRPr="001B5147">
        <w:rPr>
          <w:rStyle w:val="AboutandContactBody"/>
        </w:rPr>
        <w:t xml:space="preserve"> Technologies ist Henkel globaler Marktführer bei Klebstoffen, Dichtstoffen und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5</w:t>
      </w:r>
      <w:r w:rsidRPr="001B5147">
        <w:rPr>
          <w:rStyle w:val="AboutandContactBody"/>
        </w:rPr>
        <w:t xml:space="preserve"> erzielte Henkel einen Umsatz </w:t>
      </w:r>
      <w:r w:rsidRPr="00D87E39">
        <w:rPr>
          <w:rStyle w:val="AboutandContactBody"/>
        </w:rPr>
        <w:t>von rund 2</w:t>
      </w:r>
      <w:r>
        <w:rPr>
          <w:rStyle w:val="AboutandContactBody"/>
        </w:rPr>
        <w:t>0</w:t>
      </w:r>
      <w:r w:rsidRPr="00D87E39">
        <w:rPr>
          <w:rStyle w:val="AboutandContactBody"/>
        </w:rPr>
        <w:t>,</w:t>
      </w:r>
      <w:r>
        <w:rPr>
          <w:rStyle w:val="AboutandContactBody"/>
        </w:rPr>
        <w:t>5</w:t>
      </w:r>
      <w:r w:rsidRPr="00D87E39">
        <w:rPr>
          <w:rStyle w:val="AboutandContactBody"/>
        </w:rPr>
        <w:t xml:space="preserve"> Mrd</w:t>
      </w:r>
      <w:r w:rsidRPr="001B5147">
        <w:rPr>
          <w:rStyle w:val="AboutandContactBody"/>
        </w:rPr>
        <w:t xml:space="preserve">. Euro und ein bereinigtes betriebliches Ergebnis von rund </w:t>
      </w:r>
      <w:r w:rsidRPr="00D87E39">
        <w:rPr>
          <w:rStyle w:val="AboutandContactBody"/>
        </w:rPr>
        <w:t>3,</w:t>
      </w:r>
      <w:r>
        <w:rPr>
          <w:rStyle w:val="AboutandContactBody"/>
        </w:rPr>
        <w:t>0</w:t>
      </w:r>
      <w:r w:rsidRPr="00D87E39">
        <w:rPr>
          <w:rStyle w:val="AboutandContactBody"/>
        </w:rPr>
        <w:t xml:space="preserve">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 xml:space="preserve">rund 47.000 </w:t>
      </w:r>
      <w:proofErr w:type="spellStart"/>
      <w:proofErr w:type="gramStart"/>
      <w:r w:rsidRPr="00D87E39">
        <w:rPr>
          <w:rStyle w:val="AboutandContactBody"/>
        </w:rPr>
        <w:t>Mitarbeiter</w:t>
      </w:r>
      <w:r w:rsidRPr="001B5147">
        <w:rPr>
          <w:rStyle w:val="AboutandContactBody"/>
        </w:rPr>
        <w:t>:innen</w:t>
      </w:r>
      <w:proofErr w:type="spellEnd"/>
      <w:proofErr w:type="gramEnd"/>
      <w:r w:rsidRPr="001B5147">
        <w:rPr>
          <w:rStyle w:val="AboutandContactBody"/>
        </w:rPr>
        <w:t xml:space="preserve"> – verbunden durch eine starke Unternehmenskultur, gemeinsame Werte und den Unternehmenszweck: „</w:t>
      </w:r>
      <w:proofErr w:type="spellStart"/>
      <w:r w:rsidRPr="001B5147">
        <w:rPr>
          <w:rStyle w:val="AboutandContactBody"/>
        </w:rPr>
        <w:t>Pioneers</w:t>
      </w:r>
      <w:proofErr w:type="spellEnd"/>
      <w:r w:rsidRPr="001B5147">
        <w:rPr>
          <w:rStyle w:val="AboutandContactBody"/>
        </w:rPr>
        <w:t xml:space="preserve"> at </w:t>
      </w:r>
      <w:proofErr w:type="spellStart"/>
      <w:r w:rsidRPr="001B5147">
        <w:rPr>
          <w:rStyle w:val="AboutandContactBody"/>
        </w:rPr>
        <w:t>heart</w:t>
      </w:r>
      <w:proofErr w:type="spellEnd"/>
      <w:r w:rsidRPr="001B5147">
        <w:rPr>
          <w:rStyle w:val="AboutandContactBody"/>
        </w:rPr>
        <w:t xml:space="preserve"> for </w:t>
      </w:r>
      <w:proofErr w:type="spellStart"/>
      <w:r w:rsidRPr="001B5147">
        <w:rPr>
          <w:rStyle w:val="AboutandContactBody"/>
        </w:rPr>
        <w:t>the</w:t>
      </w:r>
      <w:proofErr w:type="spellEnd"/>
      <w:r w:rsidRPr="001B5147">
        <w:rPr>
          <w:rStyle w:val="AboutandContactBody"/>
        </w:rPr>
        <w:t xml:space="preserve"> </w:t>
      </w:r>
      <w:proofErr w:type="spellStart"/>
      <w:r w:rsidRPr="001B5147">
        <w:rPr>
          <w:rStyle w:val="AboutandContactBody"/>
        </w:rPr>
        <w:t>good</w:t>
      </w:r>
      <w:proofErr w:type="spellEnd"/>
      <w:r w:rsidRPr="001B5147">
        <w:rPr>
          <w:rStyle w:val="AboutandContactBody"/>
        </w:rPr>
        <w:t xml:space="preserve"> of </w:t>
      </w:r>
      <w:proofErr w:type="spellStart"/>
      <w:r w:rsidRPr="001B5147">
        <w:rPr>
          <w:rStyle w:val="AboutandContactBody"/>
        </w:rPr>
        <w:t>generations</w:t>
      </w:r>
      <w:proofErr w:type="spellEnd"/>
      <w:r w:rsidRPr="001B5147">
        <w:rPr>
          <w:rStyle w:val="AboutandContactBody"/>
        </w:rPr>
        <w:t>“.</w:t>
      </w:r>
    </w:p>
    <w:p w14:paraId="6712323A" w14:textId="77777777" w:rsidR="007D11B6" w:rsidRDefault="007D11B6" w:rsidP="007D11B6">
      <w:pPr>
        <w:spacing w:line="280" w:lineRule="exact"/>
        <w:outlineLvl w:val="0"/>
        <w:rPr>
          <w:rStyle w:val="AboutandContactBody"/>
        </w:rPr>
      </w:pPr>
    </w:p>
    <w:p w14:paraId="401DD3C8" w14:textId="77777777" w:rsidR="007D11B6" w:rsidRPr="00C437EA" w:rsidRDefault="007D11B6" w:rsidP="00C437EA">
      <w:pPr>
        <w:spacing w:line="240" w:lineRule="auto"/>
        <w:outlineLvl w:val="0"/>
        <w:rPr>
          <w:rFonts w:cs="Segoe UI"/>
          <w:vanish/>
          <w:sz w:val="18"/>
          <w:szCs w:val="18"/>
          <w:specVanish/>
        </w:rPr>
      </w:pPr>
      <w:r w:rsidRPr="00C437EA">
        <w:rPr>
          <w:rStyle w:val="AboutandContactBody"/>
          <w:szCs w:val="18"/>
        </w:rPr>
        <w:t xml:space="preserve">Weitere Informationen unter </w:t>
      </w:r>
      <w:r w:rsidRPr="00C437EA">
        <w:rPr>
          <w:rFonts w:cs="Segoe UI"/>
          <w:sz w:val="18"/>
          <w:szCs w:val="18"/>
          <w:lang w:val="de-AT"/>
        </w:rPr>
        <w:t xml:space="preserve">Fotomaterial finden Sie im Internet unter </w:t>
      </w:r>
      <w:hyperlink r:id="rId13" w:history="1">
        <w:r w:rsidRPr="00C437EA">
          <w:rPr>
            <w:rStyle w:val="Hyperlink"/>
            <w:rFonts w:cs="Segoe UI"/>
            <w:szCs w:val="18"/>
            <w:lang w:val="de-AT"/>
          </w:rPr>
          <w:t>http://news.henkel.at</w:t>
        </w:r>
      </w:hyperlink>
      <w:r w:rsidRPr="00C437EA">
        <w:rPr>
          <w:rFonts w:cs="Segoe UI"/>
          <w:sz w:val="18"/>
          <w:szCs w:val="18"/>
        </w:rPr>
        <w:t>.</w:t>
      </w:r>
    </w:p>
    <w:p w14:paraId="53526B09" w14:textId="77777777" w:rsidR="007D11B6" w:rsidRPr="00C437EA" w:rsidRDefault="007D11B6" w:rsidP="00C437EA">
      <w:pPr>
        <w:spacing w:line="240" w:lineRule="auto"/>
        <w:outlineLvl w:val="0"/>
        <w:rPr>
          <w:rFonts w:cs="Segoe UI"/>
          <w:sz w:val="18"/>
          <w:szCs w:val="18"/>
        </w:rPr>
      </w:pPr>
      <w:r w:rsidRPr="00C437EA">
        <w:rPr>
          <w:rFonts w:cs="Segoe UI"/>
          <w:sz w:val="18"/>
          <w:szCs w:val="18"/>
        </w:rPr>
        <w:t xml:space="preserve"> </w:t>
      </w:r>
    </w:p>
    <w:p w14:paraId="1BE107C5" w14:textId="77777777" w:rsidR="007D11B6" w:rsidRPr="00C437EA" w:rsidRDefault="007D11B6" w:rsidP="00C437EA">
      <w:pPr>
        <w:spacing w:line="240" w:lineRule="auto"/>
        <w:rPr>
          <w:rStyle w:val="AboutandContactBody"/>
          <w:szCs w:val="18"/>
        </w:rPr>
      </w:pPr>
    </w:p>
    <w:p w14:paraId="22F3DFB1" w14:textId="77777777" w:rsidR="007D11B6" w:rsidRPr="00C437EA" w:rsidRDefault="007D11B6" w:rsidP="00C437EA">
      <w:pPr>
        <w:spacing w:line="240" w:lineRule="auto"/>
        <w:rPr>
          <w:rStyle w:val="AboutandContactHeadline"/>
          <w:szCs w:val="18"/>
        </w:rPr>
      </w:pPr>
    </w:p>
    <w:p w14:paraId="00D95BF3" w14:textId="77777777" w:rsidR="007D11B6" w:rsidRPr="00C437EA" w:rsidRDefault="007D11B6" w:rsidP="00C437EA">
      <w:pPr>
        <w:spacing w:line="240" w:lineRule="auto"/>
        <w:rPr>
          <w:rStyle w:val="AboutandContactHeadline"/>
          <w:szCs w:val="18"/>
        </w:rPr>
      </w:pPr>
    </w:p>
    <w:p w14:paraId="733CB2A9" w14:textId="77777777" w:rsidR="00EA5D06" w:rsidRPr="00CE72EA" w:rsidRDefault="00EA5D06" w:rsidP="00EA5D06">
      <w:pPr>
        <w:tabs>
          <w:tab w:val="left" w:pos="1080"/>
          <w:tab w:val="left" w:pos="4500"/>
        </w:tabs>
        <w:rPr>
          <w:rFonts w:ascii="Arial" w:hAnsi="Arial" w:cs="Arial"/>
          <w:sz w:val="18"/>
          <w:szCs w:val="18"/>
        </w:rPr>
      </w:pPr>
      <w:r w:rsidRPr="00CE72EA">
        <w:rPr>
          <w:rFonts w:ascii="Arial" w:hAnsi="Arial" w:cs="Arial"/>
          <w:sz w:val="18"/>
          <w:szCs w:val="18"/>
        </w:rPr>
        <w:t>Kontakt</w:t>
      </w:r>
      <w:r w:rsidRPr="00CE72EA">
        <w:rPr>
          <w:rFonts w:ascii="Arial" w:hAnsi="Arial" w:cs="Arial"/>
          <w:sz w:val="18"/>
          <w:szCs w:val="18"/>
        </w:rPr>
        <w:tab/>
        <w:t>Mag. Michael Sgiarovello</w:t>
      </w:r>
      <w:r w:rsidRPr="00CE72EA">
        <w:rPr>
          <w:rFonts w:ascii="Arial" w:hAnsi="Arial" w:cs="Arial"/>
          <w:sz w:val="18"/>
          <w:szCs w:val="18"/>
        </w:rPr>
        <w:tab/>
        <w:t>Ulrike Gloyer</w:t>
      </w:r>
    </w:p>
    <w:p w14:paraId="7A9EFA86" w14:textId="77777777" w:rsidR="00EA5D06" w:rsidRPr="00861185" w:rsidRDefault="00EA5D06" w:rsidP="00EA5D06">
      <w:pPr>
        <w:tabs>
          <w:tab w:val="left" w:pos="1080"/>
          <w:tab w:val="left" w:pos="4500"/>
        </w:tabs>
        <w:rPr>
          <w:rFonts w:ascii="Arial" w:hAnsi="Arial" w:cs="Arial"/>
          <w:sz w:val="18"/>
          <w:szCs w:val="18"/>
        </w:rPr>
      </w:pPr>
      <w:r w:rsidRPr="00861185">
        <w:rPr>
          <w:rFonts w:ascii="Arial" w:hAnsi="Arial" w:cs="Arial"/>
          <w:sz w:val="18"/>
          <w:szCs w:val="18"/>
        </w:rPr>
        <w:t>Telefon</w:t>
      </w:r>
      <w:r w:rsidRPr="00861185">
        <w:rPr>
          <w:rFonts w:ascii="Arial" w:hAnsi="Arial" w:cs="Arial"/>
          <w:sz w:val="18"/>
          <w:szCs w:val="18"/>
        </w:rPr>
        <w:tab/>
        <w:t>+43 (0)676 8993 2744</w:t>
      </w:r>
      <w:r w:rsidRPr="00861185">
        <w:rPr>
          <w:rFonts w:ascii="Arial" w:hAnsi="Arial" w:cs="Arial"/>
          <w:sz w:val="18"/>
          <w:szCs w:val="18"/>
        </w:rPr>
        <w:tab/>
        <w:t>+43 (0)676 8993 2251</w:t>
      </w:r>
    </w:p>
    <w:p w14:paraId="3FFDCDB5" w14:textId="77777777" w:rsidR="00EA5D06" w:rsidRPr="00861185" w:rsidRDefault="00EA5D06" w:rsidP="00EA5D06">
      <w:pPr>
        <w:tabs>
          <w:tab w:val="left" w:pos="1080"/>
          <w:tab w:val="left" w:pos="4500"/>
        </w:tabs>
        <w:rPr>
          <w:rFonts w:ascii="Arial" w:hAnsi="Arial" w:cs="Arial"/>
          <w:sz w:val="18"/>
          <w:szCs w:val="18"/>
        </w:rPr>
      </w:pPr>
      <w:r w:rsidRPr="00861185">
        <w:rPr>
          <w:rFonts w:ascii="Arial" w:hAnsi="Arial" w:cs="Arial"/>
          <w:sz w:val="18"/>
          <w:szCs w:val="18"/>
        </w:rPr>
        <w:t>E-Mail</w:t>
      </w:r>
      <w:r w:rsidRPr="00861185">
        <w:rPr>
          <w:rFonts w:ascii="Arial" w:hAnsi="Arial" w:cs="Arial"/>
          <w:sz w:val="18"/>
          <w:szCs w:val="18"/>
        </w:rPr>
        <w:tab/>
        <w:t>michael.sgiarovello@henkel.com</w:t>
      </w:r>
      <w:r w:rsidRPr="00861185">
        <w:rPr>
          <w:rFonts w:ascii="Arial" w:hAnsi="Arial" w:cs="Arial"/>
          <w:sz w:val="18"/>
          <w:szCs w:val="18"/>
        </w:rPr>
        <w:tab/>
        <w:t>ulrike.gloyer@henkel.com</w:t>
      </w:r>
    </w:p>
    <w:p w14:paraId="249A33C7" w14:textId="77777777" w:rsidR="007D11B6" w:rsidRPr="00C437EA" w:rsidRDefault="007D11B6" w:rsidP="00C437EA">
      <w:pPr>
        <w:spacing w:line="240" w:lineRule="auto"/>
        <w:rPr>
          <w:rStyle w:val="AboutandContactBody"/>
          <w:szCs w:val="18"/>
          <w:lang w:val="pt-BR"/>
        </w:rPr>
      </w:pPr>
    </w:p>
    <w:p w14:paraId="4AC12498" w14:textId="77777777" w:rsidR="007D11B6" w:rsidRPr="00C437EA" w:rsidRDefault="007D11B6" w:rsidP="00C437EA">
      <w:pPr>
        <w:spacing w:line="240" w:lineRule="auto"/>
        <w:rPr>
          <w:rStyle w:val="AboutandContactBody"/>
          <w:color w:val="9A141B"/>
          <w:szCs w:val="18"/>
          <w:lang w:val="pt-BR"/>
        </w:rPr>
      </w:pPr>
    </w:p>
    <w:p w14:paraId="2D0F0842" w14:textId="77777777" w:rsidR="00EA1752" w:rsidRPr="00C437EA" w:rsidRDefault="00EA1752" w:rsidP="00C437EA">
      <w:pPr>
        <w:spacing w:line="240" w:lineRule="auto"/>
        <w:rPr>
          <w:rStyle w:val="AboutandContactBody"/>
          <w:color w:val="9A141B"/>
          <w:szCs w:val="18"/>
          <w:lang w:val="pt-BR"/>
        </w:rPr>
      </w:pPr>
    </w:p>
    <w:sectPr w:rsidR="00EA1752" w:rsidRPr="00C437EA"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E3ED9" w14:textId="77777777" w:rsidR="007B099E" w:rsidRDefault="007B099E">
      <w:r>
        <w:separator/>
      </w:r>
    </w:p>
  </w:endnote>
  <w:endnote w:type="continuationSeparator" w:id="0">
    <w:p w14:paraId="1AB181D5" w14:textId="77777777" w:rsidR="007B099E" w:rsidRDefault="007B099E">
      <w:r>
        <w:continuationSeparator/>
      </w:r>
    </w:p>
  </w:endnote>
  <w:endnote w:type="continuationNotice" w:id="1">
    <w:p w14:paraId="59B04AF5" w14:textId="77777777" w:rsidR="007B099E" w:rsidRDefault="007B09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6366" w14:textId="77777777" w:rsidR="00CF6F33" w:rsidRPr="00BF6E82" w:rsidRDefault="00CF6F33" w:rsidP="004D7D58">
    <w:pPr>
      <w:pStyle w:val="Fuzeile"/>
      <w:tabs>
        <w:tab w:val="clear" w:pos="7083"/>
        <w:tab w:val="clear" w:pos="8640"/>
        <w:tab w:val="right" w:pos="9071"/>
      </w:tabs>
      <w:jc w:val="left"/>
      <w:rPr>
        <w:lang w:val="en-US"/>
      </w:rPr>
    </w:pPr>
    <w:r w:rsidRPr="00BF6E82">
      <w:rPr>
        <w:lang w:val="en-US"/>
      </w:rPr>
      <w:t>Henkel AG &amp; Co</w:t>
    </w:r>
    <w:r w:rsidR="00817DE8" w:rsidRPr="00BF6E82">
      <w:rPr>
        <w:lang w:val="en-US"/>
      </w:rPr>
      <w:t>. KGaA</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DE272A">
      <w:t>2</w:t>
    </w:r>
    <w:r w:rsidR="005B5CFE" w:rsidRPr="00992A11">
      <w:fldChar w:fldCharType="end"/>
    </w:r>
    <w:r w:rsidR="005B5CFE" w:rsidRPr="00992A11">
      <w:t>/</w:t>
    </w:r>
    <w:fldSimple w:instr=" NUMPAGES  \* Arabic  \* MERGEFORMAT ">
      <w:r w:rsidR="00DE272A">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237" w14:textId="77532E21" w:rsidR="007D11B6" w:rsidRPr="003D2E29" w:rsidRDefault="001E7A8A" w:rsidP="007D11B6">
    <w:pPr>
      <w:pStyle w:val="Fuzeile"/>
      <w:jc w:val="left"/>
      <w:rPr>
        <w:position w:val="9"/>
      </w:rPr>
    </w:pPr>
    <w:bookmarkStart w:id="0" w:name="_Hlk505758583"/>
    <w:r>
      <w:rPr>
        <w:position w:val="6"/>
        <w:lang w:eastAsia="de-DE"/>
      </w:rPr>
      <w:drawing>
        <wp:anchor distT="0" distB="0" distL="114300" distR="114300" simplePos="0" relativeHeight="251658240" behindDoc="0" locked="0" layoutInCell="1" allowOverlap="1" wp14:anchorId="5644313F" wp14:editId="787971BC">
          <wp:simplePos x="0" y="0"/>
          <wp:positionH relativeFrom="column">
            <wp:posOffset>5021405</wp:posOffset>
          </wp:positionH>
          <wp:positionV relativeFrom="paragraph">
            <wp:posOffset>101576</wp:posOffset>
          </wp:positionV>
          <wp:extent cx="268585" cy="221386"/>
          <wp:effectExtent l="0" t="0" r="0" b="7620"/>
          <wp:wrapNone/>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385" cy="2236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6"/>
        <w:lang w:eastAsia="de-DE"/>
      </w:rPr>
      <w:drawing>
        <wp:anchor distT="0" distB="0" distL="114300" distR="114300" simplePos="0" relativeHeight="251659264" behindDoc="0" locked="0" layoutInCell="1" allowOverlap="1" wp14:anchorId="089C1926" wp14:editId="7B888EA9">
          <wp:simplePos x="0" y="0"/>
          <wp:positionH relativeFrom="column">
            <wp:posOffset>4439811</wp:posOffset>
          </wp:positionH>
          <wp:positionV relativeFrom="paragraph">
            <wp:posOffset>25400</wp:posOffset>
          </wp:positionV>
          <wp:extent cx="426720" cy="335280"/>
          <wp:effectExtent l="0" t="0" r="0" b="7620"/>
          <wp:wrapNone/>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anchor>
      </w:drawing>
    </w:r>
    <w:r>
      <w:rPr>
        <w:lang w:eastAsia="de-DE"/>
      </w:rPr>
      <w:drawing>
        <wp:anchor distT="0" distB="0" distL="114300" distR="114300" simplePos="0" relativeHeight="251666432" behindDoc="0" locked="0" layoutInCell="1" allowOverlap="1" wp14:anchorId="29DAAE46" wp14:editId="1623ADBA">
          <wp:simplePos x="0" y="0"/>
          <wp:positionH relativeFrom="column">
            <wp:posOffset>3960386</wp:posOffset>
          </wp:positionH>
          <wp:positionV relativeFrom="paragraph">
            <wp:posOffset>89535</wp:posOffset>
          </wp:positionV>
          <wp:extent cx="350520" cy="236220"/>
          <wp:effectExtent l="0" t="0" r="0" b="0"/>
          <wp:wrapNone/>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anchor>
      </w:drawing>
    </w:r>
    <w:r>
      <w:rPr>
        <w:position w:val="6"/>
        <w:lang w:eastAsia="de-DE"/>
      </w:rPr>
      <w:drawing>
        <wp:anchor distT="0" distB="0" distL="114300" distR="114300" simplePos="0" relativeHeight="251665408" behindDoc="0" locked="0" layoutInCell="1" allowOverlap="1" wp14:anchorId="6EC58244" wp14:editId="6457B9DD">
          <wp:simplePos x="0" y="0"/>
          <wp:positionH relativeFrom="column">
            <wp:posOffset>3326874</wp:posOffset>
          </wp:positionH>
          <wp:positionV relativeFrom="paragraph">
            <wp:posOffset>124460</wp:posOffset>
          </wp:positionV>
          <wp:extent cx="457200" cy="160020"/>
          <wp:effectExtent l="0" t="0" r="0" b="0"/>
          <wp:wrapNone/>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anchor>
      </w:drawing>
    </w:r>
    <w:r>
      <w:rPr>
        <w:lang w:eastAsia="de-DE"/>
      </w:rPr>
      <w:drawing>
        <wp:anchor distT="0" distB="0" distL="114300" distR="114300" simplePos="0" relativeHeight="251664384" behindDoc="0" locked="0" layoutInCell="1" allowOverlap="1" wp14:anchorId="3CC2B3E3" wp14:editId="33EB374E">
          <wp:simplePos x="0" y="0"/>
          <wp:positionH relativeFrom="column">
            <wp:posOffset>2979529</wp:posOffset>
          </wp:positionH>
          <wp:positionV relativeFrom="paragraph">
            <wp:posOffset>66040</wp:posOffset>
          </wp:positionV>
          <wp:extent cx="251460" cy="266700"/>
          <wp:effectExtent l="0" t="0" r="0" b="0"/>
          <wp:wrapNone/>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anchor>
      </w:drawing>
    </w:r>
    <w:r>
      <w:rPr>
        <w:position w:val="-12"/>
        <w:lang w:eastAsia="de-DE"/>
      </w:rPr>
      <w:drawing>
        <wp:anchor distT="0" distB="0" distL="114300" distR="114300" simplePos="0" relativeHeight="251663360" behindDoc="0" locked="0" layoutInCell="1" allowOverlap="1" wp14:anchorId="0438A683" wp14:editId="2235117A">
          <wp:simplePos x="0" y="0"/>
          <wp:positionH relativeFrom="column">
            <wp:posOffset>2483594</wp:posOffset>
          </wp:positionH>
          <wp:positionV relativeFrom="paragraph">
            <wp:posOffset>48895</wp:posOffset>
          </wp:positionV>
          <wp:extent cx="381000" cy="350520"/>
          <wp:effectExtent l="0" t="0" r="0" b="0"/>
          <wp:wrapNone/>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anchor>
      </w:drawing>
    </w:r>
    <w:r>
      <w:rPr>
        <w:position w:val="-2"/>
        <w:lang w:eastAsia="de-DE"/>
      </w:rPr>
      <w:drawing>
        <wp:anchor distT="0" distB="0" distL="114300" distR="114300" simplePos="0" relativeHeight="251662336" behindDoc="0" locked="0" layoutInCell="1" allowOverlap="1" wp14:anchorId="24577D50" wp14:editId="4CF1FA99">
          <wp:simplePos x="0" y="0"/>
          <wp:positionH relativeFrom="column">
            <wp:posOffset>1959610</wp:posOffset>
          </wp:positionH>
          <wp:positionV relativeFrom="paragraph">
            <wp:posOffset>80536</wp:posOffset>
          </wp:positionV>
          <wp:extent cx="373380" cy="213360"/>
          <wp:effectExtent l="0" t="0" r="7620" b="0"/>
          <wp:wrapNone/>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7">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anchor>
      </w:drawing>
    </w:r>
    <w:r>
      <w:drawing>
        <wp:anchor distT="0" distB="0" distL="114300" distR="114300" simplePos="0" relativeHeight="251661312" behindDoc="0" locked="0" layoutInCell="1" allowOverlap="1" wp14:anchorId="654E7266" wp14:editId="5932A704">
          <wp:simplePos x="0" y="0"/>
          <wp:positionH relativeFrom="column">
            <wp:posOffset>1386731</wp:posOffset>
          </wp:positionH>
          <wp:positionV relativeFrom="paragraph">
            <wp:posOffset>37465</wp:posOffset>
          </wp:positionV>
          <wp:extent cx="457200" cy="289560"/>
          <wp:effectExtent l="0" t="0" r="0" b="0"/>
          <wp:wrapNone/>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anchor>
      </w:drawing>
    </w:r>
    <w:r>
      <w:rPr>
        <w:position w:val="-2"/>
        <w:lang w:eastAsia="de-DE"/>
      </w:rPr>
      <w:drawing>
        <wp:anchor distT="0" distB="0" distL="114300" distR="114300" simplePos="0" relativeHeight="251660288" behindDoc="0" locked="0" layoutInCell="1" allowOverlap="1" wp14:anchorId="61FB318A" wp14:editId="2157DB0A">
          <wp:simplePos x="0" y="0"/>
          <wp:positionH relativeFrom="column">
            <wp:posOffset>803166</wp:posOffset>
          </wp:positionH>
          <wp:positionV relativeFrom="paragraph">
            <wp:posOffset>78105</wp:posOffset>
          </wp:positionV>
          <wp:extent cx="426720" cy="259080"/>
          <wp:effectExtent l="0" t="0" r="0" b="7620"/>
          <wp:wrapNone/>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anchor>
      </w:drawing>
    </w:r>
    <w:r w:rsidR="007D11B6">
      <w:rPr>
        <w:position w:val="-16"/>
        <w:lang w:eastAsia="de-DE"/>
      </w:rPr>
      <w:drawing>
        <wp:inline distT="0" distB="0" distL="0" distR="0" wp14:anchorId="4FE4BC6B" wp14:editId="151D3934">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0">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0"/>
    <w:r w:rsidR="007D11B6">
      <w:t xml:space="preserve">  </w:t>
    </w:r>
    <w:r w:rsidR="007D11B6">
      <w:tab/>
      <w:t xml:space="preserve">      </w:t>
    </w:r>
    <w:r w:rsidR="007D11B6">
      <w:rPr>
        <w:position w:val="10"/>
      </w:rPr>
      <w:t xml:space="preserve"> </w:t>
    </w:r>
    <w:r w:rsidR="007D11B6">
      <w:rPr>
        <w:position w:val="6"/>
      </w:rPr>
      <w:t xml:space="preserve">    </w:t>
    </w:r>
    <w:r w:rsidR="007D11B6">
      <w:rPr>
        <w:position w:val="9"/>
      </w:rPr>
      <w:t xml:space="preserve"> </w:t>
    </w:r>
  </w:p>
  <w:p w14:paraId="5443C0AF" w14:textId="77777777"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DE272A">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DE272A">
      <w:t>2</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8687E" w14:textId="77777777" w:rsidR="007B099E" w:rsidRDefault="007B099E">
      <w:r>
        <w:separator/>
      </w:r>
    </w:p>
  </w:footnote>
  <w:footnote w:type="continuationSeparator" w:id="0">
    <w:p w14:paraId="32E07FCD" w14:textId="77777777" w:rsidR="007B099E" w:rsidRDefault="007B099E">
      <w:r>
        <w:continuationSeparator/>
      </w:r>
    </w:p>
  </w:footnote>
  <w:footnote w:type="continuationNotice" w:id="1">
    <w:p w14:paraId="6154FE9B" w14:textId="77777777" w:rsidR="007B099E" w:rsidRDefault="007B09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51D8" w14:textId="77777777" w:rsidR="00CF6F33" w:rsidRPr="00EB46D9" w:rsidRDefault="00B62D6C" w:rsidP="006362AD">
    <w:pPr>
      <w:pStyle w:val="Kopfzeile"/>
    </w:pPr>
    <w:r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CF4270"/>
    <w:multiLevelType w:val="hybridMultilevel"/>
    <w:tmpl w:val="FFFFFFFF"/>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FFFFFFFF"/>
    <w:lvl w:ilvl="0" w:tplc="68061C8C">
      <w:start w:val="1"/>
      <w:numFmt w:val="bullet"/>
      <w:lvlText w:val=""/>
      <w:lvlJc w:val="left"/>
      <w:pPr>
        <w:ind w:left="1004" w:hanging="360"/>
      </w:pPr>
      <w:rPr>
        <w:rFonts w:ascii="Wingdings" w:hAnsi="Wingdings" w:hint="default"/>
        <w:sz w:val="24"/>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FFFFFFFF"/>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FFFFFFFF"/>
    <w:lvl w:ilvl="0" w:tplc="53A0857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FFFFFFFF"/>
    <w:lvl w:ilvl="0" w:tplc="5FB28F00">
      <w:start w:val="1"/>
      <w:numFmt w:val="bullet"/>
      <w:lvlText w:val=""/>
      <w:lvlJc w:val="left"/>
      <w:pPr>
        <w:ind w:left="786" w:hanging="360"/>
      </w:pPr>
      <w:rPr>
        <w:rFonts w:ascii="Wingdings" w:hAnsi="Wingdings" w:hint="default"/>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9009547">
    <w:abstractNumId w:val="1"/>
  </w:num>
  <w:num w:numId="2" w16cid:durableId="1297032514">
    <w:abstractNumId w:val="0"/>
  </w:num>
  <w:num w:numId="3" w16cid:durableId="225847188">
    <w:abstractNumId w:val="5"/>
  </w:num>
  <w:num w:numId="4" w16cid:durableId="13583411">
    <w:abstractNumId w:val="3"/>
  </w:num>
  <w:num w:numId="5" w16cid:durableId="328950082">
    <w:abstractNumId w:val="2"/>
  </w:num>
  <w:num w:numId="6" w16cid:durableId="1529563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5A4D"/>
    <w:rsid w:val="00006346"/>
    <w:rsid w:val="00006BB1"/>
    <w:rsid w:val="000108CE"/>
    <w:rsid w:val="00021C67"/>
    <w:rsid w:val="00030557"/>
    <w:rsid w:val="00030F51"/>
    <w:rsid w:val="00040CC9"/>
    <w:rsid w:val="00051E86"/>
    <w:rsid w:val="000575F9"/>
    <w:rsid w:val="00060254"/>
    <w:rsid w:val="000618FC"/>
    <w:rsid w:val="00062BB7"/>
    <w:rsid w:val="00065C4C"/>
    <w:rsid w:val="00067071"/>
    <w:rsid w:val="00080D10"/>
    <w:rsid w:val="000B695A"/>
    <w:rsid w:val="000C210A"/>
    <w:rsid w:val="000C56DD"/>
    <w:rsid w:val="000C6418"/>
    <w:rsid w:val="000C67A1"/>
    <w:rsid w:val="000D1672"/>
    <w:rsid w:val="000E1188"/>
    <w:rsid w:val="000E268D"/>
    <w:rsid w:val="000E2F62"/>
    <w:rsid w:val="000E38ED"/>
    <w:rsid w:val="000E7F24"/>
    <w:rsid w:val="000F03BE"/>
    <w:rsid w:val="000F225B"/>
    <w:rsid w:val="000F625B"/>
    <w:rsid w:val="000F7FAF"/>
    <w:rsid w:val="001025BE"/>
    <w:rsid w:val="00105975"/>
    <w:rsid w:val="0011161B"/>
    <w:rsid w:val="00111F4D"/>
    <w:rsid w:val="00114CC3"/>
    <w:rsid w:val="00115230"/>
    <w:rsid w:val="00115B5F"/>
    <w:rsid w:val="001162B4"/>
    <w:rsid w:val="00122CBC"/>
    <w:rsid w:val="00123BA0"/>
    <w:rsid w:val="00126D4A"/>
    <w:rsid w:val="00127A64"/>
    <w:rsid w:val="001302DD"/>
    <w:rsid w:val="00132DA9"/>
    <w:rsid w:val="0013305B"/>
    <w:rsid w:val="00133B99"/>
    <w:rsid w:val="001443BD"/>
    <w:rsid w:val="00145680"/>
    <w:rsid w:val="00161057"/>
    <w:rsid w:val="00161862"/>
    <w:rsid w:val="0016328C"/>
    <w:rsid w:val="001731CE"/>
    <w:rsid w:val="00176958"/>
    <w:rsid w:val="00191612"/>
    <w:rsid w:val="001A0649"/>
    <w:rsid w:val="001A3A90"/>
    <w:rsid w:val="001A683D"/>
    <w:rsid w:val="001A727A"/>
    <w:rsid w:val="001B5B11"/>
    <w:rsid w:val="001C0B32"/>
    <w:rsid w:val="001C4BE1"/>
    <w:rsid w:val="001D3EAA"/>
    <w:rsid w:val="001E0F71"/>
    <w:rsid w:val="001E3D06"/>
    <w:rsid w:val="001E6D05"/>
    <w:rsid w:val="001E7A8A"/>
    <w:rsid w:val="001E7C28"/>
    <w:rsid w:val="001F1BDF"/>
    <w:rsid w:val="001F7110"/>
    <w:rsid w:val="001F7E96"/>
    <w:rsid w:val="00202284"/>
    <w:rsid w:val="00212488"/>
    <w:rsid w:val="002178FD"/>
    <w:rsid w:val="00220628"/>
    <w:rsid w:val="00223919"/>
    <w:rsid w:val="002304D2"/>
    <w:rsid w:val="00236E2A"/>
    <w:rsid w:val="00237F62"/>
    <w:rsid w:val="0024586A"/>
    <w:rsid w:val="00246CE7"/>
    <w:rsid w:val="00256F0C"/>
    <w:rsid w:val="00261EBD"/>
    <w:rsid w:val="00262757"/>
    <w:rsid w:val="00262C05"/>
    <w:rsid w:val="00273DA7"/>
    <w:rsid w:val="00281D14"/>
    <w:rsid w:val="00282C13"/>
    <w:rsid w:val="00286BF6"/>
    <w:rsid w:val="002A0DF7"/>
    <w:rsid w:val="002A1528"/>
    <w:rsid w:val="002A32B0"/>
    <w:rsid w:val="002A60E0"/>
    <w:rsid w:val="002B7C01"/>
    <w:rsid w:val="002C0335"/>
    <w:rsid w:val="002C252E"/>
    <w:rsid w:val="002C601C"/>
    <w:rsid w:val="002C6773"/>
    <w:rsid w:val="002C6B5E"/>
    <w:rsid w:val="002D2A3D"/>
    <w:rsid w:val="002D533B"/>
    <w:rsid w:val="002D657C"/>
    <w:rsid w:val="002E0B17"/>
    <w:rsid w:val="002E24D0"/>
    <w:rsid w:val="002E2E34"/>
    <w:rsid w:val="002E4FFB"/>
    <w:rsid w:val="002E7DED"/>
    <w:rsid w:val="002F7E11"/>
    <w:rsid w:val="003014E1"/>
    <w:rsid w:val="00304087"/>
    <w:rsid w:val="00310ACD"/>
    <w:rsid w:val="0031379F"/>
    <w:rsid w:val="00320A26"/>
    <w:rsid w:val="00321344"/>
    <w:rsid w:val="00321450"/>
    <w:rsid w:val="00323296"/>
    <w:rsid w:val="00331654"/>
    <w:rsid w:val="0034015C"/>
    <w:rsid w:val="003442F4"/>
    <w:rsid w:val="00344A6E"/>
    <w:rsid w:val="00350F04"/>
    <w:rsid w:val="00353705"/>
    <w:rsid w:val="003562E8"/>
    <w:rsid w:val="0036225F"/>
    <w:rsid w:val="0036357D"/>
    <w:rsid w:val="003649BC"/>
    <w:rsid w:val="00365E44"/>
    <w:rsid w:val="00367AA1"/>
    <w:rsid w:val="00372E36"/>
    <w:rsid w:val="00376EE9"/>
    <w:rsid w:val="00377CBB"/>
    <w:rsid w:val="003877B6"/>
    <w:rsid w:val="00393887"/>
    <w:rsid w:val="00394C6B"/>
    <w:rsid w:val="003A4E62"/>
    <w:rsid w:val="003B1069"/>
    <w:rsid w:val="003B2540"/>
    <w:rsid w:val="003B390A"/>
    <w:rsid w:val="003C15DE"/>
    <w:rsid w:val="003C4EB2"/>
    <w:rsid w:val="003E32CD"/>
    <w:rsid w:val="003F1AF3"/>
    <w:rsid w:val="003F3A43"/>
    <w:rsid w:val="003F4D8D"/>
    <w:rsid w:val="00416082"/>
    <w:rsid w:val="004313E7"/>
    <w:rsid w:val="00432806"/>
    <w:rsid w:val="0044763B"/>
    <w:rsid w:val="00453E99"/>
    <w:rsid w:val="004629B3"/>
    <w:rsid w:val="0046376E"/>
    <w:rsid w:val="0046690F"/>
    <w:rsid w:val="00472640"/>
    <w:rsid w:val="00472FEC"/>
    <w:rsid w:val="00477934"/>
    <w:rsid w:val="004823E4"/>
    <w:rsid w:val="00490A03"/>
    <w:rsid w:val="00493327"/>
    <w:rsid w:val="00494DBE"/>
    <w:rsid w:val="00495CE6"/>
    <w:rsid w:val="004A323C"/>
    <w:rsid w:val="004B188F"/>
    <w:rsid w:val="004B54E8"/>
    <w:rsid w:val="004C45EE"/>
    <w:rsid w:val="004C4FEB"/>
    <w:rsid w:val="004C5C4B"/>
    <w:rsid w:val="004C6B79"/>
    <w:rsid w:val="004D059B"/>
    <w:rsid w:val="004D3AA6"/>
    <w:rsid w:val="004D4CB6"/>
    <w:rsid w:val="004D5D30"/>
    <w:rsid w:val="004D7D58"/>
    <w:rsid w:val="004E18C9"/>
    <w:rsid w:val="004E3341"/>
    <w:rsid w:val="004E5FBA"/>
    <w:rsid w:val="004F10C1"/>
    <w:rsid w:val="00502E62"/>
    <w:rsid w:val="00502F06"/>
    <w:rsid w:val="00504A57"/>
    <w:rsid w:val="00505522"/>
    <w:rsid w:val="0052212B"/>
    <w:rsid w:val="00523297"/>
    <w:rsid w:val="00534899"/>
    <w:rsid w:val="00534B46"/>
    <w:rsid w:val="00535284"/>
    <w:rsid w:val="00540358"/>
    <w:rsid w:val="005551FA"/>
    <w:rsid w:val="0055571E"/>
    <w:rsid w:val="00556F67"/>
    <w:rsid w:val="0057247F"/>
    <w:rsid w:val="00580195"/>
    <w:rsid w:val="005833F0"/>
    <w:rsid w:val="00586CAF"/>
    <w:rsid w:val="00591180"/>
    <w:rsid w:val="0059722C"/>
    <w:rsid w:val="005975F3"/>
    <w:rsid w:val="00597B54"/>
    <w:rsid w:val="00597D07"/>
    <w:rsid w:val="005A3846"/>
    <w:rsid w:val="005B5CFE"/>
    <w:rsid w:val="005B6A58"/>
    <w:rsid w:val="005C7112"/>
    <w:rsid w:val="005D0561"/>
    <w:rsid w:val="005D0AD9"/>
    <w:rsid w:val="005D22F6"/>
    <w:rsid w:val="005E0C30"/>
    <w:rsid w:val="005E69D9"/>
    <w:rsid w:val="005F1173"/>
    <w:rsid w:val="005F27F4"/>
    <w:rsid w:val="005F3239"/>
    <w:rsid w:val="005F6567"/>
    <w:rsid w:val="00607256"/>
    <w:rsid w:val="006144B1"/>
    <w:rsid w:val="00615ABA"/>
    <w:rsid w:val="0062593D"/>
    <w:rsid w:val="006335F1"/>
    <w:rsid w:val="006345B6"/>
    <w:rsid w:val="00635712"/>
    <w:rsid w:val="006362AD"/>
    <w:rsid w:val="00643D8A"/>
    <w:rsid w:val="006519AD"/>
    <w:rsid w:val="00652229"/>
    <w:rsid w:val="00652793"/>
    <w:rsid w:val="006626C7"/>
    <w:rsid w:val="006626CA"/>
    <w:rsid w:val="00663487"/>
    <w:rsid w:val="00672382"/>
    <w:rsid w:val="00672E10"/>
    <w:rsid w:val="00674E31"/>
    <w:rsid w:val="00682EB9"/>
    <w:rsid w:val="0068441A"/>
    <w:rsid w:val="00687E9B"/>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34D7"/>
    <w:rsid w:val="0071651C"/>
    <w:rsid w:val="00716A39"/>
    <w:rsid w:val="00717273"/>
    <w:rsid w:val="00717A6B"/>
    <w:rsid w:val="00720FD4"/>
    <w:rsid w:val="00724AF2"/>
    <w:rsid w:val="0073096C"/>
    <w:rsid w:val="007334EE"/>
    <w:rsid w:val="00734E59"/>
    <w:rsid w:val="007365F6"/>
    <w:rsid w:val="00742398"/>
    <w:rsid w:val="007507B5"/>
    <w:rsid w:val="007509E4"/>
    <w:rsid w:val="00753A24"/>
    <w:rsid w:val="00765582"/>
    <w:rsid w:val="00772188"/>
    <w:rsid w:val="007813D0"/>
    <w:rsid w:val="00784F31"/>
    <w:rsid w:val="00785993"/>
    <w:rsid w:val="00786BA3"/>
    <w:rsid w:val="00791E9B"/>
    <w:rsid w:val="0079202F"/>
    <w:rsid w:val="00795AF2"/>
    <w:rsid w:val="007A0FF6"/>
    <w:rsid w:val="007A4432"/>
    <w:rsid w:val="007A6216"/>
    <w:rsid w:val="007A72B6"/>
    <w:rsid w:val="007A784E"/>
    <w:rsid w:val="007B099E"/>
    <w:rsid w:val="007B499C"/>
    <w:rsid w:val="007B4D4B"/>
    <w:rsid w:val="007D11B6"/>
    <w:rsid w:val="007D1AA6"/>
    <w:rsid w:val="007D2A02"/>
    <w:rsid w:val="007D597F"/>
    <w:rsid w:val="007E6EA1"/>
    <w:rsid w:val="007F0F63"/>
    <w:rsid w:val="007F2B1E"/>
    <w:rsid w:val="007F62B4"/>
    <w:rsid w:val="00801517"/>
    <w:rsid w:val="00816795"/>
    <w:rsid w:val="00817AE8"/>
    <w:rsid w:val="00817DE8"/>
    <w:rsid w:val="008229F5"/>
    <w:rsid w:val="0082699A"/>
    <w:rsid w:val="00833CEB"/>
    <w:rsid w:val="008372D2"/>
    <w:rsid w:val="008377BC"/>
    <w:rsid w:val="00844C17"/>
    <w:rsid w:val="00845D29"/>
    <w:rsid w:val="00847726"/>
    <w:rsid w:val="00851A46"/>
    <w:rsid w:val="00852511"/>
    <w:rsid w:val="00857390"/>
    <w:rsid w:val="00861185"/>
    <w:rsid w:val="008614F1"/>
    <w:rsid w:val="008639B3"/>
    <w:rsid w:val="00863C1A"/>
    <w:rsid w:val="008677FD"/>
    <w:rsid w:val="0087142D"/>
    <w:rsid w:val="00873956"/>
    <w:rsid w:val="0087407D"/>
    <w:rsid w:val="008825EE"/>
    <w:rsid w:val="0088596E"/>
    <w:rsid w:val="0089796A"/>
    <w:rsid w:val="008A2375"/>
    <w:rsid w:val="008A24FC"/>
    <w:rsid w:val="008A3B2C"/>
    <w:rsid w:val="008D76C5"/>
    <w:rsid w:val="008E0AFA"/>
    <w:rsid w:val="008E75D3"/>
    <w:rsid w:val="008F125E"/>
    <w:rsid w:val="008F4D2F"/>
    <w:rsid w:val="009036C9"/>
    <w:rsid w:val="00917162"/>
    <w:rsid w:val="009221D8"/>
    <w:rsid w:val="009251CC"/>
    <w:rsid w:val="0092714E"/>
    <w:rsid w:val="00930A77"/>
    <w:rsid w:val="00934476"/>
    <w:rsid w:val="00942002"/>
    <w:rsid w:val="00947885"/>
    <w:rsid w:val="00952168"/>
    <w:rsid w:val="009527FE"/>
    <w:rsid w:val="00963F25"/>
    <w:rsid w:val="009739A0"/>
    <w:rsid w:val="00974F84"/>
    <w:rsid w:val="009767C7"/>
    <w:rsid w:val="0098579A"/>
    <w:rsid w:val="0099102A"/>
    <w:rsid w:val="0099195A"/>
    <w:rsid w:val="00992A11"/>
    <w:rsid w:val="00994681"/>
    <w:rsid w:val="0099486A"/>
    <w:rsid w:val="009A0E26"/>
    <w:rsid w:val="009A16EC"/>
    <w:rsid w:val="009A20C7"/>
    <w:rsid w:val="009B064A"/>
    <w:rsid w:val="009B3B37"/>
    <w:rsid w:val="009B7D1F"/>
    <w:rsid w:val="009C088E"/>
    <w:rsid w:val="009C4D35"/>
    <w:rsid w:val="009D1522"/>
    <w:rsid w:val="009E5EB4"/>
    <w:rsid w:val="009F018D"/>
    <w:rsid w:val="009F3534"/>
    <w:rsid w:val="00A01F49"/>
    <w:rsid w:val="00A02C38"/>
    <w:rsid w:val="00A044D6"/>
    <w:rsid w:val="00A04ADB"/>
    <w:rsid w:val="00A077B1"/>
    <w:rsid w:val="00A11E0F"/>
    <w:rsid w:val="00A26CB6"/>
    <w:rsid w:val="00A31A1D"/>
    <w:rsid w:val="00A32B2C"/>
    <w:rsid w:val="00A32F82"/>
    <w:rsid w:val="00A32F8B"/>
    <w:rsid w:val="00A36154"/>
    <w:rsid w:val="00A37323"/>
    <w:rsid w:val="00A3756F"/>
    <w:rsid w:val="00A42D6F"/>
    <w:rsid w:val="00A4393F"/>
    <w:rsid w:val="00A43ACC"/>
    <w:rsid w:val="00A45A62"/>
    <w:rsid w:val="00A54AC5"/>
    <w:rsid w:val="00A55DC3"/>
    <w:rsid w:val="00A56D41"/>
    <w:rsid w:val="00A61353"/>
    <w:rsid w:val="00A62AA2"/>
    <w:rsid w:val="00A66DB1"/>
    <w:rsid w:val="00A67A92"/>
    <w:rsid w:val="00A87870"/>
    <w:rsid w:val="00A91A70"/>
    <w:rsid w:val="00AA1864"/>
    <w:rsid w:val="00AA1B85"/>
    <w:rsid w:val="00AB1CB6"/>
    <w:rsid w:val="00AB1D9A"/>
    <w:rsid w:val="00AB26D7"/>
    <w:rsid w:val="00AC3CAA"/>
    <w:rsid w:val="00AD44FE"/>
    <w:rsid w:val="00AE49F1"/>
    <w:rsid w:val="00B045E8"/>
    <w:rsid w:val="00B053E3"/>
    <w:rsid w:val="00B05CCA"/>
    <w:rsid w:val="00B0659B"/>
    <w:rsid w:val="00B14271"/>
    <w:rsid w:val="00B16270"/>
    <w:rsid w:val="00B16A79"/>
    <w:rsid w:val="00B2685D"/>
    <w:rsid w:val="00B30351"/>
    <w:rsid w:val="00B33C2A"/>
    <w:rsid w:val="00B33EEE"/>
    <w:rsid w:val="00B359E9"/>
    <w:rsid w:val="00B422EC"/>
    <w:rsid w:val="00B62D6C"/>
    <w:rsid w:val="00B6343B"/>
    <w:rsid w:val="00B726D4"/>
    <w:rsid w:val="00B8214F"/>
    <w:rsid w:val="00B86A4F"/>
    <w:rsid w:val="00B93035"/>
    <w:rsid w:val="00B958E8"/>
    <w:rsid w:val="00B95B8C"/>
    <w:rsid w:val="00BA09B2"/>
    <w:rsid w:val="00BA5B46"/>
    <w:rsid w:val="00BB1FE2"/>
    <w:rsid w:val="00BC0995"/>
    <w:rsid w:val="00BD3DF3"/>
    <w:rsid w:val="00BD78F0"/>
    <w:rsid w:val="00BE793A"/>
    <w:rsid w:val="00BF2B82"/>
    <w:rsid w:val="00BF432A"/>
    <w:rsid w:val="00BF6E82"/>
    <w:rsid w:val="00C060C7"/>
    <w:rsid w:val="00C200DF"/>
    <w:rsid w:val="00C24C17"/>
    <w:rsid w:val="00C326DD"/>
    <w:rsid w:val="00C40B88"/>
    <w:rsid w:val="00C437EA"/>
    <w:rsid w:val="00C47D87"/>
    <w:rsid w:val="00C50E43"/>
    <w:rsid w:val="00C5376E"/>
    <w:rsid w:val="00C8173A"/>
    <w:rsid w:val="00C97091"/>
    <w:rsid w:val="00C97260"/>
    <w:rsid w:val="00CA01D6"/>
    <w:rsid w:val="00CA2001"/>
    <w:rsid w:val="00CB5B6C"/>
    <w:rsid w:val="00CC2094"/>
    <w:rsid w:val="00CC56CC"/>
    <w:rsid w:val="00CD125C"/>
    <w:rsid w:val="00CD16BE"/>
    <w:rsid w:val="00CD4616"/>
    <w:rsid w:val="00CE33D5"/>
    <w:rsid w:val="00CE71A4"/>
    <w:rsid w:val="00CF445E"/>
    <w:rsid w:val="00CF5D37"/>
    <w:rsid w:val="00CF6F33"/>
    <w:rsid w:val="00D02248"/>
    <w:rsid w:val="00D063B8"/>
    <w:rsid w:val="00D06825"/>
    <w:rsid w:val="00D13C6F"/>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27F1"/>
    <w:rsid w:val="00D72AA5"/>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E1177"/>
    <w:rsid w:val="00DE272A"/>
    <w:rsid w:val="00DE2CEA"/>
    <w:rsid w:val="00DE3F0E"/>
    <w:rsid w:val="00DE6A3C"/>
    <w:rsid w:val="00DE74F4"/>
    <w:rsid w:val="00DE7F97"/>
    <w:rsid w:val="00DF1010"/>
    <w:rsid w:val="00DF5AEA"/>
    <w:rsid w:val="00DF63F6"/>
    <w:rsid w:val="00E12212"/>
    <w:rsid w:val="00E13747"/>
    <w:rsid w:val="00E153FB"/>
    <w:rsid w:val="00E2038A"/>
    <w:rsid w:val="00E25AEA"/>
    <w:rsid w:val="00E30DEF"/>
    <w:rsid w:val="00E30ED2"/>
    <w:rsid w:val="00E31276"/>
    <w:rsid w:val="00E37F70"/>
    <w:rsid w:val="00E4417F"/>
    <w:rsid w:val="00E446C1"/>
    <w:rsid w:val="00E47A27"/>
    <w:rsid w:val="00E50093"/>
    <w:rsid w:val="00E549ED"/>
    <w:rsid w:val="00E64CC2"/>
    <w:rsid w:val="00E670BD"/>
    <w:rsid w:val="00E758B9"/>
    <w:rsid w:val="00E82ECF"/>
    <w:rsid w:val="00E85569"/>
    <w:rsid w:val="00E856AF"/>
    <w:rsid w:val="00E86B83"/>
    <w:rsid w:val="00E87C64"/>
    <w:rsid w:val="00E91869"/>
    <w:rsid w:val="00E93A01"/>
    <w:rsid w:val="00E93FF8"/>
    <w:rsid w:val="00E96EAF"/>
    <w:rsid w:val="00EA1752"/>
    <w:rsid w:val="00EA25AE"/>
    <w:rsid w:val="00EA5A89"/>
    <w:rsid w:val="00EA5BDB"/>
    <w:rsid w:val="00EA5D06"/>
    <w:rsid w:val="00EA715A"/>
    <w:rsid w:val="00EB46D9"/>
    <w:rsid w:val="00EB57EA"/>
    <w:rsid w:val="00EC142D"/>
    <w:rsid w:val="00EC1E16"/>
    <w:rsid w:val="00ED0F85"/>
    <w:rsid w:val="00ED2B5C"/>
    <w:rsid w:val="00ED3269"/>
    <w:rsid w:val="00EE1A8C"/>
    <w:rsid w:val="00EF15FF"/>
    <w:rsid w:val="00EF7111"/>
    <w:rsid w:val="00EF7D1A"/>
    <w:rsid w:val="00F0448F"/>
    <w:rsid w:val="00F2495D"/>
    <w:rsid w:val="00F25FAD"/>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1F58"/>
    <w:rsid w:val="00F736F6"/>
    <w:rsid w:val="00F76581"/>
    <w:rsid w:val="00F8309B"/>
    <w:rsid w:val="00F833C9"/>
    <w:rsid w:val="00F90064"/>
    <w:rsid w:val="00F9565E"/>
    <w:rsid w:val="00F96AFD"/>
    <w:rsid w:val="00FA07F4"/>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688F96"/>
  <w14:defaultImageDpi w14:val="0"/>
  <w15:docId w15:val="{F33E387E-2566-4A8F-B1F1-DECA6D91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pPr>
      <w:keepNext/>
      <w:spacing w:line="420" w:lineRule="atLeast"/>
      <w:outlineLvl w:val="0"/>
    </w:pPr>
    <w:rPr>
      <w:rFonts w:cs="Arial"/>
      <w:b/>
      <w:bCs/>
      <w:kern w:val="32"/>
      <w:sz w:val="36"/>
      <w:szCs w:val="32"/>
    </w:rPr>
  </w:style>
  <w:style w:type="paragraph" w:styleId="berschrift2">
    <w:name w:val="heading 2"/>
    <w:basedOn w:val="Standard"/>
    <w:next w:val="Standard"/>
    <w:link w:val="berschrift2Zchn"/>
    <w:uiPriority w:val="9"/>
    <w:qFormat/>
    <w:pPr>
      <w:keepNext/>
      <w:outlineLvl w:val="1"/>
    </w:pPr>
    <w:rPr>
      <w:rFonts w:cs="Arial"/>
      <w:bCs/>
      <w:iCs/>
      <w:color w:val="E1000F"/>
      <w:szCs w:val="28"/>
    </w:rPr>
  </w:style>
  <w:style w:type="paragraph" w:styleId="berschrift3">
    <w:name w:val="heading 3"/>
    <w:basedOn w:val="berschrift2"/>
    <w:next w:val="Standard"/>
    <w:link w:val="berschrift3Zchn"/>
    <w:uiPriority w:val="9"/>
    <w:qFormat/>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422EC"/>
    <w:rPr>
      <w:rFonts w:ascii="Arial" w:hAnsi="Arial"/>
      <w:b/>
      <w:kern w:val="32"/>
      <w:sz w:val="32"/>
      <w:lang w:val="de-DE" w:eastAsia="x-non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sz w:val="28"/>
      <w:szCs w:val="28"/>
      <w:lang w:val="de-D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sz w:val="26"/>
      <w:szCs w:val="26"/>
      <w:lang w:val="de-DE"/>
    </w:rPr>
  </w:style>
  <w:style w:type="paragraph" w:styleId="Kopfzeile">
    <w:name w:val="header"/>
    <w:basedOn w:val="Standard"/>
    <w:link w:val="KopfzeileZchn"/>
    <w:uiPriority w:val="99"/>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character" w:customStyle="1" w:styleId="KopfzeileZchn">
    <w:name w:val="Kopfzeile Zchn"/>
    <w:basedOn w:val="Absatz-Standardschriftart"/>
    <w:link w:val="Kopfzeile"/>
    <w:uiPriority w:val="99"/>
    <w:semiHidden/>
    <w:rPr>
      <w:rFonts w:ascii="Segoe UI" w:hAnsi="Segoe UI"/>
      <w:sz w:val="22"/>
      <w:szCs w:val="24"/>
      <w:lang w:val="de-DE"/>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character" w:customStyle="1" w:styleId="FuzeileZchn">
    <w:name w:val="Fußzeile Zchn"/>
    <w:basedOn w:val="Absatz-Standardschriftart"/>
    <w:link w:val="Fuzeile"/>
    <w:uiPriority w:val="99"/>
    <w:locked/>
    <w:rsid w:val="00992A11"/>
    <w:rPr>
      <w:rFonts w:ascii="Segoe UI" w:hAnsi="Segoe UI"/>
      <w:noProof/>
      <w:sz w:val="24"/>
      <w:lang w:val="de-DE"/>
    </w:rPr>
  </w:style>
  <w:style w:type="paragraph" w:customStyle="1" w:styleId="Intro">
    <w:name w:val="Intro"/>
    <w:basedOn w:val="Standard"/>
    <w:pPr>
      <w:spacing w:after="300"/>
    </w:pPr>
    <w:rPr>
      <w:color w:val="415055"/>
      <w:sz w:val="24"/>
    </w:rPr>
  </w:style>
  <w:style w:type="paragraph" w:customStyle="1" w:styleId="NumBullet">
    <w:name w:val="Num_Bullet"/>
    <w:basedOn w:val="Standard"/>
    <w:pPr>
      <w:numPr>
        <w:numId w:val="1"/>
      </w:numPr>
      <w:tabs>
        <w:tab w:val="left" w:pos="357"/>
      </w:tabs>
      <w:ind w:left="357" w:hanging="357"/>
    </w:pPr>
  </w:style>
  <w:style w:type="paragraph" w:customStyle="1" w:styleId="Page1Name">
    <w:name w:val="Page1_Name"/>
    <w:basedOn w:val="Standard"/>
    <w:pPr>
      <w:spacing w:after="420" w:line="360" w:lineRule="atLeast"/>
    </w:pPr>
    <w:rPr>
      <w:b/>
      <w:sz w:val="30"/>
    </w:rPr>
  </w:style>
  <w:style w:type="paragraph" w:customStyle="1" w:styleId="Page1Title">
    <w:name w:val="Page1_Title"/>
    <w:basedOn w:val="Standard"/>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ellenraster">
    <w:name w:val="Table Grid"/>
    <w:basedOn w:val="NormaleTabelle"/>
    <w:uiPriority w:val="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Standard"/>
    <w:pPr>
      <w:spacing w:line="300" w:lineRule="atLeast"/>
    </w:pPr>
    <w:rPr>
      <w:sz w:val="24"/>
    </w:rPr>
  </w:style>
  <w:style w:type="character" w:styleId="Hyperlink">
    <w:name w:val="Hyperlink"/>
    <w:basedOn w:val="Absatz-Standardschriftart"/>
    <w:uiPriority w:val="99"/>
    <w:rsid w:val="00C97260"/>
    <w:rPr>
      <w:color w:val="0000FF"/>
      <w:sz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uiPriority w:val="99"/>
    <w:rsid w:val="00273DA7"/>
    <w:pPr>
      <w:spacing w:line="240" w:lineRule="auto"/>
    </w:pPr>
    <w:rPr>
      <w:sz w:val="18"/>
      <w:szCs w:val="18"/>
    </w:rPr>
  </w:style>
  <w:style w:type="character" w:customStyle="1" w:styleId="SprechblasentextZchn">
    <w:name w:val="Sprechblasentext Zchn"/>
    <w:basedOn w:val="Absatz-Standardschriftart"/>
    <w:link w:val="Sprechblasentext"/>
    <w:uiPriority w:val="99"/>
    <w:locked/>
    <w:rsid w:val="00273DA7"/>
    <w:rPr>
      <w:rFonts w:ascii="Segoe UI" w:hAnsi="Segoe UI"/>
      <w:sz w:val="18"/>
      <w:lang w:val="de-DE" w:eastAsia="x-none"/>
    </w:rPr>
  </w:style>
  <w:style w:type="paragraph" w:customStyle="1" w:styleId="MittlereListe2-Akzent21">
    <w:name w:val="Mittlere Liste 2 - Akzent 21"/>
    <w:hidden/>
    <w:uiPriority w:val="99"/>
    <w:semiHidden/>
    <w:rsid w:val="002E0B17"/>
    <w:rPr>
      <w:rFonts w:ascii="Arial" w:hAnsi="Arial"/>
      <w:szCs w:val="24"/>
      <w:lang w:val="de-DE"/>
    </w:rPr>
  </w:style>
  <w:style w:type="character" w:styleId="NichtaufgelsteErwhnung">
    <w:name w:val="Unresolved Mention"/>
    <w:basedOn w:val="Absatz-Standardschriftart"/>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cs="Times New Roman"/>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cs="Times New Roman"/>
      <w:sz w:val="18"/>
    </w:rPr>
  </w:style>
  <w:style w:type="character" w:customStyle="1" w:styleId="AboutandContactHeadline">
    <w:name w:val="About and Contact Headline"/>
    <w:basedOn w:val="Absatz-Standardschriftart"/>
    <w:rsid w:val="00273DA7"/>
    <w:rPr>
      <w:rFonts w:ascii="Segoe UI" w:hAnsi="Segoe UI" w:cs="Times New Roman"/>
      <w:b/>
      <w:bCs/>
      <w:sz w:val="18"/>
    </w:rPr>
  </w:style>
  <w:style w:type="character" w:styleId="Kommentarzeichen">
    <w:name w:val="annotation reference"/>
    <w:basedOn w:val="Absatz-Standardschriftart"/>
    <w:uiPriority w:val="99"/>
    <w:rsid w:val="008677FD"/>
    <w:rPr>
      <w:rFonts w:cs="Times New Roman"/>
      <w:sz w:val="16"/>
      <w:szCs w:val="16"/>
    </w:rPr>
  </w:style>
  <w:style w:type="paragraph" w:styleId="Kommentartext">
    <w:name w:val="annotation text"/>
    <w:basedOn w:val="Standard"/>
    <w:link w:val="KommentartextZchn"/>
    <w:uiPriority w:val="99"/>
    <w:rsid w:val="008677FD"/>
    <w:pPr>
      <w:spacing w:line="240" w:lineRule="auto"/>
    </w:pPr>
    <w:rPr>
      <w:sz w:val="20"/>
      <w:szCs w:val="20"/>
    </w:rPr>
  </w:style>
  <w:style w:type="character" w:customStyle="1" w:styleId="KommentartextZchn">
    <w:name w:val="Kommentartext Zchn"/>
    <w:basedOn w:val="Absatz-Standardschriftart"/>
    <w:link w:val="Kommentartext"/>
    <w:uiPriority w:val="99"/>
    <w:locked/>
    <w:rsid w:val="008677FD"/>
    <w:rPr>
      <w:rFonts w:ascii="Segoe UI" w:hAnsi="Segoe UI" w:cs="Times New Roman"/>
      <w:lang w:val="de-DE" w:eastAsia="x-none"/>
    </w:rPr>
  </w:style>
  <w:style w:type="paragraph" w:styleId="Kommentarthema">
    <w:name w:val="annotation subject"/>
    <w:basedOn w:val="Kommentartext"/>
    <w:next w:val="Kommentartext"/>
    <w:link w:val="KommentarthemaZchn"/>
    <w:uiPriority w:val="99"/>
    <w:rsid w:val="008677FD"/>
    <w:rPr>
      <w:b/>
      <w:bCs/>
    </w:rPr>
  </w:style>
  <w:style w:type="character" w:customStyle="1" w:styleId="KommentarthemaZchn">
    <w:name w:val="Kommentarthema Zchn"/>
    <w:basedOn w:val="KommentartextZchn"/>
    <w:link w:val="Kommentarthema"/>
    <w:uiPriority w:val="99"/>
    <w:locked/>
    <w:rsid w:val="008677FD"/>
    <w:rPr>
      <w:rFonts w:ascii="Segoe UI" w:hAnsi="Segoe UI" w:cs="Times New Roman"/>
      <w:b/>
      <w:bCs/>
      <w:lang w:val="de-DE" w:eastAsia="x-none"/>
    </w:rPr>
  </w:style>
  <w:style w:type="paragraph" w:styleId="berarbeitung">
    <w:name w:val="Revision"/>
    <w:hidden/>
    <w:uiPriority w:val="62"/>
    <w:unhideWhenUsed/>
    <w:rsid w:val="008677FD"/>
    <w:rPr>
      <w:rFonts w:ascii="Segoe UI" w:hAnsi="Segoe UI"/>
      <w:sz w:val="22"/>
      <w:szCs w:val="24"/>
      <w:lang w:val="de-DE"/>
    </w:rPr>
  </w:style>
  <w:style w:type="paragraph" w:styleId="StandardWeb">
    <w:name w:val="Normal (Web)"/>
    <w:basedOn w:val="Standard"/>
    <w:uiPriority w:val="99"/>
    <w:unhideWhenUsed/>
    <w:rsid w:val="007D11B6"/>
    <w:pPr>
      <w:spacing w:before="100" w:beforeAutospacing="1" w:after="100" w:afterAutospacing="1" w:line="240" w:lineRule="auto"/>
      <w:jc w:val="left"/>
    </w:pPr>
    <w:rPr>
      <w:rFonts w:ascii="Calibri" w:eastAsiaTheme="minorHAnsi" w:hAnsi="Calibri" w:cs="Calibri"/>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933659">
      <w:marLeft w:val="0"/>
      <w:marRight w:val="0"/>
      <w:marTop w:val="0"/>
      <w:marBottom w:val="0"/>
      <w:divBdr>
        <w:top w:val="none" w:sz="0" w:space="0" w:color="auto"/>
        <w:left w:val="none" w:sz="0" w:space="0" w:color="auto"/>
        <w:bottom w:val="none" w:sz="0" w:space="0" w:color="auto"/>
        <w:right w:val="none" w:sz="0" w:space="0" w:color="auto"/>
      </w:divBdr>
    </w:div>
    <w:div w:id="1395933660">
      <w:marLeft w:val="0"/>
      <w:marRight w:val="0"/>
      <w:marTop w:val="0"/>
      <w:marBottom w:val="0"/>
      <w:divBdr>
        <w:top w:val="none" w:sz="0" w:space="0" w:color="auto"/>
        <w:left w:val="none" w:sz="0" w:space="0" w:color="auto"/>
        <w:bottom w:val="none" w:sz="0" w:space="0" w:color="auto"/>
        <w:right w:val="none" w:sz="0" w:space="0" w:color="auto"/>
      </w:divBdr>
    </w:div>
    <w:div w:id="13959336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ews.henkel.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8C412AB7BD75244A4AD465861CD4C6E" ma:contentTypeVersion="15" ma:contentTypeDescription="Ein neues Dokument erstellen." ma:contentTypeScope="" ma:versionID="30c94d3d590abbc1c7f1f873fbf997f4">
  <xsd:schema xmlns:xsd="http://www.w3.org/2001/XMLSchema" xmlns:xs="http://www.w3.org/2001/XMLSchema" xmlns:p="http://schemas.microsoft.com/office/2006/metadata/properties" xmlns:ns2="2b1ed756-d086-4fdf-a17a-21742199d804" xmlns:ns3="33270825-9502-4f44-99e1-0b2736f161aa" targetNamespace="http://schemas.microsoft.com/office/2006/metadata/properties" ma:root="true" ma:fieldsID="aaf756f4cabb56f143f934642514658d" ns2:_="" ns3:_="">
    <xsd:import namespace="2b1ed756-d086-4fdf-a17a-21742199d804"/>
    <xsd:import namespace="33270825-9502-4f44-99e1-0b2736f16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2f792e8-4dad-42c1-ad63-44982727bf4d"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454FCD-80F2-48F6-B8A9-E82002D90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E31A7D46-3EB8-4706-B567-1D275454EA71}">
  <ds:schemaRefs>
    <ds:schemaRef ds:uri="http://schemas.openxmlformats.org/officeDocument/2006/bibliography"/>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443</Words>
  <Characters>2792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Die neuen Somat Reinigungs-Gele: sofort auflösend für 0 % Rückstände sogar im Kurzprogramm</vt:lpstr>
    </vt:vector>
  </TitlesOfParts>
  <Company>Henkel AG &amp; Co. KGaA</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neuen Somat Reinigungs-Gele: sofort auflösend für 0 % Rückstände sogar im Kurzprogramm</dc:title>
  <dc:subject>0 % Rückstände – 100 % Glanz</dc:subject>
  <dc:creator>Henkel AG &amp; Co. KGaA</dc:creator>
  <cp:keywords/>
  <dc:description/>
  <cp:lastModifiedBy>Daniela Sykora (ext)</cp:lastModifiedBy>
  <cp:revision>4</cp:revision>
  <cp:lastPrinted>2026-04-20T17:41:00Z</cp:lastPrinted>
  <dcterms:created xsi:type="dcterms:W3CDTF">2026-04-20T17:40:00Z</dcterms:created>
  <dcterms:modified xsi:type="dcterms:W3CDTF">2026-06-09T07:48:00Z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