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07BB1918" w:rsidR="00B422EC" w:rsidRDefault="0050435B" w:rsidP="00643D8A">
      <w:pPr>
        <w:pStyle w:val="MonthDayYear"/>
        <w:rPr>
          <w:lang w:val="sk-SK"/>
        </w:rPr>
      </w:pPr>
      <w:r>
        <w:rPr>
          <w:lang w:val="sk-SK"/>
        </w:rPr>
        <w:t>29</w:t>
      </w:r>
      <w:r w:rsidR="00514611" w:rsidRPr="00E91988">
        <w:rPr>
          <w:lang w:val="sk-SK"/>
        </w:rPr>
        <w:t xml:space="preserve">. </w:t>
      </w:r>
      <w:r>
        <w:rPr>
          <w:lang w:val="sk-SK"/>
        </w:rPr>
        <w:t>máj</w:t>
      </w:r>
      <w:r w:rsidR="00BF6E82" w:rsidRPr="00E91988">
        <w:rPr>
          <w:lang w:val="sk-SK"/>
        </w:rPr>
        <w:t xml:space="preserve"> 20</w:t>
      </w:r>
      <w:r w:rsidR="00F635FC" w:rsidRPr="00E91988">
        <w:rPr>
          <w:lang w:val="sk-SK"/>
        </w:rPr>
        <w:t>2</w:t>
      </w:r>
      <w:r w:rsidR="00DB567E" w:rsidRPr="00E91988">
        <w:rPr>
          <w:lang w:val="sk-SK"/>
        </w:rPr>
        <w:t>6</w:t>
      </w:r>
    </w:p>
    <w:p w14:paraId="77664B22" w14:textId="77777777" w:rsidR="00E91988" w:rsidRPr="00E91988" w:rsidRDefault="00E91988" w:rsidP="00643D8A">
      <w:pPr>
        <w:pStyle w:val="MonthDayYear"/>
        <w:rPr>
          <w:lang w:val="sk-SK"/>
        </w:rPr>
      </w:pPr>
    </w:p>
    <w:p w14:paraId="772DD4A7" w14:textId="6BE44072" w:rsidR="00E02B4A" w:rsidRPr="00E91988" w:rsidRDefault="002354E1" w:rsidP="00A3756F">
      <w:pPr>
        <w:rPr>
          <w:rStyle w:val="Headline"/>
          <w:lang w:val="sk-SK"/>
        </w:rPr>
      </w:pPr>
      <w:r w:rsidRPr="002354E1">
        <w:rPr>
          <w:lang w:val="sk-SK"/>
        </w:rPr>
        <w:t>Ocenenie pre ženy vo vede: Začala lehota na podávanie prihlášok</w:t>
      </w:r>
    </w:p>
    <w:p w14:paraId="00F8BBA0" w14:textId="77777777" w:rsidR="004D389F" w:rsidRDefault="004D389F" w:rsidP="00643D8A">
      <w:pPr>
        <w:rPr>
          <w:rStyle w:val="Headline"/>
          <w:lang w:val="sk-SK"/>
        </w:rPr>
      </w:pPr>
    </w:p>
    <w:p w14:paraId="48D80950" w14:textId="6278F0DA" w:rsidR="00385185" w:rsidRDefault="004D389F" w:rsidP="00643D8A">
      <w:pPr>
        <w:rPr>
          <w:rStyle w:val="Headline"/>
          <w:lang w:val="sk-SK"/>
        </w:rPr>
      </w:pPr>
      <w:r w:rsidRPr="004D389F">
        <w:rPr>
          <w:rStyle w:val="Headline"/>
          <w:lang w:val="sk-SK"/>
        </w:rPr>
        <w:t>Spoločnosť Henkel spustila možnosť prihlasovania do nového ročníka oceneni</w:t>
      </w:r>
      <w:r w:rsidR="00474A77">
        <w:rPr>
          <w:rStyle w:val="Headline"/>
          <w:lang w:val="sk-SK"/>
        </w:rPr>
        <w:t>a</w:t>
      </w:r>
      <w:r w:rsidRPr="004D389F">
        <w:rPr>
          <w:rStyle w:val="Headline"/>
          <w:lang w:val="sk-SK"/>
        </w:rPr>
        <w:t xml:space="preserve"> pre vedkyne </w:t>
      </w:r>
      <w:proofErr w:type="spellStart"/>
      <w:r w:rsidRPr="004D389F">
        <w:rPr>
          <w:rStyle w:val="Headline"/>
          <w:lang w:val="sk-SK"/>
        </w:rPr>
        <w:t>Martha</w:t>
      </w:r>
      <w:proofErr w:type="spellEnd"/>
      <w:r w:rsidRPr="004D389F">
        <w:rPr>
          <w:rStyle w:val="Headline"/>
          <w:lang w:val="sk-SK"/>
        </w:rPr>
        <w:t xml:space="preserve"> </w:t>
      </w:r>
      <w:proofErr w:type="spellStart"/>
      <w:r w:rsidRPr="004D389F">
        <w:rPr>
          <w:rStyle w:val="Headline"/>
          <w:lang w:val="sk-SK"/>
        </w:rPr>
        <w:t>Schwarzkopf</w:t>
      </w:r>
      <w:proofErr w:type="spellEnd"/>
      <w:r w:rsidRPr="004D389F">
        <w:rPr>
          <w:rStyle w:val="Headline"/>
          <w:lang w:val="sk-SK"/>
        </w:rPr>
        <w:t xml:space="preserve"> </w:t>
      </w:r>
      <w:proofErr w:type="spellStart"/>
      <w:r w:rsidRPr="004D389F">
        <w:rPr>
          <w:rStyle w:val="Headline"/>
          <w:lang w:val="sk-SK"/>
        </w:rPr>
        <w:t>Award</w:t>
      </w:r>
      <w:proofErr w:type="spellEnd"/>
      <w:r w:rsidRPr="004D389F">
        <w:rPr>
          <w:rStyle w:val="Headline"/>
          <w:lang w:val="sk-SK"/>
        </w:rPr>
        <w:t xml:space="preserve"> </w:t>
      </w:r>
      <w:proofErr w:type="spellStart"/>
      <w:r w:rsidRPr="004D389F">
        <w:rPr>
          <w:rStyle w:val="Headline"/>
          <w:lang w:val="sk-SK"/>
        </w:rPr>
        <w:t>for</w:t>
      </w:r>
      <w:proofErr w:type="spellEnd"/>
      <w:r w:rsidRPr="004D389F">
        <w:rPr>
          <w:rStyle w:val="Headline"/>
          <w:lang w:val="sk-SK"/>
        </w:rPr>
        <w:t xml:space="preserve"> </w:t>
      </w:r>
      <w:proofErr w:type="spellStart"/>
      <w:r w:rsidRPr="004D389F">
        <w:rPr>
          <w:rStyle w:val="Headline"/>
          <w:lang w:val="sk-SK"/>
        </w:rPr>
        <w:t>Women</w:t>
      </w:r>
      <w:proofErr w:type="spellEnd"/>
      <w:r w:rsidRPr="004D389F">
        <w:rPr>
          <w:rStyle w:val="Headline"/>
          <w:lang w:val="sk-SK"/>
        </w:rPr>
        <w:t xml:space="preserve"> in </w:t>
      </w:r>
      <w:proofErr w:type="spellStart"/>
      <w:r w:rsidRPr="004D389F">
        <w:rPr>
          <w:rStyle w:val="Headline"/>
          <w:lang w:val="sk-SK"/>
        </w:rPr>
        <w:t>Science</w:t>
      </w:r>
      <w:proofErr w:type="spellEnd"/>
    </w:p>
    <w:p w14:paraId="6A69F15C" w14:textId="77777777" w:rsidR="004D389F" w:rsidRDefault="004D389F" w:rsidP="00643D8A">
      <w:pPr>
        <w:rPr>
          <w:rStyle w:val="Headline"/>
          <w:lang w:val="sk-SK"/>
        </w:rPr>
      </w:pPr>
    </w:p>
    <w:p w14:paraId="3393D7CE" w14:textId="77777777" w:rsidR="00AD7576" w:rsidRPr="0024442B" w:rsidRDefault="00AD7576" w:rsidP="00AD7576">
      <w:pPr>
        <w:spacing w:after="160"/>
        <w:rPr>
          <w:rFonts w:cs="Segoe UI"/>
          <w:lang w:val="sk-SK"/>
        </w:rPr>
      </w:pPr>
      <w:proofErr w:type="spellStart"/>
      <w:r w:rsidRPr="0024442B">
        <w:rPr>
          <w:rFonts w:cs="Segoe UI"/>
          <w:lang w:val="sk-SK"/>
        </w:rPr>
        <w:t>Düsseldorf</w:t>
      </w:r>
      <w:proofErr w:type="spellEnd"/>
      <w:r w:rsidRPr="0024442B">
        <w:rPr>
          <w:rFonts w:cs="Segoe UI"/>
          <w:lang w:val="sk-SK"/>
        </w:rPr>
        <w:t xml:space="preserve">, Nemecko – Spoločnosť Henkel s hrdosťou oznamuje spustenie prihlasovania do piateho ročníka medzinárodnej súťaže pre ženy vo vede </w:t>
      </w:r>
      <w:r>
        <w:rPr>
          <w:rFonts w:cs="Segoe UI"/>
          <w:lang w:val="sk-SK"/>
        </w:rPr>
        <w:t xml:space="preserve">– </w:t>
      </w:r>
      <w:proofErr w:type="spellStart"/>
      <w:r w:rsidRPr="0024442B">
        <w:rPr>
          <w:rFonts w:cs="Segoe UI"/>
          <w:lang w:val="sk-SK"/>
        </w:rPr>
        <w:t>Martha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Schwarzkopf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Award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for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Women</w:t>
      </w:r>
      <w:proofErr w:type="spellEnd"/>
      <w:r w:rsidRPr="0024442B">
        <w:rPr>
          <w:rFonts w:cs="Segoe UI"/>
          <w:lang w:val="sk-SK"/>
        </w:rPr>
        <w:t xml:space="preserve"> in </w:t>
      </w:r>
      <w:proofErr w:type="spellStart"/>
      <w:r w:rsidRPr="0024442B">
        <w:rPr>
          <w:rFonts w:cs="Segoe UI"/>
          <w:lang w:val="sk-SK"/>
        </w:rPr>
        <w:t>Science</w:t>
      </w:r>
      <w:proofErr w:type="spellEnd"/>
      <w:r w:rsidRPr="0024442B">
        <w:rPr>
          <w:rFonts w:cs="Segoe UI"/>
          <w:lang w:val="sk-SK"/>
        </w:rPr>
        <w:t xml:space="preserve">. Toto medzinárodné ocenenie vzdáva poctu vedkyniam, ktorých prelomový výskum posúva vpred vedecké poznatky v oblasti ľudského vlasu a vlákien. Prihlasovanie začína 29. mája, v mesiaci narodenia </w:t>
      </w:r>
      <w:proofErr w:type="spellStart"/>
      <w:r w:rsidRPr="0024442B">
        <w:rPr>
          <w:rFonts w:cs="Segoe UI"/>
          <w:lang w:val="sk-SK"/>
        </w:rPr>
        <w:t>Marthy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Schwarzkopf</w:t>
      </w:r>
      <w:proofErr w:type="spellEnd"/>
      <w:r w:rsidRPr="0024442B">
        <w:rPr>
          <w:rFonts w:cs="Segoe UI"/>
          <w:lang w:val="sk-SK"/>
        </w:rPr>
        <w:t>.</w:t>
      </w:r>
    </w:p>
    <w:p w14:paraId="49CAD1CD" w14:textId="77777777" w:rsidR="00AD7576" w:rsidRPr="0024442B" w:rsidRDefault="00AD7576" w:rsidP="00AD7576">
      <w:pPr>
        <w:rPr>
          <w:b/>
          <w:bCs/>
          <w:lang w:val="sk-SK"/>
        </w:rPr>
      </w:pPr>
      <w:r w:rsidRPr="0024442B">
        <w:rPr>
          <w:b/>
          <w:bCs/>
          <w:lang w:val="sk-SK"/>
        </w:rPr>
        <w:t xml:space="preserve">Pocta odkazu </w:t>
      </w:r>
      <w:proofErr w:type="spellStart"/>
      <w:r w:rsidRPr="0024442B">
        <w:rPr>
          <w:b/>
          <w:bCs/>
          <w:lang w:val="sk-SK"/>
        </w:rPr>
        <w:t>Marthy</w:t>
      </w:r>
      <w:proofErr w:type="spellEnd"/>
      <w:r w:rsidRPr="0024442B">
        <w:rPr>
          <w:b/>
          <w:bCs/>
          <w:lang w:val="sk-SK"/>
        </w:rPr>
        <w:t xml:space="preserve"> </w:t>
      </w:r>
      <w:proofErr w:type="spellStart"/>
      <w:r w:rsidRPr="0024442B">
        <w:rPr>
          <w:b/>
          <w:bCs/>
          <w:lang w:val="sk-SK"/>
        </w:rPr>
        <w:t>Schwarzkopf</w:t>
      </w:r>
      <w:proofErr w:type="spellEnd"/>
    </w:p>
    <w:p w14:paraId="04DF88C2" w14:textId="77777777" w:rsidR="00AD7576" w:rsidRPr="0024442B" w:rsidRDefault="00AD7576" w:rsidP="00AD7576">
      <w:pPr>
        <w:rPr>
          <w:lang w:val="sk-SK"/>
        </w:rPr>
      </w:pPr>
      <w:r w:rsidRPr="0024442B">
        <w:rPr>
          <w:lang w:val="sk-SK"/>
        </w:rPr>
        <w:t xml:space="preserve">Ocenenie je poctou </w:t>
      </w:r>
      <w:proofErr w:type="spellStart"/>
      <w:r w:rsidRPr="0024442B">
        <w:rPr>
          <w:lang w:val="sk-SK"/>
        </w:rPr>
        <w:t>Marthe</w:t>
      </w:r>
      <w:proofErr w:type="spellEnd"/>
      <w:r w:rsidRPr="0024442B">
        <w:rPr>
          <w:lang w:val="sk-SK"/>
        </w:rPr>
        <w:t xml:space="preserve"> </w:t>
      </w:r>
      <w:proofErr w:type="spellStart"/>
      <w:r w:rsidRPr="0024442B">
        <w:rPr>
          <w:lang w:val="sk-SK"/>
        </w:rPr>
        <w:t>Schwarzkopf</w:t>
      </w:r>
      <w:proofErr w:type="spellEnd"/>
      <w:r w:rsidRPr="0024442B">
        <w:rPr>
          <w:lang w:val="sk-SK"/>
        </w:rPr>
        <w:t xml:space="preserve">, priekopníčke v podnikaní, ktorá bola jednou z prvých žien v Nemecku na čele obchodnej spoločnosti a </w:t>
      </w:r>
      <w:proofErr w:type="spellStart"/>
      <w:r w:rsidRPr="0024442B">
        <w:rPr>
          <w:lang w:val="sk-SK"/>
        </w:rPr>
        <w:t>vizionárskou</w:t>
      </w:r>
      <w:proofErr w:type="spellEnd"/>
      <w:r w:rsidRPr="0024442B">
        <w:rPr>
          <w:lang w:val="sk-SK"/>
        </w:rPr>
        <w:t xml:space="preserve"> zakladateľkou inštitútu pre výskum ľudského vlasu. Značka </w:t>
      </w:r>
      <w:proofErr w:type="spellStart"/>
      <w:r w:rsidRPr="0024442B">
        <w:rPr>
          <w:lang w:val="sk-SK"/>
        </w:rPr>
        <w:t>Schwarzkopf</w:t>
      </w:r>
      <w:proofErr w:type="spellEnd"/>
      <w:r w:rsidRPr="0024442B">
        <w:rPr>
          <w:lang w:val="sk-SK"/>
        </w:rPr>
        <w:t xml:space="preserve"> je dnes najväčšou spotrebiteľskou značkou spoločnosti Henkel v kategórii vlasovej </w:t>
      </w:r>
      <w:r>
        <w:rPr>
          <w:lang w:val="sk-SK"/>
        </w:rPr>
        <w:t>kozmetiky</w:t>
      </w:r>
      <w:r w:rsidRPr="0024442B">
        <w:rPr>
          <w:lang w:val="sk-SK"/>
        </w:rPr>
        <w:t xml:space="preserve">. Jej technologické inovácie vychádzajú z bohatého dedičstva výskumného inštitútu </w:t>
      </w:r>
      <w:proofErr w:type="spellStart"/>
      <w:r w:rsidRPr="0024442B">
        <w:rPr>
          <w:lang w:val="sk-SK"/>
        </w:rPr>
        <w:t>Schwarzkopf</w:t>
      </w:r>
      <w:proofErr w:type="spellEnd"/>
      <w:r w:rsidRPr="0024442B">
        <w:rPr>
          <w:lang w:val="sk-SK"/>
        </w:rPr>
        <w:t xml:space="preserve"> </w:t>
      </w:r>
      <w:proofErr w:type="spellStart"/>
      <w:r w:rsidRPr="0024442B">
        <w:rPr>
          <w:lang w:val="sk-SK"/>
        </w:rPr>
        <w:t>Hair</w:t>
      </w:r>
      <w:proofErr w:type="spellEnd"/>
      <w:r w:rsidRPr="0024442B">
        <w:rPr>
          <w:lang w:val="sk-SK"/>
        </w:rPr>
        <w:t xml:space="preserve"> </w:t>
      </w:r>
      <w:proofErr w:type="spellStart"/>
      <w:r w:rsidRPr="0024442B">
        <w:rPr>
          <w:lang w:val="sk-SK"/>
        </w:rPr>
        <w:t>Research</w:t>
      </w:r>
      <w:proofErr w:type="spellEnd"/>
      <w:r w:rsidRPr="0024442B">
        <w:rPr>
          <w:lang w:val="sk-SK"/>
        </w:rPr>
        <w:t xml:space="preserve"> </w:t>
      </w:r>
      <w:proofErr w:type="spellStart"/>
      <w:r w:rsidRPr="0024442B">
        <w:rPr>
          <w:lang w:val="sk-SK"/>
        </w:rPr>
        <w:t>Institute</w:t>
      </w:r>
      <w:proofErr w:type="spellEnd"/>
      <w:r w:rsidRPr="0024442B">
        <w:rPr>
          <w:lang w:val="sk-SK"/>
        </w:rPr>
        <w:t>, ktorý sa rozrástol na globálnu sieť výskumných a vývojových laboratórií, testovacích kaderníckych salónov a vlasových akadémií</w:t>
      </w:r>
      <w:r>
        <w:rPr>
          <w:lang w:val="sk-SK"/>
        </w:rPr>
        <w:t xml:space="preserve">, ktoré sa spoločne zameriavajú na </w:t>
      </w:r>
      <w:r w:rsidRPr="0024442B">
        <w:rPr>
          <w:lang w:val="sk-SK"/>
        </w:rPr>
        <w:t>rozvoj vlasovej vedy na celom svete.</w:t>
      </w:r>
    </w:p>
    <w:p w14:paraId="0E8E2171" w14:textId="77777777" w:rsidR="00AD7576" w:rsidRPr="0024442B" w:rsidRDefault="00AD7576" w:rsidP="00AD7576">
      <w:pPr>
        <w:rPr>
          <w:rFonts w:cs="Segoe UI"/>
          <w:lang w:val="sk-SK"/>
        </w:rPr>
      </w:pPr>
    </w:p>
    <w:p w14:paraId="7DA5B0E8" w14:textId="6993483F" w:rsidR="00AD7576" w:rsidRPr="0024442B" w:rsidRDefault="00AD7576" w:rsidP="00AD7576">
      <w:pPr>
        <w:rPr>
          <w:rFonts w:cs="Segoe UI"/>
          <w:lang w:val="sk-SK"/>
        </w:rPr>
      </w:pPr>
      <w:r w:rsidRPr="00185254">
        <w:rPr>
          <w:rFonts w:cs="Segoe UI"/>
          <w:i/>
          <w:iCs/>
          <w:lang w:val="sk-SK"/>
        </w:rPr>
        <w:t xml:space="preserve">„Inšpirované Medzinárodným dňom žien a dievčat vo vede, ocenenie </w:t>
      </w:r>
      <w:proofErr w:type="spellStart"/>
      <w:r w:rsidRPr="00185254">
        <w:rPr>
          <w:rFonts w:cs="Segoe UI"/>
          <w:i/>
          <w:iCs/>
          <w:lang w:val="sk-SK"/>
        </w:rPr>
        <w:t>Martha</w:t>
      </w:r>
      <w:proofErr w:type="spellEnd"/>
      <w:r w:rsidRPr="00185254">
        <w:rPr>
          <w:rFonts w:cs="Segoe UI"/>
          <w:i/>
          <w:iCs/>
          <w:lang w:val="sk-SK"/>
        </w:rPr>
        <w:t xml:space="preserve"> </w:t>
      </w:r>
      <w:proofErr w:type="spellStart"/>
      <w:r w:rsidRPr="00185254">
        <w:rPr>
          <w:rFonts w:cs="Segoe UI"/>
          <w:i/>
          <w:iCs/>
          <w:lang w:val="sk-SK"/>
        </w:rPr>
        <w:t>Schwarzkopf</w:t>
      </w:r>
      <w:proofErr w:type="spellEnd"/>
      <w:r w:rsidRPr="00185254">
        <w:rPr>
          <w:rFonts w:cs="Segoe UI"/>
          <w:i/>
          <w:iCs/>
          <w:lang w:val="sk-SK"/>
        </w:rPr>
        <w:t xml:space="preserve"> </w:t>
      </w:r>
      <w:proofErr w:type="spellStart"/>
      <w:r w:rsidRPr="00185254">
        <w:rPr>
          <w:rFonts w:cs="Segoe UI"/>
          <w:i/>
          <w:iCs/>
          <w:lang w:val="sk-SK"/>
        </w:rPr>
        <w:t>Award</w:t>
      </w:r>
      <w:proofErr w:type="spellEnd"/>
      <w:r w:rsidRPr="00185254">
        <w:rPr>
          <w:rFonts w:cs="Segoe UI"/>
          <w:i/>
          <w:iCs/>
          <w:lang w:val="sk-SK"/>
        </w:rPr>
        <w:t xml:space="preserve"> vzdáva hold výnimočným vedkyniam, ktorých výskum formuje budúcnosť starostlivosti o vlasy. Odzrkadľuje presvedčenie spoločnosti Henkel, že silná veda je základom skutočne špičkových kozmetických produktov,“</w:t>
      </w:r>
      <w:r w:rsidRPr="0024442B">
        <w:rPr>
          <w:rFonts w:cs="Segoe UI"/>
          <w:lang w:val="sk-SK"/>
        </w:rPr>
        <w:t xml:space="preserve"> hovorí Frank </w:t>
      </w:r>
      <w:proofErr w:type="spellStart"/>
      <w:r w:rsidRPr="0024442B">
        <w:rPr>
          <w:rFonts w:cs="Segoe UI"/>
          <w:lang w:val="sk-SK"/>
        </w:rPr>
        <w:t>Meyer</w:t>
      </w:r>
      <w:proofErr w:type="spellEnd"/>
      <w:r w:rsidRPr="0024442B">
        <w:rPr>
          <w:rFonts w:cs="Segoe UI"/>
          <w:lang w:val="sk-SK"/>
        </w:rPr>
        <w:t xml:space="preserve">, senior viceprezident pre globálny výskum a vývoj </w:t>
      </w:r>
      <w:r>
        <w:rPr>
          <w:rFonts w:cs="Segoe UI"/>
          <w:lang w:val="sk-SK"/>
        </w:rPr>
        <w:t xml:space="preserve">v </w:t>
      </w:r>
      <w:r w:rsidRPr="0024442B">
        <w:rPr>
          <w:rFonts w:cs="Segoe UI"/>
          <w:lang w:val="sk-SK"/>
        </w:rPr>
        <w:t>obchodnej divízi</w:t>
      </w:r>
      <w:r>
        <w:rPr>
          <w:rFonts w:cs="Segoe UI"/>
          <w:lang w:val="sk-SK"/>
        </w:rPr>
        <w:t>i</w:t>
      </w:r>
      <w:r w:rsidRPr="0024442B">
        <w:rPr>
          <w:rFonts w:cs="Segoe UI"/>
          <w:lang w:val="sk-SK"/>
        </w:rPr>
        <w:t xml:space="preserve"> spoločnosti Henkel </w:t>
      </w:r>
      <w:proofErr w:type="spellStart"/>
      <w:r w:rsidRPr="0024442B">
        <w:rPr>
          <w:rFonts w:cs="Segoe UI"/>
          <w:lang w:val="sk-SK"/>
        </w:rPr>
        <w:t>Consumer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Brands</w:t>
      </w:r>
      <w:proofErr w:type="spellEnd"/>
      <w:r w:rsidRPr="0024442B">
        <w:rPr>
          <w:rFonts w:cs="Segoe UI"/>
          <w:lang w:val="sk-SK"/>
        </w:rPr>
        <w:t xml:space="preserve">. </w:t>
      </w:r>
      <w:r w:rsidR="00B27134">
        <w:rPr>
          <w:rFonts w:cs="Segoe UI"/>
          <w:lang w:val="sk-SK"/>
        </w:rPr>
        <w:t xml:space="preserve">Spoločnosť </w:t>
      </w:r>
      <w:r w:rsidRPr="0024442B">
        <w:rPr>
          <w:rFonts w:cs="Segoe UI"/>
          <w:lang w:val="sk-SK"/>
        </w:rPr>
        <w:t xml:space="preserve">Henkel tento rok oslavuje 150. výročie </w:t>
      </w:r>
      <w:r w:rsidR="00E46952">
        <w:rPr>
          <w:rFonts w:cs="Segoe UI"/>
          <w:lang w:val="sk-SK"/>
        </w:rPr>
        <w:t xml:space="preserve">a jej smerovanie aj </w:t>
      </w:r>
      <w:r w:rsidR="00E46952" w:rsidRPr="0024442B">
        <w:rPr>
          <w:rFonts w:cs="Segoe UI"/>
          <w:lang w:val="sk-SK"/>
        </w:rPr>
        <w:t xml:space="preserve">naďalej formuje </w:t>
      </w:r>
      <w:r w:rsidRPr="0024442B">
        <w:rPr>
          <w:rFonts w:cs="Segoe UI"/>
          <w:lang w:val="sk-SK"/>
        </w:rPr>
        <w:t xml:space="preserve">rovnaký priekopnícky duch. Iniciatívy ako </w:t>
      </w:r>
      <w:proofErr w:type="spellStart"/>
      <w:r w:rsidRPr="0024442B">
        <w:rPr>
          <w:rFonts w:cs="Segoe UI"/>
          <w:lang w:val="sk-SK"/>
        </w:rPr>
        <w:t>Martha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Schwarzkopf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Award</w:t>
      </w:r>
      <w:proofErr w:type="spellEnd"/>
      <w:r w:rsidRPr="0024442B">
        <w:rPr>
          <w:rFonts w:cs="Segoe UI"/>
          <w:lang w:val="sk-SK"/>
        </w:rPr>
        <w:t xml:space="preserve"> odrážajú jej trvalý záväzok </w:t>
      </w:r>
      <w:r>
        <w:rPr>
          <w:rFonts w:cs="Segoe UI"/>
          <w:lang w:val="sk-SK"/>
        </w:rPr>
        <w:t xml:space="preserve">a odhodlanie </w:t>
      </w:r>
      <w:r w:rsidRPr="0024442B">
        <w:rPr>
          <w:rFonts w:cs="Segoe UI"/>
          <w:lang w:val="sk-SK"/>
        </w:rPr>
        <w:t>podporovať pokrok, ktorý má zmysel.</w:t>
      </w:r>
    </w:p>
    <w:p w14:paraId="5880B1B6" w14:textId="77777777" w:rsidR="00AD7576" w:rsidRDefault="00AD7576" w:rsidP="00AD7576">
      <w:pPr>
        <w:rPr>
          <w:rFonts w:cs="Segoe UI"/>
          <w:szCs w:val="22"/>
          <w:lang w:val="sk-SK"/>
        </w:rPr>
      </w:pPr>
    </w:p>
    <w:p w14:paraId="5C2E6FA7" w14:textId="77777777" w:rsidR="00AD7576" w:rsidRPr="0024442B" w:rsidRDefault="00AD7576" w:rsidP="00AD7576">
      <w:pPr>
        <w:rPr>
          <w:rFonts w:cs="Segoe UI"/>
          <w:b/>
          <w:bCs/>
          <w:lang w:val="sk-SK"/>
        </w:rPr>
      </w:pPr>
      <w:r w:rsidRPr="0024442B">
        <w:rPr>
          <w:rFonts w:cs="Segoe UI"/>
          <w:b/>
          <w:bCs/>
          <w:lang w:val="sk-SK"/>
        </w:rPr>
        <w:t>Budovanie globálnej siete odborníčok</w:t>
      </w:r>
    </w:p>
    <w:p w14:paraId="7C7E4004" w14:textId="77777777" w:rsidR="00AD7576" w:rsidRPr="0024442B" w:rsidRDefault="00AD7576" w:rsidP="00AD7576">
      <w:pPr>
        <w:rPr>
          <w:rFonts w:cs="Segoe UI"/>
          <w:lang w:val="sk-SK"/>
        </w:rPr>
      </w:pPr>
      <w:r w:rsidRPr="006A7976">
        <w:rPr>
          <w:rFonts w:cs="Segoe UI"/>
          <w:i/>
          <w:iCs/>
          <w:lang w:val="sk-SK"/>
        </w:rPr>
        <w:t>„Sme hrdí, že môžeme neustále rozširovať našu výskumnú sieť v oblasti vlasovej vedy,“</w:t>
      </w:r>
      <w:r w:rsidRPr="0024442B">
        <w:rPr>
          <w:rFonts w:cs="Segoe UI"/>
          <w:lang w:val="sk-SK"/>
        </w:rPr>
        <w:t xml:space="preserve"> hovorí </w:t>
      </w:r>
      <w:proofErr w:type="spellStart"/>
      <w:r w:rsidRPr="0024442B">
        <w:rPr>
          <w:rFonts w:cs="Segoe UI"/>
          <w:lang w:val="sk-SK"/>
        </w:rPr>
        <w:t>Jessica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Welzel</w:t>
      </w:r>
      <w:proofErr w:type="spellEnd"/>
      <w:r w:rsidRPr="0024442B">
        <w:rPr>
          <w:rFonts w:cs="Segoe UI"/>
          <w:lang w:val="sk-SK"/>
        </w:rPr>
        <w:t xml:space="preserve">, manažérka vlasového výskumu a vývoja v divízii </w:t>
      </w:r>
      <w:proofErr w:type="spellStart"/>
      <w:r w:rsidRPr="0024442B">
        <w:rPr>
          <w:rFonts w:cs="Segoe UI"/>
          <w:lang w:val="sk-SK"/>
        </w:rPr>
        <w:t>Consumer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Brands</w:t>
      </w:r>
      <w:proofErr w:type="spellEnd"/>
      <w:r w:rsidRPr="0024442B">
        <w:rPr>
          <w:rFonts w:cs="Segoe UI"/>
          <w:lang w:val="sk-SK"/>
        </w:rPr>
        <w:t xml:space="preserve">, ktorá je zároveň predsedníčkou poroty ocenenia </w:t>
      </w:r>
      <w:proofErr w:type="spellStart"/>
      <w:r w:rsidRPr="0024442B">
        <w:rPr>
          <w:rFonts w:cs="Segoe UI"/>
          <w:lang w:val="sk-SK"/>
        </w:rPr>
        <w:t>Martha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Schwarzkopf</w:t>
      </w:r>
      <w:proofErr w:type="spellEnd"/>
      <w:r w:rsidRPr="0024442B">
        <w:rPr>
          <w:rFonts w:cs="Segoe UI"/>
          <w:lang w:val="sk-SK"/>
        </w:rPr>
        <w:t xml:space="preserve"> </w:t>
      </w:r>
      <w:proofErr w:type="spellStart"/>
      <w:r w:rsidRPr="0024442B">
        <w:rPr>
          <w:rFonts w:cs="Segoe UI"/>
          <w:lang w:val="sk-SK"/>
        </w:rPr>
        <w:t>Award</w:t>
      </w:r>
      <w:proofErr w:type="spellEnd"/>
      <w:r w:rsidRPr="0024442B">
        <w:rPr>
          <w:rFonts w:cs="Segoe UI"/>
          <w:lang w:val="sk-SK"/>
        </w:rPr>
        <w:t xml:space="preserve">. </w:t>
      </w:r>
      <w:r w:rsidRPr="006A7976">
        <w:rPr>
          <w:rFonts w:cs="Segoe UI"/>
          <w:i/>
          <w:iCs/>
          <w:lang w:val="sk-SK"/>
        </w:rPr>
        <w:t>„Uchádzačky a laureátky z predchádzajúcich rokov sa stali neoddeliteľnou súčasťou tejto komunity a výmena vedeckých poznatkov a spolupráca s nimi výrazne obohacujú našu prácu. Udelením hlavného ocenenia za dlhodobý prínos a ceny pre vychádzajúci talent ponúkame etablovaným vedkyniam aj nádejným mladým výskumníčkam príležitosť pripojiť sa k tejto rastúcej sieti a prispieť k jej rozvoju.“</w:t>
      </w:r>
    </w:p>
    <w:p w14:paraId="126ADE4E" w14:textId="77777777" w:rsidR="00AD7576" w:rsidRPr="0024442B" w:rsidRDefault="00AD7576" w:rsidP="00AD7576">
      <w:pPr>
        <w:rPr>
          <w:rFonts w:cs="Segoe UI"/>
          <w:lang w:val="sk-SK"/>
        </w:rPr>
      </w:pPr>
    </w:p>
    <w:p w14:paraId="28DF0BC3" w14:textId="77777777" w:rsidR="00AD7576" w:rsidRPr="0024442B" w:rsidRDefault="00AD7576" w:rsidP="00AD7576">
      <w:pPr>
        <w:rPr>
          <w:b/>
          <w:bCs/>
          <w:lang w:val="sk-SK"/>
        </w:rPr>
      </w:pPr>
      <w:r w:rsidRPr="0024442B">
        <w:rPr>
          <w:b/>
          <w:bCs/>
          <w:lang w:val="sk-SK"/>
        </w:rPr>
        <w:t>Ako sa prihlásiť</w:t>
      </w:r>
    </w:p>
    <w:p w14:paraId="0FD2FEE0" w14:textId="52477FC3" w:rsidR="00AD7576" w:rsidRPr="0024442B" w:rsidRDefault="00AD7576" w:rsidP="00AD7576">
      <w:pPr>
        <w:rPr>
          <w:lang w:val="sk-SK"/>
        </w:rPr>
      </w:pPr>
      <w:r>
        <w:rPr>
          <w:lang w:val="sk-SK"/>
        </w:rPr>
        <w:t>Do súťaže o o</w:t>
      </w:r>
      <w:r w:rsidRPr="0024442B">
        <w:rPr>
          <w:lang w:val="sk-SK"/>
        </w:rPr>
        <w:t xml:space="preserve">cenenie </w:t>
      </w:r>
      <w:proofErr w:type="spellStart"/>
      <w:r w:rsidRPr="0024442B">
        <w:rPr>
          <w:lang w:val="sk-SK"/>
        </w:rPr>
        <w:t>Martha</w:t>
      </w:r>
      <w:proofErr w:type="spellEnd"/>
      <w:r w:rsidRPr="0024442B">
        <w:rPr>
          <w:lang w:val="sk-SK"/>
        </w:rPr>
        <w:t xml:space="preserve"> </w:t>
      </w:r>
      <w:proofErr w:type="spellStart"/>
      <w:r w:rsidRPr="0024442B">
        <w:rPr>
          <w:lang w:val="sk-SK"/>
        </w:rPr>
        <w:t>Schwarzkopf</w:t>
      </w:r>
      <w:proofErr w:type="spellEnd"/>
      <w:r w:rsidRPr="0024442B">
        <w:rPr>
          <w:lang w:val="sk-SK"/>
        </w:rPr>
        <w:t xml:space="preserve"> </w:t>
      </w:r>
      <w:proofErr w:type="spellStart"/>
      <w:r w:rsidRPr="0024442B">
        <w:rPr>
          <w:lang w:val="sk-SK"/>
        </w:rPr>
        <w:t>Award</w:t>
      </w:r>
      <w:proofErr w:type="spellEnd"/>
      <w:r w:rsidRPr="0024442B">
        <w:rPr>
          <w:lang w:val="sk-SK"/>
        </w:rPr>
        <w:t xml:space="preserve"> </w:t>
      </w:r>
      <w:r>
        <w:rPr>
          <w:lang w:val="sk-SK"/>
        </w:rPr>
        <w:t xml:space="preserve">sa môžu prihlásiť vedkyne </w:t>
      </w:r>
      <w:r w:rsidRPr="0024442B">
        <w:rPr>
          <w:lang w:val="sk-SK"/>
        </w:rPr>
        <w:t>s</w:t>
      </w:r>
      <w:r>
        <w:rPr>
          <w:lang w:val="sk-SK"/>
        </w:rPr>
        <w:t xml:space="preserve"> úspešnými výsledkami </w:t>
      </w:r>
      <w:r w:rsidRPr="0024442B">
        <w:rPr>
          <w:lang w:val="sk-SK"/>
        </w:rPr>
        <w:t xml:space="preserve">v oblasti </w:t>
      </w:r>
      <w:r>
        <w:rPr>
          <w:lang w:val="sk-SK"/>
        </w:rPr>
        <w:t xml:space="preserve">výskumu ľudského </w:t>
      </w:r>
      <w:r w:rsidRPr="0024442B">
        <w:rPr>
          <w:lang w:val="sk-SK"/>
        </w:rPr>
        <w:t>vlas</w:t>
      </w:r>
      <w:r>
        <w:rPr>
          <w:lang w:val="sk-SK"/>
        </w:rPr>
        <w:t>u</w:t>
      </w:r>
      <w:r w:rsidRPr="0024442B">
        <w:rPr>
          <w:lang w:val="sk-SK"/>
        </w:rPr>
        <w:t xml:space="preserve">, vlákien a príbuzných vedeckých disciplín vrátane prírodných, materiálových a kozmetických vied, biotechnológie a proteínovej vedy, výskumu farbív a pigmentov, </w:t>
      </w:r>
      <w:r>
        <w:rPr>
          <w:lang w:val="sk-SK"/>
        </w:rPr>
        <w:t>mechaniky</w:t>
      </w:r>
      <w:r w:rsidRPr="0024442B">
        <w:rPr>
          <w:lang w:val="sk-SK"/>
        </w:rPr>
        <w:t xml:space="preserve"> a fyziky vlákien, </w:t>
      </w:r>
      <w:r>
        <w:rPr>
          <w:lang w:val="sk-SK"/>
        </w:rPr>
        <w:t>počítačovej vedy</w:t>
      </w:r>
      <w:r w:rsidRPr="0024442B">
        <w:rPr>
          <w:lang w:val="sk-SK"/>
        </w:rPr>
        <w:t>, modelovania a simulácie, medicíny a biologických vied súvisiacich s vlasmi a pokožkou hlavy.</w:t>
      </w:r>
    </w:p>
    <w:p w14:paraId="2C889258" w14:textId="77777777" w:rsidR="00AD7576" w:rsidRPr="0024442B" w:rsidRDefault="00AD7576" w:rsidP="00AD7576">
      <w:pPr>
        <w:rPr>
          <w:lang w:val="sk-SK"/>
        </w:rPr>
      </w:pPr>
    </w:p>
    <w:p w14:paraId="0E6311F0" w14:textId="77777777" w:rsidR="00AD7576" w:rsidRPr="0024442B" w:rsidRDefault="00AD7576" w:rsidP="00AD7576">
      <w:pPr>
        <w:rPr>
          <w:lang w:val="sk-SK"/>
        </w:rPr>
      </w:pPr>
      <w:r w:rsidRPr="0024442B">
        <w:rPr>
          <w:lang w:val="sk-SK"/>
        </w:rPr>
        <w:t xml:space="preserve">Prihlášky môžu posielať tak etablované, ako </w:t>
      </w:r>
      <w:r>
        <w:rPr>
          <w:lang w:val="sk-SK"/>
        </w:rPr>
        <w:t xml:space="preserve">aj </w:t>
      </w:r>
      <w:r w:rsidRPr="0024442B">
        <w:rPr>
          <w:lang w:val="sk-SK"/>
        </w:rPr>
        <w:t xml:space="preserve">nádejné začínajúce vedkyne, ktoré preukážu silné vedecké výsledky a významné úspechy. Všetky prihlášky budú komplexne vyhodnotené, čo porote umožní oceniť </w:t>
      </w:r>
      <w:proofErr w:type="spellStart"/>
      <w:r w:rsidRPr="0024442B">
        <w:rPr>
          <w:lang w:val="sk-SK"/>
        </w:rPr>
        <w:t>excelentnosť</w:t>
      </w:r>
      <w:proofErr w:type="spellEnd"/>
      <w:r w:rsidRPr="0024442B">
        <w:rPr>
          <w:lang w:val="sk-SK"/>
        </w:rPr>
        <w:t xml:space="preserve"> naprieč širokým spektrom vedeckých odborov.</w:t>
      </w:r>
    </w:p>
    <w:p w14:paraId="09B3E11C" w14:textId="77777777" w:rsidR="00AD7576" w:rsidRPr="0024442B" w:rsidRDefault="00AD7576" w:rsidP="00AD7576">
      <w:pPr>
        <w:pStyle w:val="Zoznamsodrkami"/>
        <w:numPr>
          <w:ilvl w:val="0"/>
          <w:numId w:val="0"/>
        </w:numPr>
        <w:rPr>
          <w:lang w:val="sk-SK"/>
        </w:rPr>
      </w:pPr>
    </w:p>
    <w:p w14:paraId="54CF9622" w14:textId="77777777" w:rsidR="00AD7576" w:rsidRPr="0024442B" w:rsidRDefault="00AD7576" w:rsidP="00AD7576">
      <w:pPr>
        <w:pStyle w:val="Zoznamsodrkami"/>
        <w:numPr>
          <w:ilvl w:val="0"/>
          <w:numId w:val="0"/>
        </w:numPr>
        <w:rPr>
          <w:b/>
          <w:bCs/>
          <w:lang w:val="sk-SK"/>
        </w:rPr>
      </w:pPr>
      <w:r w:rsidRPr="0024442B">
        <w:rPr>
          <w:b/>
          <w:bCs/>
          <w:lang w:val="sk-SK"/>
        </w:rPr>
        <w:t>Lehota a postup na prihlásenie</w:t>
      </w:r>
    </w:p>
    <w:p w14:paraId="3ABF8193" w14:textId="77777777" w:rsidR="00AD7576" w:rsidRPr="0024442B" w:rsidRDefault="00AD7576" w:rsidP="00AD7576">
      <w:pPr>
        <w:pStyle w:val="Zoznamsodrkami"/>
        <w:numPr>
          <w:ilvl w:val="0"/>
          <w:numId w:val="0"/>
        </w:numPr>
        <w:rPr>
          <w:rFonts w:cs="Segoe UI"/>
          <w:lang w:val="sk-SK"/>
        </w:rPr>
      </w:pPr>
      <w:r w:rsidRPr="0024442B">
        <w:rPr>
          <w:lang w:val="sk-SK"/>
        </w:rPr>
        <w:t>Záujemkyne môžu poslať požadované dokumenty v angličtine do 15. augusta 2026 e</w:t>
      </w:r>
      <w:r w:rsidRPr="0024442B">
        <w:rPr>
          <w:lang w:val="sk-SK"/>
        </w:rPr>
        <w:noBreakHyphen/>
        <w:t xml:space="preserve">mailom na adresu </w:t>
      </w:r>
      <w:hyperlink r:id="rId11" w:history="1">
        <w:r w:rsidRPr="0024442B">
          <w:rPr>
            <w:rStyle w:val="Hypertextovprepojenie"/>
            <w:sz w:val="22"/>
            <w:szCs w:val="24"/>
            <w:lang w:val="sk-SK"/>
          </w:rPr>
          <w:t>RnD.Award@henkel.com</w:t>
        </w:r>
      </w:hyperlink>
      <w:r w:rsidRPr="0024442B">
        <w:rPr>
          <w:lang w:val="sk-SK"/>
        </w:rPr>
        <w:t xml:space="preserve">. Prihlášky zo Severnej Ameriky nebudú </w:t>
      </w:r>
      <w:r>
        <w:rPr>
          <w:lang w:val="sk-SK"/>
        </w:rPr>
        <w:t>predmetom posudzovania</w:t>
      </w:r>
      <w:r w:rsidRPr="0024442B">
        <w:rPr>
          <w:lang w:val="sk-SK"/>
        </w:rPr>
        <w:t>.</w:t>
      </w:r>
      <w:r w:rsidRPr="0024442B">
        <w:rPr>
          <w:rFonts w:cs="Segoe UI"/>
          <w:lang w:val="sk-SK"/>
        </w:rPr>
        <w:t xml:space="preserve"> </w:t>
      </w:r>
    </w:p>
    <w:p w14:paraId="5FDABB78" w14:textId="77777777" w:rsidR="00AD7576" w:rsidRPr="0024442B" w:rsidRDefault="00AD7576" w:rsidP="00AD7576">
      <w:pPr>
        <w:rPr>
          <w:rFonts w:cs="Segoe UI"/>
          <w:szCs w:val="22"/>
          <w:lang w:val="sk-SK"/>
        </w:rPr>
      </w:pPr>
    </w:p>
    <w:p w14:paraId="6556C6FA" w14:textId="77777777" w:rsidR="00AD7576" w:rsidRPr="0024442B" w:rsidRDefault="00AD7576" w:rsidP="00AD7576">
      <w:pPr>
        <w:pStyle w:val="Zoznamsodrkami"/>
        <w:spacing w:after="200"/>
        <w:jc w:val="left"/>
        <w:rPr>
          <w:rFonts w:cs="Segoe UI"/>
          <w:lang w:val="sk-SK"/>
        </w:rPr>
      </w:pPr>
      <w:r w:rsidRPr="0024442B">
        <w:rPr>
          <w:rFonts w:cs="Segoe UI"/>
          <w:lang w:val="sk-SK"/>
        </w:rPr>
        <w:t>Motivačný list</w:t>
      </w:r>
    </w:p>
    <w:p w14:paraId="4D1C6399" w14:textId="77777777" w:rsidR="00AD7576" w:rsidRPr="0024442B" w:rsidRDefault="00AD7576" w:rsidP="00AD7576">
      <w:pPr>
        <w:pStyle w:val="Zoznamsodrkami"/>
        <w:spacing w:after="200"/>
        <w:jc w:val="left"/>
        <w:rPr>
          <w:rFonts w:cs="Segoe UI"/>
          <w:lang w:val="sk-SK"/>
        </w:rPr>
      </w:pPr>
      <w:r w:rsidRPr="0024442B">
        <w:rPr>
          <w:rFonts w:cs="Segoe UI"/>
          <w:lang w:val="sk-SK"/>
        </w:rPr>
        <w:t>Stručný profesionálny životopis</w:t>
      </w:r>
    </w:p>
    <w:p w14:paraId="5525CB4F" w14:textId="77777777" w:rsidR="00AD7576" w:rsidRPr="0024442B" w:rsidRDefault="00AD7576" w:rsidP="00AD7576">
      <w:pPr>
        <w:pStyle w:val="Zoznamsodrkami"/>
        <w:spacing w:after="200"/>
        <w:jc w:val="left"/>
        <w:rPr>
          <w:rFonts w:cs="Segoe UI"/>
          <w:lang w:val="sk-SK"/>
        </w:rPr>
      </w:pPr>
      <w:r w:rsidRPr="0024442B">
        <w:rPr>
          <w:rFonts w:cs="Segoe UI"/>
          <w:lang w:val="sk-SK"/>
        </w:rPr>
        <w:t>Zoznam kľúčových publikácií</w:t>
      </w:r>
    </w:p>
    <w:p w14:paraId="25F570AA" w14:textId="77777777" w:rsidR="00AD7576" w:rsidRPr="0024442B" w:rsidRDefault="00AD7576" w:rsidP="00AD7576">
      <w:pPr>
        <w:pStyle w:val="Zoznamsodrkami"/>
        <w:spacing w:after="200"/>
        <w:jc w:val="left"/>
        <w:rPr>
          <w:rFonts w:cs="Segoe UI"/>
          <w:lang w:val="sk-SK"/>
        </w:rPr>
      </w:pPr>
      <w:r w:rsidRPr="0024442B">
        <w:rPr>
          <w:rFonts w:cs="Segoe UI"/>
          <w:lang w:val="sk-SK"/>
        </w:rPr>
        <w:t>Zhrnutie relevantných verejne dostupných výsledkov výskumu</w:t>
      </w:r>
    </w:p>
    <w:p w14:paraId="53EFF0DD" w14:textId="77777777" w:rsidR="00AD7576" w:rsidRPr="0024442B" w:rsidRDefault="00AD7576" w:rsidP="00AD7576">
      <w:pPr>
        <w:pStyle w:val="Zoznamsodrkami"/>
        <w:spacing w:after="200"/>
        <w:jc w:val="left"/>
        <w:rPr>
          <w:rFonts w:cs="Segoe UI"/>
          <w:lang w:val="sk-SK"/>
        </w:rPr>
      </w:pPr>
      <w:r w:rsidRPr="0024442B">
        <w:rPr>
          <w:rFonts w:cs="Segoe UI"/>
          <w:lang w:val="sk-SK"/>
        </w:rPr>
        <w:t>Fotografiu uchádzačky (nepovinné)</w:t>
      </w:r>
    </w:p>
    <w:p w14:paraId="36F83696" w14:textId="77777777" w:rsidR="00AD7576" w:rsidRPr="0024442B" w:rsidRDefault="00AD7576" w:rsidP="00AD7576">
      <w:pPr>
        <w:rPr>
          <w:rFonts w:cs="Segoe UI"/>
          <w:lang w:val="sk-SK"/>
        </w:rPr>
      </w:pPr>
      <w:r w:rsidRPr="0024442B">
        <w:rPr>
          <w:lang w:val="sk-SK"/>
        </w:rPr>
        <w:t xml:space="preserve">Laureátky získajú medzinárodné vedecké uznanie a finančné ocenenie, ako aj príležitosti na vedeckú výmenu, </w:t>
      </w:r>
      <w:proofErr w:type="spellStart"/>
      <w:r w:rsidRPr="0024442B">
        <w:rPr>
          <w:lang w:val="sk-SK"/>
        </w:rPr>
        <w:t>mentoring</w:t>
      </w:r>
      <w:proofErr w:type="spellEnd"/>
      <w:r w:rsidRPr="0024442B">
        <w:rPr>
          <w:lang w:val="sk-SK"/>
        </w:rPr>
        <w:t xml:space="preserve"> a spoluprácu. Okrem toho budú pozvané na slávnostné odovzdávanie </w:t>
      </w:r>
      <w:r>
        <w:rPr>
          <w:lang w:val="sk-SK"/>
        </w:rPr>
        <w:t>ocenení</w:t>
      </w:r>
      <w:r w:rsidRPr="0024442B">
        <w:rPr>
          <w:lang w:val="sk-SK"/>
        </w:rPr>
        <w:t xml:space="preserve"> </w:t>
      </w:r>
      <w:proofErr w:type="spellStart"/>
      <w:r w:rsidRPr="0024442B">
        <w:rPr>
          <w:lang w:val="sk-SK"/>
        </w:rPr>
        <w:t>Martha</w:t>
      </w:r>
      <w:proofErr w:type="spellEnd"/>
      <w:r w:rsidRPr="0024442B">
        <w:rPr>
          <w:lang w:val="sk-SK"/>
        </w:rPr>
        <w:t xml:space="preserve"> </w:t>
      </w:r>
      <w:proofErr w:type="spellStart"/>
      <w:r w:rsidRPr="0024442B">
        <w:rPr>
          <w:lang w:val="sk-SK"/>
        </w:rPr>
        <w:t>Schwarzkopf</w:t>
      </w:r>
      <w:proofErr w:type="spellEnd"/>
      <w:r w:rsidRPr="0024442B">
        <w:rPr>
          <w:lang w:val="sk-SK"/>
        </w:rPr>
        <w:t xml:space="preserve"> </w:t>
      </w:r>
      <w:proofErr w:type="spellStart"/>
      <w:r w:rsidRPr="0024442B">
        <w:rPr>
          <w:lang w:val="sk-SK"/>
        </w:rPr>
        <w:t>Award</w:t>
      </w:r>
      <w:proofErr w:type="spellEnd"/>
      <w:r w:rsidRPr="0024442B">
        <w:rPr>
          <w:lang w:val="sk-SK"/>
        </w:rPr>
        <w:t xml:space="preserve">, ktoré sa </w:t>
      </w:r>
      <w:r>
        <w:rPr>
          <w:lang w:val="sk-SK"/>
        </w:rPr>
        <w:t xml:space="preserve">spoločne </w:t>
      </w:r>
      <w:r w:rsidRPr="0024442B">
        <w:rPr>
          <w:lang w:val="sk-SK"/>
        </w:rPr>
        <w:t xml:space="preserve">s vedeckým podujatím </w:t>
      </w:r>
      <w:r>
        <w:rPr>
          <w:lang w:val="sk-SK"/>
        </w:rPr>
        <w:t>rozrastajúcej sa</w:t>
      </w:r>
      <w:r w:rsidRPr="0024442B">
        <w:rPr>
          <w:lang w:val="sk-SK"/>
        </w:rPr>
        <w:t xml:space="preserve"> siete </w:t>
      </w:r>
      <w:proofErr w:type="spellStart"/>
      <w:r w:rsidRPr="0024442B">
        <w:rPr>
          <w:lang w:val="sk-SK"/>
        </w:rPr>
        <w:t>Martha</w:t>
      </w:r>
      <w:proofErr w:type="spellEnd"/>
      <w:r w:rsidRPr="0024442B">
        <w:rPr>
          <w:lang w:val="sk-SK"/>
        </w:rPr>
        <w:t xml:space="preserve"> </w:t>
      </w:r>
      <w:proofErr w:type="spellStart"/>
      <w:r w:rsidRPr="0024442B">
        <w:rPr>
          <w:lang w:val="sk-SK"/>
        </w:rPr>
        <w:t>Schwarzkopf</w:t>
      </w:r>
      <w:proofErr w:type="spellEnd"/>
      <w:r w:rsidRPr="0024442B">
        <w:rPr>
          <w:lang w:val="sk-SK"/>
        </w:rPr>
        <w:t xml:space="preserve"> uskutoční v lete 2027</w:t>
      </w:r>
      <w:r>
        <w:rPr>
          <w:lang w:val="sk-SK"/>
        </w:rPr>
        <w:t xml:space="preserve"> </w:t>
      </w:r>
      <w:r w:rsidRPr="0024442B">
        <w:rPr>
          <w:lang w:val="sk-SK"/>
        </w:rPr>
        <w:t>v Nemecku.</w:t>
      </w:r>
    </w:p>
    <w:p w14:paraId="0AE9B6D5" w14:textId="4317D1AF" w:rsidR="00385185" w:rsidRPr="00E91988" w:rsidRDefault="00385185" w:rsidP="00643D8A">
      <w:pPr>
        <w:rPr>
          <w:rFonts w:cs="Segoe UI"/>
          <w:szCs w:val="22"/>
          <w:lang w:val="sk-SK"/>
        </w:rPr>
      </w:pPr>
    </w:p>
    <w:p w14:paraId="03D40B48" w14:textId="77777777" w:rsidR="00385185" w:rsidRPr="00E91988" w:rsidRDefault="00385185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E91988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E91988" w:rsidRDefault="004002DD" w:rsidP="004002DD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 w:bidi="bo-CN"/>
        </w:rPr>
        <w:t>O spoločnosti Henkel</w:t>
      </w:r>
    </w:p>
    <w:p w14:paraId="24DAD2F7" w14:textId="77777777" w:rsidR="00F13BF6" w:rsidRPr="00E25A9D" w:rsidRDefault="00F13BF6" w:rsidP="00F13BF6">
      <w:pPr>
        <w:rPr>
          <w:sz w:val="18"/>
          <w:lang w:val="sk-SK"/>
        </w:rPr>
      </w:pPr>
      <w:r w:rsidRPr="00E25A9D">
        <w:rPr>
          <w:sz w:val="18"/>
          <w:lang w:val="sk-SK"/>
        </w:rPr>
        <w:t xml:space="preserve">Spoločnosť Henkel so svojimi značkami, inováciami a technológiami zastáva vedúce pozície na svetových trhoch v priemyselnom aj spotrebiteľskom segmente. Divízia </w:t>
      </w:r>
      <w:proofErr w:type="spellStart"/>
      <w:r w:rsidRPr="00E25A9D">
        <w:rPr>
          <w:sz w:val="18"/>
          <w:lang w:val="sk-SK"/>
        </w:rPr>
        <w:t>Adhesive</w:t>
      </w:r>
      <w:proofErr w:type="spellEnd"/>
      <w:r w:rsidRPr="00E25A9D">
        <w:rPr>
          <w:sz w:val="18"/>
          <w:lang w:val="sk-SK"/>
        </w:rPr>
        <w:t xml:space="preserve"> Technologies je globálnym lídrom na trhu lepidiel, tmelov a povrchových úprav. Prostredníctvom divízie </w:t>
      </w:r>
      <w:proofErr w:type="spellStart"/>
      <w:r w:rsidRPr="00E25A9D">
        <w:rPr>
          <w:sz w:val="18"/>
          <w:lang w:val="sk-SK"/>
        </w:rPr>
        <w:t>Consumer</w:t>
      </w:r>
      <w:proofErr w:type="spellEnd"/>
      <w:r w:rsidRPr="00E25A9D">
        <w:rPr>
          <w:sz w:val="18"/>
          <w:lang w:val="sk-SK"/>
        </w:rPr>
        <w:t xml:space="preserve"> </w:t>
      </w:r>
      <w:proofErr w:type="spellStart"/>
      <w:r w:rsidRPr="00E25A9D">
        <w:rPr>
          <w:sz w:val="18"/>
          <w:lang w:val="sk-SK"/>
        </w:rPr>
        <w:t>Brands</w:t>
      </w:r>
      <w:proofErr w:type="spellEnd"/>
      <w:r w:rsidRPr="00E25A9D">
        <w:rPr>
          <w:sz w:val="18"/>
          <w:lang w:val="sk-SK"/>
        </w:rPr>
        <w:t xml:space="preserve"> spoločnosť zastáva vedúce pozície najmä v oblastiach pracích a čistiacich prostriedkov pre domácnosť a vlasovej kozmetiky na mnohých trhoch a v rôznych kategóriách po celom svete. Tri najsilnejšie značky spoločnosti sú </w:t>
      </w:r>
      <w:proofErr w:type="spellStart"/>
      <w:r w:rsidRPr="00E25A9D">
        <w:rPr>
          <w:sz w:val="18"/>
          <w:lang w:val="sk-SK"/>
        </w:rPr>
        <w:t>Loctite</w:t>
      </w:r>
      <w:proofErr w:type="spellEnd"/>
      <w:r w:rsidRPr="00E25A9D">
        <w:rPr>
          <w:sz w:val="18"/>
          <w:lang w:val="sk-SK"/>
        </w:rPr>
        <w:t xml:space="preserve">, </w:t>
      </w:r>
      <w:proofErr w:type="spellStart"/>
      <w:r w:rsidRPr="00E25A9D">
        <w:rPr>
          <w:sz w:val="18"/>
          <w:lang w:val="sk-SK"/>
        </w:rPr>
        <w:t>Persil</w:t>
      </w:r>
      <w:proofErr w:type="spellEnd"/>
      <w:r w:rsidRPr="00E25A9D">
        <w:rPr>
          <w:sz w:val="18"/>
          <w:lang w:val="sk-SK"/>
        </w:rPr>
        <w:t xml:space="preserve"> a </w:t>
      </w:r>
      <w:proofErr w:type="spellStart"/>
      <w:r w:rsidRPr="00E25A9D">
        <w:rPr>
          <w:sz w:val="18"/>
          <w:lang w:val="sk-SK"/>
        </w:rPr>
        <w:t>Schwarzkopf</w:t>
      </w:r>
      <w:proofErr w:type="spellEnd"/>
      <w:r w:rsidRPr="00E25A9D">
        <w:rPr>
          <w:sz w:val="18"/>
          <w:lang w:val="sk-SK"/>
        </w:rPr>
        <w:t xml:space="preserve">. V hospodárskom roku 2025 spoločnosť Henkel vykázala tržby vo výške približne 20,5 miliardy eur a upravený prevádzkový zisk približne 3,0 miliardy eur. Prioritné akcie spoločnosti Henkel sú kótované v nemeckom akciovom indexe DAX. Udržateľnosť má v spoločnosti Henkel dlhú tradíciu a firma má jasne definovanú stratégiu udržateľnosti s konkrétnymi cieľmi. Spoločnosť Henkel bola založená v roku 1876 a dnes zamestnáva rozmanitý tím približne 47 000 ľudí na celom svete – spojených silnou firemnou kultúrou, spoločnými hodnotami a spoločným poslaním: „Priekopníci srdcom pre dobro budúcich generácií.“ Viac informácií nájdete na </w:t>
      </w:r>
      <w:hyperlink r:id="rId12" w:tgtFrame="_new" w:history="1">
        <w:r w:rsidRPr="00E25A9D">
          <w:rPr>
            <w:rStyle w:val="Hypertextovprepojenie"/>
            <w:szCs w:val="24"/>
            <w:lang w:val="sk-SK"/>
          </w:rPr>
          <w:t>www.henkel.com</w:t>
        </w:r>
      </w:hyperlink>
    </w:p>
    <w:p w14:paraId="79DC1B5A" w14:textId="77777777" w:rsidR="00F13BF6" w:rsidRPr="00E25A9D" w:rsidRDefault="00F13BF6" w:rsidP="00F13BF6">
      <w:pPr>
        <w:rPr>
          <w:sz w:val="18"/>
          <w:lang w:val="sk-SK"/>
        </w:rPr>
      </w:pPr>
      <w:r w:rsidRPr="00E25A9D">
        <w:rPr>
          <w:sz w:val="18"/>
          <w:lang w:val="sk-SK"/>
        </w:rPr>
        <w:t xml:space="preserve">Fotografický materiál je k dispozícii na </w:t>
      </w:r>
      <w:hyperlink r:id="rId13" w:tgtFrame="_new" w:history="1">
        <w:r w:rsidRPr="00E25A9D">
          <w:rPr>
            <w:rStyle w:val="Hypertextovprepojenie"/>
            <w:szCs w:val="24"/>
            <w:lang w:val="sk-SK"/>
          </w:rPr>
          <w:t>www.henkel.com/press</w:t>
        </w:r>
      </w:hyperlink>
    </w:p>
    <w:p w14:paraId="0C1252CB" w14:textId="77777777" w:rsidR="00F13BF6" w:rsidRPr="00E91988" w:rsidRDefault="00F13BF6" w:rsidP="00F13BF6">
      <w:pPr>
        <w:rPr>
          <w:rStyle w:val="AboutandContactHeadline"/>
          <w:lang w:val="sk-SK"/>
        </w:rPr>
      </w:pPr>
    </w:p>
    <w:p w14:paraId="35FEFC68" w14:textId="77777777" w:rsidR="00F13BF6" w:rsidRPr="00E91988" w:rsidRDefault="00F13BF6" w:rsidP="00F13BF6">
      <w:pPr>
        <w:rPr>
          <w:rStyle w:val="AboutandContactHeadline"/>
          <w:lang w:val="sk-SK"/>
        </w:rPr>
      </w:pPr>
    </w:p>
    <w:p w14:paraId="1225E046" w14:textId="77777777" w:rsidR="00F13BF6" w:rsidRPr="00E91988" w:rsidRDefault="00F13BF6" w:rsidP="00F13BF6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/>
        </w:rPr>
        <w:t>O spoločnosti Henkel Slovensko</w:t>
      </w:r>
    </w:p>
    <w:p w14:paraId="5219A3A3" w14:textId="6DD4069F" w:rsidR="00F13BF6" w:rsidRPr="00E91988" w:rsidRDefault="00F13BF6" w:rsidP="00F13BF6">
      <w:pPr>
        <w:rPr>
          <w:sz w:val="18"/>
          <w:lang w:val="sk-SK"/>
        </w:rPr>
      </w:pPr>
      <w:r w:rsidRPr="00E91988">
        <w:rPr>
          <w:sz w:val="18"/>
          <w:lang w:val="sk-SK"/>
        </w:rPr>
        <w:t>HENKEL SLOVENSKO spol. s r. o.</w:t>
      </w:r>
      <w:r w:rsidRPr="00E91988">
        <w:rPr>
          <w:b/>
          <w:bCs/>
          <w:sz w:val="18"/>
          <w:lang w:val="sk-SK"/>
        </w:rPr>
        <w:t> </w:t>
      </w:r>
      <w:r w:rsidRPr="00E91988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E91988">
        <w:rPr>
          <w:sz w:val="18"/>
          <w:lang w:val="sk-SK"/>
        </w:rPr>
        <w:t>Consumer</w:t>
      </w:r>
      <w:proofErr w:type="spellEnd"/>
      <w:r w:rsidRPr="00E91988">
        <w:rPr>
          <w:sz w:val="18"/>
          <w:lang w:val="sk-SK"/>
        </w:rPr>
        <w:t xml:space="preserve"> </w:t>
      </w:r>
      <w:proofErr w:type="spellStart"/>
      <w:r w:rsidRPr="00E91988">
        <w:rPr>
          <w:sz w:val="18"/>
          <w:lang w:val="sk-SK"/>
        </w:rPr>
        <w:t>Brands</w:t>
      </w:r>
      <w:proofErr w:type="spellEnd"/>
      <w:r w:rsidRPr="00E91988">
        <w:rPr>
          <w:sz w:val="18"/>
          <w:lang w:val="sk-SK"/>
        </w:rPr>
        <w:t xml:space="preserve"> a Henkel </w:t>
      </w:r>
      <w:proofErr w:type="spellStart"/>
      <w:r w:rsidRPr="00E91988">
        <w:rPr>
          <w:sz w:val="18"/>
          <w:lang w:val="sk-SK"/>
        </w:rPr>
        <w:t>Adhesive</w:t>
      </w:r>
      <w:proofErr w:type="spellEnd"/>
      <w:r w:rsidRPr="00E91988">
        <w:rPr>
          <w:sz w:val="18"/>
          <w:lang w:val="sk-SK"/>
        </w:rPr>
        <w:t xml:space="preserve"> Technologies. Významnou súčasťou je aj GBS</w:t>
      </w:r>
      <w:r w:rsidRPr="00E91988">
        <w:rPr>
          <w:sz w:val="18"/>
          <w:vertAlign w:val="superscript"/>
          <w:lang w:val="sk-SK"/>
        </w:rPr>
        <w:t>+</w:t>
      </w:r>
      <w:r w:rsidRPr="00E91988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</w:t>
      </w:r>
      <w:r>
        <w:rPr>
          <w:sz w:val="18"/>
          <w:lang w:val="sk-SK"/>
        </w:rPr>
        <w:t>8</w:t>
      </w:r>
      <w:r w:rsidRPr="00E91988">
        <w:rPr>
          <w:sz w:val="18"/>
          <w:lang w:val="sk-SK"/>
        </w:rPr>
        <w:t xml:space="preserve">00 odborníkov. Spolu s lokálnym obchodným zastúpením, ktoré ponúka viac než 50 značiek, má Henkel na Slovensku viac ako </w:t>
      </w:r>
      <w:r>
        <w:rPr>
          <w:sz w:val="18"/>
          <w:lang w:val="sk-SK"/>
        </w:rPr>
        <w:t>2</w:t>
      </w:r>
      <w:r w:rsidR="00765A62">
        <w:rPr>
          <w:sz w:val="18"/>
          <w:lang w:val="sk-SK"/>
        </w:rPr>
        <w:t xml:space="preserve"> </w:t>
      </w:r>
      <w:r>
        <w:rPr>
          <w:sz w:val="18"/>
          <w:lang w:val="sk-SK"/>
        </w:rPr>
        <w:t xml:space="preserve">000 </w:t>
      </w:r>
      <w:r w:rsidRPr="00E91988">
        <w:rPr>
          <w:sz w:val="18"/>
          <w:lang w:val="sk-SK"/>
        </w:rPr>
        <w:t xml:space="preserve">zamestnancov. Spoločnosť je </w:t>
      </w:r>
      <w:r>
        <w:rPr>
          <w:sz w:val="18"/>
          <w:lang w:val="sk-SK"/>
        </w:rPr>
        <w:t xml:space="preserve"> deväť </w:t>
      </w:r>
      <w:r w:rsidRPr="00E91988">
        <w:rPr>
          <w:sz w:val="18"/>
          <w:lang w:val="sk-SK"/>
        </w:rPr>
        <w:t xml:space="preserve">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 stránke </w:t>
      </w:r>
      <w:hyperlink r:id="rId14" w:tgtFrame="_new" w:history="1">
        <w:r w:rsidRPr="00E91988">
          <w:rPr>
            <w:rStyle w:val="Hypertextovprepojenie"/>
            <w:szCs w:val="24"/>
            <w:lang w:val="sk-SK"/>
          </w:rPr>
          <w:t>www.henkel.sk</w:t>
        </w:r>
      </w:hyperlink>
      <w:r w:rsidRPr="00E91988">
        <w:rPr>
          <w:sz w:val="18"/>
          <w:lang w:val="sk-SK"/>
        </w:rPr>
        <w:t>.</w:t>
      </w:r>
    </w:p>
    <w:p w14:paraId="15EDB3FA" w14:textId="77777777" w:rsidR="001864C0" w:rsidRPr="00E91988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E91988" w:rsidRDefault="001864C0" w:rsidP="001864C0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 xml:space="preserve">Zuzana </w:t>
      </w:r>
      <w:proofErr w:type="spellStart"/>
      <w:r w:rsidRPr="00E91988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 xml:space="preserve">Riaditeľka </w:t>
      </w:r>
      <w:proofErr w:type="spellStart"/>
      <w:r w:rsidRPr="00E91988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E91988">
        <w:rPr>
          <w:rStyle w:val="AboutandContactHeadline"/>
          <w:b w:val="0"/>
          <w:bCs w:val="0"/>
          <w:lang w:val="sk-SK"/>
        </w:rPr>
        <w:t xml:space="preserve"> komunikácie</w:t>
      </w:r>
      <w:r w:rsidRPr="00E91988">
        <w:rPr>
          <w:rStyle w:val="AboutandContactHeadline"/>
          <w:b w:val="0"/>
          <w:bCs w:val="0"/>
          <w:lang w:val="sk-SK"/>
        </w:rPr>
        <w:tab/>
        <w:t>CEE</w:t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>Telefón: +421 917 160 597</w:t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 xml:space="preserve">E-mail:  </w:t>
      </w:r>
      <w:hyperlink r:id="rId15" w:history="1">
        <w:r w:rsidRPr="00E91988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E91988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E91988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E91988" w:rsidRDefault="00BF6E82" w:rsidP="00BF6E82">
      <w:pPr>
        <w:rPr>
          <w:rStyle w:val="AboutandContactBody"/>
          <w:lang w:val="sk-SK"/>
        </w:rPr>
      </w:pPr>
    </w:p>
    <w:sectPr w:rsidR="00BF6E82" w:rsidRPr="00E91988" w:rsidSect="000A44A0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1AE4" w14:textId="77777777" w:rsidR="001E4722" w:rsidRDefault="001E4722">
      <w:r>
        <w:separator/>
      </w:r>
    </w:p>
  </w:endnote>
  <w:endnote w:type="continuationSeparator" w:id="0">
    <w:p w14:paraId="0AF35E65" w14:textId="77777777" w:rsidR="001E4722" w:rsidRDefault="001E4722">
      <w:r>
        <w:continuationSeparator/>
      </w:r>
    </w:p>
  </w:endnote>
  <w:endnote w:type="continuationNotice" w:id="1">
    <w:p w14:paraId="7D29D265" w14:textId="77777777" w:rsidR="001E4722" w:rsidRDefault="001E47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AB1E" w14:textId="77777777" w:rsidR="001E4722" w:rsidRDefault="001E4722">
      <w:r>
        <w:separator/>
      </w:r>
    </w:p>
  </w:footnote>
  <w:footnote w:type="continuationSeparator" w:id="0">
    <w:p w14:paraId="66F8A7DE" w14:textId="77777777" w:rsidR="001E4722" w:rsidRDefault="001E4722">
      <w:r>
        <w:continuationSeparator/>
      </w:r>
    </w:p>
  </w:footnote>
  <w:footnote w:type="continuationNotice" w:id="1">
    <w:p w14:paraId="594D8CE8" w14:textId="77777777" w:rsidR="001E4722" w:rsidRDefault="001E47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6"/>
  </w:num>
  <w:num w:numId="4" w16cid:durableId="1658344630">
    <w:abstractNumId w:val="14"/>
  </w:num>
  <w:num w:numId="5" w16cid:durableId="2132553883">
    <w:abstractNumId w:val="12"/>
  </w:num>
  <w:num w:numId="6" w16cid:durableId="545726518">
    <w:abstractNumId w:val="15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  <w:num w:numId="17" w16cid:durableId="9128525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6BF"/>
    <w:rsid w:val="001731CE"/>
    <w:rsid w:val="00173E03"/>
    <w:rsid w:val="001810B6"/>
    <w:rsid w:val="00185254"/>
    <w:rsid w:val="001864C0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4722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54E1"/>
    <w:rsid w:val="00236E2A"/>
    <w:rsid w:val="0023780E"/>
    <w:rsid w:val="00237F62"/>
    <w:rsid w:val="0024586A"/>
    <w:rsid w:val="00256F0C"/>
    <w:rsid w:val="00262C05"/>
    <w:rsid w:val="00277852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3A19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3E8B"/>
    <w:rsid w:val="00464E68"/>
    <w:rsid w:val="0046690F"/>
    <w:rsid w:val="00472FEC"/>
    <w:rsid w:val="00474A77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20B0"/>
    <w:rsid w:val="004D389F"/>
    <w:rsid w:val="004D4CB6"/>
    <w:rsid w:val="004E0870"/>
    <w:rsid w:val="004E3341"/>
    <w:rsid w:val="004F10C1"/>
    <w:rsid w:val="00502E62"/>
    <w:rsid w:val="0050435B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3B99"/>
    <w:rsid w:val="005F6567"/>
    <w:rsid w:val="00607256"/>
    <w:rsid w:val="006144B1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76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65A62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499C"/>
    <w:rsid w:val="007B4D4B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91C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125E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6F44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B2F94"/>
    <w:rsid w:val="00AC46CF"/>
    <w:rsid w:val="00AC67B1"/>
    <w:rsid w:val="00AD44FE"/>
    <w:rsid w:val="00AD7576"/>
    <w:rsid w:val="00AE49F1"/>
    <w:rsid w:val="00AF21ED"/>
    <w:rsid w:val="00B05CCA"/>
    <w:rsid w:val="00B14271"/>
    <w:rsid w:val="00B14C02"/>
    <w:rsid w:val="00B16270"/>
    <w:rsid w:val="00B2685D"/>
    <w:rsid w:val="00B27134"/>
    <w:rsid w:val="00B30351"/>
    <w:rsid w:val="00B33C2A"/>
    <w:rsid w:val="00B422EC"/>
    <w:rsid w:val="00B51109"/>
    <w:rsid w:val="00B6547F"/>
    <w:rsid w:val="00B71239"/>
    <w:rsid w:val="00B726D4"/>
    <w:rsid w:val="00B8214F"/>
    <w:rsid w:val="00B86A4F"/>
    <w:rsid w:val="00B93035"/>
    <w:rsid w:val="00B9337E"/>
    <w:rsid w:val="00B935ED"/>
    <w:rsid w:val="00B942A8"/>
    <w:rsid w:val="00B9479D"/>
    <w:rsid w:val="00B958E8"/>
    <w:rsid w:val="00B97E4A"/>
    <w:rsid w:val="00BA09B2"/>
    <w:rsid w:val="00BA5B46"/>
    <w:rsid w:val="00BA74FD"/>
    <w:rsid w:val="00BB5D0B"/>
    <w:rsid w:val="00BC0995"/>
    <w:rsid w:val="00BD2831"/>
    <w:rsid w:val="00BE4176"/>
    <w:rsid w:val="00BE74BB"/>
    <w:rsid w:val="00BE793A"/>
    <w:rsid w:val="00BF2B82"/>
    <w:rsid w:val="00BF432A"/>
    <w:rsid w:val="00BF605A"/>
    <w:rsid w:val="00BF6E82"/>
    <w:rsid w:val="00C00691"/>
    <w:rsid w:val="00C060C7"/>
    <w:rsid w:val="00C24C17"/>
    <w:rsid w:val="00C32857"/>
    <w:rsid w:val="00C3758F"/>
    <w:rsid w:val="00C40B88"/>
    <w:rsid w:val="00C42C93"/>
    <w:rsid w:val="00C43F41"/>
    <w:rsid w:val="00C47D87"/>
    <w:rsid w:val="00C50DBB"/>
    <w:rsid w:val="00C5376E"/>
    <w:rsid w:val="00C808A6"/>
    <w:rsid w:val="00C8167D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D7198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1FA"/>
    <w:rsid w:val="00D3579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46D0"/>
    <w:rsid w:val="00DB567E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02B4A"/>
    <w:rsid w:val="00E13747"/>
    <w:rsid w:val="00E25AEA"/>
    <w:rsid w:val="00E2616A"/>
    <w:rsid w:val="00E30DEF"/>
    <w:rsid w:val="00E30ED2"/>
    <w:rsid w:val="00E31276"/>
    <w:rsid w:val="00E37F70"/>
    <w:rsid w:val="00E4177E"/>
    <w:rsid w:val="00E446C1"/>
    <w:rsid w:val="00E46952"/>
    <w:rsid w:val="00E54B2E"/>
    <w:rsid w:val="00E758B9"/>
    <w:rsid w:val="00E85569"/>
    <w:rsid w:val="00E856AF"/>
    <w:rsid w:val="00E86B83"/>
    <w:rsid w:val="00E87C64"/>
    <w:rsid w:val="00E91988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12E1F"/>
    <w:rsid w:val="00F13BF6"/>
    <w:rsid w:val="00F266D9"/>
    <w:rsid w:val="00F270E9"/>
    <w:rsid w:val="00F275C0"/>
    <w:rsid w:val="00F30D20"/>
    <w:rsid w:val="00F30D88"/>
    <w:rsid w:val="00F346B6"/>
    <w:rsid w:val="00F36145"/>
    <w:rsid w:val="00F37BDD"/>
    <w:rsid w:val="00F41503"/>
    <w:rsid w:val="00F41922"/>
    <w:rsid w:val="00F466C8"/>
    <w:rsid w:val="00F4683B"/>
    <w:rsid w:val="00F469A9"/>
    <w:rsid w:val="00F50B46"/>
    <w:rsid w:val="00F50D1F"/>
    <w:rsid w:val="00F61C02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E6B53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34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  <w:style w:type="paragraph" w:customStyle="1" w:styleId="He04Funote">
    <w:name w:val="_He_04_Fußnote"/>
    <w:next w:val="Normlny"/>
    <w:qFormat/>
    <w:rsid w:val="00463E8B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  <w:style w:type="paragraph" w:styleId="Revzia">
    <w:name w:val="Revision"/>
    <w:hidden/>
    <w:uiPriority w:val="62"/>
    <w:unhideWhenUsed/>
    <w:rsid w:val="00474A7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com/pres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enke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D.Award@henke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kanuchova@henkel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nkel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60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Martina Poliačková</cp:lastModifiedBy>
  <cp:revision>60</cp:revision>
  <cp:lastPrinted>2016-11-16T19:11:00Z</cp:lastPrinted>
  <dcterms:created xsi:type="dcterms:W3CDTF">2023-08-02T17:38:00Z</dcterms:created>
  <dcterms:modified xsi:type="dcterms:W3CDTF">2026-06-10T13:51:00Z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