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CDF9" w14:textId="77777777" w:rsidR="00886181" w:rsidRPr="00D97258" w:rsidRDefault="00886181" w:rsidP="00886181">
      <w:pPr>
        <w:rPr>
          <w:rFonts w:cs="Segoe UI"/>
          <w:szCs w:val="22"/>
          <w:lang w:val="tr-TR"/>
        </w:rPr>
      </w:pPr>
    </w:p>
    <w:p w14:paraId="538F998D" w14:textId="77777777" w:rsidR="00D26EDA" w:rsidRPr="00D97258" w:rsidRDefault="00D26EDA" w:rsidP="00886181">
      <w:pPr>
        <w:rPr>
          <w:rFonts w:cs="Segoe UI"/>
          <w:szCs w:val="22"/>
          <w:lang w:val="tr-TR"/>
        </w:rPr>
      </w:pPr>
    </w:p>
    <w:p w14:paraId="5D1A0F07" w14:textId="775BD118" w:rsidR="00886181" w:rsidRPr="00D97258" w:rsidRDefault="00D97258" w:rsidP="00B9502E">
      <w:pPr>
        <w:rPr>
          <w:rFonts w:cs="Segoe UI"/>
          <w:szCs w:val="22"/>
          <w:lang w:val="tr-TR"/>
        </w:rPr>
      </w:pPr>
      <w:r w:rsidRPr="00D97258">
        <w:rPr>
          <w:rFonts w:cs="Segoe UI"/>
          <w:szCs w:val="22"/>
          <w:lang w:val="tr-TR"/>
        </w:rPr>
        <w:t xml:space="preserve">İkonik </w:t>
      </w:r>
      <w:r w:rsidR="009D6244" w:rsidRPr="00D97258">
        <w:rPr>
          <w:rFonts w:cs="Segoe UI"/>
          <w:szCs w:val="22"/>
          <w:lang w:val="tr-TR"/>
        </w:rPr>
        <w:t>yapı</w:t>
      </w:r>
      <w:r w:rsidR="009D6244">
        <w:rPr>
          <w:rFonts w:cs="Segoe UI"/>
          <w:szCs w:val="22"/>
          <w:lang w:val="tr-TR"/>
        </w:rPr>
        <w:t xml:space="preserve"> </w:t>
      </w:r>
      <w:r w:rsidR="009D6244" w:rsidRPr="009D6244">
        <w:rPr>
          <w:rFonts w:cs="Segoe UI"/>
          <w:szCs w:val="22"/>
          <w:lang w:val="tr-TR"/>
        </w:rPr>
        <w:t>Sagrada Familia</w:t>
      </w:r>
      <w:r w:rsidR="009E4381">
        <w:rPr>
          <w:rFonts w:cs="Segoe UI"/>
          <w:szCs w:val="22"/>
          <w:lang w:val="tr-TR"/>
        </w:rPr>
        <w:t>,</w:t>
      </w:r>
      <w:r w:rsidR="009D6244" w:rsidRPr="00D97258">
        <w:rPr>
          <w:rFonts w:cs="Segoe UI"/>
          <w:szCs w:val="22"/>
          <w:lang w:val="tr-TR"/>
        </w:rPr>
        <w:t xml:space="preserve"> </w:t>
      </w:r>
      <w:r w:rsidRPr="00D97258">
        <w:rPr>
          <w:rFonts w:cs="Segoe UI"/>
          <w:szCs w:val="22"/>
          <w:lang w:val="tr-TR"/>
        </w:rPr>
        <w:t>24 ton Loctite yapıştırıcı kullanıl</w:t>
      </w:r>
      <w:r w:rsidR="009E4381">
        <w:rPr>
          <w:rFonts w:cs="Segoe UI"/>
          <w:szCs w:val="22"/>
          <w:lang w:val="tr-TR"/>
        </w:rPr>
        <w:t>arak tamamlandı.</w:t>
      </w:r>
    </w:p>
    <w:p w14:paraId="5CD22649" w14:textId="77777777" w:rsidR="009D18C7" w:rsidRPr="00D97258" w:rsidRDefault="009D18C7" w:rsidP="00B9502E">
      <w:pPr>
        <w:rPr>
          <w:rFonts w:cs="Segoe UI"/>
          <w:szCs w:val="22"/>
          <w:lang w:val="tr-TR"/>
        </w:rPr>
      </w:pPr>
    </w:p>
    <w:p w14:paraId="34708891" w14:textId="6A9CF218" w:rsidR="004312FC" w:rsidRPr="004312FC" w:rsidRDefault="004312FC" w:rsidP="004312FC">
      <w:pPr>
        <w:rPr>
          <w:b/>
          <w:bCs/>
          <w:sz w:val="32"/>
          <w:lang w:val="tr-TR"/>
        </w:rPr>
      </w:pPr>
      <w:r w:rsidRPr="004312FC">
        <w:rPr>
          <w:b/>
          <w:bCs/>
          <w:sz w:val="32"/>
          <w:lang w:val="tr-TR"/>
        </w:rPr>
        <w:t>Henkel teknolojisi, Sagrada Familia’nın merkezi kulelerinin tamamlanmasına katkı sağladı</w:t>
      </w:r>
      <w:r w:rsidR="009D6244">
        <w:rPr>
          <w:b/>
          <w:bCs/>
          <w:sz w:val="32"/>
          <w:lang w:val="tr-TR"/>
        </w:rPr>
        <w:t>.</w:t>
      </w:r>
    </w:p>
    <w:p w14:paraId="27348D7B" w14:textId="77777777" w:rsidR="00886181" w:rsidRPr="004312FC" w:rsidRDefault="00886181" w:rsidP="004312FC">
      <w:pPr>
        <w:rPr>
          <w:b/>
          <w:bCs/>
          <w:sz w:val="32"/>
          <w:lang w:val="tr-TR"/>
        </w:rPr>
      </w:pPr>
    </w:p>
    <w:p w14:paraId="0E1D8BDE" w14:textId="75045774" w:rsidR="00CB418B" w:rsidRDefault="00CB418B" w:rsidP="004312FC">
      <w:pPr>
        <w:pStyle w:val="ListParagraph"/>
        <w:numPr>
          <w:ilvl w:val="0"/>
          <w:numId w:val="7"/>
        </w:numPr>
        <w:rPr>
          <w:rFonts w:cs="Segoe UI"/>
          <w:b/>
          <w:bCs/>
          <w:szCs w:val="22"/>
          <w:lang w:val="tr-TR"/>
        </w:rPr>
      </w:pPr>
      <w:r w:rsidRPr="00CB418B">
        <w:rPr>
          <w:rFonts w:cs="Segoe UI"/>
          <w:b/>
          <w:bCs/>
          <w:szCs w:val="22"/>
          <w:lang w:val="tr-TR"/>
        </w:rPr>
        <w:t xml:space="preserve">Sagrada Familia’nın altı merkezi kulesi, </w:t>
      </w:r>
      <w:r w:rsidR="00E83DC1">
        <w:rPr>
          <w:rFonts w:cs="Segoe UI"/>
          <w:b/>
          <w:bCs/>
          <w:szCs w:val="22"/>
          <w:lang w:val="tr-TR"/>
        </w:rPr>
        <w:t xml:space="preserve">bu ikonik yapının mimarı Antoni </w:t>
      </w:r>
      <w:r w:rsidRPr="00CB418B">
        <w:rPr>
          <w:rFonts w:cs="Segoe UI"/>
          <w:b/>
          <w:bCs/>
          <w:szCs w:val="22"/>
          <w:lang w:val="tr-TR"/>
        </w:rPr>
        <w:t>Gaudí’nin ölümünün 100. yıl dönümünde, Henkel’in ileri teknoloji yapıştırıcı çözümlerinin desteğiyle tamamlandı.</w:t>
      </w:r>
    </w:p>
    <w:p w14:paraId="1A418AB6" w14:textId="18716C26" w:rsidR="00A6603B" w:rsidRDefault="004A6D39">
      <w:pPr>
        <w:pStyle w:val="ListParagraph"/>
        <w:numPr>
          <w:ilvl w:val="0"/>
          <w:numId w:val="7"/>
        </w:numPr>
        <w:rPr>
          <w:rFonts w:cs="Segoe UI"/>
          <w:b/>
          <w:bCs/>
          <w:szCs w:val="22"/>
          <w:lang w:val="tr-TR"/>
        </w:rPr>
      </w:pPr>
      <w:r w:rsidRPr="004A6D39">
        <w:rPr>
          <w:rFonts w:cs="Segoe UI"/>
          <w:b/>
          <w:bCs/>
          <w:szCs w:val="22"/>
          <w:lang w:val="tr-TR"/>
        </w:rPr>
        <w:t>Henkel’in sunduğu yapıştırıcı çözümü, Sagrada Familia’nın modüler inşaat sisteminde uygulama sürecinin hızlanmasına katkı sağlarken yapının uzun vadeli dayanıklılığını da güvence altına aldı.</w:t>
      </w:r>
    </w:p>
    <w:p w14:paraId="34E0A500" w14:textId="77777777" w:rsidR="006E238E" w:rsidRDefault="006E238E" w:rsidP="00B9502E">
      <w:pPr>
        <w:rPr>
          <w:rFonts w:cs="Segoe UI"/>
          <w:szCs w:val="22"/>
          <w:lang w:val="tr-TR"/>
        </w:rPr>
      </w:pPr>
    </w:p>
    <w:p w14:paraId="5C151F36" w14:textId="417079D2" w:rsidR="00E528A2" w:rsidRDefault="00DE7D75" w:rsidP="00B9502E">
      <w:pPr>
        <w:rPr>
          <w:rFonts w:cs="Segoe UI"/>
          <w:szCs w:val="22"/>
          <w:lang w:val="tr-TR"/>
        </w:rPr>
      </w:pPr>
      <w:r w:rsidRPr="00DE7D75">
        <w:rPr>
          <w:rFonts w:cs="Segoe UI"/>
          <w:szCs w:val="22"/>
          <w:lang w:val="tr-TR"/>
        </w:rPr>
        <w:t xml:space="preserve">Barselona – Sagrada Familia’nın merkezi kulelerinin tamamlanması, bazilikanın tarihindeki en karmaşık yapısal mühendislik aşamasında tarihi bir dönüm noktası oldu. Henkel’in gelişmiş Loctite çözümü, bu zorlu mühendislik aşamasının başarıyla tamamlanmasında kritik rol oynadı. </w:t>
      </w:r>
      <w:r w:rsidR="00511821">
        <w:rPr>
          <w:rFonts w:cs="Segoe UI"/>
          <w:szCs w:val="22"/>
          <w:lang w:val="tr-TR"/>
        </w:rPr>
        <w:t>10</w:t>
      </w:r>
      <w:r w:rsidR="00511821" w:rsidRPr="00DE7D75">
        <w:rPr>
          <w:rFonts w:cs="Segoe UI"/>
          <w:szCs w:val="22"/>
          <w:lang w:val="tr-TR"/>
        </w:rPr>
        <w:t xml:space="preserve"> </w:t>
      </w:r>
      <w:r w:rsidRPr="00DE7D75">
        <w:rPr>
          <w:rFonts w:cs="Segoe UI"/>
          <w:szCs w:val="22"/>
          <w:lang w:val="tr-TR"/>
        </w:rPr>
        <w:t>yılı aşkın süredir devam eden iş birliği kapsamında Henkel; yalnızca yüksek performanslı yapısal yapıştırıcısı Loctite EA 9497 ile değil, standart gerekliliklerin ötesine geçen kapsamlı test ve doğrulama süreçleri, teknik uzmanlığı ve projenin ihtiyaçlarına göre esnek biçimde planlanan kesintisiz tedarik desteğiyle de projeye katkı sağladı.</w:t>
      </w:r>
    </w:p>
    <w:p w14:paraId="4B1CE21B" w14:textId="77777777" w:rsidR="00DE7D75" w:rsidRPr="00D97258" w:rsidRDefault="00DE7D75" w:rsidP="00B9502E">
      <w:pPr>
        <w:rPr>
          <w:rFonts w:cs="Segoe UI"/>
          <w:szCs w:val="22"/>
          <w:lang w:val="tr-TR"/>
        </w:rPr>
      </w:pPr>
    </w:p>
    <w:p w14:paraId="77893898" w14:textId="1C55AEA8" w:rsidR="00F506F0" w:rsidRPr="00D97258" w:rsidRDefault="00F506F0" w:rsidP="00E136F4">
      <w:pPr>
        <w:rPr>
          <w:rFonts w:cs="Segoe UI"/>
          <w:szCs w:val="22"/>
          <w:lang w:val="tr-TR"/>
        </w:rPr>
      </w:pPr>
      <w:r w:rsidRPr="00F506F0">
        <w:rPr>
          <w:rFonts w:cs="Segoe UI"/>
          <w:szCs w:val="22"/>
          <w:lang w:val="tr-TR"/>
        </w:rPr>
        <w:t>Henkel Yapıştırıcı Teknolojileri Başkan Yardımcısı Mark Dorn, “Bu proje, Henkel Yapıştırıcı Teknolojileri olarak yaptığımız işi en iyi şekilde yansıtıyor. Müşterilerimizle birlikte onların vizyonlarını gerçeğe dönüştürmek için çalışıyoruz. Sagrada Familia, doğru iş ortakları bir araya geldiğinde nelerin mümkün olabileceğini gösteriyor. En kritik noktalarda performans sunan çözümlerimizle bunu mümkün kılıyoruz. Henkel’in 150. yılında Sagrada Familia gibi bir projeye katkı sunmak</w:t>
      </w:r>
      <w:r w:rsidR="005831A7">
        <w:rPr>
          <w:rFonts w:cs="Segoe UI"/>
          <w:szCs w:val="22"/>
          <w:lang w:val="tr-TR"/>
        </w:rPr>
        <w:t xml:space="preserve"> da</w:t>
      </w:r>
      <w:r w:rsidR="005831A7" w:rsidRPr="00F506F0">
        <w:rPr>
          <w:rFonts w:cs="Segoe UI"/>
          <w:szCs w:val="22"/>
          <w:lang w:val="tr-TR"/>
        </w:rPr>
        <w:t xml:space="preserve"> </w:t>
      </w:r>
      <w:r w:rsidR="005831A7">
        <w:rPr>
          <w:rFonts w:cs="Segoe UI"/>
          <w:szCs w:val="22"/>
          <w:lang w:val="tr-TR"/>
        </w:rPr>
        <w:t xml:space="preserve">gerçek ilerlemenin ancak </w:t>
      </w:r>
      <w:r w:rsidRPr="00F506F0">
        <w:rPr>
          <w:rFonts w:cs="Segoe UI"/>
          <w:szCs w:val="22"/>
          <w:lang w:val="tr-TR"/>
        </w:rPr>
        <w:t>inovasyon ve iş birliği nesiller boyu sürdüğünde mümkün olduğun</w:t>
      </w:r>
      <w:r w:rsidR="008E20BD">
        <w:rPr>
          <w:rFonts w:cs="Segoe UI"/>
          <w:szCs w:val="22"/>
          <w:lang w:val="tr-TR"/>
        </w:rPr>
        <w:t>a dair</w:t>
      </w:r>
      <w:r w:rsidR="005831A7">
        <w:rPr>
          <w:rFonts w:cs="Segoe UI"/>
          <w:szCs w:val="22"/>
          <w:lang w:val="tr-TR"/>
        </w:rPr>
        <w:t xml:space="preserve"> </w:t>
      </w:r>
      <w:r w:rsidRPr="00F506F0">
        <w:rPr>
          <w:rFonts w:cs="Segoe UI"/>
          <w:szCs w:val="22"/>
          <w:lang w:val="tr-TR"/>
        </w:rPr>
        <w:t>güçlü bir gösterge</w:t>
      </w:r>
      <w:r w:rsidR="005831A7">
        <w:rPr>
          <w:rFonts w:cs="Segoe UI"/>
          <w:szCs w:val="22"/>
          <w:lang w:val="tr-TR"/>
        </w:rPr>
        <w:t xml:space="preserve"> oldu</w:t>
      </w:r>
      <w:r w:rsidR="00391315">
        <w:rPr>
          <w:rFonts w:cs="Segoe UI"/>
          <w:szCs w:val="22"/>
          <w:lang w:val="tr-TR"/>
        </w:rPr>
        <w:t>.</w:t>
      </w:r>
      <w:r w:rsidRPr="00F506F0">
        <w:rPr>
          <w:rFonts w:cs="Segoe UI"/>
          <w:szCs w:val="22"/>
          <w:lang w:val="tr-TR"/>
        </w:rPr>
        <w:t>” dedi.</w:t>
      </w:r>
    </w:p>
    <w:p w14:paraId="567E1418" w14:textId="77777777" w:rsidR="007413A2" w:rsidRPr="00D97258" w:rsidRDefault="007413A2" w:rsidP="00B9502E">
      <w:pPr>
        <w:rPr>
          <w:rFonts w:cs="Segoe UI"/>
          <w:szCs w:val="22"/>
          <w:lang w:val="tr-TR"/>
        </w:rPr>
      </w:pPr>
    </w:p>
    <w:p w14:paraId="3AFBAAE8" w14:textId="37E98EEE" w:rsidR="000800A6" w:rsidRPr="000800A6" w:rsidRDefault="000800A6" w:rsidP="000800A6">
      <w:pPr>
        <w:rPr>
          <w:rFonts w:cs="Segoe UI"/>
          <w:szCs w:val="22"/>
          <w:lang w:val="tr-TR"/>
        </w:rPr>
      </w:pPr>
      <w:r w:rsidRPr="000800A6">
        <w:rPr>
          <w:rFonts w:cs="Segoe UI"/>
          <w:b/>
          <w:bCs/>
          <w:szCs w:val="22"/>
          <w:lang w:val="tr-TR"/>
        </w:rPr>
        <w:t>Taş ve çeliği bir araya getiren yapıştırıcı</w:t>
      </w:r>
      <w:r w:rsidR="00E8086B">
        <w:rPr>
          <w:rFonts w:cs="Segoe UI"/>
          <w:b/>
          <w:bCs/>
          <w:szCs w:val="22"/>
          <w:lang w:val="tr-TR"/>
        </w:rPr>
        <w:t>…</w:t>
      </w:r>
    </w:p>
    <w:p w14:paraId="63D85481" w14:textId="7078FE1E" w:rsidR="000800A6" w:rsidRDefault="0067277F" w:rsidP="000800A6">
      <w:pPr>
        <w:rPr>
          <w:rFonts w:cs="Segoe UI"/>
          <w:szCs w:val="22"/>
          <w:lang w:val="tr-TR"/>
        </w:rPr>
      </w:pPr>
      <w:r w:rsidRPr="0067277F">
        <w:rPr>
          <w:rFonts w:cs="Segoe UI"/>
          <w:szCs w:val="22"/>
          <w:lang w:val="tr-TR"/>
        </w:rPr>
        <w:t>Sagrada Familia</w:t>
      </w:r>
      <w:r>
        <w:rPr>
          <w:rFonts w:cs="Segoe UI"/>
          <w:szCs w:val="22"/>
          <w:lang w:val="tr-TR"/>
        </w:rPr>
        <w:t>’nın</w:t>
      </w:r>
      <w:r w:rsidRPr="0067277F">
        <w:rPr>
          <w:rFonts w:cs="Segoe UI"/>
          <w:szCs w:val="22"/>
          <w:lang w:val="tr-TR"/>
        </w:rPr>
        <w:t xml:space="preserve"> </w:t>
      </w:r>
      <w:r>
        <w:rPr>
          <w:rFonts w:cs="Segoe UI"/>
          <w:szCs w:val="22"/>
          <w:lang w:val="tr-TR"/>
        </w:rPr>
        <w:t>k</w:t>
      </w:r>
      <w:r w:rsidRPr="000800A6">
        <w:rPr>
          <w:rFonts w:cs="Segoe UI"/>
          <w:szCs w:val="22"/>
          <w:lang w:val="tr-TR"/>
        </w:rPr>
        <w:t>ulelerin</w:t>
      </w:r>
      <w:r>
        <w:rPr>
          <w:rFonts w:cs="Segoe UI"/>
          <w:szCs w:val="22"/>
          <w:lang w:val="tr-TR"/>
        </w:rPr>
        <w:t>in</w:t>
      </w:r>
      <w:r w:rsidRPr="000800A6">
        <w:rPr>
          <w:rFonts w:cs="Segoe UI"/>
          <w:szCs w:val="22"/>
          <w:lang w:val="tr-TR"/>
        </w:rPr>
        <w:t xml:space="preserve"> </w:t>
      </w:r>
      <w:r w:rsidR="000800A6" w:rsidRPr="000800A6">
        <w:rPr>
          <w:rFonts w:cs="Segoe UI"/>
          <w:szCs w:val="22"/>
          <w:lang w:val="tr-TR"/>
        </w:rPr>
        <w:t xml:space="preserve">dikkat çekici görünümünün ardında, gözle görülmeyen ancak </w:t>
      </w:r>
      <w:r w:rsidR="00A677D3">
        <w:rPr>
          <w:rFonts w:cs="Segoe UI"/>
          <w:szCs w:val="22"/>
          <w:lang w:val="tr-TR"/>
        </w:rPr>
        <w:t xml:space="preserve">büyük </w:t>
      </w:r>
      <w:r w:rsidR="000800A6" w:rsidRPr="000800A6">
        <w:rPr>
          <w:rFonts w:cs="Segoe UI"/>
          <w:szCs w:val="22"/>
          <w:lang w:val="tr-TR"/>
        </w:rPr>
        <w:t>öneme sahip bir unsur yer alıyor</w:t>
      </w:r>
      <w:r w:rsidR="00A677D3">
        <w:rPr>
          <w:rFonts w:cs="Segoe UI"/>
          <w:szCs w:val="22"/>
          <w:lang w:val="tr-TR"/>
        </w:rPr>
        <w:t>:</w:t>
      </w:r>
      <w:r w:rsidR="000800A6" w:rsidRPr="000800A6">
        <w:rPr>
          <w:rFonts w:cs="Segoe UI"/>
          <w:szCs w:val="22"/>
          <w:lang w:val="tr-TR"/>
        </w:rPr>
        <w:t xml:space="preserve"> </w:t>
      </w:r>
      <w:r w:rsidR="00A677D3">
        <w:rPr>
          <w:rFonts w:cs="Segoe UI"/>
          <w:szCs w:val="22"/>
          <w:lang w:val="tr-TR"/>
        </w:rPr>
        <w:t>Bu noktada kritik rolü ise t</w:t>
      </w:r>
      <w:r w:rsidR="000800A6" w:rsidRPr="000800A6">
        <w:rPr>
          <w:rFonts w:cs="Segoe UI"/>
          <w:szCs w:val="22"/>
          <w:lang w:val="tr-TR"/>
        </w:rPr>
        <w:t xml:space="preserve">aş ve çelik bileşenleri tek </w:t>
      </w:r>
      <w:r w:rsidR="000800A6" w:rsidRPr="000800A6">
        <w:rPr>
          <w:rFonts w:cs="Segoe UI"/>
          <w:szCs w:val="22"/>
          <w:lang w:val="tr-TR"/>
        </w:rPr>
        <w:lastRenderedPageBreak/>
        <w:t xml:space="preserve">bir yapısal bütün </w:t>
      </w:r>
      <w:r w:rsidR="00DC52EC">
        <w:rPr>
          <w:rFonts w:cs="Segoe UI"/>
          <w:szCs w:val="22"/>
          <w:lang w:val="tr-TR"/>
        </w:rPr>
        <w:t>olarak</w:t>
      </w:r>
      <w:r w:rsidR="000800A6" w:rsidRPr="000800A6">
        <w:rPr>
          <w:rFonts w:cs="Segoe UI"/>
          <w:szCs w:val="22"/>
          <w:lang w:val="tr-TR"/>
        </w:rPr>
        <w:t xml:space="preserve"> bir araya getiren yapıştırıcı</w:t>
      </w:r>
      <w:r w:rsidR="00A677D3">
        <w:rPr>
          <w:rFonts w:cs="Segoe UI"/>
          <w:szCs w:val="22"/>
          <w:lang w:val="tr-TR"/>
        </w:rPr>
        <w:t xml:space="preserve"> üstleniyor</w:t>
      </w:r>
      <w:r w:rsidR="000800A6" w:rsidRPr="000800A6">
        <w:rPr>
          <w:rFonts w:cs="Segoe UI"/>
          <w:szCs w:val="22"/>
          <w:lang w:val="tr-TR"/>
        </w:rPr>
        <w:t>. Sıvı halde uygulanan yapıştırıcı, yüzeylere uyum sağlayarak boşlukları dolduruyor ve taş ile çelik</w:t>
      </w:r>
      <w:r w:rsidR="00390F21">
        <w:rPr>
          <w:rFonts w:cs="Segoe UI"/>
          <w:szCs w:val="22"/>
          <w:lang w:val="tr-TR"/>
        </w:rPr>
        <w:t xml:space="preserve"> </w:t>
      </w:r>
      <w:r w:rsidR="000800A6" w:rsidRPr="000800A6">
        <w:rPr>
          <w:rFonts w:cs="Segoe UI"/>
          <w:szCs w:val="22"/>
          <w:lang w:val="tr-TR"/>
        </w:rPr>
        <w:t>bileşenler arasında dayanıklı bir bağlantı oluşturuyor. Ardından yaklaşık 24 saat süren kürlenme sürecinde paneller, sabit sıcaklık koşullarında bekletiliyor.</w:t>
      </w:r>
    </w:p>
    <w:p w14:paraId="3383BAC7" w14:textId="77777777" w:rsidR="00C851BC" w:rsidRPr="000800A6" w:rsidRDefault="00C851BC" w:rsidP="000800A6">
      <w:pPr>
        <w:rPr>
          <w:rFonts w:cs="Segoe UI"/>
          <w:szCs w:val="22"/>
          <w:lang w:val="tr-TR"/>
        </w:rPr>
      </w:pPr>
    </w:p>
    <w:p w14:paraId="072DCB2A" w14:textId="269715E5" w:rsidR="000800A6" w:rsidRPr="000800A6" w:rsidRDefault="000800A6" w:rsidP="000800A6">
      <w:pPr>
        <w:rPr>
          <w:rFonts w:cs="Segoe UI"/>
          <w:szCs w:val="22"/>
          <w:lang w:val="tr-TR"/>
        </w:rPr>
      </w:pPr>
      <w:r w:rsidRPr="000800A6">
        <w:rPr>
          <w:rFonts w:cs="Segoe UI"/>
          <w:szCs w:val="22"/>
          <w:lang w:val="tr-TR"/>
        </w:rPr>
        <w:t xml:space="preserve">Gaudí’nin, kendi döneminin teknik imkânlarının çok ötesindeki vizyonunu hayata geçirmek amacıyla Sagrada Familia’da, geleneksel yöntemlere kıyasla inşaat süreçlerini 10 kata kadar hızlandıran modüler bir yapı yaklaşımı benimsendi. Henkel’in yapıştırıcı teknolojilerindeki uzmanlığı, bu yaklaşımın uygulanabilir olmasında önemli rol oynayarak taş ve çeliğin tek bir yapısal eleman gibi çalışmasını mümkün kıldı. </w:t>
      </w:r>
      <w:r w:rsidR="00425168" w:rsidRPr="00425168">
        <w:rPr>
          <w:rFonts w:cs="Segoe UI"/>
          <w:szCs w:val="22"/>
          <w:lang w:val="tr-TR"/>
        </w:rPr>
        <w:t>Bu sayede yapım süresi kısalıp güvenlikten ve yapısal bütünlükten ödün verilmezken kuleler de Gaudí’nin ölümünün 100. yılında tamamlanmış oldu.</w:t>
      </w:r>
      <w:r w:rsidR="002F05DA">
        <w:rPr>
          <w:rFonts w:cs="Segoe UI"/>
          <w:szCs w:val="22"/>
          <w:lang w:val="tr-TR"/>
        </w:rPr>
        <w:t xml:space="preserve"> </w:t>
      </w:r>
      <w:r w:rsidRPr="000800A6">
        <w:rPr>
          <w:rFonts w:cs="Segoe UI"/>
          <w:szCs w:val="22"/>
          <w:lang w:val="tr-TR"/>
        </w:rPr>
        <w:t xml:space="preserve">Bugüne kadar projede toplam 24 ton Loctite yapıştırıcısı kullanıldı ve her panel için ortalama 30 kilogram yapıştırıcı uygulandı. </w:t>
      </w:r>
      <w:r w:rsidR="005057C8" w:rsidRPr="005057C8">
        <w:rPr>
          <w:rFonts w:cs="Segoe UI"/>
          <w:szCs w:val="22"/>
          <w:lang w:val="tr-TR"/>
        </w:rPr>
        <w:t xml:space="preserve">Altı merkezi kulede toplam 826 panel ile 2.100'den fazla taş </w:t>
      </w:r>
      <w:r w:rsidR="00425168">
        <w:rPr>
          <w:rFonts w:cs="Segoe UI"/>
          <w:szCs w:val="22"/>
          <w:lang w:val="tr-TR"/>
        </w:rPr>
        <w:t>parça</w:t>
      </w:r>
      <w:r w:rsidR="00425168" w:rsidRPr="005057C8">
        <w:rPr>
          <w:rFonts w:cs="Segoe UI"/>
          <w:szCs w:val="22"/>
          <w:lang w:val="tr-TR"/>
        </w:rPr>
        <w:t xml:space="preserve"> </w:t>
      </w:r>
      <w:r w:rsidR="005057C8" w:rsidRPr="005057C8">
        <w:rPr>
          <w:rFonts w:cs="Segoe UI"/>
          <w:szCs w:val="22"/>
          <w:lang w:val="tr-TR"/>
        </w:rPr>
        <w:t>bulunuyor.</w:t>
      </w:r>
    </w:p>
    <w:p w14:paraId="4ED7258F" w14:textId="77777777" w:rsidR="00113E70" w:rsidRDefault="00113E70" w:rsidP="00113E70">
      <w:pPr>
        <w:rPr>
          <w:rFonts w:cs="Segoe UI"/>
          <w:b/>
          <w:bCs/>
          <w:szCs w:val="22"/>
          <w:lang w:val="tr-TR"/>
        </w:rPr>
      </w:pPr>
    </w:p>
    <w:p w14:paraId="056801E5" w14:textId="78DFFD23" w:rsidR="00113E70" w:rsidRPr="00113E70" w:rsidRDefault="000F1827" w:rsidP="00113E70">
      <w:pPr>
        <w:rPr>
          <w:rFonts w:cs="Segoe UI"/>
          <w:b/>
          <w:bCs/>
          <w:szCs w:val="22"/>
          <w:lang w:val="tr-TR"/>
        </w:rPr>
      </w:pPr>
      <w:r w:rsidRPr="000F1827">
        <w:rPr>
          <w:rFonts w:cs="Segoe UI"/>
          <w:b/>
          <w:bCs/>
          <w:szCs w:val="22"/>
          <w:lang w:val="tr-TR"/>
        </w:rPr>
        <w:t>Loctite EA 9497</w:t>
      </w:r>
      <w:r>
        <w:rPr>
          <w:rFonts w:cs="Segoe UI"/>
          <w:b/>
          <w:bCs/>
          <w:szCs w:val="22"/>
          <w:lang w:val="tr-TR"/>
        </w:rPr>
        <w:t>, z</w:t>
      </w:r>
      <w:r w:rsidR="00113E70" w:rsidRPr="00113E70">
        <w:rPr>
          <w:rFonts w:cs="Segoe UI"/>
          <w:b/>
          <w:bCs/>
          <w:szCs w:val="22"/>
          <w:lang w:val="tr-TR"/>
        </w:rPr>
        <w:t>orlu koşullar için geliştirildi</w:t>
      </w:r>
      <w:r w:rsidR="00E8086B">
        <w:rPr>
          <w:rFonts w:cs="Segoe UI"/>
          <w:b/>
          <w:bCs/>
          <w:szCs w:val="22"/>
          <w:lang w:val="tr-TR"/>
        </w:rPr>
        <w:t>.</w:t>
      </w:r>
    </w:p>
    <w:p w14:paraId="10557715" w14:textId="0D538C34" w:rsidR="005D4CFD" w:rsidRDefault="00197225" w:rsidP="00936585">
      <w:pPr>
        <w:rPr>
          <w:rFonts w:cs="Segoe UI"/>
          <w:szCs w:val="22"/>
          <w:lang w:val="tr-TR"/>
        </w:rPr>
      </w:pPr>
      <w:r w:rsidRPr="00197225">
        <w:rPr>
          <w:rFonts w:cs="Segoe UI"/>
          <w:szCs w:val="22"/>
          <w:lang w:val="tr-TR"/>
        </w:rPr>
        <w:t xml:space="preserve">Loctite EA 9497, son derece zorlu koşullar altında güvenilir performans sergileyerek yapısal sağlamlık ile esneklik arasında özenle dengelenmiş bir performans sunuyor. </w:t>
      </w:r>
      <w:r w:rsidR="00113E70" w:rsidRPr="00113E70">
        <w:rPr>
          <w:rFonts w:cs="Segoe UI"/>
          <w:szCs w:val="22"/>
          <w:lang w:val="tr-TR"/>
        </w:rPr>
        <w:t>Akdeniz'e yaklaşık 2</w:t>
      </w:r>
      <w:r w:rsidR="000779E4">
        <w:rPr>
          <w:rFonts w:cs="Segoe UI"/>
          <w:szCs w:val="22"/>
          <w:lang w:val="tr-TR"/>
        </w:rPr>
        <w:t>,</w:t>
      </w:r>
      <w:r w:rsidR="00113E70" w:rsidRPr="00113E70">
        <w:rPr>
          <w:rFonts w:cs="Segoe UI"/>
          <w:szCs w:val="22"/>
          <w:lang w:val="tr-TR"/>
        </w:rPr>
        <w:t>5 kilometre uzaklıkta bulunan Sagrada Familia, korozyonu hızlandıran tuzlu deniz ortamına sürekli maruz kalıyor. Barselona'da yıl boyunca genellikle %65 ile %75 arasında seyreden yüksek nem oranı da çevresel etkileri daha da artırıyor. Kışın yaklaşık 5</w:t>
      </w:r>
      <w:r w:rsidR="00FF407F">
        <w:rPr>
          <w:rFonts w:cs="Segoe UI"/>
          <w:szCs w:val="22"/>
          <w:lang w:val="tr-TR"/>
        </w:rPr>
        <w:t xml:space="preserve"> </w:t>
      </w:r>
      <w:r w:rsidR="007330AD">
        <w:rPr>
          <w:rFonts w:cs="Segoe UI"/>
          <w:szCs w:val="22"/>
          <w:lang w:val="tr-TR"/>
        </w:rPr>
        <w:t>derecenin</w:t>
      </w:r>
      <w:r w:rsidR="00113E70" w:rsidRPr="00113E70">
        <w:rPr>
          <w:rFonts w:cs="Segoe UI"/>
          <w:szCs w:val="22"/>
          <w:lang w:val="tr-TR"/>
        </w:rPr>
        <w:t>, yazın ise 30</w:t>
      </w:r>
      <w:r w:rsidR="00FF407F">
        <w:rPr>
          <w:rFonts w:cs="Segoe UI"/>
          <w:szCs w:val="22"/>
          <w:lang w:val="tr-TR"/>
        </w:rPr>
        <w:t xml:space="preserve"> </w:t>
      </w:r>
      <w:r w:rsidR="007330AD">
        <w:rPr>
          <w:rFonts w:cs="Segoe UI"/>
          <w:szCs w:val="22"/>
          <w:lang w:val="tr-TR"/>
        </w:rPr>
        <w:t>derece</w:t>
      </w:r>
      <w:r w:rsidR="00113E70" w:rsidRPr="00113E70">
        <w:rPr>
          <w:rFonts w:cs="Segoe UI"/>
          <w:szCs w:val="22"/>
          <w:lang w:val="tr-TR"/>
        </w:rPr>
        <w:t xml:space="preserve">nin üzerine çıkan sıcaklık değişimleri, yapıda sürekli genleşme ve büzülme döngülerine neden oluyor. </w:t>
      </w:r>
      <w:r w:rsidR="003949F2" w:rsidRPr="003949F2">
        <w:rPr>
          <w:rFonts w:cs="Segoe UI"/>
          <w:szCs w:val="22"/>
          <w:lang w:val="tr-TR"/>
        </w:rPr>
        <w:t>Buna ek olarak, bazilikanın yakınından geçen iki metro hattının oluşturduğu sürekli titreşimler de yapıyı etkiliyor.</w:t>
      </w:r>
    </w:p>
    <w:p w14:paraId="5E8F91CB" w14:textId="77777777" w:rsidR="00936585" w:rsidRPr="00936585" w:rsidRDefault="00936585" w:rsidP="00936585">
      <w:pPr>
        <w:rPr>
          <w:rFonts w:cs="Segoe UI"/>
          <w:szCs w:val="22"/>
          <w:lang w:val="tr-TR"/>
        </w:rPr>
      </w:pPr>
    </w:p>
    <w:p w14:paraId="24D8152C" w14:textId="095F1D66" w:rsidR="00BC6DEE" w:rsidRPr="00BC6DEE" w:rsidRDefault="00BC6DEE" w:rsidP="00BC6DEE">
      <w:pPr>
        <w:spacing w:after="120"/>
        <w:rPr>
          <w:rFonts w:cs="Segoe UI"/>
          <w:szCs w:val="22"/>
          <w:lang w:val="tr-TR"/>
        </w:rPr>
      </w:pPr>
      <w:r w:rsidRPr="00BC6DEE">
        <w:rPr>
          <w:rFonts w:cs="Segoe UI"/>
          <w:b/>
          <w:bCs/>
          <w:szCs w:val="22"/>
          <w:lang w:val="tr-TR"/>
        </w:rPr>
        <w:t>Olağanüstü dayanı</w:t>
      </w:r>
      <w:r>
        <w:rPr>
          <w:rFonts w:cs="Segoe UI"/>
          <w:b/>
          <w:bCs/>
          <w:szCs w:val="22"/>
          <w:lang w:val="tr-TR"/>
        </w:rPr>
        <w:t>klılık</w:t>
      </w:r>
      <w:r w:rsidR="00E8086B">
        <w:rPr>
          <w:rFonts w:cs="Segoe UI"/>
          <w:b/>
          <w:bCs/>
          <w:szCs w:val="22"/>
          <w:lang w:val="tr-TR"/>
        </w:rPr>
        <w:t>…</w:t>
      </w:r>
    </w:p>
    <w:p w14:paraId="2D8BADA6" w14:textId="4D894AEE" w:rsidR="00D859A4" w:rsidRPr="00EF559C" w:rsidRDefault="00FD365E" w:rsidP="00EF559C">
      <w:pPr>
        <w:spacing w:after="120"/>
        <w:rPr>
          <w:rFonts w:cs="Segoe UI"/>
          <w:szCs w:val="22"/>
          <w:lang w:val="tr-TR"/>
        </w:rPr>
      </w:pPr>
      <w:r w:rsidRPr="00FD365E">
        <w:rPr>
          <w:rFonts w:cs="Segoe UI"/>
          <w:szCs w:val="22"/>
          <w:lang w:val="tr-TR"/>
        </w:rPr>
        <w:t>Loctite EA 9497</w:t>
      </w:r>
      <w:r>
        <w:rPr>
          <w:rFonts w:cs="Segoe UI"/>
          <w:szCs w:val="22"/>
          <w:lang w:val="tr-TR"/>
        </w:rPr>
        <w:t xml:space="preserve"> ile y</w:t>
      </w:r>
      <w:r w:rsidR="00BC6DEE" w:rsidRPr="00BC6DEE">
        <w:rPr>
          <w:rFonts w:cs="Segoe UI"/>
          <w:szCs w:val="22"/>
          <w:lang w:val="tr-TR"/>
        </w:rPr>
        <w:t xml:space="preserve">apıştırılan </w:t>
      </w:r>
      <w:r>
        <w:rPr>
          <w:rFonts w:cs="Segoe UI"/>
          <w:szCs w:val="22"/>
          <w:lang w:val="tr-TR"/>
        </w:rPr>
        <w:t>alanlar</w:t>
      </w:r>
      <w:r w:rsidR="00D859A4">
        <w:rPr>
          <w:rFonts w:cs="Segoe UI"/>
          <w:szCs w:val="22"/>
          <w:lang w:val="tr-TR"/>
        </w:rPr>
        <w:t>,</w:t>
      </w:r>
      <w:r w:rsidR="00BC6DEE" w:rsidRPr="00BC6DEE">
        <w:rPr>
          <w:rFonts w:cs="Segoe UI"/>
          <w:szCs w:val="22"/>
          <w:lang w:val="tr-TR"/>
        </w:rPr>
        <w:t xml:space="preserve"> metrekare başına 100.000 kişiye kadar eşdeğer yüke dayanabiliyor. Bu olağanüstü dayanım, kompleksin en yüksek yapısı olan İsa </w:t>
      </w:r>
      <w:r w:rsidR="00E60FD6">
        <w:rPr>
          <w:rFonts w:cs="Segoe UI"/>
          <w:szCs w:val="22"/>
          <w:lang w:val="tr-TR"/>
        </w:rPr>
        <w:t xml:space="preserve">Mesih </w:t>
      </w:r>
      <w:r w:rsidR="00BC6DEE" w:rsidRPr="00BC6DEE">
        <w:rPr>
          <w:rFonts w:cs="Segoe UI"/>
          <w:szCs w:val="22"/>
          <w:lang w:val="tr-TR"/>
        </w:rPr>
        <w:t xml:space="preserve">Kulesi'nin tepesinde yer alan haçın güvenle taşınmasında </w:t>
      </w:r>
      <w:r w:rsidR="004C45EE">
        <w:rPr>
          <w:rFonts w:cs="Segoe UI"/>
          <w:szCs w:val="22"/>
          <w:lang w:val="tr-TR"/>
        </w:rPr>
        <w:t xml:space="preserve">da </w:t>
      </w:r>
      <w:r w:rsidR="00BC6DEE" w:rsidRPr="00BC6DEE">
        <w:rPr>
          <w:rFonts w:cs="Segoe UI"/>
          <w:szCs w:val="22"/>
          <w:lang w:val="tr-TR"/>
        </w:rPr>
        <w:t xml:space="preserve">kritik rol </w:t>
      </w:r>
      <w:r w:rsidR="004C45EE" w:rsidRPr="00BC6DEE">
        <w:rPr>
          <w:rFonts w:cs="Segoe UI"/>
          <w:szCs w:val="22"/>
          <w:lang w:val="tr-TR"/>
        </w:rPr>
        <w:t>oyn</w:t>
      </w:r>
      <w:r w:rsidR="004C45EE">
        <w:rPr>
          <w:rFonts w:cs="Segoe UI"/>
          <w:szCs w:val="22"/>
          <w:lang w:val="tr-TR"/>
        </w:rPr>
        <w:t>adı</w:t>
      </w:r>
      <w:r w:rsidR="00BC6DEE" w:rsidRPr="00BC6DEE">
        <w:rPr>
          <w:rFonts w:cs="Segoe UI"/>
          <w:szCs w:val="22"/>
          <w:lang w:val="tr-TR"/>
        </w:rPr>
        <w:t xml:space="preserve">. Haçın yapısında yapıştırıcı kullanılmasa da </w:t>
      </w:r>
      <w:r w:rsidR="005F0D2D">
        <w:rPr>
          <w:rFonts w:cs="Segoe UI"/>
          <w:szCs w:val="22"/>
          <w:lang w:val="tr-TR"/>
        </w:rPr>
        <w:t>dengesi</w:t>
      </w:r>
      <w:r w:rsidR="005F0D2D" w:rsidRPr="00BC6DEE">
        <w:rPr>
          <w:rFonts w:cs="Segoe UI"/>
          <w:szCs w:val="22"/>
          <w:lang w:val="tr-TR"/>
        </w:rPr>
        <w:t xml:space="preserve"> </w:t>
      </w:r>
      <w:r w:rsidR="00BC6DEE" w:rsidRPr="00BC6DEE">
        <w:rPr>
          <w:rFonts w:cs="Segoe UI"/>
          <w:szCs w:val="22"/>
          <w:lang w:val="tr-TR"/>
        </w:rPr>
        <w:t xml:space="preserve">onu taşıyan yapının sağlamlığına dayanıyor. Bu sayede Sagrada Familia, 172,5 metre </w:t>
      </w:r>
      <w:r w:rsidR="00D859A4" w:rsidRPr="00BC6DEE">
        <w:rPr>
          <w:rFonts w:cs="Segoe UI"/>
          <w:szCs w:val="22"/>
          <w:lang w:val="tr-TR"/>
        </w:rPr>
        <w:t>yüksekliğ</w:t>
      </w:r>
      <w:r w:rsidR="00D859A4">
        <w:rPr>
          <w:rFonts w:cs="Segoe UI"/>
          <w:szCs w:val="22"/>
          <w:lang w:val="tr-TR"/>
        </w:rPr>
        <w:t>e ulaşarak</w:t>
      </w:r>
      <w:r w:rsidR="00D859A4" w:rsidRPr="00BC6DEE">
        <w:rPr>
          <w:rFonts w:cs="Segoe UI"/>
          <w:szCs w:val="22"/>
          <w:lang w:val="tr-TR"/>
        </w:rPr>
        <w:t xml:space="preserve"> </w:t>
      </w:r>
      <w:r w:rsidR="00BC6DEE" w:rsidRPr="00BC6DEE">
        <w:rPr>
          <w:rFonts w:cs="Segoe UI"/>
          <w:szCs w:val="22"/>
          <w:lang w:val="tr-TR"/>
        </w:rPr>
        <w:t xml:space="preserve">Almanya'daki Ulm Katedrali'ni geride </w:t>
      </w:r>
      <w:r w:rsidR="00D859A4" w:rsidRPr="00BC6DEE">
        <w:rPr>
          <w:rFonts w:cs="Segoe UI"/>
          <w:szCs w:val="22"/>
          <w:lang w:val="tr-TR"/>
        </w:rPr>
        <w:t>bırak</w:t>
      </w:r>
      <w:r w:rsidR="00D859A4">
        <w:rPr>
          <w:rFonts w:cs="Segoe UI"/>
          <w:szCs w:val="22"/>
          <w:lang w:val="tr-TR"/>
        </w:rPr>
        <w:t>tı ve</w:t>
      </w:r>
      <w:r w:rsidR="00D859A4" w:rsidRPr="00BC6DEE">
        <w:rPr>
          <w:rFonts w:cs="Segoe UI"/>
          <w:szCs w:val="22"/>
          <w:lang w:val="tr-TR"/>
        </w:rPr>
        <w:t xml:space="preserve"> </w:t>
      </w:r>
      <w:r w:rsidR="00BC6DEE" w:rsidRPr="00BC6DEE">
        <w:rPr>
          <w:rFonts w:cs="Segoe UI"/>
          <w:szCs w:val="22"/>
          <w:lang w:val="tr-TR"/>
        </w:rPr>
        <w:t xml:space="preserve">dünyanın en yüksek dini yapısı unvanını </w:t>
      </w:r>
      <w:r w:rsidR="004C45EE">
        <w:rPr>
          <w:rFonts w:cs="Segoe UI"/>
          <w:szCs w:val="22"/>
          <w:lang w:val="tr-TR"/>
        </w:rPr>
        <w:t>elde etti</w:t>
      </w:r>
      <w:r w:rsidR="00BC6DEE" w:rsidRPr="00BC6DEE">
        <w:rPr>
          <w:rFonts w:cs="Segoe UI"/>
          <w:szCs w:val="22"/>
          <w:lang w:val="tr-TR"/>
        </w:rPr>
        <w:t>.</w:t>
      </w:r>
    </w:p>
    <w:p w14:paraId="73052F82" w14:textId="178074DF" w:rsidR="00936585" w:rsidRPr="00936585" w:rsidRDefault="00936585" w:rsidP="00A90FC6">
      <w:pPr>
        <w:rPr>
          <w:rFonts w:cs="Segoe UI"/>
          <w:b/>
          <w:bCs/>
          <w:szCs w:val="22"/>
          <w:lang w:val="tr-TR"/>
        </w:rPr>
      </w:pPr>
      <w:r w:rsidRPr="00936585">
        <w:rPr>
          <w:rFonts w:cs="Segoe UI"/>
          <w:b/>
          <w:bCs/>
          <w:szCs w:val="22"/>
          <w:lang w:val="tr-TR"/>
        </w:rPr>
        <w:t>Gaudí’nin mirasını yaşatan inovasyon</w:t>
      </w:r>
      <w:r w:rsidR="005F0D2D">
        <w:rPr>
          <w:rFonts w:cs="Segoe UI"/>
          <w:b/>
          <w:bCs/>
          <w:szCs w:val="22"/>
          <w:lang w:val="tr-TR"/>
        </w:rPr>
        <w:t>…</w:t>
      </w:r>
    </w:p>
    <w:p w14:paraId="1FEEC7B3" w14:textId="689C7A6D" w:rsidR="00BB5D0B" w:rsidRDefault="00936585" w:rsidP="00BF6E82">
      <w:pPr>
        <w:rPr>
          <w:rFonts w:cs="Segoe UI"/>
          <w:szCs w:val="22"/>
          <w:lang w:val="tr-TR"/>
        </w:rPr>
      </w:pPr>
      <w:r w:rsidRPr="00773155">
        <w:rPr>
          <w:rFonts w:cs="Segoe UI"/>
          <w:szCs w:val="22"/>
          <w:lang w:val="tr-TR"/>
        </w:rPr>
        <w:t xml:space="preserve">Henkel’in Sagrada Familia ile gerçekleştirdiği iş birliği, modern mühendisliğin 140 yılı aşkın süre önce temelleri atılan bir projeye nasıl kusursuz şekilde entegre edilebildiğini ortaya </w:t>
      </w:r>
      <w:r w:rsidR="0002396F" w:rsidRPr="00773155">
        <w:rPr>
          <w:rFonts w:cs="Segoe UI"/>
          <w:szCs w:val="22"/>
          <w:lang w:val="tr-TR"/>
        </w:rPr>
        <w:t>koy</w:t>
      </w:r>
      <w:r w:rsidR="0002396F">
        <w:rPr>
          <w:rFonts w:cs="Segoe UI"/>
          <w:szCs w:val="22"/>
          <w:lang w:val="tr-TR"/>
        </w:rPr>
        <w:t>du</w:t>
      </w:r>
      <w:r w:rsidRPr="00773155">
        <w:rPr>
          <w:rFonts w:cs="Segoe UI"/>
          <w:szCs w:val="22"/>
          <w:lang w:val="tr-TR"/>
        </w:rPr>
        <w:t>. Bu iş birliği, Gaudí’nin özgün vizyonunu korurken, gelişmiş teknolojiler sayesinde bu vizyonun hayata geçirilmesini</w:t>
      </w:r>
      <w:r w:rsidR="0002396F">
        <w:rPr>
          <w:rFonts w:cs="Segoe UI"/>
          <w:szCs w:val="22"/>
          <w:lang w:val="tr-TR"/>
        </w:rPr>
        <w:t xml:space="preserve"> de</w:t>
      </w:r>
      <w:r w:rsidRPr="00773155">
        <w:rPr>
          <w:rFonts w:cs="Segoe UI"/>
          <w:szCs w:val="22"/>
          <w:lang w:val="tr-TR"/>
        </w:rPr>
        <w:t xml:space="preserve"> mümkün kıl</w:t>
      </w:r>
      <w:r w:rsidR="0002396F">
        <w:rPr>
          <w:rFonts w:cs="Segoe UI"/>
          <w:szCs w:val="22"/>
          <w:lang w:val="tr-TR"/>
        </w:rPr>
        <w:t>dı</w:t>
      </w:r>
      <w:r w:rsidRPr="00773155">
        <w:rPr>
          <w:rFonts w:cs="Segoe UI"/>
          <w:szCs w:val="22"/>
          <w:lang w:val="tr-TR"/>
        </w:rPr>
        <w:t>.</w:t>
      </w:r>
    </w:p>
    <w:p w14:paraId="0B59FF7B" w14:textId="77777777" w:rsidR="003E643A" w:rsidRPr="003E643A" w:rsidRDefault="003E643A" w:rsidP="00BF6E82">
      <w:pPr>
        <w:rPr>
          <w:rStyle w:val="AboutandContactHeadline"/>
          <w:rFonts w:cs="Segoe UI"/>
          <w:b w:val="0"/>
          <w:bCs w:val="0"/>
          <w:sz w:val="22"/>
          <w:szCs w:val="22"/>
          <w:lang w:val="tr-TR"/>
        </w:rPr>
      </w:pPr>
    </w:p>
    <w:p w14:paraId="5EE3C9B8" w14:textId="77777777" w:rsidR="003E643A" w:rsidRDefault="003E643A" w:rsidP="00FA16E6">
      <w:pPr>
        <w:spacing w:line="240" w:lineRule="auto"/>
        <w:jc w:val="left"/>
        <w:rPr>
          <w:rFonts w:cs="Segoe UI"/>
          <w:b/>
          <w:bCs/>
          <w:szCs w:val="22"/>
          <w:lang w:val="tr-TR"/>
        </w:rPr>
      </w:pPr>
    </w:p>
    <w:p w14:paraId="575FAD3F" w14:textId="68B014FF" w:rsidR="00FA16E6" w:rsidRPr="00FA16E6" w:rsidRDefault="00FA16E6" w:rsidP="00FA16E6">
      <w:pPr>
        <w:spacing w:line="240" w:lineRule="auto"/>
        <w:jc w:val="left"/>
        <w:rPr>
          <w:rFonts w:cs="Segoe UI"/>
          <w:b/>
          <w:bCs/>
          <w:szCs w:val="22"/>
          <w:lang w:val="tr-TR"/>
        </w:rPr>
      </w:pPr>
      <w:r w:rsidRPr="00FA16E6">
        <w:rPr>
          <w:rFonts w:cs="Segoe UI"/>
          <w:b/>
          <w:bCs/>
          <w:szCs w:val="22"/>
          <w:lang w:val="tr-TR"/>
        </w:rPr>
        <w:t>150 yıllık inovasyon mirası</w:t>
      </w:r>
      <w:r w:rsidR="005F0D2D">
        <w:rPr>
          <w:rFonts w:cs="Segoe UI"/>
          <w:b/>
          <w:bCs/>
          <w:szCs w:val="22"/>
          <w:lang w:val="tr-TR"/>
        </w:rPr>
        <w:t>…</w:t>
      </w:r>
    </w:p>
    <w:p w14:paraId="570B62D0" w14:textId="04FB77AA" w:rsidR="00FA16E6" w:rsidRPr="003E643A" w:rsidRDefault="003E643A" w:rsidP="003E643A">
      <w:pPr>
        <w:rPr>
          <w:rFonts w:cs="Segoe UI"/>
          <w:szCs w:val="22"/>
          <w:lang w:val="tr-TR"/>
        </w:rPr>
      </w:pPr>
      <w:r w:rsidRPr="003E643A">
        <w:rPr>
          <w:rFonts w:cs="Segoe UI"/>
          <w:szCs w:val="22"/>
          <w:lang w:val="tr-TR"/>
        </w:rPr>
        <w:t>Bu önemli kilometre taşı, Henkel’in "Gelecek mi? Biz Hazırız!" mottosuyla kutladığı 150. yıl dönümü kapsamında, inovasyon</w:t>
      </w:r>
      <w:r w:rsidR="00057CF2">
        <w:rPr>
          <w:rFonts w:cs="Segoe UI"/>
          <w:szCs w:val="22"/>
          <w:lang w:val="tr-TR"/>
        </w:rPr>
        <w:t xml:space="preserve"> alanındaki kararlılığını </w:t>
      </w:r>
      <w:r w:rsidRPr="003E643A">
        <w:rPr>
          <w:rFonts w:cs="Segoe UI"/>
          <w:szCs w:val="22"/>
          <w:lang w:val="tr-TR"/>
        </w:rPr>
        <w:t>bir kez daha ortaya koyuyor. Sagrada Familia’da kullanılan Loctite teknolojisi</w:t>
      </w:r>
      <w:r w:rsidR="00910C16">
        <w:rPr>
          <w:rFonts w:cs="Segoe UI"/>
          <w:szCs w:val="22"/>
          <w:lang w:val="tr-TR"/>
        </w:rPr>
        <w:t xml:space="preserve"> ise</w:t>
      </w:r>
      <w:r w:rsidR="00910C16" w:rsidRPr="003E643A">
        <w:rPr>
          <w:rFonts w:cs="Segoe UI"/>
          <w:szCs w:val="22"/>
          <w:lang w:val="tr-TR"/>
        </w:rPr>
        <w:t xml:space="preserve"> </w:t>
      </w:r>
      <w:r w:rsidRPr="003E643A">
        <w:rPr>
          <w:rFonts w:cs="Segoe UI"/>
          <w:szCs w:val="22"/>
          <w:lang w:val="tr-TR"/>
        </w:rPr>
        <w:t xml:space="preserve">Henkel’in geleceğe yön veren ve yüksek mühendislik gerektiren inşaat projelerinin hayata geçirilmesine katkı sağlama </w:t>
      </w:r>
      <w:r w:rsidR="00057CF2">
        <w:rPr>
          <w:rFonts w:cs="Segoe UI"/>
          <w:szCs w:val="22"/>
          <w:lang w:val="tr-TR"/>
        </w:rPr>
        <w:t xml:space="preserve">gücünü </w:t>
      </w:r>
      <w:r w:rsidRPr="003E643A">
        <w:rPr>
          <w:rFonts w:cs="Segoe UI"/>
          <w:szCs w:val="22"/>
          <w:lang w:val="tr-TR"/>
        </w:rPr>
        <w:t>gözler önüne seriyor.</w:t>
      </w:r>
    </w:p>
    <w:p w14:paraId="1AF793DD" w14:textId="77777777" w:rsidR="003E643A" w:rsidRPr="00FA16E6" w:rsidRDefault="003E643A" w:rsidP="00FA16E6">
      <w:pPr>
        <w:spacing w:line="240" w:lineRule="auto"/>
        <w:jc w:val="left"/>
        <w:rPr>
          <w:rFonts w:cs="Segoe UI"/>
          <w:b/>
          <w:bCs/>
          <w:szCs w:val="22"/>
          <w:lang w:val="tr-TR"/>
        </w:rPr>
      </w:pPr>
    </w:p>
    <w:p w14:paraId="102F7297" w14:textId="77777777" w:rsidR="00FA16E6" w:rsidRPr="00FA16E6" w:rsidRDefault="00FA16E6" w:rsidP="00FA16E6">
      <w:pPr>
        <w:rPr>
          <w:rFonts w:cs="Segoe UI"/>
          <w:szCs w:val="22"/>
          <w:lang w:val="tr-TR"/>
        </w:rPr>
      </w:pPr>
      <w:r w:rsidRPr="00FA16E6">
        <w:rPr>
          <w:rFonts w:cs="Segoe UI"/>
          <w:szCs w:val="22"/>
          <w:lang w:val="tr-TR"/>
        </w:rPr>
        <w:t>LOCTITE®, ABD, Almanya ve diğer ülkelerde Henkel ve/veya iştiraklerinin tescilli ticari markasıdır.</w:t>
      </w:r>
    </w:p>
    <w:p w14:paraId="60B1B248" w14:textId="77777777" w:rsidR="00FA16E6" w:rsidRPr="00D97258" w:rsidRDefault="00FA16E6" w:rsidP="00BF6E82">
      <w:pPr>
        <w:rPr>
          <w:rStyle w:val="AboutandContactHeadline"/>
          <w:lang w:val="tr-TR"/>
        </w:rPr>
      </w:pPr>
    </w:p>
    <w:p w14:paraId="47902606" w14:textId="77777777" w:rsidR="00860D87" w:rsidRPr="00D97258" w:rsidRDefault="00860D87" w:rsidP="00860D87">
      <w:pPr>
        <w:rPr>
          <w:rStyle w:val="AboutandContactBody"/>
          <w:b/>
          <w:bCs/>
          <w:lang w:val="tr-TR"/>
        </w:rPr>
      </w:pPr>
      <w:r w:rsidRPr="00D97258">
        <w:rPr>
          <w:rStyle w:val="AboutandContactBody"/>
          <w:b/>
          <w:bCs/>
          <w:lang w:val="tr-TR"/>
        </w:rPr>
        <w:t xml:space="preserve">Henkel Hakkında </w:t>
      </w:r>
    </w:p>
    <w:p w14:paraId="0FA6CF6C" w14:textId="7EB78D5B" w:rsidR="00E806CE" w:rsidRDefault="00860D87" w:rsidP="00860D87">
      <w:pPr>
        <w:rPr>
          <w:rStyle w:val="AboutandContactBody"/>
          <w:lang w:val="tr-TR"/>
        </w:rPr>
      </w:pPr>
      <w:r w:rsidRPr="00D97258">
        <w:rPr>
          <w:rStyle w:val="AboutandContactBody"/>
          <w:lang w:val="tr-TR"/>
        </w:rPr>
        <w:t xml:space="preserve">Markaları, inovasyonları ve teknolojileri ile Henkel, endüstriyel ve tüketici iş birimlerinde, dünya genelindeki pazarlarda lider konumlara sahiptir. Henkel’in Yapıştırıcı Teknolojileri İş Birimi; yapıştırıcılar, yalıtım malzemeleri ve kaplamalar pazarlarında global bir liderdir. Tüketici Markaları İş Birimi, özellikle Çamaşır ve Ev Bakım ile Saç iş alanları olmak üzere, dünya genelinde pek çok pazar ve kategoride lider konumlarda bulunmaktadır. Henkel’in en büyük üç markası Loctite, Persil ve Schwarzkopf markalarıdır. 2025 mali yılında Henkel, yaklaşık 20,5 milyar Euro satış ve yaklaşık 3,0 milyar Euro düzeltilmiş faaliyet karı bildirmiştir. Henkel’in imtiyazlı hisse senetleri, Almanya DAX borsa endeksine kayıtlıdır. Sürdürülebilirlik, Henkel’in köklü geleneğinin önemli bir bileşenidir ve şirket somut hedefler doğrultusunda hayata geçirdiği net bir sürdürülebilirlik stratejisine sahiptir. 1876’da kurulmuş olan Henkel, bugün dünyanın dört bir yanında güçlü bir şirket kültürü ile bir araya gelen, ortak değerlerde birleşen ve “Pioneers at heart for the good of generations” (Gelecek Nesiller İçin İyiliğe Öncülük Ediyoruz) amacında buluşan yaklaşık 47.000 kişiyi istihdam etmektedir. Detaylı bilgi için </w:t>
      </w:r>
      <w:hyperlink r:id="rId12" w:history="1">
        <w:r w:rsidRPr="00D97258">
          <w:rPr>
            <w:rStyle w:val="Hyperlink"/>
            <w:szCs w:val="24"/>
            <w:lang w:val="tr-TR"/>
          </w:rPr>
          <w:t>www.henkel.com</w:t>
        </w:r>
      </w:hyperlink>
      <w:r w:rsidRPr="00D97258">
        <w:rPr>
          <w:rStyle w:val="AboutandContactBody"/>
          <w:lang w:val="tr-TR"/>
        </w:rPr>
        <w:t xml:space="preserve"> adresini ziyaret edebilirsiniz.</w:t>
      </w:r>
    </w:p>
    <w:p w14:paraId="75D6FCE7" w14:textId="77777777" w:rsidR="007F11D2" w:rsidRDefault="007F11D2" w:rsidP="00860D87">
      <w:pPr>
        <w:rPr>
          <w:rStyle w:val="AboutandContactBody"/>
          <w:lang w:val="tr-TR"/>
        </w:rPr>
      </w:pPr>
    </w:p>
    <w:p w14:paraId="47C13848" w14:textId="77777777" w:rsidR="007F11D2" w:rsidRPr="00FB5E30" w:rsidRDefault="007F11D2" w:rsidP="007F11D2">
      <w:pPr>
        <w:rPr>
          <w:rStyle w:val="AboutandContactBody"/>
          <w:sz w:val="22"/>
          <w:szCs w:val="22"/>
          <w:lang w:val="tr-TR"/>
        </w:rPr>
      </w:pPr>
      <w:r w:rsidRPr="00FB5E30">
        <w:rPr>
          <w:rStyle w:val="AboutandContactBody"/>
          <w:sz w:val="22"/>
          <w:szCs w:val="22"/>
          <w:lang w:val="tr-TR"/>
        </w:rPr>
        <w:t>Müge AKAY</w:t>
      </w:r>
    </w:p>
    <w:p w14:paraId="5A990EA7" w14:textId="77777777" w:rsidR="007F11D2" w:rsidRPr="00FB5E30" w:rsidRDefault="007F11D2" w:rsidP="007F11D2">
      <w:pPr>
        <w:rPr>
          <w:rStyle w:val="AboutandContactBody"/>
          <w:sz w:val="22"/>
          <w:szCs w:val="22"/>
          <w:lang w:val="tr-TR"/>
        </w:rPr>
      </w:pPr>
      <w:r w:rsidRPr="00FB5E30">
        <w:rPr>
          <w:rStyle w:val="AboutandContactBody"/>
          <w:sz w:val="22"/>
          <w:szCs w:val="22"/>
          <w:lang w:val="tr-TR"/>
        </w:rPr>
        <w:t>Müşteri Direktörü</w:t>
      </w:r>
    </w:p>
    <w:p w14:paraId="3CD3F71B" w14:textId="77777777" w:rsidR="007F11D2" w:rsidRPr="00FB5E30" w:rsidRDefault="007F11D2" w:rsidP="007F11D2">
      <w:pPr>
        <w:rPr>
          <w:rStyle w:val="AboutandContactBody"/>
          <w:sz w:val="22"/>
          <w:szCs w:val="22"/>
          <w:lang w:val="tr-TR"/>
        </w:rPr>
      </w:pPr>
      <w:r w:rsidRPr="00FB5E30">
        <w:rPr>
          <w:rStyle w:val="AboutandContactBody"/>
          <w:sz w:val="22"/>
          <w:szCs w:val="22"/>
          <w:lang w:val="tr-TR"/>
        </w:rPr>
        <w:t>Med Partners Halkla İlişkiler</w:t>
      </w:r>
    </w:p>
    <w:p w14:paraId="2ABBA9DE" w14:textId="77777777" w:rsidR="007F11D2" w:rsidRPr="00FB5E30" w:rsidRDefault="007F11D2" w:rsidP="007F11D2">
      <w:pPr>
        <w:rPr>
          <w:rStyle w:val="AboutandContactBody"/>
          <w:sz w:val="22"/>
          <w:szCs w:val="22"/>
          <w:lang w:val="tr-TR"/>
        </w:rPr>
      </w:pPr>
      <w:r w:rsidRPr="00FB5E30">
        <w:rPr>
          <w:rStyle w:val="AboutandContactBody"/>
          <w:sz w:val="22"/>
          <w:szCs w:val="22"/>
          <w:lang w:val="tr-TR"/>
        </w:rPr>
        <w:t>Tel: 0533 650 41 51</w:t>
      </w:r>
    </w:p>
    <w:p w14:paraId="53B10F5F" w14:textId="7C706211" w:rsidR="007F11D2" w:rsidRPr="00FB5E30" w:rsidRDefault="007F11D2" w:rsidP="007F11D2">
      <w:pPr>
        <w:rPr>
          <w:rStyle w:val="AboutandContactBody"/>
          <w:sz w:val="22"/>
          <w:szCs w:val="22"/>
          <w:lang w:val="tr-TR"/>
        </w:rPr>
      </w:pPr>
      <w:r w:rsidRPr="00FB5E30">
        <w:rPr>
          <w:rStyle w:val="AboutandContactBody"/>
          <w:sz w:val="22"/>
          <w:szCs w:val="22"/>
          <w:lang w:val="tr-TR"/>
        </w:rPr>
        <w:t>muge@medpartners.com.tr</w:t>
      </w:r>
    </w:p>
    <w:sectPr w:rsidR="007F11D2" w:rsidRPr="00FB5E30" w:rsidSect="00DC2465">
      <w:headerReference w:type="even" r:id="rId13"/>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F19D" w14:textId="77777777" w:rsidR="006C2B1C" w:rsidRDefault="006C2B1C">
      <w:r>
        <w:separator/>
      </w:r>
    </w:p>
  </w:endnote>
  <w:endnote w:type="continuationSeparator" w:id="0">
    <w:p w14:paraId="5184B60A" w14:textId="77777777" w:rsidR="006C2B1C" w:rsidRDefault="006C2B1C">
      <w:r>
        <w:continuationSeparator/>
      </w:r>
    </w:p>
  </w:endnote>
  <w:endnote w:type="continuationNotice" w:id="1">
    <w:p w14:paraId="5974C817" w14:textId="77777777" w:rsidR="006C2B1C" w:rsidRDefault="006C2B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0E545FC2" w:rsidR="00CF6F33" w:rsidRPr="00112A28" w:rsidRDefault="00112A28" w:rsidP="00112A28">
    <w:pPr>
      <w:pStyle w:val="Footer"/>
      <w:tabs>
        <w:tab w:val="clear" w:pos="7083"/>
        <w:tab w:val="clear" w:pos="8640"/>
        <w:tab w:val="right" w:pos="9071"/>
      </w:tabs>
      <w:jc w:val="both"/>
    </w:pPr>
    <w:r w:rsidRPr="00BF6E82">
      <w:t>Henkel AG &amp; Co. KGaA</w:t>
    </w:r>
    <w:r>
      <w:tab/>
    </w:r>
    <w:r w:rsidR="00D26EDA">
      <w:t>Sayfa</w:t>
    </w:r>
    <w:r w:rsidRPr="00BF6E82">
      <w:t xml:space="preserve"> </w:t>
    </w:r>
    <w:r w:rsidRPr="00BF6E82">
      <w:fldChar w:fldCharType="begin"/>
    </w:r>
    <w:r w:rsidRPr="00BF6E82">
      <w:instrText xml:space="preserve"> PAGE  \* Arabic  \* MERGEFORMAT </w:instrText>
    </w:r>
    <w:r w:rsidRPr="00BF6E82">
      <w:fldChar w:fldCharType="separate"/>
    </w:r>
    <w:r w:rsidR="007F11D2">
      <w:t>3</w:t>
    </w:r>
    <w:r w:rsidRPr="00BF6E82">
      <w:fldChar w:fldCharType="end"/>
    </w:r>
    <w:r w:rsidRPr="00BF6E82">
      <w:t>/</w:t>
    </w:r>
    <w:fldSimple w:instr=" NUMPAGES  \* Arabic  \* MERGEFORMAT ">
      <w:r w:rsidR="007F11D2">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6B33D6A8" w:rsidR="00CF6F33" w:rsidRPr="00992A11" w:rsidRDefault="007E32EB" w:rsidP="00992A11">
    <w:pPr>
      <w:pStyle w:val="Footer"/>
    </w:pPr>
    <w:r w:rsidRPr="00E01EC6">
      <w:rPr>
        <w:lang w:val="tr-TR" w:eastAsia="tr-TR"/>
      </w:rPr>
      <w:drawing>
        <wp:anchor distT="0" distB="0" distL="114300" distR="114300" simplePos="0" relativeHeight="251658242" behindDoc="0" locked="0" layoutInCell="1" allowOverlap="1" wp14:anchorId="3196658F" wp14:editId="68789430">
          <wp:simplePos x="0" y="0"/>
          <wp:positionH relativeFrom="column">
            <wp:posOffset>399464</wp:posOffset>
          </wp:positionH>
          <wp:positionV relativeFrom="paragraph">
            <wp:posOffset>-351790</wp:posOffset>
          </wp:positionV>
          <wp:extent cx="4967544" cy="407963"/>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14:sizeRelH relativeFrom="page">
            <wp14:pctWidth>0</wp14:pctWidth>
          </wp14:sizeRelH>
          <wp14:sizeRelV relativeFrom="page">
            <wp14:pctHeight>0</wp14:pctHeight>
          </wp14:sizeRelV>
        </wp:anchor>
      </w:drawing>
    </w:r>
    <w:r w:rsidR="00D26EDA">
      <w:t>Sayfa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7F11D2">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7F11D2">
      <w:t>3</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5880" w14:textId="77777777" w:rsidR="006C2B1C" w:rsidRDefault="006C2B1C">
      <w:r>
        <w:separator/>
      </w:r>
    </w:p>
  </w:footnote>
  <w:footnote w:type="continuationSeparator" w:id="0">
    <w:p w14:paraId="7BE07EF8" w14:textId="77777777" w:rsidR="006C2B1C" w:rsidRDefault="006C2B1C">
      <w:r>
        <w:continuationSeparator/>
      </w:r>
    </w:p>
  </w:footnote>
  <w:footnote w:type="continuationNotice" w:id="1">
    <w:p w14:paraId="6EC57D26" w14:textId="77777777" w:rsidR="006C2B1C" w:rsidRDefault="006C2B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0E5DB797" w:rsidR="00CF6F33" w:rsidRPr="00EB46D9" w:rsidRDefault="0059722C" w:rsidP="00EB46D9">
    <w:pPr>
      <w:pStyle w:val="Header"/>
    </w:pPr>
    <w:r w:rsidRPr="00EB46D9">
      <w:rPr>
        <w:lang w:val="tr-TR" w:eastAsia="tr-TR"/>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lang w:val="tr-TR" w:eastAsia="tr-TR"/>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26B109A0"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D26EDA">
      <w:t>Basın Bülteni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CE6"/>
    <w:multiLevelType w:val="multilevel"/>
    <w:tmpl w:val="4E1AB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34892"/>
    <w:multiLevelType w:val="multilevel"/>
    <w:tmpl w:val="AE32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FDC38E4"/>
    <w:multiLevelType w:val="hybridMultilevel"/>
    <w:tmpl w:val="2A5C7CDE"/>
    <w:lvl w:ilvl="0" w:tplc="C56C5EF6">
      <w:start w:val="1"/>
      <w:numFmt w:val="bullet"/>
      <w:lvlText w:val=""/>
      <w:lvlJc w:val="left"/>
      <w:pPr>
        <w:ind w:left="720" w:hanging="360"/>
      </w:pPr>
      <w:rPr>
        <w:rFonts w:ascii="Wingdings" w:hAnsi="Wingdings" w:hint="default"/>
        <w:color w:val="E1000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6152369">
    <w:abstractNumId w:val="2"/>
  </w:num>
  <w:num w:numId="2" w16cid:durableId="797798114">
    <w:abstractNumId w:val="0"/>
  </w:num>
  <w:num w:numId="3" w16cid:durableId="1922181880">
    <w:abstractNumId w:val="8"/>
  </w:num>
  <w:num w:numId="4" w16cid:durableId="1675645668">
    <w:abstractNumId w:val="6"/>
  </w:num>
  <w:num w:numId="5" w16cid:durableId="1021280158">
    <w:abstractNumId w:val="4"/>
  </w:num>
  <w:num w:numId="6" w16cid:durableId="586109328">
    <w:abstractNumId w:val="7"/>
  </w:num>
  <w:num w:numId="7" w16cid:durableId="29426489">
    <w:abstractNumId w:val="5"/>
  </w:num>
  <w:num w:numId="8" w16cid:durableId="517503691">
    <w:abstractNumId w:val="1"/>
  </w:num>
  <w:num w:numId="9" w16cid:durableId="1554803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51C"/>
    <w:rsid w:val="00000839"/>
    <w:rsid w:val="00002A65"/>
    <w:rsid w:val="00002AA4"/>
    <w:rsid w:val="00005267"/>
    <w:rsid w:val="00006346"/>
    <w:rsid w:val="000109D6"/>
    <w:rsid w:val="00012DD9"/>
    <w:rsid w:val="00021C67"/>
    <w:rsid w:val="0002396F"/>
    <w:rsid w:val="00030557"/>
    <w:rsid w:val="00030F51"/>
    <w:rsid w:val="00035A84"/>
    <w:rsid w:val="00040CC9"/>
    <w:rsid w:val="000455EA"/>
    <w:rsid w:val="00051E86"/>
    <w:rsid w:val="00051E9C"/>
    <w:rsid w:val="00051EE4"/>
    <w:rsid w:val="00052CBE"/>
    <w:rsid w:val="00053683"/>
    <w:rsid w:val="000575F9"/>
    <w:rsid w:val="00057CF2"/>
    <w:rsid w:val="00060BBE"/>
    <w:rsid w:val="000618FC"/>
    <w:rsid w:val="0006344D"/>
    <w:rsid w:val="00067071"/>
    <w:rsid w:val="000722E8"/>
    <w:rsid w:val="000779E4"/>
    <w:rsid w:val="000800A6"/>
    <w:rsid w:val="00080D10"/>
    <w:rsid w:val="0008357F"/>
    <w:rsid w:val="000852B0"/>
    <w:rsid w:val="00091A43"/>
    <w:rsid w:val="0009604E"/>
    <w:rsid w:val="000A4A93"/>
    <w:rsid w:val="000B695A"/>
    <w:rsid w:val="000C210A"/>
    <w:rsid w:val="000C56DD"/>
    <w:rsid w:val="000D1672"/>
    <w:rsid w:val="000E2A18"/>
    <w:rsid w:val="000E2F62"/>
    <w:rsid w:val="000E38ED"/>
    <w:rsid w:val="000E7F24"/>
    <w:rsid w:val="000F03BE"/>
    <w:rsid w:val="000F1757"/>
    <w:rsid w:val="000F1827"/>
    <w:rsid w:val="000F225B"/>
    <w:rsid w:val="000F7FAF"/>
    <w:rsid w:val="00101B7B"/>
    <w:rsid w:val="00105975"/>
    <w:rsid w:val="00111F4D"/>
    <w:rsid w:val="00112A28"/>
    <w:rsid w:val="00112FD4"/>
    <w:rsid w:val="00113E70"/>
    <w:rsid w:val="00115230"/>
    <w:rsid w:val="00115B5F"/>
    <w:rsid w:val="001162B4"/>
    <w:rsid w:val="00122CBC"/>
    <w:rsid w:val="00123845"/>
    <w:rsid w:val="00126D4A"/>
    <w:rsid w:val="00127BEC"/>
    <w:rsid w:val="00132DA9"/>
    <w:rsid w:val="0013305B"/>
    <w:rsid w:val="00133B99"/>
    <w:rsid w:val="001443BD"/>
    <w:rsid w:val="00150C71"/>
    <w:rsid w:val="001577E9"/>
    <w:rsid w:val="0016138C"/>
    <w:rsid w:val="001731CE"/>
    <w:rsid w:val="00174ACF"/>
    <w:rsid w:val="001858D6"/>
    <w:rsid w:val="001860B9"/>
    <w:rsid w:val="001933E7"/>
    <w:rsid w:val="00197225"/>
    <w:rsid w:val="001B7C20"/>
    <w:rsid w:val="001C0B32"/>
    <w:rsid w:val="001C3D72"/>
    <w:rsid w:val="001C41CF"/>
    <w:rsid w:val="001C4BE1"/>
    <w:rsid w:val="001C7373"/>
    <w:rsid w:val="001C7C52"/>
    <w:rsid w:val="001D7ADF"/>
    <w:rsid w:val="001E0F71"/>
    <w:rsid w:val="001E6D05"/>
    <w:rsid w:val="001E77B9"/>
    <w:rsid w:val="001E7C28"/>
    <w:rsid w:val="001F1BDF"/>
    <w:rsid w:val="001F7110"/>
    <w:rsid w:val="001F7E96"/>
    <w:rsid w:val="00202284"/>
    <w:rsid w:val="00202F12"/>
    <w:rsid w:val="00212488"/>
    <w:rsid w:val="00220628"/>
    <w:rsid w:val="002304D2"/>
    <w:rsid w:val="00234ABD"/>
    <w:rsid w:val="00236E2A"/>
    <w:rsid w:val="00237A9B"/>
    <w:rsid w:val="00237F62"/>
    <w:rsid w:val="00240040"/>
    <w:rsid w:val="0024586A"/>
    <w:rsid w:val="00256F0C"/>
    <w:rsid w:val="002570C6"/>
    <w:rsid w:val="00262C05"/>
    <w:rsid w:val="00281D14"/>
    <w:rsid w:val="00282C13"/>
    <w:rsid w:val="00291075"/>
    <w:rsid w:val="00292EFB"/>
    <w:rsid w:val="00293EBB"/>
    <w:rsid w:val="002A0DF7"/>
    <w:rsid w:val="002A2975"/>
    <w:rsid w:val="002A60E0"/>
    <w:rsid w:val="002B6F30"/>
    <w:rsid w:val="002C1344"/>
    <w:rsid w:val="002C252E"/>
    <w:rsid w:val="002C6773"/>
    <w:rsid w:val="002D2A3D"/>
    <w:rsid w:val="002D2FB2"/>
    <w:rsid w:val="002E0B17"/>
    <w:rsid w:val="002E0E3B"/>
    <w:rsid w:val="002E4FFB"/>
    <w:rsid w:val="002E5AF2"/>
    <w:rsid w:val="002E7DED"/>
    <w:rsid w:val="002F05DA"/>
    <w:rsid w:val="002F0985"/>
    <w:rsid w:val="002F646A"/>
    <w:rsid w:val="002F7E11"/>
    <w:rsid w:val="00304087"/>
    <w:rsid w:val="00310ACD"/>
    <w:rsid w:val="0031379F"/>
    <w:rsid w:val="00315E4F"/>
    <w:rsid w:val="00320A26"/>
    <w:rsid w:val="00321344"/>
    <w:rsid w:val="0033451C"/>
    <w:rsid w:val="0033584F"/>
    <w:rsid w:val="0033676E"/>
    <w:rsid w:val="00336854"/>
    <w:rsid w:val="0034015C"/>
    <w:rsid w:val="003442F4"/>
    <w:rsid w:val="00353705"/>
    <w:rsid w:val="003542CF"/>
    <w:rsid w:val="003562E8"/>
    <w:rsid w:val="0036299A"/>
    <w:rsid w:val="0036357D"/>
    <w:rsid w:val="003649BC"/>
    <w:rsid w:val="00365E44"/>
    <w:rsid w:val="00367AA1"/>
    <w:rsid w:val="00372E36"/>
    <w:rsid w:val="00376EE9"/>
    <w:rsid w:val="00377CBB"/>
    <w:rsid w:val="00385185"/>
    <w:rsid w:val="003877B6"/>
    <w:rsid w:val="00390F21"/>
    <w:rsid w:val="00391315"/>
    <w:rsid w:val="00392971"/>
    <w:rsid w:val="00393887"/>
    <w:rsid w:val="003949F2"/>
    <w:rsid w:val="00394C6B"/>
    <w:rsid w:val="00397A82"/>
    <w:rsid w:val="003A4E62"/>
    <w:rsid w:val="003B1069"/>
    <w:rsid w:val="003B155B"/>
    <w:rsid w:val="003B390A"/>
    <w:rsid w:val="003B5295"/>
    <w:rsid w:val="003B7ADA"/>
    <w:rsid w:val="003C15DE"/>
    <w:rsid w:val="003C4EB2"/>
    <w:rsid w:val="003E643A"/>
    <w:rsid w:val="003F1AF3"/>
    <w:rsid w:val="003F4D8D"/>
    <w:rsid w:val="003F66FD"/>
    <w:rsid w:val="0040786A"/>
    <w:rsid w:val="00414BBA"/>
    <w:rsid w:val="00425168"/>
    <w:rsid w:val="004312FC"/>
    <w:rsid w:val="004313E7"/>
    <w:rsid w:val="00440D93"/>
    <w:rsid w:val="0044763B"/>
    <w:rsid w:val="00451F34"/>
    <w:rsid w:val="00455B50"/>
    <w:rsid w:val="00460726"/>
    <w:rsid w:val="004629B3"/>
    <w:rsid w:val="0046376E"/>
    <w:rsid w:val="0046690F"/>
    <w:rsid w:val="00472FEC"/>
    <w:rsid w:val="00477A22"/>
    <w:rsid w:val="00490A03"/>
    <w:rsid w:val="00493327"/>
    <w:rsid w:val="00494DBE"/>
    <w:rsid w:val="00495CE6"/>
    <w:rsid w:val="004A323C"/>
    <w:rsid w:val="004A6D39"/>
    <w:rsid w:val="004B5103"/>
    <w:rsid w:val="004B54E8"/>
    <w:rsid w:val="004C45EE"/>
    <w:rsid w:val="004C4FEB"/>
    <w:rsid w:val="004C6B79"/>
    <w:rsid w:val="004D059B"/>
    <w:rsid w:val="004D4CB6"/>
    <w:rsid w:val="004E0870"/>
    <w:rsid w:val="004E3341"/>
    <w:rsid w:val="004F10C1"/>
    <w:rsid w:val="00502E62"/>
    <w:rsid w:val="00504452"/>
    <w:rsid w:val="005057C8"/>
    <w:rsid w:val="00505AB3"/>
    <w:rsid w:val="00506B8A"/>
    <w:rsid w:val="00511821"/>
    <w:rsid w:val="00511B05"/>
    <w:rsid w:val="0052212B"/>
    <w:rsid w:val="0052248A"/>
    <w:rsid w:val="0052467D"/>
    <w:rsid w:val="00531B98"/>
    <w:rsid w:val="00534B46"/>
    <w:rsid w:val="00540358"/>
    <w:rsid w:val="00540D47"/>
    <w:rsid w:val="00546030"/>
    <w:rsid w:val="00550864"/>
    <w:rsid w:val="0055571E"/>
    <w:rsid w:val="00556F67"/>
    <w:rsid w:val="00565A8A"/>
    <w:rsid w:val="005831A7"/>
    <w:rsid w:val="005833F0"/>
    <w:rsid w:val="005837F4"/>
    <w:rsid w:val="00586CAF"/>
    <w:rsid w:val="005873E9"/>
    <w:rsid w:val="00591180"/>
    <w:rsid w:val="00595112"/>
    <w:rsid w:val="0059722C"/>
    <w:rsid w:val="00597D07"/>
    <w:rsid w:val="005A3846"/>
    <w:rsid w:val="005B1F0C"/>
    <w:rsid w:val="005B4E3C"/>
    <w:rsid w:val="005B6A58"/>
    <w:rsid w:val="005B7078"/>
    <w:rsid w:val="005C4F00"/>
    <w:rsid w:val="005C7112"/>
    <w:rsid w:val="005D0561"/>
    <w:rsid w:val="005D0AD9"/>
    <w:rsid w:val="005D22F6"/>
    <w:rsid w:val="005D4CFD"/>
    <w:rsid w:val="005E0C30"/>
    <w:rsid w:val="005E69D9"/>
    <w:rsid w:val="005F0D2D"/>
    <w:rsid w:val="005F27F4"/>
    <w:rsid w:val="005F3239"/>
    <w:rsid w:val="005F6567"/>
    <w:rsid w:val="00607256"/>
    <w:rsid w:val="006144B1"/>
    <w:rsid w:val="006335F1"/>
    <w:rsid w:val="006345B6"/>
    <w:rsid w:val="00635712"/>
    <w:rsid w:val="00643D8A"/>
    <w:rsid w:val="006509C5"/>
    <w:rsid w:val="006513EB"/>
    <w:rsid w:val="00651E97"/>
    <w:rsid w:val="00652229"/>
    <w:rsid w:val="00652793"/>
    <w:rsid w:val="00652D7A"/>
    <w:rsid w:val="0066177E"/>
    <w:rsid w:val="006626CA"/>
    <w:rsid w:val="00663487"/>
    <w:rsid w:val="00672382"/>
    <w:rsid w:val="0067277F"/>
    <w:rsid w:val="00682643"/>
    <w:rsid w:val="00682EB9"/>
    <w:rsid w:val="0068441A"/>
    <w:rsid w:val="00690B19"/>
    <w:rsid w:val="006A0A3C"/>
    <w:rsid w:val="006A79F0"/>
    <w:rsid w:val="006B47EE"/>
    <w:rsid w:val="006B499F"/>
    <w:rsid w:val="006B560F"/>
    <w:rsid w:val="006C2B1C"/>
    <w:rsid w:val="006D1788"/>
    <w:rsid w:val="006D4996"/>
    <w:rsid w:val="006D5174"/>
    <w:rsid w:val="006D54AB"/>
    <w:rsid w:val="006E238E"/>
    <w:rsid w:val="006E3006"/>
    <w:rsid w:val="006E5032"/>
    <w:rsid w:val="006E5BDA"/>
    <w:rsid w:val="006F0FC7"/>
    <w:rsid w:val="006F39A9"/>
    <w:rsid w:val="006F670F"/>
    <w:rsid w:val="00703272"/>
    <w:rsid w:val="0070733C"/>
    <w:rsid w:val="00710C5D"/>
    <w:rsid w:val="0071348C"/>
    <w:rsid w:val="00716074"/>
    <w:rsid w:val="00717273"/>
    <w:rsid w:val="00720FD4"/>
    <w:rsid w:val="00724AF2"/>
    <w:rsid w:val="0073096C"/>
    <w:rsid w:val="007330AD"/>
    <w:rsid w:val="00733450"/>
    <w:rsid w:val="00734034"/>
    <w:rsid w:val="007373D5"/>
    <w:rsid w:val="007413A2"/>
    <w:rsid w:val="00742398"/>
    <w:rsid w:val="007447E3"/>
    <w:rsid w:val="00745581"/>
    <w:rsid w:val="007507B5"/>
    <w:rsid w:val="0075091D"/>
    <w:rsid w:val="00753A24"/>
    <w:rsid w:val="007569C8"/>
    <w:rsid w:val="00761572"/>
    <w:rsid w:val="00772188"/>
    <w:rsid w:val="00773155"/>
    <w:rsid w:val="007813D0"/>
    <w:rsid w:val="00785993"/>
    <w:rsid w:val="007866E2"/>
    <w:rsid w:val="00786BA3"/>
    <w:rsid w:val="0079202F"/>
    <w:rsid w:val="00795AF2"/>
    <w:rsid w:val="007A2AAD"/>
    <w:rsid w:val="007A4432"/>
    <w:rsid w:val="007A784E"/>
    <w:rsid w:val="007B053D"/>
    <w:rsid w:val="007B16B3"/>
    <w:rsid w:val="007B499C"/>
    <w:rsid w:val="007B4D4B"/>
    <w:rsid w:val="007C2DA3"/>
    <w:rsid w:val="007D2A02"/>
    <w:rsid w:val="007D49F2"/>
    <w:rsid w:val="007E32EB"/>
    <w:rsid w:val="007E6EA1"/>
    <w:rsid w:val="007F0F63"/>
    <w:rsid w:val="007F11D2"/>
    <w:rsid w:val="007F2B1E"/>
    <w:rsid w:val="007F62B4"/>
    <w:rsid w:val="00801517"/>
    <w:rsid w:val="008125DA"/>
    <w:rsid w:val="0081394B"/>
    <w:rsid w:val="00817AE8"/>
    <w:rsid w:val="00817DE8"/>
    <w:rsid w:val="008229F5"/>
    <w:rsid w:val="0082699A"/>
    <w:rsid w:val="00830B78"/>
    <w:rsid w:val="00833CEB"/>
    <w:rsid w:val="008372D2"/>
    <w:rsid w:val="008377BC"/>
    <w:rsid w:val="0084043C"/>
    <w:rsid w:val="00844C17"/>
    <w:rsid w:val="00847726"/>
    <w:rsid w:val="00852511"/>
    <w:rsid w:val="00857EBD"/>
    <w:rsid w:val="00860D87"/>
    <w:rsid w:val="008614F1"/>
    <w:rsid w:val="008639B3"/>
    <w:rsid w:val="00863C1A"/>
    <w:rsid w:val="0087142D"/>
    <w:rsid w:val="00873956"/>
    <w:rsid w:val="00880E72"/>
    <w:rsid w:val="008825EE"/>
    <w:rsid w:val="0088596E"/>
    <w:rsid w:val="00886181"/>
    <w:rsid w:val="00892E46"/>
    <w:rsid w:val="0089796A"/>
    <w:rsid w:val="008A2375"/>
    <w:rsid w:val="008B2AE2"/>
    <w:rsid w:val="008B60E1"/>
    <w:rsid w:val="008C6D75"/>
    <w:rsid w:val="008C7970"/>
    <w:rsid w:val="008D39E3"/>
    <w:rsid w:val="008D76C5"/>
    <w:rsid w:val="008E0AFA"/>
    <w:rsid w:val="008E20BD"/>
    <w:rsid w:val="008E52A1"/>
    <w:rsid w:val="008E75D3"/>
    <w:rsid w:val="008F125E"/>
    <w:rsid w:val="008F4D2F"/>
    <w:rsid w:val="009041DE"/>
    <w:rsid w:val="0090620F"/>
    <w:rsid w:val="00906292"/>
    <w:rsid w:val="009076AF"/>
    <w:rsid w:val="00910C16"/>
    <w:rsid w:val="00917162"/>
    <w:rsid w:val="00920EEB"/>
    <w:rsid w:val="009251CC"/>
    <w:rsid w:val="0092714E"/>
    <w:rsid w:val="00936585"/>
    <w:rsid w:val="00942002"/>
    <w:rsid w:val="00947885"/>
    <w:rsid w:val="00952168"/>
    <w:rsid w:val="009527FE"/>
    <w:rsid w:val="009671C0"/>
    <w:rsid w:val="009739A0"/>
    <w:rsid w:val="00974F84"/>
    <w:rsid w:val="009767C7"/>
    <w:rsid w:val="009827BF"/>
    <w:rsid w:val="0098579A"/>
    <w:rsid w:val="00990842"/>
    <w:rsid w:val="0099195A"/>
    <w:rsid w:val="00992A11"/>
    <w:rsid w:val="00994681"/>
    <w:rsid w:val="0099486A"/>
    <w:rsid w:val="009A0E26"/>
    <w:rsid w:val="009A16EC"/>
    <w:rsid w:val="009A3ACC"/>
    <w:rsid w:val="009B29B7"/>
    <w:rsid w:val="009B3B37"/>
    <w:rsid w:val="009B458A"/>
    <w:rsid w:val="009B7D1F"/>
    <w:rsid w:val="009C088E"/>
    <w:rsid w:val="009C4D35"/>
    <w:rsid w:val="009D1522"/>
    <w:rsid w:val="009D18C7"/>
    <w:rsid w:val="009D6244"/>
    <w:rsid w:val="009D7252"/>
    <w:rsid w:val="009E1DFB"/>
    <w:rsid w:val="009E4381"/>
    <w:rsid w:val="009E5EB4"/>
    <w:rsid w:val="009F2B67"/>
    <w:rsid w:val="009F5432"/>
    <w:rsid w:val="00A044D6"/>
    <w:rsid w:val="00A04ADB"/>
    <w:rsid w:val="00A11E0F"/>
    <w:rsid w:val="00A23264"/>
    <w:rsid w:val="00A26CB6"/>
    <w:rsid w:val="00A32F82"/>
    <w:rsid w:val="00A32F8B"/>
    <w:rsid w:val="00A3756F"/>
    <w:rsid w:val="00A41C82"/>
    <w:rsid w:val="00A42D6F"/>
    <w:rsid w:val="00A448EF"/>
    <w:rsid w:val="00A45A62"/>
    <w:rsid w:val="00A54AC5"/>
    <w:rsid w:val="00A55DC3"/>
    <w:rsid w:val="00A56D41"/>
    <w:rsid w:val="00A61353"/>
    <w:rsid w:val="00A6603B"/>
    <w:rsid w:val="00A66DB1"/>
    <w:rsid w:val="00A677D3"/>
    <w:rsid w:val="00A67A92"/>
    <w:rsid w:val="00A71FBD"/>
    <w:rsid w:val="00A74557"/>
    <w:rsid w:val="00A87870"/>
    <w:rsid w:val="00A90FC6"/>
    <w:rsid w:val="00A91A70"/>
    <w:rsid w:val="00A95E8C"/>
    <w:rsid w:val="00AA1B85"/>
    <w:rsid w:val="00AB1CB6"/>
    <w:rsid w:val="00AB1D9A"/>
    <w:rsid w:val="00AD44FE"/>
    <w:rsid w:val="00AE49F1"/>
    <w:rsid w:val="00AF6B20"/>
    <w:rsid w:val="00B05CCA"/>
    <w:rsid w:val="00B1420B"/>
    <w:rsid w:val="00B14271"/>
    <w:rsid w:val="00B14C02"/>
    <w:rsid w:val="00B16270"/>
    <w:rsid w:val="00B2685D"/>
    <w:rsid w:val="00B30351"/>
    <w:rsid w:val="00B33C2A"/>
    <w:rsid w:val="00B41DF5"/>
    <w:rsid w:val="00B422EC"/>
    <w:rsid w:val="00B43A68"/>
    <w:rsid w:val="00B503C0"/>
    <w:rsid w:val="00B632E8"/>
    <w:rsid w:val="00B726D4"/>
    <w:rsid w:val="00B7398D"/>
    <w:rsid w:val="00B762E0"/>
    <w:rsid w:val="00B77695"/>
    <w:rsid w:val="00B8214F"/>
    <w:rsid w:val="00B86A4F"/>
    <w:rsid w:val="00B9125C"/>
    <w:rsid w:val="00B93035"/>
    <w:rsid w:val="00B9337E"/>
    <w:rsid w:val="00B9502E"/>
    <w:rsid w:val="00B958E8"/>
    <w:rsid w:val="00B97E4A"/>
    <w:rsid w:val="00BA09B2"/>
    <w:rsid w:val="00BA5B46"/>
    <w:rsid w:val="00BB5D0B"/>
    <w:rsid w:val="00BC0995"/>
    <w:rsid w:val="00BC6DEE"/>
    <w:rsid w:val="00BC7163"/>
    <w:rsid w:val="00BE4CF5"/>
    <w:rsid w:val="00BE793A"/>
    <w:rsid w:val="00BF2B82"/>
    <w:rsid w:val="00BF432A"/>
    <w:rsid w:val="00BF6E82"/>
    <w:rsid w:val="00C060C7"/>
    <w:rsid w:val="00C06EFD"/>
    <w:rsid w:val="00C175C4"/>
    <w:rsid w:val="00C24C17"/>
    <w:rsid w:val="00C258B8"/>
    <w:rsid w:val="00C3758F"/>
    <w:rsid w:val="00C40B88"/>
    <w:rsid w:val="00C40F79"/>
    <w:rsid w:val="00C42C93"/>
    <w:rsid w:val="00C43854"/>
    <w:rsid w:val="00C464E6"/>
    <w:rsid w:val="00C47D87"/>
    <w:rsid w:val="00C5376E"/>
    <w:rsid w:val="00C808A6"/>
    <w:rsid w:val="00C83309"/>
    <w:rsid w:val="00C851BC"/>
    <w:rsid w:val="00C94C83"/>
    <w:rsid w:val="00C97091"/>
    <w:rsid w:val="00C97260"/>
    <w:rsid w:val="00CA0FA6"/>
    <w:rsid w:val="00CA2001"/>
    <w:rsid w:val="00CA5317"/>
    <w:rsid w:val="00CB418B"/>
    <w:rsid w:val="00CB5B6C"/>
    <w:rsid w:val="00CB7EBB"/>
    <w:rsid w:val="00CC052E"/>
    <w:rsid w:val="00CC5AAE"/>
    <w:rsid w:val="00CD16BE"/>
    <w:rsid w:val="00CD4616"/>
    <w:rsid w:val="00CD47AC"/>
    <w:rsid w:val="00CD4916"/>
    <w:rsid w:val="00CD56AF"/>
    <w:rsid w:val="00CE33D5"/>
    <w:rsid w:val="00CF1D7E"/>
    <w:rsid w:val="00CF5D37"/>
    <w:rsid w:val="00CF6F33"/>
    <w:rsid w:val="00D02248"/>
    <w:rsid w:val="00D063B8"/>
    <w:rsid w:val="00D06825"/>
    <w:rsid w:val="00D07DD4"/>
    <w:rsid w:val="00D16F5B"/>
    <w:rsid w:val="00D17E3B"/>
    <w:rsid w:val="00D23C09"/>
    <w:rsid w:val="00D23CED"/>
    <w:rsid w:val="00D24BD2"/>
    <w:rsid w:val="00D2573D"/>
    <w:rsid w:val="00D260A2"/>
    <w:rsid w:val="00D26EDA"/>
    <w:rsid w:val="00D30CC6"/>
    <w:rsid w:val="00D3260C"/>
    <w:rsid w:val="00D3452C"/>
    <w:rsid w:val="00D35790"/>
    <w:rsid w:val="00D5653B"/>
    <w:rsid w:val="00D61269"/>
    <w:rsid w:val="00D61346"/>
    <w:rsid w:val="00D62EF1"/>
    <w:rsid w:val="00D6309D"/>
    <w:rsid w:val="00D644CA"/>
    <w:rsid w:val="00D65C88"/>
    <w:rsid w:val="00D66FC2"/>
    <w:rsid w:val="00D76C7E"/>
    <w:rsid w:val="00D771DE"/>
    <w:rsid w:val="00D7776D"/>
    <w:rsid w:val="00D83F9D"/>
    <w:rsid w:val="00D859A4"/>
    <w:rsid w:val="00D9293F"/>
    <w:rsid w:val="00D93598"/>
    <w:rsid w:val="00D96D4C"/>
    <w:rsid w:val="00D97258"/>
    <w:rsid w:val="00DA1E18"/>
    <w:rsid w:val="00DA2009"/>
    <w:rsid w:val="00DA47B4"/>
    <w:rsid w:val="00DB05B1"/>
    <w:rsid w:val="00DB5A79"/>
    <w:rsid w:val="00DC2465"/>
    <w:rsid w:val="00DC52EC"/>
    <w:rsid w:val="00DC654C"/>
    <w:rsid w:val="00DD512E"/>
    <w:rsid w:val="00DE1177"/>
    <w:rsid w:val="00DE2CEA"/>
    <w:rsid w:val="00DE6A3C"/>
    <w:rsid w:val="00DE74F4"/>
    <w:rsid w:val="00DE7D75"/>
    <w:rsid w:val="00DE7F97"/>
    <w:rsid w:val="00DF1010"/>
    <w:rsid w:val="00DF5AEA"/>
    <w:rsid w:val="00DF63F6"/>
    <w:rsid w:val="00E04537"/>
    <w:rsid w:val="00E136F4"/>
    <w:rsid w:val="00E13747"/>
    <w:rsid w:val="00E17DA8"/>
    <w:rsid w:val="00E211EF"/>
    <w:rsid w:val="00E25AEA"/>
    <w:rsid w:val="00E279A9"/>
    <w:rsid w:val="00E30DEF"/>
    <w:rsid w:val="00E30ED2"/>
    <w:rsid w:val="00E31276"/>
    <w:rsid w:val="00E37F70"/>
    <w:rsid w:val="00E446C1"/>
    <w:rsid w:val="00E528A2"/>
    <w:rsid w:val="00E60FD6"/>
    <w:rsid w:val="00E758B9"/>
    <w:rsid w:val="00E75F34"/>
    <w:rsid w:val="00E806CE"/>
    <w:rsid w:val="00E8086B"/>
    <w:rsid w:val="00E83DC1"/>
    <w:rsid w:val="00E85569"/>
    <w:rsid w:val="00E856AF"/>
    <w:rsid w:val="00E86B83"/>
    <w:rsid w:val="00E87C64"/>
    <w:rsid w:val="00E93A01"/>
    <w:rsid w:val="00E93FF8"/>
    <w:rsid w:val="00E962F0"/>
    <w:rsid w:val="00E96EAF"/>
    <w:rsid w:val="00EA1752"/>
    <w:rsid w:val="00EA567C"/>
    <w:rsid w:val="00EA5A89"/>
    <w:rsid w:val="00EA5BDB"/>
    <w:rsid w:val="00EB46D9"/>
    <w:rsid w:val="00EC142D"/>
    <w:rsid w:val="00EC1E16"/>
    <w:rsid w:val="00ED0024"/>
    <w:rsid w:val="00ED0045"/>
    <w:rsid w:val="00ED0F85"/>
    <w:rsid w:val="00ED2B5C"/>
    <w:rsid w:val="00ED3269"/>
    <w:rsid w:val="00EE1A8C"/>
    <w:rsid w:val="00EE4643"/>
    <w:rsid w:val="00EF1330"/>
    <w:rsid w:val="00EF15FF"/>
    <w:rsid w:val="00EF559C"/>
    <w:rsid w:val="00EF7111"/>
    <w:rsid w:val="00EF7D1A"/>
    <w:rsid w:val="00F02623"/>
    <w:rsid w:val="00F029B6"/>
    <w:rsid w:val="00F0448F"/>
    <w:rsid w:val="00F0716C"/>
    <w:rsid w:val="00F125AB"/>
    <w:rsid w:val="00F236F6"/>
    <w:rsid w:val="00F270E9"/>
    <w:rsid w:val="00F275C0"/>
    <w:rsid w:val="00F346B6"/>
    <w:rsid w:val="00F36145"/>
    <w:rsid w:val="00F37BDD"/>
    <w:rsid w:val="00F41503"/>
    <w:rsid w:val="00F466C8"/>
    <w:rsid w:val="00F469A9"/>
    <w:rsid w:val="00F506F0"/>
    <w:rsid w:val="00F50B46"/>
    <w:rsid w:val="00F50D1F"/>
    <w:rsid w:val="00F6203E"/>
    <w:rsid w:val="00F629C8"/>
    <w:rsid w:val="00F635FC"/>
    <w:rsid w:val="00F63D03"/>
    <w:rsid w:val="00F64BB4"/>
    <w:rsid w:val="00F65E2F"/>
    <w:rsid w:val="00F67DF1"/>
    <w:rsid w:val="00F815D3"/>
    <w:rsid w:val="00F8309B"/>
    <w:rsid w:val="00F833C9"/>
    <w:rsid w:val="00F86E58"/>
    <w:rsid w:val="00F90064"/>
    <w:rsid w:val="00F92E4B"/>
    <w:rsid w:val="00F96AFD"/>
    <w:rsid w:val="00FA1398"/>
    <w:rsid w:val="00FA16E6"/>
    <w:rsid w:val="00FA2E19"/>
    <w:rsid w:val="00FA388F"/>
    <w:rsid w:val="00FA3C67"/>
    <w:rsid w:val="00FA697F"/>
    <w:rsid w:val="00FB5521"/>
    <w:rsid w:val="00FB5E30"/>
    <w:rsid w:val="00FB610D"/>
    <w:rsid w:val="00FC4477"/>
    <w:rsid w:val="00FC46FB"/>
    <w:rsid w:val="00FD0734"/>
    <w:rsid w:val="00FD0A38"/>
    <w:rsid w:val="00FD2BD3"/>
    <w:rsid w:val="00FD365E"/>
    <w:rsid w:val="00FD4CCA"/>
    <w:rsid w:val="00FE0099"/>
    <w:rsid w:val="00FE2A9E"/>
    <w:rsid w:val="00FF407F"/>
    <w:rsid w:val="02168DA5"/>
    <w:rsid w:val="2BBBCFF0"/>
    <w:rsid w:val="3C63E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docId w15:val="{4029A467-A64F-4BB0-86C4-E234281C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customStyle="1" w:styleId="UnresolvedMention1">
    <w:name w:val="Unresolved Mention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ListParagraph">
    <w:name w:val="List Paragraph"/>
    <w:basedOn w:val="Normal"/>
    <w:uiPriority w:val="63"/>
    <w:qFormat/>
    <w:rsid w:val="00A95E8C"/>
    <w:pPr>
      <w:ind w:left="720"/>
      <w:contextualSpacing/>
    </w:pPr>
  </w:style>
  <w:style w:type="paragraph" w:styleId="Revision">
    <w:name w:val="Revision"/>
    <w:hidden/>
    <w:uiPriority w:val="62"/>
    <w:unhideWhenUsed/>
    <w:rsid w:val="0036299A"/>
    <w:rPr>
      <w:sz w:val="22"/>
    </w:rPr>
  </w:style>
  <w:style w:type="character" w:styleId="Strong">
    <w:name w:val="Strong"/>
    <w:basedOn w:val="DefaultParagraphFont"/>
    <w:uiPriority w:val="22"/>
    <w:qFormat/>
    <w:rsid w:val="00C40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b94785-a8d7-4f95-a099-c3783148ded7" xsi:nil="true"/>
    <lcf76f155ced4ddcb4097134ff3c332f xmlns="e26b465c-5c26-4c88-ab1c-a5b806b77cb0">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72f792e8-4dad-42c1-ad63-44982727bf4d" ContentTypeId="0x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6B850B716C7D43AEC30BB469B19C36" ma:contentTypeVersion="15" ma:contentTypeDescription="Create a new document." ma:contentTypeScope="" ma:versionID="ff330c38a19da1a5157f93a8cdf83a5a">
  <xsd:schema xmlns:xsd="http://www.w3.org/2001/XMLSchema" xmlns:xs="http://www.w3.org/2001/XMLSchema" xmlns:p="http://schemas.microsoft.com/office/2006/metadata/properties" xmlns:ns2="e26b465c-5c26-4c88-ab1c-a5b806b77cb0" xmlns:ns3="e9b94785-a8d7-4f95-a099-c3783148ded7" targetNamespace="http://schemas.microsoft.com/office/2006/metadata/properties" ma:root="true" ma:fieldsID="30c773c1e635bdebc74cc18e0bd7ebdc" ns2:_="" ns3:_="">
    <xsd:import namespace="e26b465c-5c26-4c88-ab1c-a5b806b77cb0"/>
    <xsd:import namespace="e9b94785-a8d7-4f95-a099-c3783148d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465c-5c26-4c88-ab1c-a5b806b77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94785-a8d7-4f95-a099-c3783148de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75a49d-9321-44fc-979a-bf4bbd54be95}" ma:internalName="TaxCatchAll" ma:showField="CatchAllData" ma:web="e9b94785-a8d7-4f95-a099-c3783148d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9b94785-a8d7-4f95-a099-c3783148ded7"/>
    <ds:schemaRef ds:uri="e26b465c-5c26-4c88-ab1c-a5b806b77cb0"/>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9A0E7E2A-366E-4781-8320-DD2ACCD6E116}">
  <ds:schemaRefs>
    <ds:schemaRef ds:uri="http://schemas.openxmlformats.org/officeDocument/2006/bibliography"/>
  </ds:schemaRefs>
</ds:datastoreItem>
</file>

<file path=customXml/itemProps4.xml><?xml version="1.0" encoding="utf-8"?>
<ds:datastoreItem xmlns:ds="http://schemas.openxmlformats.org/officeDocument/2006/customXml" ds:itemID="{D53D5F1F-86FC-4463-B735-E9385579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465c-5c26-4c88-ab1c-a5b806b77cb0"/>
    <ds:schemaRef ds:uri="e9b94785-a8d7-4f95-a099-c3783148d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3</Pages>
  <Words>850</Words>
  <Characters>5831</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Huebinger</dc:creator>
  <cp:lastModifiedBy>Oznur Cati</cp:lastModifiedBy>
  <cp:revision>8</cp:revision>
  <cp:lastPrinted>2016-11-16T10:11:00Z</cp:lastPrinted>
  <dcterms:created xsi:type="dcterms:W3CDTF">2026-06-22T07:11:00Z</dcterms:created>
  <dcterms:modified xsi:type="dcterms:W3CDTF">2026-06-22T07:22:00Z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0x010100946B850B716C7D43AEC30BB469B19C36</vt:lpwstr>
  </property>
</Properties>
</file>