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AAFD" w14:textId="21FF1ACD" w:rsidR="00624766" w:rsidRPr="00305ABB" w:rsidRDefault="00624766" w:rsidP="00624766">
      <w:pPr>
        <w:jc w:val="right"/>
        <w:rPr>
          <w:rFonts w:ascii="Segoe UI" w:hAnsi="Segoe UI" w:cs="Segoe UI"/>
          <w:sz w:val="22"/>
          <w:szCs w:val="22"/>
        </w:rPr>
      </w:pPr>
      <w:r>
        <w:rPr>
          <w:rFonts w:ascii="Segoe UI" w:hAnsi="Segoe UI" w:cs="Segoe UI"/>
          <w:sz w:val="22"/>
          <w:szCs w:val="22"/>
        </w:rPr>
        <w:t xml:space="preserve">June </w:t>
      </w:r>
      <w:r w:rsidR="00096271">
        <w:rPr>
          <w:rFonts w:ascii="Segoe UI" w:hAnsi="Segoe UI" w:cs="Segoe UI"/>
          <w:sz w:val="22"/>
          <w:szCs w:val="22"/>
        </w:rPr>
        <w:t>25</w:t>
      </w:r>
      <w:r w:rsidRPr="00D04259">
        <w:rPr>
          <w:rFonts w:ascii="Segoe UI" w:hAnsi="Segoe UI" w:cs="Segoe UI"/>
          <w:sz w:val="22"/>
          <w:szCs w:val="22"/>
        </w:rPr>
        <w:t>, 2026</w:t>
      </w:r>
    </w:p>
    <w:p w14:paraId="7CED084E" w14:textId="04412CDA" w:rsidR="00D23BC1" w:rsidRPr="008D0203" w:rsidRDefault="00D23BC1" w:rsidP="00D23BC1">
      <w:pPr>
        <w:pStyle w:val="Heading1"/>
        <w:rPr>
          <w:rFonts w:ascii="Segoe UI" w:hAnsi="Segoe UI" w:cs="Segoe UI"/>
          <w:b/>
          <w:bCs/>
          <w:color w:val="000000"/>
          <w:sz w:val="28"/>
          <w:szCs w:val="24"/>
        </w:rPr>
      </w:pPr>
      <w:r w:rsidRPr="008D0203">
        <w:rPr>
          <w:rFonts w:ascii="Segoe UI" w:hAnsi="Segoe UI" w:cs="Segoe UI"/>
          <w:b/>
          <w:bCs/>
          <w:color w:val="000000"/>
          <w:sz w:val="28"/>
          <w:szCs w:val="24"/>
        </w:rPr>
        <w:t>Henkel appoints Pradhyumna Ingle as Country President for India</w:t>
      </w:r>
    </w:p>
    <w:p w14:paraId="31A5D8F0" w14:textId="3520BB4E" w:rsidR="00D23BC1" w:rsidRPr="000C77BB" w:rsidRDefault="00624766" w:rsidP="00624766">
      <w:pPr>
        <w:pStyle w:val="NormalWeb"/>
        <w:spacing w:before="0" w:beforeAutospacing="0" w:after="120" w:afterAutospacing="0" w:line="278" w:lineRule="auto"/>
        <w:jc w:val="both"/>
        <w:rPr>
          <w:rFonts w:ascii="Segoe UI" w:hAnsi="Segoe UI" w:cs="Segoe UI"/>
          <w:color w:val="000000"/>
          <w:sz w:val="22"/>
          <w:szCs w:val="22"/>
        </w:rPr>
      </w:pPr>
      <w:r w:rsidRPr="00624766">
        <w:rPr>
          <w:rFonts w:ascii="Segoe UI" w:hAnsi="Segoe UI" w:cs="Segoe UI"/>
          <w:b/>
          <w:bCs/>
          <w:color w:val="000000"/>
          <w:sz w:val="22"/>
          <w:szCs w:val="22"/>
        </w:rPr>
        <w:t>Mumbai</w:t>
      </w:r>
      <w:r>
        <w:rPr>
          <w:rFonts w:ascii="Segoe UI" w:hAnsi="Segoe UI" w:cs="Segoe UI"/>
          <w:color w:val="000000"/>
          <w:sz w:val="22"/>
          <w:szCs w:val="22"/>
        </w:rPr>
        <w:t xml:space="preserve">: </w:t>
      </w:r>
      <w:r w:rsidR="00D23BC1" w:rsidRPr="000C77BB">
        <w:rPr>
          <w:rFonts w:ascii="Segoe UI" w:hAnsi="Segoe UI" w:cs="Segoe UI"/>
          <w:color w:val="000000"/>
          <w:sz w:val="22"/>
          <w:szCs w:val="22"/>
        </w:rPr>
        <w:t>Henkel has appointed</w:t>
      </w:r>
      <w:r w:rsidR="00D23BC1" w:rsidRPr="000C77BB">
        <w:rPr>
          <w:rStyle w:val="apple-converted-space"/>
          <w:rFonts w:ascii="Segoe UI" w:hAnsi="Segoe UI" w:cs="Segoe UI"/>
          <w:color w:val="000000"/>
          <w:sz w:val="22"/>
          <w:szCs w:val="22"/>
        </w:rPr>
        <w:t> </w:t>
      </w:r>
      <w:r w:rsidR="00D23BC1" w:rsidRPr="000C77BB">
        <w:rPr>
          <w:rStyle w:val="Strong"/>
          <w:rFonts w:ascii="Segoe UI" w:hAnsi="Segoe UI" w:cs="Segoe UI"/>
          <w:color w:val="000000"/>
          <w:sz w:val="22"/>
          <w:szCs w:val="22"/>
        </w:rPr>
        <w:t>Pradhyumna Ingle</w:t>
      </w:r>
      <w:r w:rsidR="00D23BC1" w:rsidRPr="000C77BB">
        <w:rPr>
          <w:rStyle w:val="apple-converted-space"/>
          <w:rFonts w:ascii="Segoe UI" w:hAnsi="Segoe UI" w:cs="Segoe UI"/>
          <w:color w:val="000000"/>
          <w:sz w:val="22"/>
          <w:szCs w:val="22"/>
        </w:rPr>
        <w:t> </w:t>
      </w:r>
      <w:r w:rsidR="00D23BC1" w:rsidRPr="000C77BB">
        <w:rPr>
          <w:rFonts w:ascii="Segoe UI" w:hAnsi="Segoe UI" w:cs="Segoe UI"/>
          <w:color w:val="000000"/>
          <w:sz w:val="22"/>
          <w:szCs w:val="22"/>
        </w:rPr>
        <w:t>as</w:t>
      </w:r>
      <w:r w:rsidR="00D23BC1" w:rsidRPr="000C77BB">
        <w:rPr>
          <w:rStyle w:val="apple-converted-space"/>
          <w:rFonts w:ascii="Segoe UI" w:hAnsi="Segoe UI" w:cs="Segoe UI"/>
          <w:color w:val="000000"/>
          <w:sz w:val="22"/>
          <w:szCs w:val="22"/>
        </w:rPr>
        <w:t> </w:t>
      </w:r>
      <w:r w:rsidR="00D23BC1" w:rsidRPr="000C77BB">
        <w:rPr>
          <w:rStyle w:val="Strong"/>
          <w:rFonts w:ascii="Segoe UI" w:hAnsi="Segoe UI" w:cs="Segoe UI"/>
          <w:color w:val="000000"/>
          <w:sz w:val="22"/>
          <w:szCs w:val="22"/>
        </w:rPr>
        <w:t>Country President for India</w:t>
      </w:r>
      <w:r w:rsidR="00D23BC1" w:rsidRPr="000C77BB">
        <w:rPr>
          <w:rFonts w:ascii="Segoe UI" w:hAnsi="Segoe UI" w:cs="Segoe UI"/>
          <w:color w:val="000000"/>
          <w:sz w:val="22"/>
          <w:szCs w:val="22"/>
        </w:rPr>
        <w:t xml:space="preserve">, reinforcing the company's commitment to one of its </w:t>
      </w:r>
      <w:r w:rsidR="00854114" w:rsidRPr="000C77BB">
        <w:rPr>
          <w:rFonts w:ascii="Segoe UI" w:hAnsi="Segoe UI" w:cs="Segoe UI"/>
          <w:color w:val="000000"/>
          <w:sz w:val="22"/>
          <w:szCs w:val="22"/>
        </w:rPr>
        <w:t>fastest growing</w:t>
      </w:r>
      <w:r w:rsidR="00D23BC1" w:rsidRPr="000C77BB">
        <w:rPr>
          <w:rFonts w:ascii="Segoe UI" w:hAnsi="Segoe UI" w:cs="Segoe UI"/>
          <w:color w:val="000000"/>
          <w:sz w:val="22"/>
          <w:szCs w:val="22"/>
        </w:rPr>
        <w:t xml:space="preserve"> and most strategically important markets.</w:t>
      </w:r>
      <w:r w:rsidR="008C280A" w:rsidRPr="000C77BB">
        <w:rPr>
          <w:rFonts w:ascii="Segoe UI" w:hAnsi="Segoe UI" w:cs="Segoe UI"/>
          <w:color w:val="000000"/>
          <w:sz w:val="22"/>
          <w:szCs w:val="22"/>
        </w:rPr>
        <w:t xml:space="preserve"> </w:t>
      </w:r>
      <w:r w:rsidR="00D23BC1" w:rsidRPr="000C77BB">
        <w:rPr>
          <w:rFonts w:ascii="Segoe UI" w:hAnsi="Segoe UI" w:cs="Segoe UI"/>
          <w:color w:val="000000"/>
          <w:sz w:val="22"/>
          <w:szCs w:val="22"/>
        </w:rPr>
        <w:t>Based in Navi Mumbai, Pradhyumna</w:t>
      </w:r>
      <w:r w:rsidR="002F60B0" w:rsidRPr="000C77BB">
        <w:rPr>
          <w:rFonts w:ascii="Segoe UI" w:hAnsi="Segoe UI" w:cs="Segoe UI"/>
          <w:color w:val="000000"/>
          <w:sz w:val="22"/>
          <w:szCs w:val="22"/>
        </w:rPr>
        <w:t xml:space="preserve"> </w:t>
      </w:r>
      <w:r w:rsidR="009D20B4" w:rsidRPr="000C77BB">
        <w:rPr>
          <w:rFonts w:ascii="Segoe UI" w:hAnsi="Segoe UI" w:cs="Segoe UI"/>
          <w:color w:val="000000"/>
          <w:sz w:val="22"/>
          <w:szCs w:val="22"/>
        </w:rPr>
        <w:t>will be responsible for driving the company’s growth strategy, strengthening market presence, and advancing innovation across its businesses in the country</w:t>
      </w:r>
      <w:r w:rsidR="00D23BC1" w:rsidRPr="000C77BB">
        <w:rPr>
          <w:rFonts w:ascii="Segoe UI" w:hAnsi="Segoe UI" w:cs="Segoe UI"/>
          <w:color w:val="000000"/>
          <w:sz w:val="22"/>
          <w:szCs w:val="22"/>
        </w:rPr>
        <w:t>. He will continue to serve in his global leadership roles as</w:t>
      </w:r>
      <w:r w:rsidR="00D23BC1" w:rsidRPr="000C77BB">
        <w:rPr>
          <w:rStyle w:val="apple-converted-space"/>
          <w:rFonts w:ascii="Segoe UI" w:hAnsi="Segoe UI" w:cs="Segoe UI"/>
          <w:color w:val="000000"/>
          <w:sz w:val="22"/>
          <w:szCs w:val="22"/>
        </w:rPr>
        <w:t> </w:t>
      </w:r>
      <w:r w:rsidR="00D23BC1" w:rsidRPr="000C77BB">
        <w:rPr>
          <w:rStyle w:val="Strong"/>
          <w:rFonts w:ascii="Segoe UI" w:hAnsi="Segoe UI" w:cs="Segoe UI"/>
          <w:color w:val="000000"/>
          <w:sz w:val="22"/>
          <w:szCs w:val="22"/>
        </w:rPr>
        <w:t>Global Head – Infrastructure Protection &amp; Repair</w:t>
      </w:r>
      <w:r w:rsidR="00D23BC1" w:rsidRPr="000C77BB">
        <w:rPr>
          <w:rStyle w:val="apple-converted-space"/>
          <w:rFonts w:ascii="Segoe UI" w:hAnsi="Segoe UI" w:cs="Segoe UI"/>
          <w:color w:val="000000"/>
          <w:sz w:val="22"/>
          <w:szCs w:val="22"/>
        </w:rPr>
        <w:t> </w:t>
      </w:r>
      <w:r w:rsidR="00D23BC1" w:rsidRPr="000C77BB">
        <w:rPr>
          <w:rFonts w:ascii="Segoe UI" w:hAnsi="Segoe UI" w:cs="Segoe UI"/>
          <w:color w:val="000000"/>
          <w:sz w:val="22"/>
          <w:szCs w:val="22"/>
        </w:rPr>
        <w:t>and</w:t>
      </w:r>
      <w:r w:rsidR="00D23BC1" w:rsidRPr="000C77BB">
        <w:rPr>
          <w:rStyle w:val="apple-converted-space"/>
          <w:rFonts w:ascii="Segoe UI" w:hAnsi="Segoe UI" w:cs="Segoe UI"/>
          <w:color w:val="000000"/>
          <w:sz w:val="22"/>
          <w:szCs w:val="22"/>
        </w:rPr>
        <w:t> </w:t>
      </w:r>
      <w:r w:rsidR="00D23BC1" w:rsidRPr="000C77BB">
        <w:rPr>
          <w:rStyle w:val="Strong"/>
          <w:rFonts w:ascii="Segoe UI" w:hAnsi="Segoe UI" w:cs="Segoe UI"/>
          <w:color w:val="000000"/>
          <w:sz w:val="22"/>
          <w:szCs w:val="22"/>
        </w:rPr>
        <w:t>IMEA Head – Manufacturing &amp; Maintenance</w:t>
      </w:r>
      <w:r w:rsidR="00D23BC1" w:rsidRPr="000C77BB">
        <w:rPr>
          <w:rStyle w:val="apple-converted-space"/>
          <w:rFonts w:ascii="Segoe UI" w:hAnsi="Segoe UI" w:cs="Segoe UI"/>
          <w:color w:val="000000"/>
          <w:sz w:val="22"/>
          <w:szCs w:val="22"/>
        </w:rPr>
        <w:t> </w:t>
      </w:r>
      <w:r w:rsidR="00D23BC1" w:rsidRPr="000C77BB">
        <w:rPr>
          <w:rFonts w:ascii="Segoe UI" w:hAnsi="Segoe UI" w:cs="Segoe UI"/>
          <w:color w:val="000000"/>
          <w:sz w:val="22"/>
          <w:szCs w:val="22"/>
        </w:rPr>
        <w:t>within Henkel Adhesive Technologies.</w:t>
      </w:r>
    </w:p>
    <w:p w14:paraId="39825748" w14:textId="24486E47" w:rsidR="000A6759" w:rsidRDefault="0094284F" w:rsidP="00624766">
      <w:pPr>
        <w:pStyle w:val="NormalWeb"/>
        <w:spacing w:before="0" w:beforeAutospacing="0" w:after="120" w:afterAutospacing="0" w:line="278" w:lineRule="auto"/>
        <w:jc w:val="both"/>
        <w:rPr>
          <w:rFonts w:ascii="Segoe UI" w:hAnsi="Segoe UI" w:cs="Segoe UI"/>
          <w:color w:val="000000"/>
          <w:sz w:val="22"/>
          <w:szCs w:val="22"/>
        </w:rPr>
      </w:pPr>
      <w:r w:rsidRPr="00624766">
        <w:rPr>
          <w:rFonts w:ascii="Segoe UI" w:eastAsiaTheme="minorHAnsi" w:hAnsi="Segoe UI" w:cs="Segoe UI"/>
          <w:color w:val="000000"/>
          <w:kern w:val="2"/>
          <w:sz w:val="22"/>
          <w:szCs w:val="22"/>
          <w:lang w:bidi="hi-IN"/>
          <w14:ligatures w14:val="standardContextual"/>
        </w:rPr>
        <w:t>T</w:t>
      </w:r>
      <w:r w:rsidR="005F10DF" w:rsidRPr="00624766">
        <w:rPr>
          <w:rFonts w:ascii="Segoe UI" w:eastAsiaTheme="minorHAnsi" w:hAnsi="Segoe UI" w:cs="Segoe UI"/>
          <w:color w:val="000000"/>
          <w:kern w:val="2"/>
          <w:sz w:val="22"/>
          <w:szCs w:val="22"/>
          <w:lang w:bidi="hi-IN"/>
          <w14:ligatures w14:val="standardContextual"/>
        </w:rPr>
        <w:t>he appointment comes at a time when India is emerging as one of the world's most compelling growth stories</w:t>
      </w:r>
      <w:r w:rsidR="001A2A0D" w:rsidRPr="00624766">
        <w:rPr>
          <w:rFonts w:ascii="Segoe UI" w:eastAsiaTheme="minorHAnsi" w:hAnsi="Segoe UI" w:cs="Segoe UI"/>
          <w:color w:val="000000"/>
          <w:kern w:val="2"/>
          <w:sz w:val="22"/>
          <w:szCs w:val="22"/>
          <w:lang w:bidi="hi-IN"/>
          <w14:ligatures w14:val="standardContextual"/>
        </w:rPr>
        <w:t xml:space="preserve">. </w:t>
      </w:r>
      <w:r w:rsidR="00C36AF0" w:rsidRPr="00624766">
        <w:rPr>
          <w:rFonts w:ascii="Segoe UI" w:eastAsiaTheme="minorHAnsi" w:hAnsi="Segoe UI" w:cs="Segoe UI"/>
          <w:color w:val="000000"/>
          <w:kern w:val="2"/>
          <w:sz w:val="22"/>
          <w:szCs w:val="22"/>
          <w:lang w:bidi="hi-IN"/>
          <w14:ligatures w14:val="standardContextual"/>
        </w:rPr>
        <w:t xml:space="preserve">Supported by converging trends of </w:t>
      </w:r>
      <w:r w:rsidR="005F10DF" w:rsidRPr="00624766">
        <w:rPr>
          <w:rFonts w:ascii="Segoe UI" w:eastAsiaTheme="minorHAnsi" w:hAnsi="Segoe UI" w:cs="Segoe UI"/>
          <w:color w:val="000000"/>
          <w:kern w:val="2"/>
          <w:sz w:val="22"/>
          <w:szCs w:val="22"/>
          <w:lang w:bidi="hi-IN"/>
          <w14:ligatures w14:val="standardContextual"/>
        </w:rPr>
        <w:t xml:space="preserve">large-scale infrastructure investments, accelerating industrialization, and the rapid expansion of </w:t>
      </w:r>
      <w:r w:rsidR="00041818">
        <w:rPr>
          <w:rFonts w:ascii="Segoe UI" w:eastAsiaTheme="minorHAnsi" w:hAnsi="Segoe UI" w:cs="Segoe UI"/>
          <w:color w:val="000000"/>
          <w:kern w:val="2"/>
          <w:sz w:val="22"/>
          <w:szCs w:val="22"/>
          <w:lang w:bidi="hi-IN"/>
          <w14:ligatures w14:val="standardContextual"/>
        </w:rPr>
        <w:t xml:space="preserve">an upwardly mobile </w:t>
      </w:r>
      <w:r w:rsidR="005F10DF" w:rsidRPr="00624766">
        <w:rPr>
          <w:rFonts w:ascii="Segoe UI" w:eastAsiaTheme="minorHAnsi" w:hAnsi="Segoe UI" w:cs="Segoe UI"/>
          <w:color w:val="000000"/>
          <w:kern w:val="2"/>
          <w:sz w:val="22"/>
          <w:szCs w:val="22"/>
          <w:lang w:bidi="hi-IN"/>
          <w14:ligatures w14:val="standardContextual"/>
        </w:rPr>
        <w:t>consumer market</w:t>
      </w:r>
      <w:r w:rsidR="00C36AF0" w:rsidRPr="00624766">
        <w:rPr>
          <w:rFonts w:ascii="Segoe UI" w:eastAsiaTheme="minorHAnsi" w:hAnsi="Segoe UI" w:cs="Segoe UI"/>
          <w:color w:val="000000"/>
          <w:kern w:val="2"/>
          <w:sz w:val="22"/>
          <w:szCs w:val="22"/>
          <w:lang w:bidi="hi-IN"/>
          <w14:ligatures w14:val="standardContextual"/>
        </w:rPr>
        <w:t>,</w:t>
      </w:r>
      <w:r w:rsidR="005F10DF" w:rsidRPr="00624766">
        <w:rPr>
          <w:rFonts w:ascii="Segoe UI" w:eastAsiaTheme="minorHAnsi" w:hAnsi="Segoe UI" w:cs="Segoe UI"/>
          <w:color w:val="000000"/>
          <w:kern w:val="2"/>
          <w:sz w:val="22"/>
          <w:szCs w:val="22"/>
          <w:lang w:bidi="hi-IN"/>
          <w14:ligatures w14:val="standardContextual"/>
        </w:rPr>
        <w:t xml:space="preserve"> </w:t>
      </w:r>
      <w:r w:rsidR="00C36AF0" w:rsidRPr="00624766">
        <w:rPr>
          <w:rFonts w:ascii="Segoe UI" w:eastAsiaTheme="minorHAnsi" w:hAnsi="Segoe UI" w:cs="Segoe UI"/>
          <w:color w:val="000000"/>
          <w:kern w:val="2"/>
          <w:sz w:val="22"/>
          <w:szCs w:val="22"/>
          <w:lang w:bidi="hi-IN"/>
          <w14:ligatures w14:val="standardContextual"/>
        </w:rPr>
        <w:t>the country is creating unprecedented opportunities for innovation</w:t>
      </w:r>
      <w:r w:rsidR="00C36AF0" w:rsidRPr="001A2A0D">
        <w:rPr>
          <w:rFonts w:ascii="Segoe UI" w:hAnsi="Segoe UI" w:cs="Segoe UI"/>
          <w:color w:val="000000"/>
          <w:sz w:val="22"/>
          <w:szCs w:val="22"/>
        </w:rPr>
        <w:t xml:space="preserve"> and </w:t>
      </w:r>
      <w:r w:rsidR="00C36AF0" w:rsidRPr="00624766">
        <w:rPr>
          <w:rFonts w:ascii="Segoe UI" w:eastAsiaTheme="minorHAnsi" w:hAnsi="Segoe UI" w:cs="Segoe UI"/>
          <w:color w:val="000000"/>
          <w:kern w:val="2"/>
          <w:sz w:val="22"/>
          <w:szCs w:val="22"/>
          <w:lang w:bidi="hi-IN"/>
          <w14:ligatures w14:val="standardContextual"/>
        </w:rPr>
        <w:t>business expansion.</w:t>
      </w:r>
      <w:r w:rsidR="00C36AF0" w:rsidRPr="001A2A0D">
        <w:rPr>
          <w:rFonts w:ascii="Segoe UI" w:hAnsi="Segoe UI" w:cs="Segoe UI"/>
          <w:color w:val="000000"/>
          <w:sz w:val="22"/>
          <w:szCs w:val="22"/>
        </w:rPr>
        <w:t xml:space="preserve"> </w:t>
      </w:r>
    </w:p>
    <w:p w14:paraId="2FA05C91" w14:textId="77777777" w:rsidR="00983E5E" w:rsidRPr="0094284F" w:rsidRDefault="00983E5E" w:rsidP="00624766">
      <w:pPr>
        <w:spacing w:after="120"/>
        <w:jc w:val="both"/>
        <w:rPr>
          <w:rFonts w:ascii="Segoe UI" w:hAnsi="Segoe UI" w:cs="Segoe UI"/>
          <w:sz w:val="22"/>
          <w:szCs w:val="22"/>
        </w:rPr>
      </w:pPr>
      <w:r w:rsidRPr="000C77BB">
        <w:rPr>
          <w:rFonts w:ascii="Segoe UI" w:hAnsi="Segoe UI" w:cs="Segoe UI"/>
          <w:color w:val="000000"/>
          <w:sz w:val="22"/>
          <w:szCs w:val="22"/>
        </w:rPr>
        <w:t>With more than 25 years of leadership experience across India, Asia Pacific, North America, and the Middle East &amp; Africa, Pradhyumna has built a distinguished track record</w:t>
      </w:r>
      <w:r>
        <w:rPr>
          <w:rFonts w:ascii="Segoe UI" w:hAnsi="Segoe UI" w:cs="Segoe UI"/>
          <w:color w:val="000000"/>
          <w:sz w:val="22"/>
          <w:szCs w:val="22"/>
        </w:rPr>
        <w:t>. He has accelerated</w:t>
      </w:r>
      <w:r w:rsidRPr="000C77BB">
        <w:rPr>
          <w:rFonts w:ascii="Segoe UI" w:hAnsi="Segoe UI" w:cs="Segoe UI"/>
          <w:color w:val="000000"/>
          <w:sz w:val="22"/>
          <w:szCs w:val="22"/>
        </w:rPr>
        <w:t xml:space="preserve"> growth, </w:t>
      </w:r>
      <w:r>
        <w:rPr>
          <w:rFonts w:ascii="Segoe UI" w:hAnsi="Segoe UI" w:cs="Segoe UI"/>
          <w:color w:val="000000"/>
          <w:sz w:val="22"/>
          <w:szCs w:val="22"/>
        </w:rPr>
        <w:t>built</w:t>
      </w:r>
      <w:r w:rsidRPr="000C77BB">
        <w:rPr>
          <w:rFonts w:ascii="Segoe UI" w:hAnsi="Segoe UI" w:cs="Segoe UI"/>
          <w:color w:val="000000"/>
          <w:sz w:val="22"/>
          <w:szCs w:val="22"/>
        </w:rPr>
        <w:t xml:space="preserve"> high-performance organizations, </w:t>
      </w:r>
      <w:r>
        <w:rPr>
          <w:rFonts w:ascii="Segoe UI" w:hAnsi="Segoe UI" w:cs="Segoe UI"/>
          <w:color w:val="000000"/>
          <w:sz w:val="22"/>
          <w:szCs w:val="22"/>
        </w:rPr>
        <w:t>driven</w:t>
      </w:r>
      <w:r w:rsidRPr="000C77BB">
        <w:rPr>
          <w:rFonts w:ascii="Segoe UI" w:hAnsi="Segoe UI" w:cs="Segoe UI"/>
          <w:color w:val="000000"/>
          <w:sz w:val="22"/>
          <w:szCs w:val="22"/>
        </w:rPr>
        <w:t xml:space="preserve"> acquisitions </w:t>
      </w:r>
      <w:r>
        <w:rPr>
          <w:rFonts w:ascii="Segoe UI" w:hAnsi="Segoe UI" w:cs="Segoe UI"/>
          <w:color w:val="000000"/>
          <w:sz w:val="22"/>
          <w:szCs w:val="22"/>
        </w:rPr>
        <w:t>and</w:t>
      </w:r>
      <w:r w:rsidRPr="000C77BB">
        <w:rPr>
          <w:rFonts w:ascii="Segoe UI" w:hAnsi="Segoe UI" w:cs="Segoe UI"/>
          <w:color w:val="000000"/>
          <w:sz w:val="22"/>
          <w:szCs w:val="22"/>
        </w:rPr>
        <w:t xml:space="preserve"> integration</w:t>
      </w:r>
      <w:r>
        <w:rPr>
          <w:rFonts w:ascii="Segoe UI" w:hAnsi="Segoe UI" w:cs="Segoe UI"/>
          <w:color w:val="000000"/>
          <w:sz w:val="22"/>
          <w:szCs w:val="22"/>
        </w:rPr>
        <w:t>,</w:t>
      </w:r>
      <w:r w:rsidRPr="000C77BB">
        <w:rPr>
          <w:rFonts w:ascii="Segoe UI" w:hAnsi="Segoe UI" w:cs="Segoe UI"/>
          <w:color w:val="000000"/>
          <w:sz w:val="22"/>
          <w:szCs w:val="22"/>
        </w:rPr>
        <w:t xml:space="preserve"> and </w:t>
      </w:r>
      <w:r>
        <w:rPr>
          <w:rFonts w:ascii="Segoe UI" w:hAnsi="Segoe UI" w:cs="Segoe UI"/>
          <w:color w:val="000000"/>
          <w:sz w:val="22"/>
          <w:szCs w:val="22"/>
        </w:rPr>
        <w:t>fostered</w:t>
      </w:r>
      <w:r w:rsidRPr="000C77BB">
        <w:rPr>
          <w:rFonts w:ascii="Segoe UI" w:hAnsi="Segoe UI" w:cs="Segoe UI"/>
          <w:color w:val="000000"/>
          <w:sz w:val="22"/>
          <w:szCs w:val="22"/>
        </w:rPr>
        <w:t xml:space="preserve"> digital business models.</w:t>
      </w:r>
    </w:p>
    <w:p w14:paraId="4CD4F65B" w14:textId="304A65CA" w:rsidR="00D23BC1" w:rsidRPr="000C77BB" w:rsidRDefault="00D23BC1" w:rsidP="00624766">
      <w:pPr>
        <w:pStyle w:val="NormalWeb"/>
        <w:spacing w:before="0" w:beforeAutospacing="0" w:after="120" w:afterAutospacing="0" w:line="278" w:lineRule="auto"/>
        <w:jc w:val="both"/>
        <w:rPr>
          <w:rFonts w:ascii="Segoe UI" w:hAnsi="Segoe UI" w:cs="Segoe UI"/>
          <w:color w:val="000000"/>
          <w:sz w:val="22"/>
          <w:szCs w:val="22"/>
        </w:rPr>
      </w:pPr>
      <w:r w:rsidRPr="000C77BB">
        <w:rPr>
          <w:rFonts w:ascii="Segoe UI" w:hAnsi="Segoe UI" w:cs="Segoe UI"/>
          <w:color w:val="000000"/>
          <w:sz w:val="22"/>
          <w:szCs w:val="22"/>
        </w:rPr>
        <w:t>Pradhyumna succeeds</w:t>
      </w:r>
      <w:r w:rsidRPr="000C77BB">
        <w:rPr>
          <w:rStyle w:val="apple-converted-space"/>
          <w:rFonts w:ascii="Segoe UI" w:hAnsi="Segoe UI" w:cs="Segoe UI"/>
          <w:color w:val="000000"/>
          <w:sz w:val="22"/>
          <w:szCs w:val="22"/>
        </w:rPr>
        <w:t> </w:t>
      </w:r>
      <w:r w:rsidRPr="000C77BB">
        <w:rPr>
          <w:rStyle w:val="Strong"/>
          <w:rFonts w:ascii="Segoe UI" w:hAnsi="Segoe UI" w:cs="Segoe UI"/>
          <w:color w:val="000000"/>
          <w:sz w:val="22"/>
          <w:szCs w:val="22"/>
        </w:rPr>
        <w:t>S. Sunil Kumar</w:t>
      </w:r>
      <w:r w:rsidRPr="000C77BB">
        <w:rPr>
          <w:rFonts w:ascii="Segoe UI" w:hAnsi="Segoe UI" w:cs="Segoe UI"/>
          <w:color w:val="000000"/>
          <w:sz w:val="22"/>
          <w:szCs w:val="22"/>
        </w:rPr>
        <w:t xml:space="preserve">, who has successfully led Henkel India over the past five years. </w:t>
      </w:r>
      <w:r w:rsidR="00072F0F" w:rsidRPr="000C77BB">
        <w:rPr>
          <w:rFonts w:ascii="Segoe UI" w:hAnsi="Segoe UI" w:cs="Segoe UI"/>
          <w:color w:val="000000"/>
          <w:sz w:val="22"/>
          <w:szCs w:val="22"/>
        </w:rPr>
        <w:t xml:space="preserve">Sunil will relocate to Dubai to </w:t>
      </w:r>
      <w:r w:rsidR="00503A21" w:rsidRPr="000C77BB">
        <w:rPr>
          <w:rFonts w:ascii="Segoe UI" w:hAnsi="Segoe UI" w:cs="Segoe UI"/>
          <w:color w:val="000000"/>
          <w:sz w:val="22"/>
          <w:szCs w:val="22"/>
        </w:rPr>
        <w:t>take on an expanded role leading strategic projects across the IMEA region</w:t>
      </w:r>
      <w:r w:rsidR="008C3F1A" w:rsidRPr="000C77BB">
        <w:rPr>
          <w:rFonts w:ascii="Segoe UI" w:hAnsi="Segoe UI" w:cs="Segoe UI"/>
          <w:color w:val="000000"/>
          <w:sz w:val="22"/>
          <w:szCs w:val="22"/>
        </w:rPr>
        <w:t>,</w:t>
      </w:r>
      <w:r w:rsidR="00503A21" w:rsidRPr="000C77BB">
        <w:rPr>
          <w:rFonts w:ascii="Segoe UI" w:hAnsi="Segoe UI" w:cs="Segoe UI"/>
          <w:color w:val="000000"/>
          <w:sz w:val="22"/>
          <w:szCs w:val="22"/>
        </w:rPr>
        <w:t xml:space="preserve"> in </w:t>
      </w:r>
      <w:r w:rsidRPr="000C77BB">
        <w:rPr>
          <w:rFonts w:ascii="Segoe UI" w:hAnsi="Segoe UI" w:cs="Segoe UI"/>
          <w:color w:val="000000"/>
          <w:sz w:val="22"/>
          <w:szCs w:val="22"/>
        </w:rPr>
        <w:t>addition to his current responsibility as</w:t>
      </w:r>
      <w:r w:rsidRPr="000C77BB">
        <w:rPr>
          <w:rStyle w:val="apple-converted-space"/>
          <w:rFonts w:ascii="Segoe UI" w:hAnsi="Segoe UI" w:cs="Segoe UI"/>
          <w:color w:val="000000"/>
          <w:sz w:val="22"/>
          <w:szCs w:val="22"/>
        </w:rPr>
        <w:t> </w:t>
      </w:r>
      <w:r w:rsidRPr="000C77BB">
        <w:rPr>
          <w:rStyle w:val="Strong"/>
          <w:rFonts w:ascii="Segoe UI" w:hAnsi="Segoe UI" w:cs="Segoe UI"/>
          <w:color w:val="000000"/>
          <w:sz w:val="22"/>
          <w:szCs w:val="22"/>
        </w:rPr>
        <w:t>Director Packaging – IMEA</w:t>
      </w:r>
      <w:r w:rsidR="00503A21" w:rsidRPr="000C77BB">
        <w:rPr>
          <w:rFonts w:ascii="Segoe UI" w:hAnsi="Segoe UI" w:cs="Segoe UI"/>
          <w:color w:val="000000"/>
          <w:sz w:val="22"/>
          <w:szCs w:val="22"/>
        </w:rPr>
        <w:t>.</w:t>
      </w:r>
    </w:p>
    <w:p w14:paraId="511AD508" w14:textId="5F69DB0B" w:rsidR="00337CA1" w:rsidRPr="000C77BB" w:rsidRDefault="00D23BC1" w:rsidP="00624766">
      <w:pPr>
        <w:pStyle w:val="NormalWeb"/>
        <w:spacing w:before="0" w:beforeAutospacing="0" w:after="120" w:afterAutospacing="0" w:line="278" w:lineRule="auto"/>
        <w:jc w:val="both"/>
        <w:rPr>
          <w:rFonts w:ascii="Segoe UI" w:hAnsi="Segoe UI" w:cs="Segoe UI"/>
          <w:color w:val="000000"/>
          <w:sz w:val="22"/>
          <w:szCs w:val="22"/>
        </w:rPr>
      </w:pPr>
      <w:r w:rsidRPr="000C77BB">
        <w:rPr>
          <w:rFonts w:ascii="Segoe UI" w:hAnsi="Segoe UI" w:cs="Segoe UI"/>
          <w:color w:val="000000"/>
          <w:sz w:val="22"/>
          <w:szCs w:val="22"/>
        </w:rPr>
        <w:t>Commenting on the appointment,</w:t>
      </w:r>
      <w:r w:rsidRPr="000C77BB">
        <w:rPr>
          <w:rStyle w:val="apple-converted-space"/>
          <w:rFonts w:ascii="Segoe UI" w:hAnsi="Segoe UI" w:cs="Segoe UI"/>
          <w:color w:val="000000"/>
          <w:sz w:val="22"/>
          <w:szCs w:val="22"/>
        </w:rPr>
        <w:t> </w:t>
      </w:r>
      <w:r w:rsidR="00FE40C4" w:rsidRPr="000416EF">
        <w:rPr>
          <w:rStyle w:val="apple-converted-space"/>
          <w:rFonts w:ascii="Segoe UI" w:hAnsi="Segoe UI" w:cs="Segoe UI"/>
          <w:b/>
          <w:bCs/>
          <w:color w:val="000000"/>
          <w:sz w:val="22"/>
          <w:szCs w:val="22"/>
        </w:rPr>
        <w:t>Ashraf El</w:t>
      </w:r>
      <w:r w:rsidR="009D52FC" w:rsidRPr="000416EF">
        <w:rPr>
          <w:rStyle w:val="apple-converted-space"/>
          <w:rFonts w:ascii="Segoe UI" w:hAnsi="Segoe UI" w:cs="Segoe UI"/>
          <w:b/>
          <w:bCs/>
          <w:color w:val="000000"/>
          <w:sz w:val="22"/>
          <w:szCs w:val="22"/>
        </w:rPr>
        <w:t>af</w:t>
      </w:r>
      <w:r w:rsidR="00C60BC0" w:rsidRPr="000416EF">
        <w:rPr>
          <w:rStyle w:val="apple-converted-space"/>
          <w:rFonts w:ascii="Segoe UI" w:hAnsi="Segoe UI" w:cs="Segoe UI"/>
          <w:b/>
          <w:bCs/>
          <w:color w:val="000000"/>
          <w:sz w:val="22"/>
          <w:szCs w:val="22"/>
        </w:rPr>
        <w:t>ifi</w:t>
      </w:r>
      <w:r w:rsidRPr="000416EF">
        <w:rPr>
          <w:rFonts w:ascii="Segoe UI" w:hAnsi="Segoe UI" w:cs="Segoe UI"/>
          <w:b/>
          <w:bCs/>
          <w:color w:val="000000"/>
          <w:sz w:val="22"/>
          <w:szCs w:val="22"/>
        </w:rPr>
        <w:t xml:space="preserve">, </w:t>
      </w:r>
      <w:r w:rsidR="00A3610D" w:rsidRPr="000416EF">
        <w:rPr>
          <w:rFonts w:ascii="Segoe UI" w:hAnsi="Segoe UI" w:cs="Segoe UI"/>
          <w:b/>
          <w:bCs/>
          <w:color w:val="000000"/>
          <w:sz w:val="22"/>
          <w:szCs w:val="22"/>
        </w:rPr>
        <w:t>IMEA President</w:t>
      </w:r>
      <w:r w:rsidR="00A3610D">
        <w:rPr>
          <w:rFonts w:ascii="Segoe UI" w:hAnsi="Segoe UI" w:cs="Segoe UI"/>
          <w:color w:val="000000"/>
          <w:sz w:val="22"/>
          <w:szCs w:val="22"/>
        </w:rPr>
        <w:t xml:space="preserve">, </w:t>
      </w:r>
      <w:r w:rsidR="004B13DD" w:rsidRPr="000416EF">
        <w:rPr>
          <w:rFonts w:ascii="Segoe UI" w:hAnsi="Segoe UI" w:cs="Segoe UI"/>
          <w:b/>
          <w:bCs/>
          <w:color w:val="000000"/>
          <w:sz w:val="22"/>
          <w:szCs w:val="22"/>
        </w:rPr>
        <w:t>Henkel</w:t>
      </w:r>
      <w:r w:rsidR="004B13DD" w:rsidRPr="004B13DD">
        <w:rPr>
          <w:rFonts w:ascii="Segoe UI" w:hAnsi="Segoe UI" w:cs="Segoe UI"/>
          <w:color w:val="000000"/>
          <w:sz w:val="22"/>
          <w:szCs w:val="22"/>
        </w:rPr>
        <w:t>,</w:t>
      </w:r>
      <w:r w:rsidR="004B13DD">
        <w:rPr>
          <w:rFonts w:ascii="Segoe UI" w:hAnsi="Segoe UI" w:cs="Segoe UI"/>
          <w:b/>
          <w:bCs/>
          <w:color w:val="000000"/>
          <w:sz w:val="22"/>
          <w:szCs w:val="22"/>
        </w:rPr>
        <w:t xml:space="preserve"> </w:t>
      </w:r>
      <w:r w:rsidRPr="000C77BB">
        <w:rPr>
          <w:rFonts w:ascii="Segoe UI" w:hAnsi="Segoe UI" w:cs="Segoe UI"/>
          <w:color w:val="000000"/>
          <w:sz w:val="22"/>
          <w:szCs w:val="22"/>
        </w:rPr>
        <w:t>said:</w:t>
      </w:r>
      <w:r w:rsidR="007D221A" w:rsidRPr="000C77BB">
        <w:rPr>
          <w:rFonts w:ascii="Segoe UI" w:hAnsi="Segoe UI" w:cs="Segoe UI"/>
          <w:color w:val="000000"/>
          <w:sz w:val="22"/>
          <w:szCs w:val="22"/>
        </w:rPr>
        <w:t xml:space="preserve"> </w:t>
      </w:r>
      <w:r w:rsidR="00337CA1" w:rsidRPr="000C77BB">
        <w:rPr>
          <w:rStyle w:val="Emphasis"/>
          <w:rFonts w:ascii="Segoe UI" w:hAnsi="Segoe UI" w:cs="Segoe UI"/>
          <w:i w:val="0"/>
          <w:iCs w:val="0"/>
          <w:color w:val="000000"/>
          <w:sz w:val="22"/>
          <w:szCs w:val="22"/>
        </w:rPr>
        <w:t>“</w:t>
      </w:r>
      <w:r w:rsidRPr="000C77BB">
        <w:rPr>
          <w:rStyle w:val="Emphasis"/>
          <w:rFonts w:ascii="Segoe UI" w:hAnsi="Segoe UI" w:cs="Segoe UI"/>
          <w:i w:val="0"/>
          <w:iCs w:val="0"/>
          <w:color w:val="000000"/>
          <w:sz w:val="22"/>
          <w:szCs w:val="22"/>
        </w:rPr>
        <w:t>India is a key growth engine for Henkel globally. Pradhyumna brings a unique combination of global perspective, deep market understanding, customer-centricity, and proven leadership in driving transformation and sustainable growth. His extensive experience across multiple regions and industries positions him exceptionally well to lead Henkel India</w:t>
      </w:r>
      <w:r w:rsidR="00337CA1" w:rsidRPr="000C77BB">
        <w:rPr>
          <w:rStyle w:val="Emphasis"/>
          <w:rFonts w:ascii="Segoe UI" w:hAnsi="Segoe UI" w:cs="Segoe UI"/>
          <w:i w:val="0"/>
          <w:iCs w:val="0"/>
          <w:color w:val="000000"/>
          <w:sz w:val="22"/>
          <w:szCs w:val="22"/>
        </w:rPr>
        <w:t>’</w:t>
      </w:r>
      <w:r w:rsidRPr="000C77BB">
        <w:rPr>
          <w:rStyle w:val="Emphasis"/>
          <w:rFonts w:ascii="Segoe UI" w:hAnsi="Segoe UI" w:cs="Segoe UI"/>
          <w:i w:val="0"/>
          <w:iCs w:val="0"/>
          <w:color w:val="000000"/>
          <w:sz w:val="22"/>
          <w:szCs w:val="22"/>
        </w:rPr>
        <w:t>s next chapter of growth.</w:t>
      </w:r>
      <w:r w:rsidR="00337CA1" w:rsidRPr="000C77BB">
        <w:rPr>
          <w:rStyle w:val="Emphasis"/>
          <w:rFonts w:ascii="Segoe UI" w:hAnsi="Segoe UI" w:cs="Segoe UI"/>
          <w:i w:val="0"/>
          <w:iCs w:val="0"/>
          <w:color w:val="000000"/>
          <w:sz w:val="22"/>
          <w:szCs w:val="22"/>
        </w:rPr>
        <w:t>”</w:t>
      </w:r>
    </w:p>
    <w:p w14:paraId="602D0689" w14:textId="77777777" w:rsidR="001915FE" w:rsidRPr="0094284F" w:rsidRDefault="001915FE">
      <w:pPr>
        <w:spacing w:after="120"/>
        <w:jc w:val="both"/>
        <w:rPr>
          <w:rFonts w:ascii="Segoe UI" w:hAnsi="Segoe UI" w:cs="Segoe UI"/>
          <w:sz w:val="22"/>
          <w:szCs w:val="22"/>
        </w:rPr>
      </w:pPr>
      <w:r w:rsidRPr="000C77BB">
        <w:rPr>
          <w:rFonts w:ascii="Segoe UI" w:hAnsi="Segoe UI" w:cs="Segoe UI"/>
          <w:color w:val="000000"/>
          <w:sz w:val="22"/>
          <w:szCs w:val="22"/>
        </w:rPr>
        <w:t>Speaking on his appointment,</w:t>
      </w:r>
      <w:r w:rsidRPr="000C77BB">
        <w:rPr>
          <w:rStyle w:val="apple-converted-space"/>
          <w:rFonts w:ascii="Segoe UI" w:hAnsi="Segoe UI" w:cs="Segoe UI"/>
          <w:color w:val="000000"/>
          <w:sz w:val="22"/>
          <w:szCs w:val="22"/>
        </w:rPr>
        <w:t> </w:t>
      </w:r>
      <w:r w:rsidRPr="000C77BB">
        <w:rPr>
          <w:rStyle w:val="Strong"/>
          <w:rFonts w:ascii="Segoe UI" w:hAnsi="Segoe UI" w:cs="Segoe UI"/>
          <w:color w:val="000000"/>
          <w:sz w:val="22"/>
          <w:szCs w:val="22"/>
        </w:rPr>
        <w:t>Pradhyumna Ingle, Country President, India, Henkel</w:t>
      </w:r>
      <w:r w:rsidRPr="000C77BB">
        <w:rPr>
          <w:rFonts w:ascii="Segoe UI" w:hAnsi="Segoe UI" w:cs="Segoe UI"/>
          <w:color w:val="000000"/>
          <w:sz w:val="22"/>
          <w:szCs w:val="22"/>
        </w:rPr>
        <w:t xml:space="preserve">, said: </w:t>
      </w:r>
      <w:r w:rsidRPr="000C77BB">
        <w:rPr>
          <w:rStyle w:val="Emphasis"/>
          <w:rFonts w:ascii="Segoe UI" w:hAnsi="Segoe UI" w:cs="Segoe UI"/>
          <w:i w:val="0"/>
          <w:iCs w:val="0"/>
          <w:color w:val="000000"/>
          <w:sz w:val="22"/>
          <w:szCs w:val="22"/>
        </w:rPr>
        <w:t xml:space="preserve">"India is at the forefront of a remarkable economic and </w:t>
      </w:r>
      <w:r>
        <w:rPr>
          <w:rStyle w:val="Emphasis"/>
          <w:rFonts w:ascii="Segoe UI" w:hAnsi="Segoe UI" w:cs="Segoe UI"/>
          <w:i w:val="0"/>
          <w:iCs w:val="0"/>
          <w:color w:val="000000"/>
          <w:sz w:val="22"/>
          <w:szCs w:val="22"/>
        </w:rPr>
        <w:t>consumer</w:t>
      </w:r>
      <w:r w:rsidRPr="000C77BB">
        <w:rPr>
          <w:rStyle w:val="Emphasis"/>
          <w:rFonts w:ascii="Segoe UI" w:hAnsi="Segoe UI" w:cs="Segoe UI"/>
          <w:i w:val="0"/>
          <w:iCs w:val="0"/>
          <w:color w:val="000000"/>
          <w:sz w:val="22"/>
          <w:szCs w:val="22"/>
        </w:rPr>
        <w:t xml:space="preserve"> transformation. With accelerating investments in manufacturing, infrastructure, mobility, electronics, energy, and digital technologies, </w:t>
      </w:r>
      <w:r>
        <w:rPr>
          <w:rStyle w:val="Emphasis"/>
          <w:rFonts w:ascii="Segoe UI" w:hAnsi="Segoe UI" w:cs="Segoe UI"/>
          <w:i w:val="0"/>
          <w:iCs w:val="0"/>
          <w:color w:val="000000"/>
          <w:sz w:val="22"/>
          <w:szCs w:val="22"/>
        </w:rPr>
        <w:t xml:space="preserve">alongside a young and aspirational consumer base, </w:t>
      </w:r>
      <w:r w:rsidRPr="000C77BB">
        <w:rPr>
          <w:rStyle w:val="Emphasis"/>
          <w:rFonts w:ascii="Segoe UI" w:hAnsi="Segoe UI" w:cs="Segoe UI"/>
          <w:i w:val="0"/>
          <w:iCs w:val="0"/>
          <w:color w:val="000000"/>
          <w:sz w:val="22"/>
          <w:szCs w:val="22"/>
        </w:rPr>
        <w:t xml:space="preserve">the opportunities for innovation and value creation are significant. Henkel is uniquely positioned to contribute to this growth through our strong brands, leading technologies, deep customer </w:t>
      </w:r>
      <w:r>
        <w:rPr>
          <w:rStyle w:val="Emphasis"/>
          <w:rFonts w:ascii="Segoe UI" w:hAnsi="Segoe UI" w:cs="Segoe UI"/>
          <w:i w:val="0"/>
          <w:iCs w:val="0"/>
          <w:color w:val="000000"/>
          <w:sz w:val="22"/>
          <w:szCs w:val="22"/>
        </w:rPr>
        <w:t xml:space="preserve">and consumer understanding, and </w:t>
      </w:r>
      <w:r w:rsidRPr="000C77BB">
        <w:rPr>
          <w:rStyle w:val="Emphasis"/>
          <w:rFonts w:ascii="Segoe UI" w:hAnsi="Segoe UI" w:cs="Segoe UI"/>
          <w:i w:val="0"/>
          <w:iCs w:val="0"/>
          <w:color w:val="000000"/>
          <w:sz w:val="22"/>
          <w:szCs w:val="22"/>
        </w:rPr>
        <w:t>partnerships</w:t>
      </w:r>
      <w:r>
        <w:rPr>
          <w:rStyle w:val="Emphasis"/>
          <w:rFonts w:ascii="Segoe UI" w:hAnsi="Segoe UI" w:cs="Segoe UI"/>
          <w:i w:val="0"/>
          <w:iCs w:val="0"/>
          <w:color w:val="000000"/>
          <w:sz w:val="22"/>
          <w:szCs w:val="22"/>
        </w:rPr>
        <w:t xml:space="preserve"> across both Adhesive Technologies and Consumer Brands</w:t>
      </w:r>
      <w:r w:rsidRPr="000C77BB">
        <w:rPr>
          <w:rStyle w:val="Emphasis"/>
          <w:rFonts w:ascii="Segoe UI" w:hAnsi="Segoe UI" w:cs="Segoe UI"/>
          <w:i w:val="0"/>
          <w:iCs w:val="0"/>
          <w:color w:val="000000"/>
          <w:sz w:val="22"/>
          <w:szCs w:val="22"/>
        </w:rPr>
        <w:t>."</w:t>
      </w:r>
    </w:p>
    <w:p w14:paraId="16A379D8" w14:textId="78D95E5A" w:rsidR="00D23BC1" w:rsidRPr="000C77BB" w:rsidRDefault="00D23BC1" w:rsidP="00624766">
      <w:pPr>
        <w:pStyle w:val="NormalWeb"/>
        <w:spacing w:before="0" w:beforeAutospacing="0" w:after="120" w:afterAutospacing="0" w:line="278" w:lineRule="auto"/>
        <w:jc w:val="both"/>
        <w:rPr>
          <w:rFonts w:ascii="Segoe UI" w:hAnsi="Segoe UI" w:cs="Segoe UI"/>
          <w:i/>
          <w:iCs/>
          <w:color w:val="000000"/>
          <w:sz w:val="22"/>
          <w:szCs w:val="22"/>
        </w:rPr>
      </w:pPr>
      <w:r w:rsidRPr="000C77BB">
        <w:rPr>
          <w:rStyle w:val="Emphasis"/>
          <w:rFonts w:ascii="Segoe UI" w:hAnsi="Segoe UI" w:cs="Segoe UI"/>
          <w:i w:val="0"/>
          <w:iCs w:val="0"/>
          <w:color w:val="000000"/>
          <w:sz w:val="22"/>
          <w:szCs w:val="22"/>
        </w:rPr>
        <w:lastRenderedPageBreak/>
        <w:t>"I am excited to work with our talented teams across India to further strengthen our market position, expand our local innovation capabilities, and deliver sustainable growth for our customers, employees, partners, and communities. Together, we will continue advancing solutions that help build, maintain, and improve the industries that power India's future</w:t>
      </w:r>
      <w:r w:rsidR="001915FE">
        <w:rPr>
          <w:rStyle w:val="Emphasis"/>
          <w:rFonts w:ascii="Segoe UI" w:hAnsi="Segoe UI" w:cs="Segoe UI"/>
          <w:i w:val="0"/>
          <w:iCs w:val="0"/>
          <w:color w:val="000000"/>
          <w:sz w:val="22"/>
          <w:szCs w:val="22"/>
        </w:rPr>
        <w:t>,</w:t>
      </w:r>
      <w:r w:rsidRPr="000C77BB">
        <w:rPr>
          <w:rStyle w:val="Emphasis"/>
          <w:rFonts w:ascii="Segoe UI" w:hAnsi="Segoe UI" w:cs="Segoe UI"/>
          <w:i w:val="0"/>
          <w:iCs w:val="0"/>
          <w:color w:val="000000"/>
          <w:sz w:val="22"/>
          <w:szCs w:val="22"/>
        </w:rPr>
        <w:t>"</w:t>
      </w:r>
      <w:r w:rsidR="001915FE">
        <w:rPr>
          <w:rStyle w:val="Emphasis"/>
          <w:rFonts w:ascii="Segoe UI" w:hAnsi="Segoe UI" w:cs="Segoe UI"/>
          <w:i w:val="0"/>
          <w:iCs w:val="0"/>
          <w:color w:val="000000"/>
          <w:sz w:val="22"/>
          <w:szCs w:val="22"/>
        </w:rPr>
        <w:t xml:space="preserve"> he added.</w:t>
      </w:r>
    </w:p>
    <w:p w14:paraId="1886164F" w14:textId="77777777" w:rsidR="00D23BC1" w:rsidRPr="000C77BB" w:rsidRDefault="00D23BC1" w:rsidP="00624766">
      <w:pPr>
        <w:pStyle w:val="NormalWeb"/>
        <w:spacing w:before="0" w:beforeAutospacing="0" w:after="120" w:afterAutospacing="0" w:line="278" w:lineRule="auto"/>
        <w:jc w:val="both"/>
        <w:rPr>
          <w:rFonts w:ascii="Segoe UI" w:hAnsi="Segoe UI" w:cs="Segoe UI"/>
          <w:color w:val="000000"/>
          <w:sz w:val="22"/>
          <w:szCs w:val="22"/>
        </w:rPr>
      </w:pPr>
      <w:r w:rsidRPr="000C77BB">
        <w:rPr>
          <w:rFonts w:ascii="Segoe UI" w:hAnsi="Segoe UI" w:cs="Segoe UI"/>
          <w:color w:val="000000"/>
          <w:sz w:val="22"/>
          <w:szCs w:val="22"/>
        </w:rPr>
        <w:t xml:space="preserve">Pradhyumna holds a </w:t>
      </w:r>
      <w:proofErr w:type="gramStart"/>
      <w:r w:rsidRPr="000C77BB">
        <w:rPr>
          <w:rFonts w:ascii="Segoe UI" w:hAnsi="Segoe UI" w:cs="Segoe UI"/>
          <w:color w:val="000000"/>
          <w:sz w:val="22"/>
          <w:szCs w:val="22"/>
        </w:rPr>
        <w:t>Bachelor's</w:t>
      </w:r>
      <w:proofErr w:type="gramEnd"/>
      <w:r w:rsidRPr="000C77BB">
        <w:rPr>
          <w:rFonts w:ascii="Segoe UI" w:hAnsi="Segoe UI" w:cs="Segoe UI"/>
          <w:color w:val="000000"/>
          <w:sz w:val="22"/>
          <w:szCs w:val="22"/>
        </w:rPr>
        <w:t xml:space="preserve"> degree in Electronics Engineering from Government Engineering College, Ujjain, and an MBA from the Institute of Management Studies, Indore.</w:t>
      </w:r>
    </w:p>
    <w:p w14:paraId="3BA2E3E4" w14:textId="4E495C7E" w:rsidR="00E92928" w:rsidRPr="0094284F" w:rsidRDefault="00624766" w:rsidP="00E92928">
      <w:pPr>
        <w:rPr>
          <w:rFonts w:ascii="Segoe UI" w:hAnsi="Segoe UI" w:cs="Segoe UI"/>
          <w:b/>
          <w:bCs/>
          <w:sz w:val="18"/>
          <w:szCs w:val="18"/>
        </w:rPr>
      </w:pPr>
      <w:r>
        <w:rPr>
          <w:rFonts w:ascii="Segoe UI" w:hAnsi="Segoe UI" w:cs="Segoe UI"/>
          <w:b/>
          <w:bCs/>
          <w:sz w:val="18"/>
          <w:szCs w:val="18"/>
        </w:rPr>
        <w:br/>
      </w:r>
      <w:r w:rsidR="00E92928" w:rsidRPr="0094284F">
        <w:rPr>
          <w:rFonts w:ascii="Segoe UI" w:hAnsi="Segoe UI" w:cs="Segoe UI"/>
          <w:b/>
          <w:bCs/>
          <w:sz w:val="18"/>
          <w:szCs w:val="18"/>
        </w:rPr>
        <w:t>About Henkel</w:t>
      </w:r>
    </w:p>
    <w:p w14:paraId="730D706D" w14:textId="77777777" w:rsidR="00E92928" w:rsidRPr="0094284F" w:rsidRDefault="00E92928" w:rsidP="00E92928">
      <w:pPr>
        <w:jc w:val="both"/>
        <w:rPr>
          <w:rFonts w:ascii="Segoe UI" w:hAnsi="Segoe UI" w:cs="Segoe UI"/>
          <w:sz w:val="18"/>
          <w:szCs w:val="18"/>
        </w:rPr>
      </w:pPr>
      <w:r w:rsidRPr="0094284F">
        <w:rPr>
          <w:rFonts w:ascii="Segoe UI" w:hAnsi="Segoe UI" w:cs="Segoe UI"/>
          <w:sz w:val="18"/>
          <w:szCs w:val="18"/>
        </w:rPr>
        <w:t xml:space="preserve">With its brands, innovations and technologies, Henkel holds leading market positions worldwide in the industrial and consumer businesses. The business unit Adhesive Technologies is the global leader in the market for adhesives, sealants and coatings. With Consumer Brands, the company holds leading positions especially in laundry &amp; home care and hair in many markets and categories around the world. The company's three strongest brands are Loctite, Persil and Schwarzkopf. In fiscal 2025, Henkel reported sales of about 20.5 billion euros and adjusted operating profit of around 3.0 billion euros. Henkel’s preferred shares are listed in the German stock index DAX. Sustainability has a long tradition at Henkel, and the company has a clear sustainability strategy with specific targets. Henkel was founded in 1876 and today employs a diverse team of about 47,000 people worldwide – united by a strong corporate culture, shared values and a common purpose: "Pioneers at heart for the good of generations.” More information at </w:t>
      </w:r>
      <w:hyperlink r:id="rId7" w:history="1">
        <w:r w:rsidRPr="0094284F">
          <w:rPr>
            <w:rStyle w:val="Hyperlink"/>
            <w:rFonts w:ascii="Segoe UI" w:hAnsi="Segoe UI" w:cs="Segoe UI"/>
            <w:sz w:val="18"/>
            <w:szCs w:val="18"/>
          </w:rPr>
          <w:t>www.henkel.com</w:t>
        </w:r>
      </w:hyperlink>
      <w:r w:rsidRPr="0094284F">
        <w:rPr>
          <w:rFonts w:ascii="Segoe UI" w:hAnsi="Segoe UI" w:cs="Segoe UI"/>
          <w:sz w:val="18"/>
          <w:szCs w:val="18"/>
        </w:rPr>
        <w:t xml:space="preserve"> </w:t>
      </w:r>
    </w:p>
    <w:p w14:paraId="659EF431" w14:textId="77777777" w:rsidR="00E92928" w:rsidRPr="0094284F" w:rsidRDefault="00E92928" w:rsidP="00E92928">
      <w:pPr>
        <w:jc w:val="both"/>
        <w:rPr>
          <w:rFonts w:ascii="Segoe UI" w:hAnsi="Segoe UI" w:cs="Segoe UI"/>
          <w:b/>
          <w:bCs/>
          <w:sz w:val="18"/>
          <w:szCs w:val="18"/>
        </w:rPr>
      </w:pPr>
      <w:r w:rsidRPr="0094284F">
        <w:rPr>
          <w:rFonts w:ascii="Segoe UI" w:hAnsi="Segoe UI" w:cs="Segoe UI"/>
          <w:b/>
          <w:bCs/>
          <w:sz w:val="18"/>
          <w:szCs w:val="18"/>
        </w:rPr>
        <w:t>About Henkel India</w:t>
      </w:r>
    </w:p>
    <w:p w14:paraId="1E0AD98A" w14:textId="26938424" w:rsidR="00E92928" w:rsidRPr="0094284F" w:rsidRDefault="00E92928" w:rsidP="00E92928">
      <w:pPr>
        <w:jc w:val="both"/>
        <w:rPr>
          <w:rFonts w:ascii="Segoe UI" w:hAnsi="Segoe UI" w:cs="Segoe UI"/>
          <w:sz w:val="18"/>
          <w:szCs w:val="18"/>
        </w:rPr>
      </w:pPr>
      <w:r w:rsidRPr="0094284F">
        <w:rPr>
          <w:rFonts w:ascii="Segoe UI" w:hAnsi="Segoe UI" w:cs="Segoe UI"/>
          <w:sz w:val="18"/>
          <w:szCs w:val="18"/>
        </w:rPr>
        <w:t>Henkel in India has two legal entities, namely, Henkel Adhesives Technologies India Private Limited (a wholly owned subsidiary of Henkel) and Henkel Anand India Private Limited (a joint venture company of Henkel and Anand Group). The adhesive technologies business operates primarily in the business-to-business realm in the country, while in the consumer brands business, Henkel is present in the “hair” category. Headquartered in Navi Mumbai, the adhesive technologies business has a footprint comprising f</w:t>
      </w:r>
      <w:r w:rsidR="00624766">
        <w:rPr>
          <w:rFonts w:ascii="Segoe UI" w:hAnsi="Segoe UI" w:cs="Segoe UI"/>
          <w:sz w:val="18"/>
          <w:szCs w:val="18"/>
        </w:rPr>
        <w:t>ive</w:t>
      </w:r>
      <w:r w:rsidRPr="0094284F">
        <w:rPr>
          <w:rFonts w:ascii="Segoe UI" w:hAnsi="Segoe UI" w:cs="Segoe UI"/>
          <w:sz w:val="18"/>
          <w:szCs w:val="18"/>
        </w:rPr>
        <w:t xml:space="preserve"> manufacturing sites, two innovation centers, a customer experience center, a flexible packaging academy and three application centers serving the footwear, consumer electronics and electronics industries, respectively. Its hair business has five Schwarzkopf Professional academies across the country. Further enhancing Henkel’s innovation ecosystem is its Global Technology Center, designed to help implement innovations quickly and build future-oriented digital competencies at the company. Henkel employs over 1,</w:t>
      </w:r>
      <w:r w:rsidR="00624766">
        <w:rPr>
          <w:rFonts w:ascii="Segoe UI" w:hAnsi="Segoe UI" w:cs="Segoe UI"/>
          <w:sz w:val="18"/>
          <w:szCs w:val="18"/>
        </w:rPr>
        <w:t>7</w:t>
      </w:r>
      <w:r w:rsidRPr="0094284F">
        <w:rPr>
          <w:rFonts w:ascii="Segoe UI" w:hAnsi="Segoe UI" w:cs="Segoe UI"/>
          <w:sz w:val="18"/>
          <w:szCs w:val="18"/>
        </w:rPr>
        <w:t xml:space="preserve">00 employees across these sites.  More information at </w:t>
      </w:r>
      <w:hyperlink r:id="rId8" w:history="1">
        <w:r w:rsidRPr="0094284F">
          <w:rPr>
            <w:rStyle w:val="Hyperlink"/>
            <w:rFonts w:ascii="Segoe UI" w:hAnsi="Segoe UI" w:cs="Segoe UI"/>
            <w:sz w:val="18"/>
            <w:szCs w:val="18"/>
          </w:rPr>
          <w:t>www.henkel.in</w:t>
        </w:r>
      </w:hyperlink>
      <w:r w:rsidRPr="0094284F">
        <w:rPr>
          <w:rFonts w:ascii="Segoe UI" w:hAnsi="Segoe UI" w:cs="Segoe UI"/>
          <w:sz w:val="18"/>
          <w:szCs w:val="18"/>
        </w:rPr>
        <w:t>.</w:t>
      </w:r>
    </w:p>
    <w:p w14:paraId="21483F87" w14:textId="77777777" w:rsidR="00E92928" w:rsidRPr="0094284F" w:rsidRDefault="00E92928" w:rsidP="00E92928">
      <w:pPr>
        <w:rPr>
          <w:rFonts w:ascii="Segoe UI" w:hAnsi="Segoe UI" w:cs="Segoe UI"/>
          <w:b/>
          <w:bCs/>
          <w:sz w:val="18"/>
          <w:szCs w:val="18"/>
        </w:rPr>
      </w:pPr>
    </w:p>
    <w:p w14:paraId="6BB9E0F4" w14:textId="77777777" w:rsidR="00E92928" w:rsidRPr="0094284F" w:rsidRDefault="00E92928" w:rsidP="00E92928">
      <w:pPr>
        <w:spacing w:after="0" w:line="240" w:lineRule="auto"/>
        <w:rPr>
          <w:rFonts w:ascii="Segoe UI" w:hAnsi="Segoe UI" w:cs="Segoe UI"/>
          <w:b/>
          <w:bCs/>
          <w:sz w:val="18"/>
          <w:szCs w:val="18"/>
        </w:rPr>
      </w:pPr>
      <w:r w:rsidRPr="0094284F">
        <w:rPr>
          <w:rFonts w:ascii="Segoe UI" w:hAnsi="Segoe UI" w:cs="Segoe UI"/>
          <w:b/>
          <w:bCs/>
          <w:sz w:val="18"/>
          <w:szCs w:val="18"/>
        </w:rPr>
        <w:t>Media Contact</w:t>
      </w:r>
      <w:r w:rsidRPr="0094284F">
        <w:rPr>
          <w:rFonts w:ascii="Segoe UI" w:hAnsi="Segoe UI" w:cs="Segoe UI"/>
          <w:b/>
          <w:bCs/>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71"/>
        <w:gridCol w:w="1664"/>
        <w:gridCol w:w="2340"/>
        <w:gridCol w:w="2340"/>
        <w:gridCol w:w="2060"/>
      </w:tblGrid>
      <w:tr w:rsidR="00E92928" w:rsidRPr="0094284F" w14:paraId="0C002E0E" w14:textId="77777777" w:rsidTr="001A52CE">
        <w:tc>
          <w:tcPr>
            <w:tcW w:w="671" w:type="dxa"/>
            <w:hideMark/>
          </w:tcPr>
          <w:p w14:paraId="54F7D259"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Name</w:t>
            </w:r>
          </w:p>
        </w:tc>
        <w:tc>
          <w:tcPr>
            <w:tcW w:w="1664" w:type="dxa"/>
          </w:tcPr>
          <w:p w14:paraId="424D74C7"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Sandhya Kedlaya</w:t>
            </w:r>
          </w:p>
        </w:tc>
        <w:tc>
          <w:tcPr>
            <w:tcW w:w="2340" w:type="dxa"/>
            <w:hideMark/>
          </w:tcPr>
          <w:p w14:paraId="3085C4F8"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Tahera Nasser</w:t>
            </w:r>
          </w:p>
        </w:tc>
        <w:tc>
          <w:tcPr>
            <w:tcW w:w="2340" w:type="dxa"/>
            <w:hideMark/>
          </w:tcPr>
          <w:p w14:paraId="16E22D4C"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Anuj Bhinde</w:t>
            </w:r>
          </w:p>
        </w:tc>
        <w:tc>
          <w:tcPr>
            <w:tcW w:w="2060" w:type="dxa"/>
          </w:tcPr>
          <w:p w14:paraId="7DF06FDB"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Simran Gupta</w:t>
            </w:r>
          </w:p>
        </w:tc>
      </w:tr>
      <w:tr w:rsidR="00E92928" w:rsidRPr="0094284F" w14:paraId="5977656C" w14:textId="77777777" w:rsidTr="001A52CE">
        <w:tc>
          <w:tcPr>
            <w:tcW w:w="671" w:type="dxa"/>
            <w:hideMark/>
          </w:tcPr>
          <w:p w14:paraId="7DF38E8C"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Mobile</w:t>
            </w:r>
          </w:p>
        </w:tc>
        <w:tc>
          <w:tcPr>
            <w:tcW w:w="1664" w:type="dxa"/>
          </w:tcPr>
          <w:p w14:paraId="03B08B4C"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+919833844631</w:t>
            </w:r>
          </w:p>
        </w:tc>
        <w:tc>
          <w:tcPr>
            <w:tcW w:w="2340" w:type="dxa"/>
            <w:hideMark/>
          </w:tcPr>
          <w:p w14:paraId="26DC8E72"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+919004700123</w:t>
            </w:r>
          </w:p>
        </w:tc>
        <w:tc>
          <w:tcPr>
            <w:tcW w:w="2340" w:type="dxa"/>
            <w:hideMark/>
          </w:tcPr>
          <w:p w14:paraId="765168DA"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+917208421492</w:t>
            </w:r>
          </w:p>
        </w:tc>
        <w:tc>
          <w:tcPr>
            <w:tcW w:w="2060" w:type="dxa"/>
          </w:tcPr>
          <w:p w14:paraId="2C30714D"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+91 7044152721</w:t>
            </w:r>
          </w:p>
        </w:tc>
      </w:tr>
      <w:tr w:rsidR="00E92928" w:rsidRPr="0094284F" w14:paraId="3BE3F515" w14:textId="77777777" w:rsidTr="001A52CE">
        <w:tc>
          <w:tcPr>
            <w:tcW w:w="671" w:type="dxa"/>
            <w:hideMark/>
          </w:tcPr>
          <w:p w14:paraId="547AC0E4"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Email</w:t>
            </w:r>
          </w:p>
        </w:tc>
        <w:tc>
          <w:tcPr>
            <w:tcW w:w="1664" w:type="dxa"/>
          </w:tcPr>
          <w:p w14:paraId="0446D0CF"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sandhya.kedlaya@henkel.com</w:t>
            </w:r>
          </w:p>
        </w:tc>
        <w:tc>
          <w:tcPr>
            <w:tcW w:w="2340" w:type="dxa"/>
            <w:hideMark/>
          </w:tcPr>
          <w:p w14:paraId="2BC550D8"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TNasser@webershandwick.com</w:t>
            </w:r>
          </w:p>
        </w:tc>
        <w:tc>
          <w:tcPr>
            <w:tcW w:w="2340" w:type="dxa"/>
            <w:hideMark/>
          </w:tcPr>
          <w:p w14:paraId="4BBB386C"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ABhinde@webershandwick.com</w:t>
            </w:r>
          </w:p>
        </w:tc>
        <w:tc>
          <w:tcPr>
            <w:tcW w:w="2060" w:type="dxa"/>
          </w:tcPr>
          <w:p w14:paraId="68706BC9" w14:textId="77777777" w:rsidR="00E92928" w:rsidRPr="0094284F" w:rsidRDefault="00E92928" w:rsidP="001A52CE">
            <w:pPr>
              <w:spacing w:after="120"/>
              <w:rPr>
                <w:rFonts w:ascii="Segoe UI" w:hAnsi="Segoe UI" w:cs="Segoe UI"/>
                <w:sz w:val="18"/>
                <w:szCs w:val="18"/>
              </w:rPr>
            </w:pPr>
            <w:r w:rsidRPr="0094284F">
              <w:rPr>
                <w:rFonts w:ascii="Segoe UI" w:hAnsi="Segoe UI" w:cs="Segoe UI"/>
                <w:sz w:val="18"/>
                <w:szCs w:val="18"/>
              </w:rPr>
              <w:t>SGupta2@webershandwick.com</w:t>
            </w:r>
          </w:p>
        </w:tc>
      </w:tr>
    </w:tbl>
    <w:p w14:paraId="4CDDE578" w14:textId="5874A7A9" w:rsidR="00B14809" w:rsidRPr="0094284F" w:rsidRDefault="00B14809">
      <w:pPr>
        <w:rPr>
          <w:rFonts w:ascii="Segoe UI" w:hAnsi="Segoe UI" w:cs="Segoe UI"/>
          <w:sz w:val="22"/>
          <w:szCs w:val="22"/>
        </w:rPr>
      </w:pPr>
    </w:p>
    <w:sectPr w:rsidR="00B14809" w:rsidRPr="0094284F" w:rsidSect="00F4558D">
      <w:headerReference w:type="default" r:id="rId9"/>
      <w:pgSz w:w="12240" w:h="15840" w:code="1"/>
      <w:pgMar w:top="1440" w:right="1440" w:bottom="576"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F70F" w14:textId="77777777" w:rsidR="00B34D9B" w:rsidRDefault="00B34D9B" w:rsidP="00B67B99">
      <w:pPr>
        <w:spacing w:after="0" w:line="240" w:lineRule="auto"/>
      </w:pPr>
      <w:r>
        <w:separator/>
      </w:r>
    </w:p>
  </w:endnote>
  <w:endnote w:type="continuationSeparator" w:id="0">
    <w:p w14:paraId="56A081E0" w14:textId="77777777" w:rsidR="00B34D9B" w:rsidRDefault="00B34D9B" w:rsidP="00B6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FBC72" w14:textId="77777777" w:rsidR="00B34D9B" w:rsidRDefault="00B34D9B" w:rsidP="00B67B99">
      <w:pPr>
        <w:spacing w:after="0" w:line="240" w:lineRule="auto"/>
      </w:pPr>
      <w:r>
        <w:separator/>
      </w:r>
    </w:p>
  </w:footnote>
  <w:footnote w:type="continuationSeparator" w:id="0">
    <w:p w14:paraId="2AB78538" w14:textId="77777777" w:rsidR="00B34D9B" w:rsidRDefault="00B34D9B" w:rsidP="00B67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6BD33" w14:textId="77777777" w:rsidR="00B67B99" w:rsidRDefault="00B67B99">
    <w:pPr>
      <w:pStyle w:val="Header"/>
    </w:pPr>
  </w:p>
  <w:p w14:paraId="242189F9" w14:textId="77777777" w:rsidR="00B67B99" w:rsidRDefault="00B67B99">
    <w:pPr>
      <w:pStyle w:val="Header"/>
    </w:pPr>
  </w:p>
  <w:p w14:paraId="41865C24" w14:textId="77777777" w:rsidR="00B67B99" w:rsidRDefault="00B67B99">
    <w:pPr>
      <w:pStyle w:val="Header"/>
    </w:pPr>
  </w:p>
  <w:p w14:paraId="6ECDA6C6" w14:textId="77777777" w:rsidR="00B67B99" w:rsidRDefault="00B67B99">
    <w:pPr>
      <w:pStyle w:val="Header"/>
    </w:pPr>
  </w:p>
  <w:p w14:paraId="7737738D" w14:textId="77777777" w:rsidR="00C90094" w:rsidRDefault="009A38CE" w:rsidP="008362E8">
    <w:pPr>
      <w:pStyle w:val="Header"/>
      <w:ind w:left="6480"/>
    </w:pPr>
    <w:r>
      <w:t xml:space="preserve">       </w:t>
    </w:r>
  </w:p>
  <w:p w14:paraId="5B305981" w14:textId="77777777" w:rsidR="00C90094" w:rsidRDefault="00C90094" w:rsidP="008362E8">
    <w:pPr>
      <w:pStyle w:val="Header"/>
      <w:ind w:left="6480"/>
    </w:pPr>
  </w:p>
  <w:p w14:paraId="08523465" w14:textId="1D73C0E6" w:rsidR="00B67B99" w:rsidRPr="00C90094" w:rsidRDefault="00C90094" w:rsidP="008D135C">
    <w:pPr>
      <w:pStyle w:val="Header"/>
      <w:spacing w:after="300"/>
      <w:ind w:left="6480"/>
      <w:rPr>
        <w:rFonts w:ascii="Segoe UI" w:hAnsi="Segoe UI" w:cs="Segoe UI"/>
        <w:b/>
        <w:bCs/>
        <w:sz w:val="40"/>
        <w:szCs w:val="40"/>
      </w:rPr>
    </w:pPr>
    <w:r w:rsidRPr="00C90094">
      <w:rPr>
        <w:b/>
        <w:bCs/>
        <w:noProof/>
      </w:rPr>
      <w:drawing>
        <wp:anchor distT="0" distB="0" distL="114300" distR="114300" simplePos="0" relativeHeight="251660288" behindDoc="0" locked="1" layoutInCell="1" allowOverlap="1" wp14:anchorId="0C8C900E" wp14:editId="7F492410">
          <wp:simplePos x="0" y="0"/>
          <wp:positionH relativeFrom="margin">
            <wp:posOffset>4909185</wp:posOffset>
          </wp:positionH>
          <wp:positionV relativeFrom="margin">
            <wp:posOffset>-1362075</wp:posOffset>
          </wp:positionV>
          <wp:extent cx="1051560" cy="53403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534035"/>
                  </a:xfrm>
                  <a:prstGeom prst="rect">
                    <a:avLst/>
                  </a:prstGeom>
                  <a:noFill/>
                </pic:spPr>
              </pic:pic>
            </a:graphicData>
          </a:graphic>
          <wp14:sizeRelH relativeFrom="page">
            <wp14:pctWidth>0</wp14:pctWidth>
          </wp14:sizeRelH>
          <wp14:sizeRelV relativeFrom="page">
            <wp14:pctHeight>0</wp14:pctHeight>
          </wp14:sizeRelV>
        </wp:anchor>
      </w:drawing>
    </w:r>
    <w:r w:rsidR="00B67B99" w:rsidRPr="00C90094">
      <w:rPr>
        <w:rFonts w:ascii="Segoe UI" w:hAnsi="Segoe UI" w:cs="Segoe UI"/>
        <w:b/>
        <w:bCs/>
        <w:noProof/>
        <w:sz w:val="40"/>
        <w:szCs w:val="40"/>
      </w:rPr>
      <mc:AlternateContent>
        <mc:Choice Requires="wpg">
          <w:drawing>
            <wp:anchor distT="0" distB="0" distL="114300" distR="114300" simplePos="0" relativeHeight="251658240" behindDoc="0" locked="0" layoutInCell="1" allowOverlap="1" wp14:anchorId="6217DB6C" wp14:editId="4286BDC8">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04DEE2A7" id="Gruppieren 2"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 xml:space="preserve">        </w:t>
    </w:r>
    <w:r w:rsidR="00B67B99" w:rsidRPr="00C90094">
      <w:rPr>
        <w:rFonts w:ascii="Segoe UI" w:hAnsi="Segoe UI" w:cs="Segoe UI"/>
        <w:b/>
        <w:bCs/>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5825"/>
    <w:multiLevelType w:val="multilevel"/>
    <w:tmpl w:val="8F08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AB24DA"/>
    <w:multiLevelType w:val="multilevel"/>
    <w:tmpl w:val="ED26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9092460">
    <w:abstractNumId w:val="0"/>
  </w:num>
  <w:num w:numId="2" w16cid:durableId="34532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B99"/>
    <w:rsid w:val="00002B94"/>
    <w:rsid w:val="00024609"/>
    <w:rsid w:val="00033A86"/>
    <w:rsid w:val="00036FCC"/>
    <w:rsid w:val="000416EF"/>
    <w:rsid w:val="00041818"/>
    <w:rsid w:val="00041ACB"/>
    <w:rsid w:val="00042442"/>
    <w:rsid w:val="000430EA"/>
    <w:rsid w:val="00057F35"/>
    <w:rsid w:val="00067A59"/>
    <w:rsid w:val="00072F0F"/>
    <w:rsid w:val="0007615E"/>
    <w:rsid w:val="00081334"/>
    <w:rsid w:val="00096271"/>
    <w:rsid w:val="000A6759"/>
    <w:rsid w:val="000A7F33"/>
    <w:rsid w:val="000C5355"/>
    <w:rsid w:val="000C62C7"/>
    <w:rsid w:val="000C77BB"/>
    <w:rsid w:val="000E53AA"/>
    <w:rsid w:val="000E59AF"/>
    <w:rsid w:val="000F1B7E"/>
    <w:rsid w:val="000F3E8C"/>
    <w:rsid w:val="000F7C2B"/>
    <w:rsid w:val="00103113"/>
    <w:rsid w:val="00121939"/>
    <w:rsid w:val="00121B8C"/>
    <w:rsid w:val="00125B36"/>
    <w:rsid w:val="00126367"/>
    <w:rsid w:val="00145380"/>
    <w:rsid w:val="00146EDA"/>
    <w:rsid w:val="001727BB"/>
    <w:rsid w:val="00180F43"/>
    <w:rsid w:val="00183516"/>
    <w:rsid w:val="001915FE"/>
    <w:rsid w:val="001A2A0D"/>
    <w:rsid w:val="001B0852"/>
    <w:rsid w:val="001B7B29"/>
    <w:rsid w:val="001F29E8"/>
    <w:rsid w:val="002056A4"/>
    <w:rsid w:val="002165FA"/>
    <w:rsid w:val="00236971"/>
    <w:rsid w:val="002505CC"/>
    <w:rsid w:val="00261011"/>
    <w:rsid w:val="00263CAE"/>
    <w:rsid w:val="002717CC"/>
    <w:rsid w:val="00297415"/>
    <w:rsid w:val="002C156E"/>
    <w:rsid w:val="002E2356"/>
    <w:rsid w:val="002E57C3"/>
    <w:rsid w:val="002F60B0"/>
    <w:rsid w:val="00302ED8"/>
    <w:rsid w:val="00304BB0"/>
    <w:rsid w:val="00305255"/>
    <w:rsid w:val="00305ABB"/>
    <w:rsid w:val="00306C71"/>
    <w:rsid w:val="00322B67"/>
    <w:rsid w:val="00332013"/>
    <w:rsid w:val="00337CA1"/>
    <w:rsid w:val="00342A1A"/>
    <w:rsid w:val="00352E40"/>
    <w:rsid w:val="003633B4"/>
    <w:rsid w:val="0037629C"/>
    <w:rsid w:val="0039386E"/>
    <w:rsid w:val="0039459D"/>
    <w:rsid w:val="003A3374"/>
    <w:rsid w:val="003A384F"/>
    <w:rsid w:val="003C177B"/>
    <w:rsid w:val="003E600E"/>
    <w:rsid w:val="003F653F"/>
    <w:rsid w:val="0041389F"/>
    <w:rsid w:val="00413BB7"/>
    <w:rsid w:val="00413ECA"/>
    <w:rsid w:val="004211F5"/>
    <w:rsid w:val="0042407E"/>
    <w:rsid w:val="00442BE0"/>
    <w:rsid w:val="00443B92"/>
    <w:rsid w:val="00457A9A"/>
    <w:rsid w:val="0047483F"/>
    <w:rsid w:val="00483640"/>
    <w:rsid w:val="004918EF"/>
    <w:rsid w:val="00492E04"/>
    <w:rsid w:val="004A5766"/>
    <w:rsid w:val="004A5861"/>
    <w:rsid w:val="004B13DD"/>
    <w:rsid w:val="004B1475"/>
    <w:rsid w:val="004B33F8"/>
    <w:rsid w:val="004C1843"/>
    <w:rsid w:val="004C5F74"/>
    <w:rsid w:val="004D75FB"/>
    <w:rsid w:val="004E5161"/>
    <w:rsid w:val="004F2E80"/>
    <w:rsid w:val="00503A21"/>
    <w:rsid w:val="00524912"/>
    <w:rsid w:val="0054521A"/>
    <w:rsid w:val="005A2460"/>
    <w:rsid w:val="005A722F"/>
    <w:rsid w:val="005B39DB"/>
    <w:rsid w:val="005C1EE3"/>
    <w:rsid w:val="005C5794"/>
    <w:rsid w:val="005D076F"/>
    <w:rsid w:val="005D45A3"/>
    <w:rsid w:val="005D5E63"/>
    <w:rsid w:val="005D7A57"/>
    <w:rsid w:val="005E129E"/>
    <w:rsid w:val="005F10DF"/>
    <w:rsid w:val="005F4F7E"/>
    <w:rsid w:val="005F7145"/>
    <w:rsid w:val="00603434"/>
    <w:rsid w:val="00611798"/>
    <w:rsid w:val="006142E1"/>
    <w:rsid w:val="0062282B"/>
    <w:rsid w:val="00624766"/>
    <w:rsid w:val="0062585C"/>
    <w:rsid w:val="006375B7"/>
    <w:rsid w:val="00654F0E"/>
    <w:rsid w:val="0065735C"/>
    <w:rsid w:val="00671826"/>
    <w:rsid w:val="006771E7"/>
    <w:rsid w:val="00691F43"/>
    <w:rsid w:val="006A715F"/>
    <w:rsid w:val="006B7BC2"/>
    <w:rsid w:val="006F1BFE"/>
    <w:rsid w:val="006F3C74"/>
    <w:rsid w:val="007003F8"/>
    <w:rsid w:val="00701F2E"/>
    <w:rsid w:val="00713C07"/>
    <w:rsid w:val="00717862"/>
    <w:rsid w:val="00724D1B"/>
    <w:rsid w:val="007328A4"/>
    <w:rsid w:val="00741865"/>
    <w:rsid w:val="007432DF"/>
    <w:rsid w:val="00756D8E"/>
    <w:rsid w:val="0076470C"/>
    <w:rsid w:val="007A2948"/>
    <w:rsid w:val="007B3C67"/>
    <w:rsid w:val="007C3A31"/>
    <w:rsid w:val="007C3D41"/>
    <w:rsid w:val="007C6F38"/>
    <w:rsid w:val="007D221A"/>
    <w:rsid w:val="007D24AC"/>
    <w:rsid w:val="007D2A79"/>
    <w:rsid w:val="0081715A"/>
    <w:rsid w:val="0083407E"/>
    <w:rsid w:val="008362E8"/>
    <w:rsid w:val="00847F9A"/>
    <w:rsid w:val="00854114"/>
    <w:rsid w:val="008645EC"/>
    <w:rsid w:val="00865433"/>
    <w:rsid w:val="0087006C"/>
    <w:rsid w:val="00890C3F"/>
    <w:rsid w:val="008A432F"/>
    <w:rsid w:val="008C09DF"/>
    <w:rsid w:val="008C280A"/>
    <w:rsid w:val="008C3F1A"/>
    <w:rsid w:val="008D0203"/>
    <w:rsid w:val="008D135C"/>
    <w:rsid w:val="008D6601"/>
    <w:rsid w:val="008E04F1"/>
    <w:rsid w:val="008F3FFC"/>
    <w:rsid w:val="00924106"/>
    <w:rsid w:val="00927BCA"/>
    <w:rsid w:val="009417C5"/>
    <w:rsid w:val="0094284F"/>
    <w:rsid w:val="00960BED"/>
    <w:rsid w:val="00983E5E"/>
    <w:rsid w:val="009A167D"/>
    <w:rsid w:val="009A38CE"/>
    <w:rsid w:val="009A652C"/>
    <w:rsid w:val="009B6C1A"/>
    <w:rsid w:val="009C7C32"/>
    <w:rsid w:val="009D20B4"/>
    <w:rsid w:val="009D52FC"/>
    <w:rsid w:val="009E747B"/>
    <w:rsid w:val="009E7E71"/>
    <w:rsid w:val="009F4ADF"/>
    <w:rsid w:val="009F7251"/>
    <w:rsid w:val="00A12B26"/>
    <w:rsid w:val="00A3610D"/>
    <w:rsid w:val="00A36AA3"/>
    <w:rsid w:val="00A405D6"/>
    <w:rsid w:val="00A522F0"/>
    <w:rsid w:val="00A55F8C"/>
    <w:rsid w:val="00A57BA3"/>
    <w:rsid w:val="00A61730"/>
    <w:rsid w:val="00A65484"/>
    <w:rsid w:val="00A6626C"/>
    <w:rsid w:val="00A67BC1"/>
    <w:rsid w:val="00A70C8D"/>
    <w:rsid w:val="00A802C5"/>
    <w:rsid w:val="00AA0275"/>
    <w:rsid w:val="00AA49A4"/>
    <w:rsid w:val="00AB02CA"/>
    <w:rsid w:val="00AC0421"/>
    <w:rsid w:val="00AD1F83"/>
    <w:rsid w:val="00AD7A62"/>
    <w:rsid w:val="00AE152D"/>
    <w:rsid w:val="00AE2507"/>
    <w:rsid w:val="00AE31BF"/>
    <w:rsid w:val="00AE3FA1"/>
    <w:rsid w:val="00AF0494"/>
    <w:rsid w:val="00B036CA"/>
    <w:rsid w:val="00B14809"/>
    <w:rsid w:val="00B20C10"/>
    <w:rsid w:val="00B34D9B"/>
    <w:rsid w:val="00B52124"/>
    <w:rsid w:val="00B52A8A"/>
    <w:rsid w:val="00B53402"/>
    <w:rsid w:val="00B631E8"/>
    <w:rsid w:val="00B67B99"/>
    <w:rsid w:val="00B72C5F"/>
    <w:rsid w:val="00B81F59"/>
    <w:rsid w:val="00B91820"/>
    <w:rsid w:val="00B952FD"/>
    <w:rsid w:val="00BA7262"/>
    <w:rsid w:val="00BC1E77"/>
    <w:rsid w:val="00BD331C"/>
    <w:rsid w:val="00BD6A76"/>
    <w:rsid w:val="00BE7384"/>
    <w:rsid w:val="00BF082B"/>
    <w:rsid w:val="00BF5247"/>
    <w:rsid w:val="00BF69E4"/>
    <w:rsid w:val="00C01A84"/>
    <w:rsid w:val="00C100AF"/>
    <w:rsid w:val="00C36AF0"/>
    <w:rsid w:val="00C44ED8"/>
    <w:rsid w:val="00C566CA"/>
    <w:rsid w:val="00C60BC0"/>
    <w:rsid w:val="00C6759B"/>
    <w:rsid w:val="00C7434C"/>
    <w:rsid w:val="00C7617C"/>
    <w:rsid w:val="00C90094"/>
    <w:rsid w:val="00CA4A38"/>
    <w:rsid w:val="00CC2B6B"/>
    <w:rsid w:val="00CC5D8B"/>
    <w:rsid w:val="00CD5748"/>
    <w:rsid w:val="00CD7D34"/>
    <w:rsid w:val="00CE2D50"/>
    <w:rsid w:val="00CF12E4"/>
    <w:rsid w:val="00D000BA"/>
    <w:rsid w:val="00D00354"/>
    <w:rsid w:val="00D023B5"/>
    <w:rsid w:val="00D04259"/>
    <w:rsid w:val="00D07DCC"/>
    <w:rsid w:val="00D23BC1"/>
    <w:rsid w:val="00D346D0"/>
    <w:rsid w:val="00D434D7"/>
    <w:rsid w:val="00D44971"/>
    <w:rsid w:val="00D515A1"/>
    <w:rsid w:val="00D67818"/>
    <w:rsid w:val="00D77C44"/>
    <w:rsid w:val="00DB5194"/>
    <w:rsid w:val="00DF3C57"/>
    <w:rsid w:val="00DF3FD7"/>
    <w:rsid w:val="00E504AB"/>
    <w:rsid w:val="00E60475"/>
    <w:rsid w:val="00E654F8"/>
    <w:rsid w:val="00E92928"/>
    <w:rsid w:val="00E94631"/>
    <w:rsid w:val="00E9729C"/>
    <w:rsid w:val="00E97B32"/>
    <w:rsid w:val="00EC18DA"/>
    <w:rsid w:val="00EC6205"/>
    <w:rsid w:val="00ED0A23"/>
    <w:rsid w:val="00EE436B"/>
    <w:rsid w:val="00F1077D"/>
    <w:rsid w:val="00F16C8C"/>
    <w:rsid w:val="00F237A9"/>
    <w:rsid w:val="00F434D8"/>
    <w:rsid w:val="00F4476B"/>
    <w:rsid w:val="00F44A89"/>
    <w:rsid w:val="00F4558D"/>
    <w:rsid w:val="00F555F8"/>
    <w:rsid w:val="00F60B08"/>
    <w:rsid w:val="00F643ED"/>
    <w:rsid w:val="00FB06BF"/>
    <w:rsid w:val="00FB4DCD"/>
    <w:rsid w:val="00FD3CA5"/>
    <w:rsid w:val="00FE40C4"/>
    <w:rsid w:val="00FF56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DFED8"/>
  <w15:chartTrackingRefBased/>
  <w15:docId w15:val="{BEACA59F-04B8-45CE-980B-A8B958CC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B99"/>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67B99"/>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67B99"/>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67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B99"/>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67B99"/>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67B99"/>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67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B99"/>
    <w:rPr>
      <w:rFonts w:eastAsiaTheme="majorEastAsia" w:cstheme="majorBidi"/>
      <w:color w:val="272727" w:themeColor="text1" w:themeTint="D8"/>
    </w:rPr>
  </w:style>
  <w:style w:type="paragraph" w:styleId="Title">
    <w:name w:val="Title"/>
    <w:basedOn w:val="Normal"/>
    <w:next w:val="Normal"/>
    <w:link w:val="TitleChar"/>
    <w:uiPriority w:val="10"/>
    <w:qFormat/>
    <w:rsid w:val="00B67B9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67B9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67B9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67B9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67B99"/>
    <w:pPr>
      <w:spacing w:before="160"/>
      <w:jc w:val="center"/>
    </w:pPr>
    <w:rPr>
      <w:i/>
      <w:iCs/>
      <w:color w:val="404040" w:themeColor="text1" w:themeTint="BF"/>
    </w:rPr>
  </w:style>
  <w:style w:type="character" w:customStyle="1" w:styleId="QuoteChar">
    <w:name w:val="Quote Char"/>
    <w:basedOn w:val="DefaultParagraphFont"/>
    <w:link w:val="Quote"/>
    <w:uiPriority w:val="29"/>
    <w:rsid w:val="00B67B99"/>
    <w:rPr>
      <w:i/>
      <w:iCs/>
      <w:color w:val="404040" w:themeColor="text1" w:themeTint="BF"/>
    </w:rPr>
  </w:style>
  <w:style w:type="paragraph" w:styleId="ListParagraph">
    <w:name w:val="List Paragraph"/>
    <w:basedOn w:val="Normal"/>
    <w:uiPriority w:val="34"/>
    <w:qFormat/>
    <w:rsid w:val="00B67B99"/>
    <w:pPr>
      <w:ind w:left="720"/>
      <w:contextualSpacing/>
    </w:pPr>
  </w:style>
  <w:style w:type="character" w:styleId="IntenseEmphasis">
    <w:name w:val="Intense Emphasis"/>
    <w:basedOn w:val="DefaultParagraphFont"/>
    <w:uiPriority w:val="21"/>
    <w:qFormat/>
    <w:rsid w:val="00B67B99"/>
    <w:rPr>
      <w:i/>
      <w:iCs/>
      <w:color w:val="0F4761" w:themeColor="accent1" w:themeShade="BF"/>
    </w:rPr>
  </w:style>
  <w:style w:type="paragraph" w:styleId="IntenseQuote">
    <w:name w:val="Intense Quote"/>
    <w:basedOn w:val="Normal"/>
    <w:next w:val="Normal"/>
    <w:link w:val="IntenseQuoteChar"/>
    <w:uiPriority w:val="30"/>
    <w:qFormat/>
    <w:rsid w:val="00B67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B99"/>
    <w:rPr>
      <w:i/>
      <w:iCs/>
      <w:color w:val="0F4761" w:themeColor="accent1" w:themeShade="BF"/>
    </w:rPr>
  </w:style>
  <w:style w:type="character" w:styleId="IntenseReference">
    <w:name w:val="Intense Reference"/>
    <w:basedOn w:val="DefaultParagraphFont"/>
    <w:uiPriority w:val="32"/>
    <w:qFormat/>
    <w:rsid w:val="00B67B99"/>
    <w:rPr>
      <w:b/>
      <w:bCs/>
      <w:smallCaps/>
      <w:color w:val="0F4761" w:themeColor="accent1" w:themeShade="BF"/>
      <w:spacing w:val="5"/>
    </w:rPr>
  </w:style>
  <w:style w:type="paragraph" w:styleId="Header">
    <w:name w:val="header"/>
    <w:basedOn w:val="Normal"/>
    <w:link w:val="HeaderChar"/>
    <w:unhideWhenUsed/>
    <w:rsid w:val="00B67B99"/>
    <w:pPr>
      <w:tabs>
        <w:tab w:val="center" w:pos="4680"/>
        <w:tab w:val="right" w:pos="9360"/>
      </w:tabs>
      <w:spacing w:after="0" w:line="240" w:lineRule="auto"/>
    </w:pPr>
  </w:style>
  <w:style w:type="character" w:customStyle="1" w:styleId="HeaderChar">
    <w:name w:val="Header Char"/>
    <w:basedOn w:val="DefaultParagraphFont"/>
    <w:link w:val="Header"/>
    <w:rsid w:val="00B67B99"/>
  </w:style>
  <w:style w:type="paragraph" w:styleId="Footer">
    <w:name w:val="footer"/>
    <w:basedOn w:val="Normal"/>
    <w:link w:val="FooterChar"/>
    <w:uiPriority w:val="99"/>
    <w:unhideWhenUsed/>
    <w:rsid w:val="00B67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B99"/>
  </w:style>
  <w:style w:type="table" w:styleId="TableGrid">
    <w:name w:val="Table Grid"/>
    <w:basedOn w:val="TableNormal"/>
    <w:uiPriority w:val="39"/>
    <w:rsid w:val="00D04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4259"/>
    <w:rPr>
      <w:color w:val="467886" w:themeColor="hyperlink"/>
      <w:u w:val="single"/>
    </w:rPr>
  </w:style>
  <w:style w:type="character" w:styleId="UnresolvedMention">
    <w:name w:val="Unresolved Mention"/>
    <w:basedOn w:val="DefaultParagraphFont"/>
    <w:uiPriority w:val="99"/>
    <w:semiHidden/>
    <w:unhideWhenUsed/>
    <w:rsid w:val="00D04259"/>
    <w:rPr>
      <w:color w:val="605E5C"/>
      <w:shd w:val="clear" w:color="auto" w:fill="E1DFDD"/>
    </w:rPr>
  </w:style>
  <w:style w:type="character" w:styleId="CommentReference">
    <w:name w:val="annotation reference"/>
    <w:basedOn w:val="DefaultParagraphFont"/>
    <w:uiPriority w:val="99"/>
    <w:semiHidden/>
    <w:unhideWhenUsed/>
    <w:rsid w:val="005C1EE3"/>
    <w:rPr>
      <w:sz w:val="16"/>
      <w:szCs w:val="16"/>
    </w:rPr>
  </w:style>
  <w:style w:type="paragraph" w:styleId="CommentText">
    <w:name w:val="annotation text"/>
    <w:basedOn w:val="Normal"/>
    <w:link w:val="CommentTextChar"/>
    <w:uiPriority w:val="99"/>
    <w:unhideWhenUsed/>
    <w:rsid w:val="005C1EE3"/>
    <w:pPr>
      <w:spacing w:line="240" w:lineRule="auto"/>
    </w:pPr>
    <w:rPr>
      <w:sz w:val="20"/>
      <w:szCs w:val="18"/>
    </w:rPr>
  </w:style>
  <w:style w:type="character" w:customStyle="1" w:styleId="CommentTextChar">
    <w:name w:val="Comment Text Char"/>
    <w:basedOn w:val="DefaultParagraphFont"/>
    <w:link w:val="CommentText"/>
    <w:uiPriority w:val="99"/>
    <w:rsid w:val="005C1EE3"/>
    <w:rPr>
      <w:sz w:val="20"/>
      <w:szCs w:val="18"/>
    </w:rPr>
  </w:style>
  <w:style w:type="paragraph" w:styleId="CommentSubject">
    <w:name w:val="annotation subject"/>
    <w:basedOn w:val="CommentText"/>
    <w:next w:val="CommentText"/>
    <w:link w:val="CommentSubjectChar"/>
    <w:uiPriority w:val="99"/>
    <w:semiHidden/>
    <w:unhideWhenUsed/>
    <w:rsid w:val="005C1EE3"/>
    <w:rPr>
      <w:b/>
      <w:bCs/>
    </w:rPr>
  </w:style>
  <w:style w:type="character" w:customStyle="1" w:styleId="CommentSubjectChar">
    <w:name w:val="Comment Subject Char"/>
    <w:basedOn w:val="CommentTextChar"/>
    <w:link w:val="CommentSubject"/>
    <w:uiPriority w:val="99"/>
    <w:semiHidden/>
    <w:rsid w:val="005C1EE3"/>
    <w:rPr>
      <w:b/>
      <w:bCs/>
      <w:sz w:val="20"/>
      <w:szCs w:val="18"/>
    </w:rPr>
  </w:style>
  <w:style w:type="paragraph" w:styleId="Revision">
    <w:name w:val="Revision"/>
    <w:hidden/>
    <w:uiPriority w:val="99"/>
    <w:semiHidden/>
    <w:rsid w:val="00302ED8"/>
    <w:pPr>
      <w:spacing w:after="0" w:line="240" w:lineRule="auto"/>
    </w:pPr>
  </w:style>
  <w:style w:type="paragraph" w:styleId="NormalWeb">
    <w:name w:val="Normal (Web)"/>
    <w:basedOn w:val="Normal"/>
    <w:uiPriority w:val="99"/>
    <w:semiHidden/>
    <w:unhideWhenUsed/>
    <w:rsid w:val="00D23BC1"/>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Strong">
    <w:name w:val="Strong"/>
    <w:basedOn w:val="DefaultParagraphFont"/>
    <w:uiPriority w:val="22"/>
    <w:qFormat/>
    <w:rsid w:val="00D23BC1"/>
    <w:rPr>
      <w:b/>
      <w:bCs/>
    </w:rPr>
  </w:style>
  <w:style w:type="character" w:customStyle="1" w:styleId="apple-converted-space">
    <w:name w:val="apple-converted-space"/>
    <w:basedOn w:val="DefaultParagraphFont"/>
    <w:rsid w:val="00D23BC1"/>
  </w:style>
  <w:style w:type="character" w:styleId="Emphasis">
    <w:name w:val="Emphasis"/>
    <w:basedOn w:val="DefaultParagraphFont"/>
    <w:uiPriority w:val="20"/>
    <w:qFormat/>
    <w:rsid w:val="00D23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kel.in" TargetMode="External"/><Relationship Id="rId3" Type="http://schemas.openxmlformats.org/officeDocument/2006/relationships/settings" Target="settings.xml"/><Relationship Id="rId7" Type="http://schemas.openxmlformats.org/officeDocument/2006/relationships/hyperlink" Target="http://www.henk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Links>
    <vt:vector size="18" baseType="variant">
      <vt:variant>
        <vt:i4>524379</vt:i4>
      </vt:variant>
      <vt:variant>
        <vt:i4>6</vt:i4>
      </vt:variant>
      <vt:variant>
        <vt:i4>0</vt:i4>
      </vt:variant>
      <vt:variant>
        <vt:i4>5</vt:i4>
      </vt:variant>
      <vt:variant>
        <vt:lpwstr>http://www.henkel.in/</vt:lpwstr>
      </vt:variant>
      <vt:variant>
        <vt:lpwstr/>
      </vt:variant>
      <vt:variant>
        <vt:i4>2490428</vt:i4>
      </vt:variant>
      <vt:variant>
        <vt:i4>3</vt:i4>
      </vt:variant>
      <vt:variant>
        <vt:i4>0</vt:i4>
      </vt:variant>
      <vt:variant>
        <vt:i4>5</vt:i4>
      </vt:variant>
      <vt:variant>
        <vt:lpwstr>http://www.henkel.com/</vt:lpwstr>
      </vt:variant>
      <vt:variant>
        <vt:lpwstr/>
      </vt:variant>
      <vt:variant>
        <vt:i4>8126524</vt:i4>
      </vt:variant>
      <vt:variant>
        <vt:i4>0</vt:i4>
      </vt:variant>
      <vt:variant>
        <vt:i4>0</vt:i4>
      </vt:variant>
      <vt:variant>
        <vt:i4>5</vt:i4>
      </vt:variant>
      <vt:variant>
        <vt:lpwstr>https://www.pib.gov.in/PressReleasePage.aspx?PRID=2177755&amp;reg=3&amp;lang=2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Gupta (Omnicom)</dc:creator>
  <cp:keywords/>
  <dc:description/>
  <cp:lastModifiedBy>Sandhya Kedlaya</cp:lastModifiedBy>
  <cp:revision>31</cp:revision>
  <dcterms:created xsi:type="dcterms:W3CDTF">2026-06-17T12:06:00Z</dcterms:created>
  <dcterms:modified xsi:type="dcterms:W3CDTF">2026-06-25T07:26:00Z</dcterms:modified>
</cp:coreProperties>
</file>