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F431C" w14:textId="77777777" w:rsidR="00B422EC" w:rsidRPr="008E758F" w:rsidRDefault="0067276A" w:rsidP="00643D8A">
      <w:pPr>
        <w:pStyle w:val="MonthDayYear"/>
        <w:rPr>
          <w:iCs/>
        </w:rPr>
      </w:pPr>
      <w:r>
        <w:t>Juli</w:t>
      </w:r>
      <w:r w:rsidR="00B62D6C" w:rsidRPr="008E758F">
        <w:t xml:space="preserve"> 202</w:t>
      </w:r>
      <w:r w:rsidR="008E758F">
        <w:t>6</w:t>
      </w:r>
    </w:p>
    <w:p w14:paraId="659E6ED9" w14:textId="77777777" w:rsidR="007F0F63" w:rsidRPr="008E758F" w:rsidRDefault="001604D0" w:rsidP="00884187">
      <w:pPr>
        <w:pStyle w:val="Topline"/>
        <w:spacing w:before="360" w:after="360"/>
        <w:rPr>
          <w:lang w:val="de-DE"/>
        </w:rPr>
      </w:pPr>
      <w:r w:rsidRPr="000C267F">
        <w:rPr>
          <w:lang w:val="de-DE"/>
        </w:rPr>
        <w:t>75 Jahre Pril: Eine Marke schreibt Küchengeschichte</w:t>
      </w:r>
    </w:p>
    <w:p w14:paraId="0A0F6755" w14:textId="77777777" w:rsidR="007F0F63" w:rsidRPr="008E758F" w:rsidRDefault="00F62DA6" w:rsidP="00A3756F">
      <w:pPr>
        <w:rPr>
          <w:rStyle w:val="Headline"/>
        </w:rPr>
      </w:pPr>
      <w:r>
        <w:rPr>
          <w:rStyle w:val="Headline"/>
        </w:rPr>
        <w:t xml:space="preserve">Willst Du viel, spül mit Pril – </w:t>
      </w:r>
      <w:r w:rsidR="0045272D" w:rsidRPr="0045272D">
        <w:rPr>
          <w:rStyle w:val="Headline"/>
        </w:rPr>
        <w:t xml:space="preserve">Kultstatus und </w:t>
      </w:r>
      <w:r>
        <w:rPr>
          <w:rStyle w:val="Headline"/>
        </w:rPr>
        <w:t xml:space="preserve">innovative </w:t>
      </w:r>
      <w:r w:rsidR="0045272D" w:rsidRPr="0045272D">
        <w:rPr>
          <w:rStyle w:val="Headline"/>
        </w:rPr>
        <w:t>Spülkraft</w:t>
      </w:r>
    </w:p>
    <w:p w14:paraId="0BFBDBF5" w14:textId="77777777" w:rsidR="00852511" w:rsidRPr="008E758F" w:rsidRDefault="00852511" w:rsidP="00365E44"/>
    <w:p w14:paraId="583202B2" w14:textId="21331FD3" w:rsidR="001D538F" w:rsidRPr="001D538F" w:rsidRDefault="001D538F" w:rsidP="001D538F">
      <w:pPr>
        <w:rPr>
          <w:rFonts w:cs="Segoe UI"/>
          <w:szCs w:val="22"/>
        </w:rPr>
      </w:pPr>
      <w:r w:rsidRPr="001D538F">
        <w:rPr>
          <w:rFonts w:cs="Segoe UI"/>
          <w:szCs w:val="22"/>
        </w:rPr>
        <w:t>Seit 75 Jahren begleitet Pril Verbraucher</w:t>
      </w:r>
      <w:r w:rsidR="003F05FD">
        <w:rPr>
          <w:rFonts w:cs="Segoe UI"/>
          <w:szCs w:val="22"/>
        </w:rPr>
        <w:t>innen und Verbraucher</w:t>
      </w:r>
      <w:r w:rsidRPr="001D538F">
        <w:rPr>
          <w:rFonts w:cs="Segoe UI"/>
          <w:szCs w:val="22"/>
        </w:rPr>
        <w:t xml:space="preserve"> im Alltag und ist aus Küchen kaum wegzudenken. Was 1951 als eines der ersten speziell für das Geschirrspülen entwickelten Reinigungsmittel auf den Markt kam, entwickelte sich über Jahrzehnte zu einer der bekanntesten Marken </w:t>
      </w:r>
      <w:r w:rsidR="00592D53">
        <w:rPr>
          <w:rFonts w:cs="Segoe UI"/>
          <w:szCs w:val="22"/>
        </w:rPr>
        <w:t>Österreichs</w:t>
      </w:r>
      <w:r w:rsidRPr="001D538F">
        <w:rPr>
          <w:rFonts w:cs="Segoe UI"/>
          <w:szCs w:val="22"/>
        </w:rPr>
        <w:t>. Zum 75-jährigen Jubiläum blickt Pril auf seine Geschichte zurück</w:t>
      </w:r>
      <w:r w:rsidR="003F05FD">
        <w:rPr>
          <w:rFonts w:cs="Segoe UI"/>
          <w:szCs w:val="22"/>
        </w:rPr>
        <w:t xml:space="preserve"> </w:t>
      </w:r>
      <w:r w:rsidRPr="001D538F">
        <w:rPr>
          <w:rFonts w:cs="Segoe UI"/>
          <w:szCs w:val="22"/>
        </w:rPr>
        <w:t xml:space="preserve">und gleichzeitig </w:t>
      </w:r>
      <w:r w:rsidR="00F276B6">
        <w:rPr>
          <w:rFonts w:cs="Segoe UI"/>
          <w:szCs w:val="22"/>
        </w:rPr>
        <w:t>in die Zukunft</w:t>
      </w:r>
      <w:r w:rsidRPr="001D538F">
        <w:rPr>
          <w:rFonts w:cs="Segoe UI"/>
          <w:szCs w:val="22"/>
        </w:rPr>
        <w:t>: mit kontinuierlichen Produktinnovatione</w:t>
      </w:r>
      <w:r w:rsidR="00F62DA6">
        <w:rPr>
          <w:rFonts w:cs="Segoe UI"/>
          <w:szCs w:val="22"/>
        </w:rPr>
        <w:t xml:space="preserve">n. Selbst die ikonischen </w:t>
      </w:r>
      <w:r w:rsidRPr="001D538F">
        <w:rPr>
          <w:rFonts w:cs="Segoe UI"/>
          <w:szCs w:val="22"/>
        </w:rPr>
        <w:t>Pril</w:t>
      </w:r>
      <w:r w:rsidR="00592D53">
        <w:rPr>
          <w:rFonts w:cs="Segoe UI"/>
          <w:szCs w:val="22"/>
        </w:rPr>
        <w:t>-B</w:t>
      </w:r>
      <w:r w:rsidRPr="001D538F">
        <w:rPr>
          <w:rFonts w:cs="Segoe UI"/>
          <w:szCs w:val="22"/>
        </w:rPr>
        <w:t>lumen</w:t>
      </w:r>
      <w:r w:rsidR="00F62DA6">
        <w:rPr>
          <w:rFonts w:cs="Segoe UI"/>
          <w:szCs w:val="22"/>
        </w:rPr>
        <w:t xml:space="preserve"> aus den 70er Jahren sind zum Geburtstag der Marke und des </w:t>
      </w:r>
      <w:r w:rsidRPr="001D538F">
        <w:rPr>
          <w:rFonts w:cs="Segoe UI"/>
          <w:szCs w:val="22"/>
        </w:rPr>
        <w:t>150-jährigen Jubiläums von Henkel</w:t>
      </w:r>
      <w:r w:rsidR="00F62DA6">
        <w:rPr>
          <w:rFonts w:cs="Segoe UI"/>
          <w:szCs w:val="22"/>
        </w:rPr>
        <w:t xml:space="preserve"> zurück.</w:t>
      </w:r>
    </w:p>
    <w:p w14:paraId="119E4574" w14:textId="77777777" w:rsidR="001D538F" w:rsidRPr="001D538F" w:rsidRDefault="001D538F" w:rsidP="001D538F">
      <w:pPr>
        <w:rPr>
          <w:rFonts w:cs="Segoe UI"/>
          <w:szCs w:val="22"/>
        </w:rPr>
      </w:pPr>
    </w:p>
    <w:p w14:paraId="7FDB1DFF" w14:textId="2D026A9A" w:rsidR="001D538F" w:rsidRPr="001D538F" w:rsidRDefault="001D538F" w:rsidP="001D538F">
      <w:pPr>
        <w:rPr>
          <w:rFonts w:cs="Segoe UI"/>
          <w:szCs w:val="22"/>
        </w:rPr>
      </w:pPr>
      <w:r w:rsidRPr="001D538F">
        <w:rPr>
          <w:rFonts w:cs="Segoe UI"/>
          <w:szCs w:val="22"/>
        </w:rPr>
        <w:t xml:space="preserve">Als Pril 1951 eingeführt wurde, revolutionierte die Marke die Arbeit im Haushalt. Die Kombination aus hoher Reinigungskraft und guter Hautverträglichkeit </w:t>
      </w:r>
      <w:r w:rsidR="00DC77A4">
        <w:rPr>
          <w:rFonts w:cs="Segoe UI"/>
          <w:szCs w:val="22"/>
        </w:rPr>
        <w:t xml:space="preserve">– damals noch in Pulverform – </w:t>
      </w:r>
      <w:r w:rsidRPr="001D538F">
        <w:rPr>
          <w:rFonts w:cs="Segoe UI"/>
          <w:szCs w:val="22"/>
        </w:rPr>
        <w:t xml:space="preserve">traf den Zeitgeist und machte Pril schnell zu einem festen Bestandteil in </w:t>
      </w:r>
      <w:r w:rsidR="00592D53">
        <w:rPr>
          <w:rFonts w:cs="Segoe UI"/>
          <w:szCs w:val="22"/>
        </w:rPr>
        <w:t>den</w:t>
      </w:r>
      <w:r w:rsidRPr="001D538F">
        <w:rPr>
          <w:rFonts w:cs="Segoe UI"/>
          <w:szCs w:val="22"/>
        </w:rPr>
        <w:t xml:space="preserve"> Haushalten. Bereits wenige Jahre später folgte mit dem ersten flüssigen Pril der nächste Meilenstein. Seitdem entwickelt sich die Marke kontinuierlich weiter und orientiert </w:t>
      </w:r>
      <w:r w:rsidR="00F62DA6">
        <w:rPr>
          <w:rFonts w:cs="Segoe UI"/>
          <w:szCs w:val="22"/>
        </w:rPr>
        <w:t>sich dabei an die veränderten Ess- und Spülgewohnheiten der Verbraucherinnen und Verbraucher</w:t>
      </w:r>
      <w:r w:rsidR="00592D53">
        <w:rPr>
          <w:rFonts w:cs="Segoe UI"/>
          <w:szCs w:val="22"/>
        </w:rPr>
        <w:t>.</w:t>
      </w:r>
    </w:p>
    <w:p w14:paraId="141ABBF2" w14:textId="77777777" w:rsidR="001D538F" w:rsidRPr="001D538F" w:rsidRDefault="001D538F" w:rsidP="001D538F">
      <w:pPr>
        <w:rPr>
          <w:rFonts w:cs="Segoe UI"/>
          <w:szCs w:val="22"/>
        </w:rPr>
      </w:pPr>
    </w:p>
    <w:p w14:paraId="60A8F393" w14:textId="77777777" w:rsidR="00DC77A4" w:rsidRPr="00DC77A4" w:rsidRDefault="00DC77A4" w:rsidP="001D538F">
      <w:pPr>
        <w:rPr>
          <w:b/>
          <w:bCs/>
        </w:rPr>
      </w:pPr>
      <w:r w:rsidRPr="00DC77A4">
        <w:rPr>
          <w:b/>
          <w:bCs/>
        </w:rPr>
        <w:t>75 Jahre Innovation, die den Alltag erleichtert</w:t>
      </w:r>
    </w:p>
    <w:p w14:paraId="4C95453D" w14:textId="77777777" w:rsidR="008E701C" w:rsidRPr="005761CB" w:rsidRDefault="008E701C" w:rsidP="008E701C">
      <w:pPr>
        <w:rPr>
          <w:rFonts w:ascii="Aptos" w:hAnsi="Aptos"/>
          <w:sz w:val="24"/>
        </w:rPr>
      </w:pPr>
      <w:r w:rsidRPr="009432A8">
        <w:t>Ob neue Formulierungen, angepasst an moderne Verbrauchergewohnheiten, oder nachhaltige Verpackungslösungen – Pril steht seit Jahrzehnten für Innovationen, die den Alltag erleichtern. Mit der aktuellen, weiterentwickelten Enzym-Technologie setzt Pril Maßstäbe beim Spülen. Die Konzentrate von Pril, wie das Pril Ultra Plus Kraftgel, entfernen selbst</w:t>
      </w:r>
      <w:r w:rsidR="005761CB" w:rsidRPr="009432A8">
        <w:t xml:space="preserve"> </w:t>
      </w:r>
      <w:r w:rsidRPr="009432A8">
        <w:t>eingetrockneten Schmutz – ganz ohne langes Einweichen. Gleichzeitig trägt die Formel dazu bei, dass die Produkte auch in kaltem Wasser effektiv reinigen und so helfen können, Energie zu sparen. Mit dieser kontinuierlichen Weiterentwicklung bleibt Pril seinem Anspruch treu, leistungsstarke Lösungen für die Herausforderungen des Alltags zu bieten.</w:t>
      </w:r>
    </w:p>
    <w:p w14:paraId="158E1226" w14:textId="77777777" w:rsidR="003F05FD" w:rsidRPr="005761CB" w:rsidRDefault="003F05FD" w:rsidP="001D538F">
      <w:pPr>
        <w:rPr>
          <w:rFonts w:cs="Segoe UI"/>
          <w:b/>
          <w:bCs/>
          <w:szCs w:val="22"/>
        </w:rPr>
      </w:pPr>
    </w:p>
    <w:p w14:paraId="0198C32E" w14:textId="77777777" w:rsidR="00592D53" w:rsidRDefault="00592D53" w:rsidP="001D538F">
      <w:pPr>
        <w:rPr>
          <w:rFonts w:cs="Segoe UI"/>
          <w:b/>
          <w:bCs/>
          <w:szCs w:val="22"/>
        </w:rPr>
      </w:pPr>
    </w:p>
    <w:p w14:paraId="065AFF3E" w14:textId="50C07015" w:rsidR="001D538F" w:rsidRPr="003F05FD" w:rsidRDefault="001D538F" w:rsidP="001D538F">
      <w:pPr>
        <w:rPr>
          <w:rFonts w:cs="Segoe UI"/>
          <w:b/>
          <w:bCs/>
          <w:szCs w:val="22"/>
        </w:rPr>
      </w:pPr>
      <w:r w:rsidRPr="003F05FD">
        <w:rPr>
          <w:rFonts w:cs="Segoe UI"/>
          <w:b/>
          <w:bCs/>
          <w:szCs w:val="22"/>
        </w:rPr>
        <w:lastRenderedPageBreak/>
        <w:t xml:space="preserve">Die </w:t>
      </w:r>
      <w:proofErr w:type="spellStart"/>
      <w:r w:rsidRPr="003F05FD">
        <w:rPr>
          <w:rFonts w:cs="Segoe UI"/>
          <w:b/>
          <w:bCs/>
          <w:szCs w:val="22"/>
        </w:rPr>
        <w:t>Prilblume</w:t>
      </w:r>
      <w:proofErr w:type="spellEnd"/>
      <w:r w:rsidRPr="003F05FD">
        <w:rPr>
          <w:rFonts w:cs="Segoe UI"/>
          <w:b/>
          <w:bCs/>
          <w:szCs w:val="22"/>
        </w:rPr>
        <w:t>: Ein Kultsymbol kehrt zurück</w:t>
      </w:r>
    </w:p>
    <w:p w14:paraId="6BFEB348" w14:textId="4A8CD9BC" w:rsidR="001D538F" w:rsidRPr="001D538F" w:rsidRDefault="001D538F" w:rsidP="001D538F">
      <w:pPr>
        <w:rPr>
          <w:rFonts w:cs="Segoe UI"/>
          <w:szCs w:val="22"/>
        </w:rPr>
      </w:pPr>
      <w:r w:rsidRPr="001D538F">
        <w:rPr>
          <w:rFonts w:cs="Segoe UI"/>
          <w:szCs w:val="22"/>
        </w:rPr>
        <w:t>Eng mit der Geschichte von Pril verbunden ist die Prilblume. Die bunten Aufkleber wurden Anfang der 1970er-Jahre im Rahmen der Aktion „Fröhliche Küche</w:t>
      </w:r>
      <w:r w:rsidR="00592D53">
        <w:rPr>
          <w:rFonts w:cs="Segoe UI"/>
          <w:szCs w:val="22"/>
        </w:rPr>
        <w:t>“</w:t>
      </w:r>
      <w:r w:rsidRPr="001D538F">
        <w:rPr>
          <w:rFonts w:cs="Segoe UI"/>
          <w:szCs w:val="22"/>
        </w:rPr>
        <w:t xml:space="preserve"> schnell zu einem Kultobjekt, das Generationen in Erinnerung geblieben ist. Bis heute steht die Prilblume für Lebensfreude, Kreativität und den unverwechselbaren Charakter der Marke.</w:t>
      </w:r>
    </w:p>
    <w:p w14:paraId="2530AF1E" w14:textId="77777777" w:rsidR="001D538F" w:rsidRPr="001D538F" w:rsidRDefault="001D538F" w:rsidP="001D538F">
      <w:pPr>
        <w:rPr>
          <w:rFonts w:cs="Segoe UI"/>
          <w:szCs w:val="22"/>
        </w:rPr>
      </w:pPr>
    </w:p>
    <w:p w14:paraId="57BAE358" w14:textId="77777777" w:rsidR="00CD3601" w:rsidRPr="00BD6E14" w:rsidRDefault="00CD3601" w:rsidP="00CD3601">
      <w:pPr>
        <w:rPr>
          <w:rFonts w:ascii="Aptos" w:hAnsi="Aptos"/>
          <w:sz w:val="24"/>
        </w:rPr>
      </w:pPr>
      <w:r w:rsidRPr="003F6B98">
        <w:t>Zum 75-</w:t>
      </w:r>
      <w:r w:rsidR="009432A8" w:rsidRPr="003F6B98">
        <w:t>j</w:t>
      </w:r>
      <w:r w:rsidRPr="003F6B98">
        <w:t>ährigen Jubiläum greift Pril dieses Kultmotiv wieder auf und bringt erneut eine limitierte Prilblumen Abzieh-Edition auf den Markt. Die Sondereditionen in den Duftvarianten „Orange Splash“ und „Grapefruit Breeze“ sorgen nicht nur für sauberes Geschirr, sondern bringen auch blumige Akzente in die Küche.  Damit verbindet die Marke nostalgische Erinnerungen mit einer modernen Interpretation des beliebten Klassikers und lädt dazu ein, die Prilblume neu zu entdecken.</w:t>
      </w:r>
    </w:p>
    <w:p w14:paraId="37B091D1" w14:textId="77777777" w:rsidR="00CD3601" w:rsidRDefault="00CD3601" w:rsidP="001D538F">
      <w:pPr>
        <w:rPr>
          <w:rFonts w:cs="Segoe UI"/>
          <w:szCs w:val="22"/>
        </w:rPr>
      </w:pPr>
    </w:p>
    <w:p w14:paraId="0BD6D985" w14:textId="77777777" w:rsidR="004B6980" w:rsidRDefault="004B6980" w:rsidP="001D538F">
      <w:pPr>
        <w:rPr>
          <w:rFonts w:cs="Segoe UI"/>
          <w:szCs w:val="22"/>
        </w:rPr>
      </w:pPr>
      <w:r>
        <w:rPr>
          <w:rFonts w:cs="Segoe UI"/>
          <w:szCs w:val="22"/>
        </w:rPr>
        <w:t xml:space="preserve">Mehr zur Geschichte von Pril entdecken Sie hier </w:t>
      </w:r>
      <w:hyperlink r:id="rId11" w:history="1">
        <w:r w:rsidRPr="004B6980">
          <w:rPr>
            <w:color w:val="0000FF"/>
            <w:u w:val="single"/>
          </w:rPr>
          <w:t>Über Pril | Pril</w:t>
        </w:r>
      </w:hyperlink>
    </w:p>
    <w:p w14:paraId="4C636795" w14:textId="77777777" w:rsidR="001D538F" w:rsidRPr="001D538F" w:rsidRDefault="001D538F" w:rsidP="001D538F">
      <w:pPr>
        <w:rPr>
          <w:rFonts w:cs="Segoe UI"/>
          <w:szCs w:val="22"/>
        </w:rPr>
      </w:pPr>
    </w:p>
    <w:p w14:paraId="1C8995AC" w14:textId="77777777" w:rsidR="001D538F" w:rsidRPr="003F05FD" w:rsidRDefault="001D538F" w:rsidP="001D538F">
      <w:pPr>
        <w:rPr>
          <w:rFonts w:cs="Segoe UI"/>
          <w:b/>
          <w:bCs/>
          <w:szCs w:val="22"/>
        </w:rPr>
      </w:pPr>
      <w:r w:rsidRPr="003F05FD">
        <w:rPr>
          <w:rFonts w:cs="Segoe UI"/>
          <w:b/>
          <w:bCs/>
          <w:szCs w:val="22"/>
        </w:rPr>
        <w:t>Zwei Jubiläen, ein gemeinsamer Pioniergeist</w:t>
      </w:r>
    </w:p>
    <w:p w14:paraId="653FB974" w14:textId="77777777" w:rsidR="001D538F" w:rsidRPr="001D538F" w:rsidRDefault="001D538F" w:rsidP="001D538F">
      <w:pPr>
        <w:rPr>
          <w:rFonts w:cs="Segoe UI"/>
          <w:szCs w:val="22"/>
        </w:rPr>
      </w:pPr>
      <w:r w:rsidRPr="001D538F">
        <w:rPr>
          <w:rFonts w:cs="Segoe UI"/>
          <w:szCs w:val="22"/>
        </w:rPr>
        <w:t>Das Jubiläum von Pril fällt in ein besonderes Jahr: 2026 feiert Henkel sein 150-jähriges Bestehen. Seit der Unternehmensgründung im Jahr 1876 prägen Innovationen den Erfolg von Henkel. Pril steht beispielhaft für diesen Pioniergeist</w:t>
      </w:r>
      <w:r w:rsidR="005A6CE1">
        <w:rPr>
          <w:rFonts w:cs="Segoe UI"/>
          <w:szCs w:val="22"/>
        </w:rPr>
        <w:t>. Mehr zu 150 Jahre Henkel finden Sie hier (</w:t>
      </w:r>
      <w:hyperlink r:id="rId12" w:history="1">
        <w:r w:rsidR="005A6CE1" w:rsidRPr="005A6CE1">
          <w:rPr>
            <w:color w:val="0000FF"/>
            <w:u w:val="single"/>
          </w:rPr>
          <w:t>150 Jahre Henkel</w:t>
        </w:r>
      </w:hyperlink>
      <w:r w:rsidR="005A6CE1">
        <w:t>)</w:t>
      </w:r>
    </w:p>
    <w:p w14:paraId="58BA8C67" w14:textId="77777777" w:rsidR="00DC77A4" w:rsidRPr="00DC77A4" w:rsidRDefault="00DC77A4" w:rsidP="008A3B2C"/>
    <w:p w14:paraId="07A92F87" w14:textId="77777777" w:rsidR="007C23C7" w:rsidRPr="00427BEA" w:rsidRDefault="007C23C7" w:rsidP="007C23C7">
      <w:pPr>
        <w:rPr>
          <w:rFonts w:eastAsia="PMingLiU"/>
          <w:b/>
          <w:bCs/>
          <w:sz w:val="18"/>
        </w:rPr>
      </w:pPr>
      <w:r w:rsidRPr="00427BEA">
        <w:rPr>
          <w:rFonts w:eastAsia="PMingLiU"/>
          <w:b/>
          <w:bCs/>
          <w:sz w:val="18"/>
        </w:rPr>
        <w:t>Über Henkel</w:t>
      </w:r>
    </w:p>
    <w:p w14:paraId="0090F4EF" w14:textId="623D34B3" w:rsidR="007C23C7" w:rsidRPr="001B5147" w:rsidRDefault="007C23C7" w:rsidP="007C23C7">
      <w:pPr>
        <w:rPr>
          <w:rStyle w:val="AboutandContactBody"/>
        </w:rPr>
      </w:pPr>
      <w:r w:rsidRPr="001B5147">
        <w:rPr>
          <w:rStyle w:val="AboutandContactBody"/>
        </w:rPr>
        <w:t xml:space="preserve">Mit seinen Marken, Innovationen und Technologien hält Henkel weltweit führende Marktpositionen im Industrie- und Konsumentengeschäft. Mit dem Unternehmensbereich Adhesive Technologies ist Henkel globaler Marktführer bei Klebstoffen, Dichtstoffen und Beschichtungen. Mit Consumer Brands ist das Unternehmen </w:t>
      </w:r>
      <w:r w:rsidRPr="000D18CE">
        <w:rPr>
          <w:rStyle w:val="AboutandContactBody"/>
        </w:rPr>
        <w:t xml:space="preserve">insbesondere mit Wasch- und Reinigungsmitteln sowie im Bereich Haare </w:t>
      </w:r>
      <w:r w:rsidRPr="001B5147">
        <w:rPr>
          <w:rStyle w:val="AboutandContactBody"/>
        </w:rPr>
        <w:t>weltweit in vielen Märkten und Kategorien führend. Die drei größten Marken des Unternehmens sind Loctite, Persil und Schwarzkopf. Im Geschäftsjahr 202</w:t>
      </w:r>
      <w:r>
        <w:rPr>
          <w:rStyle w:val="AboutandContactBody"/>
        </w:rPr>
        <w:t>5</w:t>
      </w:r>
      <w:r w:rsidRPr="001B5147">
        <w:rPr>
          <w:rStyle w:val="AboutandContactBody"/>
        </w:rPr>
        <w:t xml:space="preserve"> erzielte Henkel einen Umsatz </w:t>
      </w:r>
      <w:r w:rsidRPr="00D87E39">
        <w:rPr>
          <w:rStyle w:val="AboutandContactBody"/>
        </w:rPr>
        <w:t>von rund 2</w:t>
      </w:r>
      <w:r>
        <w:rPr>
          <w:rStyle w:val="AboutandContactBody"/>
        </w:rPr>
        <w:t>0</w:t>
      </w:r>
      <w:r w:rsidRPr="00D87E39">
        <w:rPr>
          <w:rStyle w:val="AboutandContactBody"/>
        </w:rPr>
        <w:t>,</w:t>
      </w:r>
      <w:r>
        <w:rPr>
          <w:rStyle w:val="AboutandContactBody"/>
        </w:rPr>
        <w:t>5</w:t>
      </w:r>
      <w:r w:rsidRPr="00D87E39">
        <w:rPr>
          <w:rStyle w:val="AboutandContactBody"/>
        </w:rPr>
        <w:t xml:space="preserve"> Mrd</w:t>
      </w:r>
      <w:r w:rsidRPr="001B5147">
        <w:rPr>
          <w:rStyle w:val="AboutandContactBody"/>
        </w:rPr>
        <w:t xml:space="preserve">. Euro und ein bereinigtes betriebliches Ergebnis von rund </w:t>
      </w:r>
      <w:r w:rsidRPr="00D87E39">
        <w:rPr>
          <w:rStyle w:val="AboutandContactBody"/>
        </w:rPr>
        <w:t>3,</w:t>
      </w:r>
      <w:r>
        <w:rPr>
          <w:rStyle w:val="AboutandContactBody"/>
        </w:rPr>
        <w:t>0</w:t>
      </w:r>
      <w:r w:rsidRPr="00D87E39">
        <w:rPr>
          <w:rStyle w:val="AboutandContactBody"/>
        </w:rPr>
        <w:t xml:space="preserve"> Mrd.</w:t>
      </w:r>
      <w:r w:rsidRPr="001B5147">
        <w:rPr>
          <w:rStyle w:val="AboutandContactBody"/>
        </w:rPr>
        <w:t xml:space="preserve">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w:t>
      </w:r>
      <w:r w:rsidRPr="00D87E39">
        <w:rPr>
          <w:rStyle w:val="AboutandContactBody"/>
        </w:rPr>
        <w:t xml:space="preserve">rund </w:t>
      </w:r>
      <w:r w:rsidR="004146C9">
        <w:rPr>
          <w:rStyle w:val="AboutandContactBody"/>
        </w:rPr>
        <w:t>50</w:t>
      </w:r>
      <w:r w:rsidRPr="00D87E39">
        <w:rPr>
          <w:rStyle w:val="AboutandContactBody"/>
        </w:rPr>
        <w:t>.000 Mitarbeiter</w:t>
      </w:r>
      <w:r w:rsidRPr="001B5147">
        <w:rPr>
          <w:rStyle w:val="AboutandContactBody"/>
        </w:rPr>
        <w:t xml:space="preserve">:innen – verbunden durch eine starke Unternehmenskultur, gemeinsame Werte und den Unternehmenszweck: „Pioneers at heart for the good of generations“. </w:t>
      </w:r>
    </w:p>
    <w:p w14:paraId="541132B7" w14:textId="77777777" w:rsidR="00E4417F" w:rsidRPr="004C6B79" w:rsidRDefault="00E4417F" w:rsidP="00B422EC">
      <w:pPr>
        <w:spacing w:line="360" w:lineRule="auto"/>
        <w:rPr>
          <w:rStyle w:val="AboutandContactBody"/>
        </w:rPr>
      </w:pPr>
    </w:p>
    <w:p w14:paraId="06389BA6" w14:textId="77777777" w:rsidR="00592D53" w:rsidRPr="00AA1B5D" w:rsidRDefault="00592D53" w:rsidP="00592D53">
      <w:pPr>
        <w:tabs>
          <w:tab w:val="left" w:pos="1080"/>
          <w:tab w:val="left" w:pos="4500"/>
        </w:tabs>
        <w:spacing w:line="240" w:lineRule="auto"/>
        <w:rPr>
          <w:rFonts w:cs="Arial"/>
          <w:szCs w:val="20"/>
          <w:lang w:val="de-AT"/>
        </w:rPr>
      </w:pPr>
      <w:r w:rsidRPr="00AA1B5D">
        <w:rPr>
          <w:rFonts w:cs="Arial"/>
          <w:szCs w:val="20"/>
          <w:lang w:val="de-AT"/>
        </w:rPr>
        <w:t>Kontakt</w:t>
      </w:r>
      <w:r w:rsidRPr="00AA1B5D">
        <w:rPr>
          <w:rFonts w:cs="Arial"/>
          <w:szCs w:val="20"/>
          <w:lang w:val="de-AT"/>
        </w:rPr>
        <w:tab/>
        <w:t>Mag. Michael Sgiarovello</w:t>
      </w:r>
      <w:r w:rsidRPr="00AA1B5D">
        <w:rPr>
          <w:rFonts w:cs="Arial"/>
          <w:szCs w:val="20"/>
          <w:lang w:val="de-AT"/>
        </w:rPr>
        <w:tab/>
        <w:t>Ulrike Gloyer</w:t>
      </w:r>
    </w:p>
    <w:p w14:paraId="44B7EB79" w14:textId="77777777" w:rsidR="00592D53" w:rsidRPr="00AA1B5D" w:rsidRDefault="00592D53" w:rsidP="00592D53">
      <w:pPr>
        <w:tabs>
          <w:tab w:val="left" w:pos="1080"/>
          <w:tab w:val="left" w:pos="4500"/>
        </w:tabs>
        <w:spacing w:line="240" w:lineRule="auto"/>
        <w:rPr>
          <w:rFonts w:cs="Arial"/>
          <w:szCs w:val="20"/>
          <w:lang w:val="de-AT"/>
        </w:rPr>
      </w:pPr>
      <w:r w:rsidRPr="00AA1B5D">
        <w:rPr>
          <w:rFonts w:cs="Arial"/>
          <w:szCs w:val="20"/>
          <w:lang w:val="de-AT"/>
        </w:rPr>
        <w:t>Telefon</w:t>
      </w:r>
      <w:r w:rsidRPr="00AA1B5D">
        <w:rPr>
          <w:rFonts w:cs="Arial"/>
          <w:szCs w:val="20"/>
          <w:lang w:val="de-AT"/>
        </w:rPr>
        <w:tab/>
        <w:t>+43 (0)676 8993 2744</w:t>
      </w:r>
      <w:r w:rsidRPr="00AA1B5D">
        <w:rPr>
          <w:rFonts w:cs="Arial"/>
          <w:szCs w:val="20"/>
          <w:lang w:val="de-AT"/>
        </w:rPr>
        <w:tab/>
        <w:t>+43 (0)676 8993 2251</w:t>
      </w:r>
    </w:p>
    <w:p w14:paraId="5ED15553" w14:textId="77777777" w:rsidR="00592D53" w:rsidRPr="00AA1B5D" w:rsidRDefault="00592D53" w:rsidP="00592D53">
      <w:pPr>
        <w:tabs>
          <w:tab w:val="left" w:pos="1080"/>
          <w:tab w:val="left" w:pos="4500"/>
        </w:tabs>
        <w:spacing w:line="240" w:lineRule="auto"/>
        <w:rPr>
          <w:rFonts w:cs="Arial"/>
          <w:szCs w:val="20"/>
        </w:rPr>
      </w:pPr>
      <w:r w:rsidRPr="00AA1B5D">
        <w:rPr>
          <w:rFonts w:cs="Arial"/>
          <w:szCs w:val="20"/>
          <w:lang w:val="de-AT"/>
        </w:rPr>
        <w:t>E-Mail</w:t>
      </w:r>
      <w:r w:rsidRPr="00AA1B5D">
        <w:rPr>
          <w:rFonts w:cs="Arial"/>
          <w:szCs w:val="20"/>
          <w:lang w:val="de-AT"/>
        </w:rPr>
        <w:tab/>
        <w:t>michael.sgiarovello@henkel.com</w:t>
      </w:r>
      <w:r w:rsidRPr="00AA1B5D">
        <w:rPr>
          <w:rFonts w:cs="Arial"/>
          <w:szCs w:val="20"/>
          <w:lang w:val="de-AT"/>
        </w:rPr>
        <w:tab/>
        <w:t>ulrike.gloyer@henkel.com</w:t>
      </w:r>
    </w:p>
    <w:p w14:paraId="1FC33F39" w14:textId="77777777" w:rsidR="00592D53" w:rsidRPr="00AA1B5D" w:rsidRDefault="00592D53" w:rsidP="00592D53">
      <w:pPr>
        <w:rPr>
          <w:rStyle w:val="AboutandContactBody"/>
          <w:rFonts w:cs="Arial"/>
          <w:szCs w:val="20"/>
        </w:rPr>
      </w:pPr>
    </w:p>
    <w:p w14:paraId="205D4108" w14:textId="77777777" w:rsidR="00592D53" w:rsidRPr="00157904" w:rsidRDefault="00592D53" w:rsidP="00592D53">
      <w:pPr>
        <w:rPr>
          <w:rStyle w:val="AboutandContactBody"/>
          <w:rFonts w:ascii="Arial" w:hAnsi="Arial" w:cs="Arial"/>
          <w:sz w:val="20"/>
          <w:szCs w:val="20"/>
        </w:rPr>
      </w:pPr>
      <w:r w:rsidRPr="00157904">
        <w:rPr>
          <w:rStyle w:val="AboutandContactBody"/>
          <w:rFonts w:ascii="Arial" w:hAnsi="Arial" w:cs="Arial"/>
          <w:sz w:val="20"/>
          <w:szCs w:val="20"/>
        </w:rPr>
        <w:t>Henkel Central Eastern Europe GmbH</w:t>
      </w:r>
    </w:p>
    <w:p w14:paraId="05AB3090" w14:textId="5F1A1230" w:rsidR="00EA1752" w:rsidRPr="005B5CFE" w:rsidRDefault="00EA1752" w:rsidP="00592D53">
      <w:pPr>
        <w:rPr>
          <w:rStyle w:val="AboutandContactBody"/>
          <w:color w:val="9A141B"/>
        </w:rPr>
      </w:pPr>
    </w:p>
    <w:sectPr w:rsidR="00EA1752" w:rsidRPr="005B5CFE" w:rsidSect="00350F04">
      <w:footerReference w:type="default" r:id="rId13"/>
      <w:headerReference w:type="first" r:id="rId14"/>
      <w:footerReference w:type="first" r:id="rId15"/>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C74F" w14:textId="77777777" w:rsidR="006F71E0" w:rsidRDefault="006F71E0">
      <w:r>
        <w:separator/>
      </w:r>
    </w:p>
  </w:endnote>
  <w:endnote w:type="continuationSeparator" w:id="0">
    <w:p w14:paraId="7EB4C5AD" w14:textId="77777777" w:rsidR="006F71E0" w:rsidRDefault="006F71E0">
      <w:r>
        <w:continuationSeparator/>
      </w:r>
    </w:p>
  </w:endnote>
  <w:endnote w:type="continuationNotice" w:id="1">
    <w:p w14:paraId="2AC395DA" w14:textId="77777777" w:rsidR="006F71E0" w:rsidRDefault="006F71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99936" w14:textId="77777777" w:rsidR="00CF6F33" w:rsidRPr="00BF6E82" w:rsidRDefault="00CF6F33" w:rsidP="004D7D58">
    <w:pPr>
      <w:pStyle w:val="Fuzeile"/>
      <w:tabs>
        <w:tab w:val="clear" w:pos="7083"/>
        <w:tab w:val="clear" w:pos="8640"/>
        <w:tab w:val="right" w:pos="9071"/>
      </w:tabs>
      <w:jc w:val="left"/>
      <w:rPr>
        <w:lang w:val="en-US"/>
      </w:rPr>
    </w:pPr>
    <w:r w:rsidRPr="00BF6E82">
      <w:rPr>
        <w:lang w:val="en-US"/>
      </w:rPr>
      <w:t>Henkel AG &amp; Co</w:t>
    </w:r>
    <w:r w:rsidR="00817DE8" w:rsidRPr="00BF6E82">
      <w:rPr>
        <w:lang w:val="en-US"/>
      </w:rPr>
      <w:t>. KGaA</w:t>
    </w:r>
    <w:r w:rsidR="006D6E15">
      <w:rPr>
        <w:lang w:val="en-US"/>
      </w:rPr>
      <w:tab/>
    </w:r>
    <w:r w:rsidR="005B5CFE" w:rsidRPr="00273DA7">
      <w:t>Seite</w:t>
    </w:r>
    <w:r w:rsidR="005B5CFE" w:rsidRPr="00992A11">
      <w:t xml:space="preserve"> </w:t>
    </w:r>
    <w:r w:rsidR="005B5CFE" w:rsidRPr="00992A11">
      <w:fldChar w:fldCharType="begin"/>
    </w:r>
    <w:r w:rsidR="005B5CFE" w:rsidRPr="00992A11">
      <w:instrText xml:space="preserve"> PAGE  \* Arabic  \* MERGEFORMAT </w:instrText>
    </w:r>
    <w:r w:rsidR="005B5CFE" w:rsidRPr="00992A11">
      <w:fldChar w:fldCharType="separate"/>
    </w:r>
    <w:r w:rsidR="00492938">
      <w:t>2</w:t>
    </w:r>
    <w:r w:rsidR="005B5CFE" w:rsidRPr="00992A11">
      <w:fldChar w:fldCharType="end"/>
    </w:r>
    <w:r w:rsidR="005B5CFE" w:rsidRPr="00992A11">
      <w:t>/</w:t>
    </w:r>
    <w:fldSimple w:instr=" NUMPAGES  \* Arabic  \* MERGEFORMAT ">
      <w:r w:rsidR="00492938">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6F7F" w14:textId="77777777" w:rsidR="00CF6F33" w:rsidRPr="00992A11" w:rsidRDefault="00273DA7" w:rsidP="00992A11">
    <w:pPr>
      <w:pStyle w:val="Fuzeile"/>
    </w:pPr>
    <w:r w:rsidRPr="00273DA7">
      <w:t>Seite</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492938">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492938">
      <w:t>2</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3E0D" w14:textId="77777777" w:rsidR="006F71E0" w:rsidRDefault="006F71E0">
      <w:r>
        <w:separator/>
      </w:r>
    </w:p>
  </w:footnote>
  <w:footnote w:type="continuationSeparator" w:id="0">
    <w:p w14:paraId="39313420" w14:textId="77777777" w:rsidR="006F71E0" w:rsidRDefault="006F71E0">
      <w:r>
        <w:continuationSeparator/>
      </w:r>
    </w:p>
  </w:footnote>
  <w:footnote w:type="continuationNotice" w:id="1">
    <w:p w14:paraId="12BE51ED" w14:textId="77777777" w:rsidR="006F71E0" w:rsidRDefault="006F71E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1269" w14:textId="77777777" w:rsidR="00CF6F33" w:rsidRPr="00EB46D9" w:rsidRDefault="00B62D6C" w:rsidP="006362AD">
    <w:pPr>
      <w:pStyle w:val="Kopfzeile"/>
    </w:pPr>
    <w:r w:rsidRPr="00B62D6C">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CF4270"/>
    <w:multiLevelType w:val="hybridMultilevel"/>
    <w:tmpl w:val="FFFFFFFF"/>
    <w:lvl w:ilvl="0" w:tplc="785A8864">
      <w:start w:val="1"/>
      <w:numFmt w:val="bullet"/>
      <w:pStyle w:val="NumBullet"/>
      <w:lvlText w:val="•"/>
      <w:lvlJc w:val="left"/>
      <w:pPr>
        <w:tabs>
          <w:tab w:val="num" w:pos="567"/>
        </w:tabs>
        <w:ind w:left="567" w:hanging="567"/>
      </w:pPr>
      <w:rPr>
        <w:rFonts w:ascii="Times New Roman" w:hAnsi="Times New Roman" w:hint="default"/>
        <w:color w:val="E1000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FFFFFFFF"/>
    <w:lvl w:ilvl="0" w:tplc="68061C8C">
      <w:start w:val="1"/>
      <w:numFmt w:val="bullet"/>
      <w:lvlText w:val=""/>
      <w:lvlJc w:val="left"/>
      <w:pPr>
        <w:ind w:left="1004" w:hanging="360"/>
      </w:pPr>
      <w:rPr>
        <w:rFonts w:ascii="Wingdings" w:hAnsi="Wingdings" w:hint="default"/>
        <w:sz w:val="24"/>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40C5131F"/>
    <w:multiLevelType w:val="hybridMultilevel"/>
    <w:tmpl w:val="FFFFFFFF"/>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549B0C97"/>
    <w:multiLevelType w:val="hybridMultilevel"/>
    <w:tmpl w:val="FFFFFFFF"/>
    <w:lvl w:ilvl="0" w:tplc="53A0857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89532E"/>
    <w:multiLevelType w:val="hybridMultilevel"/>
    <w:tmpl w:val="FFFFFFFF"/>
    <w:lvl w:ilvl="0" w:tplc="5FB28F00">
      <w:start w:val="1"/>
      <w:numFmt w:val="bullet"/>
      <w:lvlText w:val=""/>
      <w:lvlJc w:val="left"/>
      <w:pPr>
        <w:ind w:left="786" w:hanging="360"/>
      </w:pPr>
      <w:rPr>
        <w:rFonts w:ascii="Wingdings" w:hAnsi="Wingdings" w:hint="default"/>
        <w:sz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3612715">
    <w:abstractNumId w:val="1"/>
  </w:num>
  <w:num w:numId="2" w16cid:durableId="109983439">
    <w:abstractNumId w:val="0"/>
  </w:num>
  <w:num w:numId="3" w16cid:durableId="1636058470">
    <w:abstractNumId w:val="5"/>
  </w:num>
  <w:num w:numId="4" w16cid:durableId="553855534">
    <w:abstractNumId w:val="3"/>
  </w:num>
  <w:num w:numId="5" w16cid:durableId="1926304091">
    <w:abstractNumId w:val="2"/>
  </w:num>
  <w:num w:numId="6" w16cid:durableId="252591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F1"/>
    <w:rsid w:val="0000042A"/>
    <w:rsid w:val="00002AA4"/>
    <w:rsid w:val="00005267"/>
    <w:rsid w:val="00006346"/>
    <w:rsid w:val="00006BB1"/>
    <w:rsid w:val="00021C67"/>
    <w:rsid w:val="00024960"/>
    <w:rsid w:val="00030557"/>
    <w:rsid w:val="00030F51"/>
    <w:rsid w:val="00040CC9"/>
    <w:rsid w:val="00045A04"/>
    <w:rsid w:val="00051E86"/>
    <w:rsid w:val="00056C46"/>
    <w:rsid w:val="000575F9"/>
    <w:rsid w:val="00060238"/>
    <w:rsid w:val="00060254"/>
    <w:rsid w:val="000618FC"/>
    <w:rsid w:val="00065C4C"/>
    <w:rsid w:val="00067071"/>
    <w:rsid w:val="00071D3D"/>
    <w:rsid w:val="00072CCC"/>
    <w:rsid w:val="00080D10"/>
    <w:rsid w:val="0008314D"/>
    <w:rsid w:val="00095D49"/>
    <w:rsid w:val="000B695A"/>
    <w:rsid w:val="000C210A"/>
    <w:rsid w:val="000C267F"/>
    <w:rsid w:val="000C2A57"/>
    <w:rsid w:val="000C56DD"/>
    <w:rsid w:val="000C67A1"/>
    <w:rsid w:val="000D1672"/>
    <w:rsid w:val="000D18CE"/>
    <w:rsid w:val="000E1188"/>
    <w:rsid w:val="000E2F62"/>
    <w:rsid w:val="000E38ED"/>
    <w:rsid w:val="000E3921"/>
    <w:rsid w:val="000E7F24"/>
    <w:rsid w:val="000F01C0"/>
    <w:rsid w:val="000F03BE"/>
    <w:rsid w:val="000F225B"/>
    <w:rsid w:val="000F450A"/>
    <w:rsid w:val="000F625B"/>
    <w:rsid w:val="000F7FAF"/>
    <w:rsid w:val="00105975"/>
    <w:rsid w:val="00111F4D"/>
    <w:rsid w:val="00114F6F"/>
    <w:rsid w:val="00115230"/>
    <w:rsid w:val="00115B5F"/>
    <w:rsid w:val="001162B4"/>
    <w:rsid w:val="00122CBC"/>
    <w:rsid w:val="00126D4A"/>
    <w:rsid w:val="00127A64"/>
    <w:rsid w:val="001316CC"/>
    <w:rsid w:val="00132DA9"/>
    <w:rsid w:val="0013305B"/>
    <w:rsid w:val="00133B99"/>
    <w:rsid w:val="00136AE1"/>
    <w:rsid w:val="00137879"/>
    <w:rsid w:val="001443BD"/>
    <w:rsid w:val="00145680"/>
    <w:rsid w:val="001604D0"/>
    <w:rsid w:val="00161862"/>
    <w:rsid w:val="001731CE"/>
    <w:rsid w:val="001933E7"/>
    <w:rsid w:val="001B5147"/>
    <w:rsid w:val="001C0B32"/>
    <w:rsid w:val="001C3D8A"/>
    <w:rsid w:val="001C4BE1"/>
    <w:rsid w:val="001D3EAA"/>
    <w:rsid w:val="001D538F"/>
    <w:rsid w:val="001D5A22"/>
    <w:rsid w:val="001E0F71"/>
    <w:rsid w:val="001E692C"/>
    <w:rsid w:val="001E6D05"/>
    <w:rsid w:val="001E7C28"/>
    <w:rsid w:val="001F1BDF"/>
    <w:rsid w:val="001F7110"/>
    <w:rsid w:val="001F7E96"/>
    <w:rsid w:val="00202284"/>
    <w:rsid w:val="00212488"/>
    <w:rsid w:val="00220628"/>
    <w:rsid w:val="00221E78"/>
    <w:rsid w:val="002304D2"/>
    <w:rsid w:val="00232A3C"/>
    <w:rsid w:val="002369FA"/>
    <w:rsid w:val="00236E2A"/>
    <w:rsid w:val="00237F62"/>
    <w:rsid w:val="00240040"/>
    <w:rsid w:val="0024586A"/>
    <w:rsid w:val="00256F0C"/>
    <w:rsid w:val="00262757"/>
    <w:rsid w:val="00262C05"/>
    <w:rsid w:val="00273DA7"/>
    <w:rsid w:val="00281D14"/>
    <w:rsid w:val="00282C13"/>
    <w:rsid w:val="002872AD"/>
    <w:rsid w:val="002A025B"/>
    <w:rsid w:val="002A0DF7"/>
    <w:rsid w:val="002A1528"/>
    <w:rsid w:val="002A32B0"/>
    <w:rsid w:val="002A60E0"/>
    <w:rsid w:val="002B03DE"/>
    <w:rsid w:val="002B7C01"/>
    <w:rsid w:val="002C0335"/>
    <w:rsid w:val="002C252E"/>
    <w:rsid w:val="002C6773"/>
    <w:rsid w:val="002C6B5E"/>
    <w:rsid w:val="002C7F8B"/>
    <w:rsid w:val="002D194A"/>
    <w:rsid w:val="002D1C04"/>
    <w:rsid w:val="002D2A3D"/>
    <w:rsid w:val="002D533B"/>
    <w:rsid w:val="002D657C"/>
    <w:rsid w:val="002E0B17"/>
    <w:rsid w:val="002E4FFB"/>
    <w:rsid w:val="002E7DED"/>
    <w:rsid w:val="002F173E"/>
    <w:rsid w:val="002F7E11"/>
    <w:rsid w:val="00303CF1"/>
    <w:rsid w:val="00304087"/>
    <w:rsid w:val="00310ACD"/>
    <w:rsid w:val="0031379F"/>
    <w:rsid w:val="00320A26"/>
    <w:rsid w:val="00321344"/>
    <w:rsid w:val="00321450"/>
    <w:rsid w:val="0034015C"/>
    <w:rsid w:val="003415E9"/>
    <w:rsid w:val="003442F4"/>
    <w:rsid w:val="00350F04"/>
    <w:rsid w:val="00353090"/>
    <w:rsid w:val="00353705"/>
    <w:rsid w:val="003562E8"/>
    <w:rsid w:val="0036357D"/>
    <w:rsid w:val="003649BC"/>
    <w:rsid w:val="00365E44"/>
    <w:rsid w:val="00367AA1"/>
    <w:rsid w:val="00372E36"/>
    <w:rsid w:val="00376EE9"/>
    <w:rsid w:val="00377CBB"/>
    <w:rsid w:val="003877B6"/>
    <w:rsid w:val="00387D57"/>
    <w:rsid w:val="00393887"/>
    <w:rsid w:val="00394C6B"/>
    <w:rsid w:val="003A2304"/>
    <w:rsid w:val="003A4E62"/>
    <w:rsid w:val="003A4E9C"/>
    <w:rsid w:val="003A6EED"/>
    <w:rsid w:val="003B1069"/>
    <w:rsid w:val="003B390A"/>
    <w:rsid w:val="003B6298"/>
    <w:rsid w:val="003C15DE"/>
    <w:rsid w:val="003C4EB2"/>
    <w:rsid w:val="003C5812"/>
    <w:rsid w:val="003E32CD"/>
    <w:rsid w:val="003E5A82"/>
    <w:rsid w:val="003F05FD"/>
    <w:rsid w:val="003F1AF3"/>
    <w:rsid w:val="003F3A43"/>
    <w:rsid w:val="003F4D8D"/>
    <w:rsid w:val="003F6B98"/>
    <w:rsid w:val="004146C9"/>
    <w:rsid w:val="004202CF"/>
    <w:rsid w:val="00427BEA"/>
    <w:rsid w:val="004313E7"/>
    <w:rsid w:val="0044763B"/>
    <w:rsid w:val="0045272D"/>
    <w:rsid w:val="00453E99"/>
    <w:rsid w:val="00455B50"/>
    <w:rsid w:val="004629B3"/>
    <w:rsid w:val="0046376E"/>
    <w:rsid w:val="0046690F"/>
    <w:rsid w:val="00472640"/>
    <w:rsid w:val="00472FEC"/>
    <w:rsid w:val="00477934"/>
    <w:rsid w:val="004823E4"/>
    <w:rsid w:val="0048734C"/>
    <w:rsid w:val="00490A03"/>
    <w:rsid w:val="00492938"/>
    <w:rsid w:val="00493327"/>
    <w:rsid w:val="00494DBE"/>
    <w:rsid w:val="00495CE6"/>
    <w:rsid w:val="004A323C"/>
    <w:rsid w:val="004B54E8"/>
    <w:rsid w:val="004B6980"/>
    <w:rsid w:val="004C4FEB"/>
    <w:rsid w:val="004C6B79"/>
    <w:rsid w:val="004D059B"/>
    <w:rsid w:val="004D3AA6"/>
    <w:rsid w:val="004D4541"/>
    <w:rsid w:val="004D4CB6"/>
    <w:rsid w:val="004D6048"/>
    <w:rsid w:val="004D7D58"/>
    <w:rsid w:val="004E18C9"/>
    <w:rsid w:val="004E3341"/>
    <w:rsid w:val="004F10C1"/>
    <w:rsid w:val="00502E62"/>
    <w:rsid w:val="00505522"/>
    <w:rsid w:val="0052212B"/>
    <w:rsid w:val="00534899"/>
    <w:rsid w:val="00534B46"/>
    <w:rsid w:val="00535284"/>
    <w:rsid w:val="00540358"/>
    <w:rsid w:val="0055571E"/>
    <w:rsid w:val="00556F67"/>
    <w:rsid w:val="0057541F"/>
    <w:rsid w:val="005761CB"/>
    <w:rsid w:val="005833F0"/>
    <w:rsid w:val="00586CAF"/>
    <w:rsid w:val="00587C2E"/>
    <w:rsid w:val="00591180"/>
    <w:rsid w:val="00592D53"/>
    <w:rsid w:val="0059722C"/>
    <w:rsid w:val="00597B54"/>
    <w:rsid w:val="00597D07"/>
    <w:rsid w:val="005A3846"/>
    <w:rsid w:val="005A6CE1"/>
    <w:rsid w:val="005B518F"/>
    <w:rsid w:val="005B5CFE"/>
    <w:rsid w:val="005B6A58"/>
    <w:rsid w:val="005C44EC"/>
    <w:rsid w:val="005C7112"/>
    <w:rsid w:val="005D0561"/>
    <w:rsid w:val="005D0AD9"/>
    <w:rsid w:val="005D22F6"/>
    <w:rsid w:val="005E0C30"/>
    <w:rsid w:val="005E69D9"/>
    <w:rsid w:val="005F27F4"/>
    <w:rsid w:val="005F30B8"/>
    <w:rsid w:val="005F3239"/>
    <w:rsid w:val="005F6567"/>
    <w:rsid w:val="00607256"/>
    <w:rsid w:val="006144B1"/>
    <w:rsid w:val="00615ABA"/>
    <w:rsid w:val="00616E85"/>
    <w:rsid w:val="0062593D"/>
    <w:rsid w:val="00630D97"/>
    <w:rsid w:val="00632D96"/>
    <w:rsid w:val="006335F1"/>
    <w:rsid w:val="006345B6"/>
    <w:rsid w:val="00635712"/>
    <w:rsid w:val="006362AD"/>
    <w:rsid w:val="00642F42"/>
    <w:rsid w:val="00643D8A"/>
    <w:rsid w:val="00652229"/>
    <w:rsid w:val="00652793"/>
    <w:rsid w:val="006626CA"/>
    <w:rsid w:val="00663487"/>
    <w:rsid w:val="00672382"/>
    <w:rsid w:val="0067276A"/>
    <w:rsid w:val="00672E10"/>
    <w:rsid w:val="00682EB9"/>
    <w:rsid w:val="0068441A"/>
    <w:rsid w:val="00690B19"/>
    <w:rsid w:val="00695F34"/>
    <w:rsid w:val="006A0A3C"/>
    <w:rsid w:val="006A79F0"/>
    <w:rsid w:val="006B499F"/>
    <w:rsid w:val="006B4A54"/>
    <w:rsid w:val="006B560F"/>
    <w:rsid w:val="006C1121"/>
    <w:rsid w:val="006C453B"/>
    <w:rsid w:val="006D4996"/>
    <w:rsid w:val="006D54AB"/>
    <w:rsid w:val="006D5641"/>
    <w:rsid w:val="006D6E15"/>
    <w:rsid w:val="006E0AD8"/>
    <w:rsid w:val="006E3006"/>
    <w:rsid w:val="006E5032"/>
    <w:rsid w:val="006E5BDA"/>
    <w:rsid w:val="006F0880"/>
    <w:rsid w:val="006F0FC7"/>
    <w:rsid w:val="006F670F"/>
    <w:rsid w:val="006F71E0"/>
    <w:rsid w:val="00703272"/>
    <w:rsid w:val="0070733C"/>
    <w:rsid w:val="00710C5D"/>
    <w:rsid w:val="0071348C"/>
    <w:rsid w:val="00716A39"/>
    <w:rsid w:val="00717273"/>
    <w:rsid w:val="00717D5D"/>
    <w:rsid w:val="00720FD4"/>
    <w:rsid w:val="00724AF2"/>
    <w:rsid w:val="00726C35"/>
    <w:rsid w:val="0073096C"/>
    <w:rsid w:val="007334EE"/>
    <w:rsid w:val="0073603E"/>
    <w:rsid w:val="007365F6"/>
    <w:rsid w:val="00740AEC"/>
    <w:rsid w:val="00742398"/>
    <w:rsid w:val="00745627"/>
    <w:rsid w:val="007507B5"/>
    <w:rsid w:val="00753A24"/>
    <w:rsid w:val="007569C8"/>
    <w:rsid w:val="0077110F"/>
    <w:rsid w:val="00772188"/>
    <w:rsid w:val="007813D0"/>
    <w:rsid w:val="00784771"/>
    <w:rsid w:val="00785993"/>
    <w:rsid w:val="00786BA3"/>
    <w:rsid w:val="0079202F"/>
    <w:rsid w:val="00795AF2"/>
    <w:rsid w:val="007A0FF6"/>
    <w:rsid w:val="007A4432"/>
    <w:rsid w:val="007A784E"/>
    <w:rsid w:val="007B499C"/>
    <w:rsid w:val="007B4D4B"/>
    <w:rsid w:val="007C23C7"/>
    <w:rsid w:val="007C2B05"/>
    <w:rsid w:val="007C609A"/>
    <w:rsid w:val="007C7071"/>
    <w:rsid w:val="007D2A02"/>
    <w:rsid w:val="007E2347"/>
    <w:rsid w:val="007E6EA1"/>
    <w:rsid w:val="007F0F63"/>
    <w:rsid w:val="007F2B1E"/>
    <w:rsid w:val="007F62B4"/>
    <w:rsid w:val="00801517"/>
    <w:rsid w:val="0080205F"/>
    <w:rsid w:val="00817AE8"/>
    <w:rsid w:val="00817DE8"/>
    <w:rsid w:val="008229F5"/>
    <w:rsid w:val="0082699A"/>
    <w:rsid w:val="00830C33"/>
    <w:rsid w:val="00833CEB"/>
    <w:rsid w:val="008372D2"/>
    <w:rsid w:val="008377BC"/>
    <w:rsid w:val="00844C17"/>
    <w:rsid w:val="00845D29"/>
    <w:rsid w:val="00847726"/>
    <w:rsid w:val="00852511"/>
    <w:rsid w:val="00853C3B"/>
    <w:rsid w:val="00857390"/>
    <w:rsid w:val="008614F1"/>
    <w:rsid w:val="008639B3"/>
    <w:rsid w:val="00863C1A"/>
    <w:rsid w:val="0087142D"/>
    <w:rsid w:val="00873956"/>
    <w:rsid w:val="0087407D"/>
    <w:rsid w:val="008825EE"/>
    <w:rsid w:val="00884187"/>
    <w:rsid w:val="0088596E"/>
    <w:rsid w:val="008918F4"/>
    <w:rsid w:val="0089796A"/>
    <w:rsid w:val="008A2375"/>
    <w:rsid w:val="008A24FC"/>
    <w:rsid w:val="008A27CB"/>
    <w:rsid w:val="008A3B2C"/>
    <w:rsid w:val="008D76C5"/>
    <w:rsid w:val="008E0AFA"/>
    <w:rsid w:val="008E701C"/>
    <w:rsid w:val="008E758F"/>
    <w:rsid w:val="008E75D3"/>
    <w:rsid w:val="008F125E"/>
    <w:rsid w:val="008F4D2F"/>
    <w:rsid w:val="009036C9"/>
    <w:rsid w:val="00905E05"/>
    <w:rsid w:val="00912376"/>
    <w:rsid w:val="00917162"/>
    <w:rsid w:val="009221D8"/>
    <w:rsid w:val="009251CC"/>
    <w:rsid w:val="0092714E"/>
    <w:rsid w:val="00942002"/>
    <w:rsid w:val="009432A8"/>
    <w:rsid w:val="00947885"/>
    <w:rsid w:val="00952168"/>
    <w:rsid w:val="009527FE"/>
    <w:rsid w:val="00963F25"/>
    <w:rsid w:val="00965C87"/>
    <w:rsid w:val="009739A0"/>
    <w:rsid w:val="00974F84"/>
    <w:rsid w:val="009767C7"/>
    <w:rsid w:val="009834D6"/>
    <w:rsid w:val="0098579A"/>
    <w:rsid w:val="00986A52"/>
    <w:rsid w:val="0099195A"/>
    <w:rsid w:val="00992A11"/>
    <w:rsid w:val="00993BC0"/>
    <w:rsid w:val="00994681"/>
    <w:rsid w:val="0099486A"/>
    <w:rsid w:val="009A0E26"/>
    <w:rsid w:val="009A0F5A"/>
    <w:rsid w:val="009A16EC"/>
    <w:rsid w:val="009B3B37"/>
    <w:rsid w:val="009B79E7"/>
    <w:rsid w:val="009B7D1F"/>
    <w:rsid w:val="009C088E"/>
    <w:rsid w:val="009C3D63"/>
    <w:rsid w:val="009C4D35"/>
    <w:rsid w:val="009D1522"/>
    <w:rsid w:val="009D78AE"/>
    <w:rsid w:val="009E2D73"/>
    <w:rsid w:val="009E3A2C"/>
    <w:rsid w:val="009E5EB4"/>
    <w:rsid w:val="00A01279"/>
    <w:rsid w:val="00A044D6"/>
    <w:rsid w:val="00A04ADB"/>
    <w:rsid w:val="00A11E0F"/>
    <w:rsid w:val="00A26CB6"/>
    <w:rsid w:val="00A31A1D"/>
    <w:rsid w:val="00A32F82"/>
    <w:rsid w:val="00A32F8B"/>
    <w:rsid w:val="00A36154"/>
    <w:rsid w:val="00A3756F"/>
    <w:rsid w:val="00A42D6F"/>
    <w:rsid w:val="00A43ACC"/>
    <w:rsid w:val="00A45A62"/>
    <w:rsid w:val="00A47F99"/>
    <w:rsid w:val="00A54AC5"/>
    <w:rsid w:val="00A55DC3"/>
    <w:rsid w:val="00A56D41"/>
    <w:rsid w:val="00A56F7B"/>
    <w:rsid w:val="00A61353"/>
    <w:rsid w:val="00A62AA2"/>
    <w:rsid w:val="00A66DB1"/>
    <w:rsid w:val="00A67A92"/>
    <w:rsid w:val="00A71B54"/>
    <w:rsid w:val="00A741C7"/>
    <w:rsid w:val="00A74557"/>
    <w:rsid w:val="00A87870"/>
    <w:rsid w:val="00A91A70"/>
    <w:rsid w:val="00AA1B85"/>
    <w:rsid w:val="00AB1CB6"/>
    <w:rsid w:val="00AB1D9A"/>
    <w:rsid w:val="00AB26D7"/>
    <w:rsid w:val="00AC3CAA"/>
    <w:rsid w:val="00AD44FE"/>
    <w:rsid w:val="00AE49F1"/>
    <w:rsid w:val="00B053E3"/>
    <w:rsid w:val="00B05CCA"/>
    <w:rsid w:val="00B14271"/>
    <w:rsid w:val="00B16270"/>
    <w:rsid w:val="00B23A3D"/>
    <w:rsid w:val="00B2685D"/>
    <w:rsid w:val="00B30351"/>
    <w:rsid w:val="00B31938"/>
    <w:rsid w:val="00B33C2A"/>
    <w:rsid w:val="00B422EC"/>
    <w:rsid w:val="00B50056"/>
    <w:rsid w:val="00B556ED"/>
    <w:rsid w:val="00B56054"/>
    <w:rsid w:val="00B62D6C"/>
    <w:rsid w:val="00B632E8"/>
    <w:rsid w:val="00B726D4"/>
    <w:rsid w:val="00B773A2"/>
    <w:rsid w:val="00B80B7B"/>
    <w:rsid w:val="00B8214F"/>
    <w:rsid w:val="00B86A4F"/>
    <w:rsid w:val="00B93035"/>
    <w:rsid w:val="00B958E8"/>
    <w:rsid w:val="00BA09B2"/>
    <w:rsid w:val="00BA5B46"/>
    <w:rsid w:val="00BB7221"/>
    <w:rsid w:val="00BC02C8"/>
    <w:rsid w:val="00BC0995"/>
    <w:rsid w:val="00BD3DF3"/>
    <w:rsid w:val="00BD6E14"/>
    <w:rsid w:val="00BD78F0"/>
    <w:rsid w:val="00BE0B72"/>
    <w:rsid w:val="00BE2570"/>
    <w:rsid w:val="00BE2886"/>
    <w:rsid w:val="00BE3587"/>
    <w:rsid w:val="00BE793A"/>
    <w:rsid w:val="00BF2B82"/>
    <w:rsid w:val="00BF432A"/>
    <w:rsid w:val="00BF6E82"/>
    <w:rsid w:val="00C060C7"/>
    <w:rsid w:val="00C24C17"/>
    <w:rsid w:val="00C40B88"/>
    <w:rsid w:val="00C4757D"/>
    <w:rsid w:val="00C47D87"/>
    <w:rsid w:val="00C536CB"/>
    <w:rsid w:val="00C5376E"/>
    <w:rsid w:val="00C8173A"/>
    <w:rsid w:val="00C8792D"/>
    <w:rsid w:val="00C969A9"/>
    <w:rsid w:val="00C97091"/>
    <w:rsid w:val="00C97260"/>
    <w:rsid w:val="00CA082D"/>
    <w:rsid w:val="00CA2001"/>
    <w:rsid w:val="00CA32AB"/>
    <w:rsid w:val="00CB5B6C"/>
    <w:rsid w:val="00CC2094"/>
    <w:rsid w:val="00CC56CC"/>
    <w:rsid w:val="00CD0F03"/>
    <w:rsid w:val="00CD16BE"/>
    <w:rsid w:val="00CD3601"/>
    <w:rsid w:val="00CD4616"/>
    <w:rsid w:val="00CD470B"/>
    <w:rsid w:val="00CD53A1"/>
    <w:rsid w:val="00CE33D5"/>
    <w:rsid w:val="00CF445E"/>
    <w:rsid w:val="00CF5D37"/>
    <w:rsid w:val="00CF6F33"/>
    <w:rsid w:val="00D02248"/>
    <w:rsid w:val="00D063B8"/>
    <w:rsid w:val="00D06825"/>
    <w:rsid w:val="00D119E8"/>
    <w:rsid w:val="00D17E3B"/>
    <w:rsid w:val="00D219AE"/>
    <w:rsid w:val="00D23C09"/>
    <w:rsid w:val="00D23CED"/>
    <w:rsid w:val="00D24BD2"/>
    <w:rsid w:val="00D2573D"/>
    <w:rsid w:val="00D260A2"/>
    <w:rsid w:val="00D30CC6"/>
    <w:rsid w:val="00D3260C"/>
    <w:rsid w:val="00D35790"/>
    <w:rsid w:val="00D360F1"/>
    <w:rsid w:val="00D424E9"/>
    <w:rsid w:val="00D47ACB"/>
    <w:rsid w:val="00D5653B"/>
    <w:rsid w:val="00D62AA4"/>
    <w:rsid w:val="00D62EF1"/>
    <w:rsid w:val="00D6309D"/>
    <w:rsid w:val="00D644CA"/>
    <w:rsid w:val="00D66FC2"/>
    <w:rsid w:val="00D718B1"/>
    <w:rsid w:val="00D73897"/>
    <w:rsid w:val="00D748A7"/>
    <w:rsid w:val="00D753D3"/>
    <w:rsid w:val="00D76C7E"/>
    <w:rsid w:val="00D7776D"/>
    <w:rsid w:val="00D86E65"/>
    <w:rsid w:val="00D87E39"/>
    <w:rsid w:val="00D9293F"/>
    <w:rsid w:val="00D93598"/>
    <w:rsid w:val="00D97EAD"/>
    <w:rsid w:val="00DA1E18"/>
    <w:rsid w:val="00DA2009"/>
    <w:rsid w:val="00DA4A28"/>
    <w:rsid w:val="00DB03B6"/>
    <w:rsid w:val="00DB05B1"/>
    <w:rsid w:val="00DB5A79"/>
    <w:rsid w:val="00DB6420"/>
    <w:rsid w:val="00DC77A4"/>
    <w:rsid w:val="00DD44B1"/>
    <w:rsid w:val="00DD512E"/>
    <w:rsid w:val="00DE1177"/>
    <w:rsid w:val="00DE2CEA"/>
    <w:rsid w:val="00DE5836"/>
    <w:rsid w:val="00DE6A3C"/>
    <w:rsid w:val="00DE74F4"/>
    <w:rsid w:val="00DE7F97"/>
    <w:rsid w:val="00DF1010"/>
    <w:rsid w:val="00DF5AEA"/>
    <w:rsid w:val="00DF63F6"/>
    <w:rsid w:val="00E0753B"/>
    <w:rsid w:val="00E13747"/>
    <w:rsid w:val="00E153FB"/>
    <w:rsid w:val="00E25AEA"/>
    <w:rsid w:val="00E30DEF"/>
    <w:rsid w:val="00E30ED2"/>
    <w:rsid w:val="00E31276"/>
    <w:rsid w:val="00E379C3"/>
    <w:rsid w:val="00E37F70"/>
    <w:rsid w:val="00E4417F"/>
    <w:rsid w:val="00E446C1"/>
    <w:rsid w:val="00E47A27"/>
    <w:rsid w:val="00E525B8"/>
    <w:rsid w:val="00E549ED"/>
    <w:rsid w:val="00E758B9"/>
    <w:rsid w:val="00E85569"/>
    <w:rsid w:val="00E856AF"/>
    <w:rsid w:val="00E86B83"/>
    <w:rsid w:val="00E87C64"/>
    <w:rsid w:val="00E91869"/>
    <w:rsid w:val="00E93A01"/>
    <w:rsid w:val="00E93FF8"/>
    <w:rsid w:val="00E96EAF"/>
    <w:rsid w:val="00E978BF"/>
    <w:rsid w:val="00EA1752"/>
    <w:rsid w:val="00EA25AE"/>
    <w:rsid w:val="00EA5A89"/>
    <w:rsid w:val="00EA5BDB"/>
    <w:rsid w:val="00EB46D9"/>
    <w:rsid w:val="00EC142D"/>
    <w:rsid w:val="00EC1E16"/>
    <w:rsid w:val="00ED0F85"/>
    <w:rsid w:val="00ED2B5C"/>
    <w:rsid w:val="00ED3269"/>
    <w:rsid w:val="00EE021C"/>
    <w:rsid w:val="00EE1A8C"/>
    <w:rsid w:val="00EF06C5"/>
    <w:rsid w:val="00EF15FF"/>
    <w:rsid w:val="00EF7111"/>
    <w:rsid w:val="00EF7D1A"/>
    <w:rsid w:val="00F0448F"/>
    <w:rsid w:val="00F11B29"/>
    <w:rsid w:val="00F14C90"/>
    <w:rsid w:val="00F206C9"/>
    <w:rsid w:val="00F270E9"/>
    <w:rsid w:val="00F275C0"/>
    <w:rsid w:val="00F276B6"/>
    <w:rsid w:val="00F27FF1"/>
    <w:rsid w:val="00F346B6"/>
    <w:rsid w:val="00F36145"/>
    <w:rsid w:val="00F37BDD"/>
    <w:rsid w:val="00F41503"/>
    <w:rsid w:val="00F466C8"/>
    <w:rsid w:val="00F469A9"/>
    <w:rsid w:val="00F46A5C"/>
    <w:rsid w:val="00F50B46"/>
    <w:rsid w:val="00F50D1F"/>
    <w:rsid w:val="00F62DA6"/>
    <w:rsid w:val="00F635FC"/>
    <w:rsid w:val="00F63D03"/>
    <w:rsid w:val="00F65E2F"/>
    <w:rsid w:val="00F67DF1"/>
    <w:rsid w:val="00F8309B"/>
    <w:rsid w:val="00F833C9"/>
    <w:rsid w:val="00F90064"/>
    <w:rsid w:val="00F96AFD"/>
    <w:rsid w:val="00FA1398"/>
    <w:rsid w:val="00FA2E19"/>
    <w:rsid w:val="00FA697F"/>
    <w:rsid w:val="00FB5521"/>
    <w:rsid w:val="00FB610D"/>
    <w:rsid w:val="00FC4477"/>
    <w:rsid w:val="00FC46FB"/>
    <w:rsid w:val="00FC49E3"/>
    <w:rsid w:val="00FD2BD3"/>
    <w:rsid w:val="00FD453A"/>
    <w:rsid w:val="00FD4CCA"/>
    <w:rsid w:val="00FE28A9"/>
    <w:rsid w:val="00FE2A9E"/>
    <w:rsid w:val="00FF416C"/>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9F80BB"/>
  <w14:defaultImageDpi w14:val="0"/>
  <w15:docId w15:val="{48AB2CBD-769D-405C-B911-8F0023C8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21D8"/>
    <w:pPr>
      <w:spacing w:line="276" w:lineRule="auto"/>
      <w:jc w:val="both"/>
    </w:pPr>
    <w:rPr>
      <w:rFonts w:ascii="Segoe UI" w:hAnsi="Segoe UI"/>
      <w:sz w:val="22"/>
      <w:szCs w:val="24"/>
      <w:lang w:val="de-DE"/>
    </w:rPr>
  </w:style>
  <w:style w:type="paragraph" w:styleId="berschrift1">
    <w:name w:val="heading 1"/>
    <w:basedOn w:val="Standard"/>
    <w:next w:val="Standard"/>
    <w:link w:val="berschrift1Zchn"/>
    <w:uiPriority w:val="99"/>
    <w:qFormat/>
    <w:pPr>
      <w:keepNext/>
      <w:spacing w:line="420" w:lineRule="atLeast"/>
      <w:outlineLvl w:val="0"/>
    </w:pPr>
    <w:rPr>
      <w:rFonts w:cs="Arial"/>
      <w:b/>
      <w:bCs/>
      <w:kern w:val="32"/>
      <w:sz w:val="36"/>
      <w:szCs w:val="32"/>
    </w:rPr>
  </w:style>
  <w:style w:type="paragraph" w:styleId="berschrift2">
    <w:name w:val="heading 2"/>
    <w:basedOn w:val="Standard"/>
    <w:next w:val="Standard"/>
    <w:link w:val="berschrift2Zchn"/>
    <w:uiPriority w:val="9"/>
    <w:qFormat/>
    <w:pPr>
      <w:keepNext/>
      <w:outlineLvl w:val="1"/>
    </w:pPr>
    <w:rPr>
      <w:rFonts w:cs="Arial"/>
      <w:bCs/>
      <w:iCs/>
      <w:color w:val="E1000F"/>
      <w:szCs w:val="28"/>
    </w:rPr>
  </w:style>
  <w:style w:type="paragraph" w:styleId="berschrift3">
    <w:name w:val="heading 3"/>
    <w:basedOn w:val="berschrift2"/>
    <w:next w:val="Standard"/>
    <w:link w:val="berschrift3Zchn"/>
    <w:uiPriority w:val="9"/>
    <w:qFormat/>
    <w:pPr>
      <w:outlineLvl w:val="2"/>
    </w:pPr>
    <w:rPr>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B422EC"/>
    <w:rPr>
      <w:rFonts w:ascii="Arial" w:hAnsi="Arial"/>
      <w:b/>
      <w:kern w:val="32"/>
      <w:sz w:val="32"/>
      <w:lang w:val="de-DE" w:eastAsia="x-non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lang w:val="de-D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sz w:val="26"/>
      <w:szCs w:val="26"/>
      <w:lang w:val="de-DE"/>
    </w:rPr>
  </w:style>
  <w:style w:type="paragraph" w:styleId="Kopfzeile">
    <w:name w:val="header"/>
    <w:basedOn w:val="Standard"/>
    <w:link w:val="KopfzeileZchn"/>
    <w:uiPriority w:val="99"/>
    <w:rsid w:val="006362AD"/>
    <w:pPr>
      <w:tabs>
        <w:tab w:val="left" w:pos="2607"/>
        <w:tab w:val="center" w:pos="4320"/>
        <w:tab w:val="right" w:pos="9356"/>
      </w:tabs>
      <w:spacing w:before="1440" w:line="100" w:lineRule="atLeast"/>
      <w:jc w:val="right"/>
    </w:pPr>
    <w:rPr>
      <w:rFonts w:cs="Segoe UI"/>
      <w:b/>
      <w:bCs/>
      <w:noProof/>
      <w:color w:val="3E3C3C"/>
      <w:sz w:val="40"/>
      <w:szCs w:val="40"/>
    </w:rPr>
  </w:style>
  <w:style w:type="character" w:customStyle="1" w:styleId="KopfzeileZchn">
    <w:name w:val="Kopfzeile Zchn"/>
    <w:basedOn w:val="Absatz-Standardschriftart"/>
    <w:link w:val="Kopfzeile"/>
    <w:uiPriority w:val="99"/>
    <w:semiHidden/>
    <w:rPr>
      <w:rFonts w:ascii="Segoe UI" w:hAnsi="Segoe UI"/>
      <w:sz w:val="22"/>
      <w:szCs w:val="24"/>
      <w:lang w:val="de-DE"/>
    </w:rPr>
  </w:style>
  <w:style w:type="paragraph" w:styleId="Fuzeile">
    <w:name w:val="footer"/>
    <w:basedOn w:val="Standard"/>
    <w:link w:val="FuzeileZchn"/>
    <w:uiPriority w:val="99"/>
    <w:rsid w:val="00992A11"/>
    <w:pPr>
      <w:tabs>
        <w:tab w:val="right" w:pos="7083"/>
        <w:tab w:val="right" w:pos="8640"/>
      </w:tabs>
      <w:spacing w:line="180" w:lineRule="atLeast"/>
      <w:jc w:val="right"/>
    </w:pPr>
    <w:rPr>
      <w:bCs/>
      <w:noProof/>
      <w:sz w:val="12"/>
    </w:rPr>
  </w:style>
  <w:style w:type="character" w:customStyle="1" w:styleId="FuzeileZchn">
    <w:name w:val="Fußzeile Zchn"/>
    <w:basedOn w:val="Absatz-Standardschriftart"/>
    <w:link w:val="Fuzeile"/>
    <w:uiPriority w:val="99"/>
    <w:locked/>
    <w:rsid w:val="00992A11"/>
    <w:rPr>
      <w:rFonts w:ascii="Segoe UI" w:hAnsi="Segoe UI"/>
      <w:noProof/>
      <w:sz w:val="24"/>
      <w:lang w:val="de-DE"/>
    </w:rPr>
  </w:style>
  <w:style w:type="paragraph" w:customStyle="1" w:styleId="Intro">
    <w:name w:val="Intro"/>
    <w:basedOn w:val="Standard"/>
    <w:pPr>
      <w:spacing w:after="300"/>
    </w:pPr>
    <w:rPr>
      <w:color w:val="415055"/>
      <w:sz w:val="24"/>
    </w:rPr>
  </w:style>
  <w:style w:type="paragraph" w:customStyle="1" w:styleId="NumBullet">
    <w:name w:val="Num_Bullet"/>
    <w:basedOn w:val="Standard"/>
    <w:pPr>
      <w:numPr>
        <w:numId w:val="1"/>
      </w:numPr>
      <w:tabs>
        <w:tab w:val="left" w:pos="357"/>
      </w:tabs>
      <w:ind w:left="357" w:hanging="357"/>
    </w:pPr>
  </w:style>
  <w:style w:type="paragraph" w:customStyle="1" w:styleId="Page1Name">
    <w:name w:val="Page1_Name"/>
    <w:basedOn w:val="Standard"/>
    <w:pPr>
      <w:spacing w:after="420" w:line="360" w:lineRule="atLeast"/>
    </w:pPr>
    <w:rPr>
      <w:b/>
      <w:sz w:val="30"/>
    </w:rPr>
  </w:style>
  <w:style w:type="paragraph" w:customStyle="1" w:styleId="Page1Title">
    <w:name w:val="Page1_Title"/>
    <w:basedOn w:val="Standard"/>
    <w:pPr>
      <w:spacing w:line="228" w:lineRule="auto"/>
    </w:pPr>
    <w:rPr>
      <w:color w:val="E1000F"/>
      <w:sz w:val="90"/>
    </w:rPr>
  </w:style>
  <w:style w:type="paragraph" w:customStyle="1" w:styleId="Page1Author">
    <w:name w:val="Page1_Author"/>
    <w:basedOn w:val="Page1Name"/>
    <w:pPr>
      <w:spacing w:before="240" w:after="0"/>
    </w:pPr>
    <w:rPr>
      <w:b w:val="0"/>
      <w:bCs/>
    </w:rPr>
  </w:style>
  <w:style w:type="table" w:styleId="Tabellenraster">
    <w:name w:val="Table Grid"/>
    <w:basedOn w:val="NormaleTabelle"/>
    <w:uiPriority w:val="3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pPr>
      <w:spacing w:line="240" w:lineRule="atLeast"/>
    </w:pPr>
    <w:rPr>
      <w:sz w:val="13"/>
    </w:rPr>
  </w:style>
  <w:style w:type="character" w:customStyle="1" w:styleId="InfoZchn">
    <w:name w:val="Info Zchn"/>
    <w:link w:val="Info"/>
    <w:locked/>
    <w:rPr>
      <w:rFonts w:ascii="Arial" w:hAnsi="Arial"/>
      <w:sz w:val="24"/>
      <w:lang w:val="de-DE" w:eastAsia="en-US"/>
    </w:rPr>
  </w:style>
  <w:style w:type="paragraph" w:customStyle="1" w:styleId="Standard12pt">
    <w:name w:val="Standard_12pt"/>
    <w:basedOn w:val="Standard"/>
    <w:pPr>
      <w:spacing w:line="300" w:lineRule="atLeast"/>
    </w:pPr>
    <w:rPr>
      <w:sz w:val="24"/>
    </w:rPr>
  </w:style>
  <w:style w:type="character" w:styleId="Hyperlink">
    <w:name w:val="Hyperlink"/>
    <w:basedOn w:val="Absatz-Standardschriftart"/>
    <w:uiPriority w:val="99"/>
    <w:rsid w:val="00C97260"/>
    <w:rPr>
      <w:color w:val="0000FF"/>
      <w:sz w:val="18"/>
      <w:u w:val="single"/>
    </w:rPr>
  </w:style>
  <w:style w:type="paragraph" w:customStyle="1" w:styleId="MittleresRaster1-Akzent21">
    <w:name w:val="Mittleres Raster 1 - Akzent 21"/>
    <w:basedOn w:val="Standard"/>
    <w:uiPriority w:val="34"/>
    <w:qFormat/>
    <w:rsid w:val="00B422EC"/>
    <w:pPr>
      <w:ind w:left="720"/>
    </w:pPr>
  </w:style>
  <w:style w:type="paragraph" w:styleId="Sprechblasentext">
    <w:name w:val="Balloon Text"/>
    <w:basedOn w:val="Standard"/>
    <w:link w:val="SprechblasentextZchn"/>
    <w:uiPriority w:val="99"/>
    <w:rsid w:val="00273DA7"/>
    <w:pPr>
      <w:spacing w:line="240" w:lineRule="auto"/>
    </w:pPr>
    <w:rPr>
      <w:sz w:val="18"/>
      <w:szCs w:val="18"/>
    </w:rPr>
  </w:style>
  <w:style w:type="character" w:customStyle="1" w:styleId="SprechblasentextZchn">
    <w:name w:val="Sprechblasentext Zchn"/>
    <w:basedOn w:val="Absatz-Standardschriftart"/>
    <w:link w:val="Sprechblasentext"/>
    <w:uiPriority w:val="99"/>
    <w:locked/>
    <w:rsid w:val="00273DA7"/>
    <w:rPr>
      <w:rFonts w:ascii="Segoe UI" w:hAnsi="Segoe UI"/>
      <w:sz w:val="18"/>
      <w:lang w:val="de-DE" w:eastAsia="x-none"/>
    </w:rPr>
  </w:style>
  <w:style w:type="paragraph" w:customStyle="1" w:styleId="MittlereListe2-Akzent21">
    <w:name w:val="Mittlere Liste 2 - Akzent 21"/>
    <w:hidden/>
    <w:uiPriority w:val="99"/>
    <w:semiHidden/>
    <w:rsid w:val="002E0B17"/>
    <w:rPr>
      <w:rFonts w:ascii="Arial" w:hAnsi="Arial"/>
      <w:szCs w:val="24"/>
      <w:lang w:val="de-DE"/>
    </w:rPr>
  </w:style>
  <w:style w:type="character" w:styleId="NichtaufgelsteErwhnung">
    <w:name w:val="Unresolved Mention"/>
    <w:basedOn w:val="Absatz-Standardschriftart"/>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Standard"/>
    <w:rsid w:val="00974F84"/>
    <w:rPr>
      <w:szCs w:val="20"/>
    </w:rPr>
  </w:style>
  <w:style w:type="paragraph" w:customStyle="1" w:styleId="Style12ptJustifiedLinespacing15lines1">
    <w:name w:val="Style 12 pt Justified Line spacing:  1.5 lines1"/>
    <w:basedOn w:val="Standard"/>
    <w:rsid w:val="00974F84"/>
    <w:pPr>
      <w:spacing w:before="120"/>
    </w:pPr>
    <w:rPr>
      <w:szCs w:val="20"/>
    </w:rPr>
  </w:style>
  <w:style w:type="character" w:customStyle="1" w:styleId="Headline">
    <w:name w:val="Headline"/>
    <w:basedOn w:val="Absatz-Standardschriftart"/>
    <w:rsid w:val="00273DA7"/>
    <w:rPr>
      <w:rFonts w:ascii="Segoe UI" w:hAnsi="Segoe UI" w:cs="Times New Roman"/>
      <w:b/>
      <w:bCs/>
      <w:sz w:val="32"/>
    </w:rPr>
  </w:style>
  <w:style w:type="paragraph" w:customStyle="1" w:styleId="MonthDayYear">
    <w:name w:val="Month Day Year"/>
    <w:basedOn w:val="Standard"/>
    <w:rsid w:val="00643D8A"/>
    <w:pPr>
      <w:spacing w:before="120"/>
      <w:ind w:right="-1"/>
      <w:jc w:val="right"/>
    </w:pPr>
    <w:rPr>
      <w:szCs w:val="20"/>
    </w:rPr>
  </w:style>
  <w:style w:type="paragraph" w:customStyle="1" w:styleId="Topline">
    <w:name w:val="Topline"/>
    <w:basedOn w:val="Standard"/>
    <w:qFormat/>
    <w:rsid w:val="00472FEC"/>
    <w:pPr>
      <w:spacing w:before="560" w:after="560"/>
    </w:pPr>
    <w:rPr>
      <w:rFonts w:cs="Segoe UI"/>
      <w:szCs w:val="22"/>
      <w:lang w:val="en-US"/>
    </w:rPr>
  </w:style>
  <w:style w:type="character" w:customStyle="1" w:styleId="AboutandContactBody">
    <w:name w:val="About and Contact Body"/>
    <w:basedOn w:val="Absatz-Standardschriftart"/>
    <w:rsid w:val="00273DA7"/>
    <w:rPr>
      <w:rFonts w:ascii="Segoe UI" w:hAnsi="Segoe UI" w:cs="Times New Roman"/>
      <w:sz w:val="18"/>
    </w:rPr>
  </w:style>
  <w:style w:type="character" w:customStyle="1" w:styleId="AboutandContactHeadline">
    <w:name w:val="About and Contact Headline"/>
    <w:basedOn w:val="Absatz-Standardschriftart"/>
    <w:rsid w:val="00273DA7"/>
    <w:rPr>
      <w:rFonts w:ascii="Segoe UI" w:hAnsi="Segoe UI" w:cs="Times New Roman"/>
      <w:b/>
      <w:bCs/>
      <w:sz w:val="18"/>
    </w:rPr>
  </w:style>
  <w:style w:type="character" w:styleId="Kommentarzeichen">
    <w:name w:val="annotation reference"/>
    <w:basedOn w:val="Absatz-Standardschriftart"/>
    <w:uiPriority w:val="99"/>
    <w:rsid w:val="000C267F"/>
    <w:rPr>
      <w:rFonts w:cs="Times New Roman"/>
      <w:sz w:val="16"/>
      <w:szCs w:val="16"/>
    </w:rPr>
  </w:style>
  <w:style w:type="paragraph" w:styleId="Kommentartext">
    <w:name w:val="annotation text"/>
    <w:basedOn w:val="Standard"/>
    <w:link w:val="KommentartextZchn"/>
    <w:uiPriority w:val="99"/>
    <w:rsid w:val="000C267F"/>
    <w:pPr>
      <w:spacing w:line="240" w:lineRule="auto"/>
    </w:pPr>
    <w:rPr>
      <w:sz w:val="20"/>
      <w:szCs w:val="20"/>
    </w:rPr>
  </w:style>
  <w:style w:type="character" w:customStyle="1" w:styleId="KommentartextZchn">
    <w:name w:val="Kommentartext Zchn"/>
    <w:basedOn w:val="Absatz-Standardschriftart"/>
    <w:link w:val="Kommentartext"/>
    <w:uiPriority w:val="99"/>
    <w:locked/>
    <w:rsid w:val="000C267F"/>
    <w:rPr>
      <w:rFonts w:ascii="Segoe UI" w:hAnsi="Segoe UI" w:cs="Times New Roman"/>
      <w:lang w:val="de-DE" w:eastAsia="x-none"/>
    </w:rPr>
  </w:style>
  <w:style w:type="paragraph" w:styleId="Kommentarthema">
    <w:name w:val="annotation subject"/>
    <w:basedOn w:val="Kommentartext"/>
    <w:next w:val="Kommentartext"/>
    <w:link w:val="KommentarthemaZchn"/>
    <w:uiPriority w:val="99"/>
    <w:rsid w:val="000C267F"/>
    <w:rPr>
      <w:b/>
      <w:bCs/>
    </w:rPr>
  </w:style>
  <w:style w:type="character" w:customStyle="1" w:styleId="KommentarthemaZchn">
    <w:name w:val="Kommentarthema Zchn"/>
    <w:basedOn w:val="KommentartextZchn"/>
    <w:link w:val="Kommentarthema"/>
    <w:uiPriority w:val="99"/>
    <w:locked/>
    <w:rsid w:val="000C267F"/>
    <w:rPr>
      <w:rFonts w:ascii="Segoe UI" w:hAnsi="Segoe UI" w:cs="Times New Roman"/>
      <w:b/>
      <w:bCs/>
      <w:lang w:val="de-D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042186">
      <w:marLeft w:val="0"/>
      <w:marRight w:val="0"/>
      <w:marTop w:val="0"/>
      <w:marBottom w:val="0"/>
      <w:divBdr>
        <w:top w:val="none" w:sz="0" w:space="0" w:color="auto"/>
        <w:left w:val="none" w:sz="0" w:space="0" w:color="auto"/>
        <w:bottom w:val="none" w:sz="0" w:space="0" w:color="auto"/>
        <w:right w:val="none" w:sz="0" w:space="0" w:color="auto"/>
      </w:divBdr>
    </w:div>
    <w:div w:id="895042187">
      <w:marLeft w:val="0"/>
      <w:marRight w:val="0"/>
      <w:marTop w:val="0"/>
      <w:marBottom w:val="0"/>
      <w:divBdr>
        <w:top w:val="none" w:sz="0" w:space="0" w:color="auto"/>
        <w:left w:val="none" w:sz="0" w:space="0" w:color="auto"/>
        <w:bottom w:val="none" w:sz="0" w:space="0" w:color="auto"/>
        <w:right w:val="none" w:sz="0" w:space="0" w:color="auto"/>
      </w:divBdr>
    </w:div>
    <w:div w:id="8950421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nkel.de/unternehmen/150-jahre-henke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lyoucare-byhenkel.com/de/de/marken/wasch-und-reinigungsmittel/pril/ueber-pril.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Henkel-press-release-template-2020-german.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928552D919F54D8D790F61213B277D" ma:contentTypeVersion="11" ma:contentTypeDescription="Ein neues Dokument erstellen." ma:contentTypeScope="" ma:versionID="c849ead30c22cb7fac10d35bcd14d73f">
  <xsd:schema xmlns:xsd="http://www.w3.org/2001/XMLSchema" xmlns:xs="http://www.w3.org/2001/XMLSchema" xmlns:p="http://schemas.microsoft.com/office/2006/metadata/properties" xmlns:ns2="450256ba-b0ad-4d94-bcf6-beda5f6f09cb" xmlns:ns3="dcc29bed-8644-4988-a5e5-5d91697eb3a8" targetNamespace="http://schemas.microsoft.com/office/2006/metadata/properties" ma:root="true" ma:fieldsID="5997a8658cabd6ad39abede9184a4939" ns2:_="" ns3:_="">
    <xsd:import namespace="450256ba-b0ad-4d94-bcf6-beda5f6f09cb"/>
    <xsd:import namespace="dcc29bed-8644-4988-a5e5-5d91697eb3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256ba-b0ad-4d94-bcf6-beda5f6f0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c29bed-8644-4988-a5e5-5d91697eb3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3f1ca37-0e12-47a5-82d1-0621c1040c23}" ma:internalName="TaxCatchAll" ma:showField="CatchAllData" ma:web="dcc29bed-8644-4988-a5e5-5d91697eb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c29bed-8644-4988-a5e5-5d91697eb3a8"/>
    <lcf76f155ced4ddcb4097134ff3c332f xmlns="450256ba-b0ad-4d94-bcf6-beda5f6f09c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029A7-2F6A-41F4-B589-5BFCD6742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256ba-b0ad-4d94-bcf6-beda5f6f09cb"/>
    <ds:schemaRef ds:uri="dcc29bed-8644-4988-a5e5-5d91697eb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3.xml><?xml version="1.0" encoding="utf-8"?>
<ds:datastoreItem xmlns:ds="http://schemas.openxmlformats.org/officeDocument/2006/customXml" ds:itemID="{1AC56975-403E-4ACE-9BAF-FD7FFF445D23}">
  <ds:schemaRefs>
    <ds:schemaRef ds:uri="http://schemas.microsoft.com/office/2006/metadata/properties"/>
    <ds:schemaRef ds:uri="http://schemas.microsoft.com/office/infopath/2007/PartnerControls"/>
    <ds:schemaRef ds:uri="dcc29bed-8644-4988-a5e5-5d91697eb3a8"/>
    <ds:schemaRef ds:uri="450256ba-b0ad-4d94-bcf6-beda5f6f09cb"/>
  </ds:schemaRefs>
</ds:datastoreItem>
</file>

<file path=customXml/itemProps4.xml><?xml version="1.0" encoding="utf-8"?>
<ds:datastoreItem xmlns:ds="http://schemas.openxmlformats.org/officeDocument/2006/customXml" ds:itemID="{AB706AC7-4FDA-4D1F-8E0C-29344E1B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Henkel-press-release-template-2020-german</Template>
  <TotalTime>0</TotalTime>
  <Pages>2</Pages>
  <Words>647</Words>
  <Characters>4078</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Schumacher</dc:creator>
  <cp:keywords/>
  <dc:description/>
  <cp:lastModifiedBy>Daniela Sykora (ext)</cp:lastModifiedBy>
  <cp:revision>2</cp:revision>
  <cp:lastPrinted>2016-11-16T11:11:00Z</cp:lastPrinted>
  <dcterms:created xsi:type="dcterms:W3CDTF">2026-07-27T08:37:00Z</dcterms:created>
  <dcterms:modified xsi:type="dcterms:W3CDTF">2026-07-27T08:37:00Z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0x01010080928552D919F54D8D790F61213B277D</vt:lpwstr>
  </property>
  <property fmtid="{D5CDD505-2E9C-101B-9397-08002B2CF9AE}" pid="4" name="docLang">
    <vt:lpwstr>de</vt:lpwstr>
  </property>
  <property fmtid="{D5CDD505-2E9C-101B-9397-08002B2CF9AE}" pid="5" name="MSIP_Label_a844c618-538c-404a-b2f6-f58b5e4f4fae_Enabled">
    <vt:lpwstr>true</vt:lpwstr>
  </property>
  <property fmtid="{D5CDD505-2E9C-101B-9397-08002B2CF9AE}" pid="6" name="MSIP_Label_a844c618-538c-404a-b2f6-f58b5e4f4fae_SetDate">
    <vt:lpwstr>2026-06-22T14:32:17Z</vt:lpwstr>
  </property>
  <property fmtid="{D5CDD505-2E9C-101B-9397-08002B2CF9AE}" pid="7" name="MSIP_Label_a844c618-538c-404a-b2f6-f58b5e4f4fae_Method">
    <vt:lpwstr>Privileged</vt:lpwstr>
  </property>
  <property fmtid="{D5CDD505-2E9C-101B-9397-08002B2CF9AE}" pid="8" name="MSIP_Label_a844c618-538c-404a-b2f6-f58b5e4f4fae_Name">
    <vt:lpwstr>Public</vt:lpwstr>
  </property>
  <property fmtid="{D5CDD505-2E9C-101B-9397-08002B2CF9AE}" pid="9" name="MSIP_Label_a844c618-538c-404a-b2f6-f58b5e4f4fae_SiteId">
    <vt:lpwstr>41eb501a-f671-4ce0-a5bf-b64168c3705f</vt:lpwstr>
  </property>
  <property fmtid="{D5CDD505-2E9C-101B-9397-08002B2CF9AE}" pid="10" name="MSIP_Label_a844c618-538c-404a-b2f6-f58b5e4f4fae_ActionId">
    <vt:lpwstr>ae0e8cf6-4965-4475-8418-827af2cdb565</vt:lpwstr>
  </property>
  <property fmtid="{D5CDD505-2E9C-101B-9397-08002B2CF9AE}" pid="11" name="MSIP_Label_a844c618-538c-404a-b2f6-f58b5e4f4fae_ContentBits">
    <vt:lpwstr>0</vt:lpwstr>
  </property>
  <property fmtid="{D5CDD505-2E9C-101B-9397-08002B2CF9AE}" pid="12" name="MSIP_Label_a844c618-538c-404a-b2f6-f58b5e4f4fae_Tag">
    <vt:lpwstr>50, 0, 1, 1</vt:lpwstr>
  </property>
</Properties>
</file>