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877B2" w14:textId="77777777" w:rsidR="00B422EC" w:rsidRPr="00342013" w:rsidRDefault="009D660C" w:rsidP="00643D8A">
      <w:pPr>
        <w:pStyle w:val="MonthDayYear"/>
        <w:rPr>
          <w:iCs/>
        </w:rPr>
      </w:pPr>
      <w:r w:rsidRPr="00342013">
        <w:t>August</w:t>
      </w:r>
      <w:r w:rsidR="00B62D6C" w:rsidRPr="00342013">
        <w:t xml:space="preserve"> 202</w:t>
      </w:r>
      <w:r w:rsidR="008E758F" w:rsidRPr="00342013">
        <w:t>6</w:t>
      </w:r>
    </w:p>
    <w:p w14:paraId="2834C301" w14:textId="6C250918" w:rsidR="007F0F63" w:rsidRPr="00A43E2D" w:rsidRDefault="00A43E2D" w:rsidP="009D1522">
      <w:pPr>
        <w:pStyle w:val="Topline"/>
        <w:rPr>
          <w:lang w:val="de-DE"/>
        </w:rPr>
      </w:pPr>
      <w:r w:rsidRPr="00A43E2D">
        <w:rPr>
          <w:lang w:val="de-DE"/>
        </w:rPr>
        <w:t>fewa bei der</w:t>
      </w:r>
      <w:r w:rsidR="009D660C" w:rsidRPr="00A43E2D">
        <w:rPr>
          <w:lang w:val="de-DE"/>
        </w:rPr>
        <w:t xml:space="preserve"> Copenhage</w:t>
      </w:r>
      <w:r w:rsidR="0063289D" w:rsidRPr="00A43E2D">
        <w:rPr>
          <w:lang w:val="de-DE"/>
        </w:rPr>
        <w:t xml:space="preserve">n </w:t>
      </w:r>
      <w:r w:rsidR="009D660C" w:rsidRPr="00A43E2D">
        <w:rPr>
          <w:lang w:val="de-DE"/>
        </w:rPr>
        <w:t>Fashion Week 2026</w:t>
      </w:r>
    </w:p>
    <w:p w14:paraId="0B29C0F4" w14:textId="3FCE1965" w:rsidR="009D660C" w:rsidRPr="009D660C" w:rsidRDefault="009D660C" w:rsidP="009D660C">
      <w:pPr>
        <w:rPr>
          <w:b/>
          <w:bCs/>
          <w:sz w:val="32"/>
        </w:rPr>
      </w:pPr>
      <w:r w:rsidRPr="009D660C">
        <w:rPr>
          <w:b/>
          <w:bCs/>
          <w:sz w:val="32"/>
        </w:rPr>
        <w:t xml:space="preserve">The Comeback Collection: Wie </w:t>
      </w:r>
      <w:r w:rsidR="00A43E2D">
        <w:rPr>
          <w:b/>
          <w:bCs/>
          <w:sz w:val="32"/>
        </w:rPr>
        <w:t>fewa</w:t>
      </w:r>
      <w:r w:rsidRPr="009D660C">
        <w:rPr>
          <w:b/>
          <w:bCs/>
          <w:sz w:val="32"/>
        </w:rPr>
        <w:t xml:space="preserve"> Modetrends zurück auf den Laufsteg </w:t>
      </w:r>
      <w:r>
        <w:rPr>
          <w:b/>
          <w:bCs/>
          <w:sz w:val="32"/>
        </w:rPr>
        <w:t>bringt</w:t>
      </w:r>
    </w:p>
    <w:p w14:paraId="5BDBFDF9" w14:textId="77777777" w:rsidR="00852511" w:rsidRPr="008E758F" w:rsidRDefault="00852511" w:rsidP="00365E44"/>
    <w:p w14:paraId="21AB0F2D" w14:textId="47CA607B" w:rsidR="009462DB" w:rsidRDefault="009462DB" w:rsidP="009D660C">
      <w:pPr>
        <w:rPr>
          <w:rFonts w:cs="Segoe UI"/>
          <w:szCs w:val="22"/>
        </w:rPr>
      </w:pPr>
      <w:r w:rsidRPr="009462DB">
        <w:rPr>
          <w:rFonts w:cs="Segoe UI"/>
          <w:szCs w:val="22"/>
        </w:rPr>
        <w:t xml:space="preserve">Mode bewegt sich schnell. Oft zu schnell. Jahr für Jahr werden weltweit mehr als 100 Milliarden Kleidungsstücke produziert – deutlich mehr, als tatsächlich benötigt werden. </w:t>
      </w:r>
      <w:r w:rsidR="00A43E2D">
        <w:rPr>
          <w:rFonts w:cs="Segoe UI"/>
          <w:szCs w:val="22"/>
        </w:rPr>
        <w:t xml:space="preserve">Vieles </w:t>
      </w:r>
      <w:r w:rsidRPr="009462DB">
        <w:rPr>
          <w:rFonts w:cs="Segoe UI"/>
          <w:szCs w:val="22"/>
        </w:rPr>
        <w:t>davon wird kaum getragen. Ein Kreislauf, der noch immer auf Neuanschaffungen statt auf Langlebigkeit setzt.</w:t>
      </w:r>
      <w:r w:rsidR="00490C48">
        <w:rPr>
          <w:rFonts w:cs="Segoe UI"/>
          <w:szCs w:val="22"/>
        </w:rPr>
        <w:t xml:space="preserve"> </w:t>
      </w:r>
      <w:r w:rsidRPr="009462DB">
        <w:rPr>
          <w:rFonts w:cs="Segoe UI"/>
          <w:szCs w:val="22"/>
        </w:rPr>
        <w:t>Doch was wäre, wenn Mode Geschichten erzählen könnte? Wenn Reparatur, Pflege und das Wiedertragen von Kleidung selbstverständlicher Teil unseres Alltags wären? Und wenn wir bereits existierende Kleidungsstücke nicht als Überbleibsel, sondern als wertvolle Ressource betrachten würden?</w:t>
      </w:r>
    </w:p>
    <w:p w14:paraId="3A720365" w14:textId="77777777" w:rsidR="009462DB" w:rsidRDefault="009462DB" w:rsidP="009D660C">
      <w:pPr>
        <w:rPr>
          <w:rFonts w:cs="Segoe UI"/>
          <w:szCs w:val="22"/>
        </w:rPr>
      </w:pPr>
    </w:p>
    <w:p w14:paraId="42F90F8F" w14:textId="4BB3840D" w:rsidR="00490C48" w:rsidRDefault="00490C48" w:rsidP="009D660C">
      <w:pPr>
        <w:rPr>
          <w:rFonts w:cs="Segoe UI"/>
          <w:szCs w:val="22"/>
        </w:rPr>
      </w:pPr>
      <w:r>
        <w:rPr>
          <w:rFonts w:cs="Segoe UI"/>
          <w:szCs w:val="22"/>
        </w:rPr>
        <w:t xml:space="preserve">Genau diese Vision bringt </w:t>
      </w:r>
      <w:r w:rsidR="00A43E2D">
        <w:rPr>
          <w:rFonts w:cs="Segoe UI"/>
          <w:szCs w:val="22"/>
        </w:rPr>
        <w:t>fewa</w:t>
      </w:r>
      <w:r>
        <w:rPr>
          <w:rFonts w:cs="Segoe UI"/>
          <w:szCs w:val="22"/>
        </w:rPr>
        <w:t xml:space="preserve"> mit der Comeback Collection auf den Laufsteg. Bereits zum dritten Mal in Folge ist </w:t>
      </w:r>
      <w:r w:rsidR="00A43E2D">
        <w:rPr>
          <w:rFonts w:cs="Segoe UI"/>
          <w:szCs w:val="22"/>
        </w:rPr>
        <w:t>fewa</w:t>
      </w:r>
      <w:r>
        <w:rPr>
          <w:rFonts w:cs="Segoe UI"/>
          <w:szCs w:val="22"/>
        </w:rPr>
        <w:t xml:space="preserve"> Partner der Copenhagen Fashion Week und setzt damit ein starkes Zeichen für einen bewussten Umgang mit Mode. </w:t>
      </w:r>
    </w:p>
    <w:p w14:paraId="67D6C0EE" w14:textId="77777777" w:rsidR="009462DB" w:rsidRDefault="009462DB" w:rsidP="009D660C">
      <w:pPr>
        <w:rPr>
          <w:rFonts w:cs="Segoe UI"/>
          <w:szCs w:val="22"/>
        </w:rPr>
      </w:pPr>
    </w:p>
    <w:p w14:paraId="34B45E73" w14:textId="77777777" w:rsidR="00490C48" w:rsidRPr="00E42A57" w:rsidRDefault="00E42A57" w:rsidP="009D660C">
      <w:pPr>
        <w:rPr>
          <w:rFonts w:cs="Segoe UI"/>
          <w:b/>
          <w:bCs/>
          <w:szCs w:val="22"/>
        </w:rPr>
      </w:pPr>
      <w:r w:rsidRPr="00E42A57">
        <w:rPr>
          <w:rFonts w:cs="Segoe UI"/>
          <w:b/>
          <w:bCs/>
          <w:szCs w:val="22"/>
        </w:rPr>
        <w:t xml:space="preserve">Neun Jahrzehnte Modegeschichte auf dem Laufsteg </w:t>
      </w:r>
    </w:p>
    <w:p w14:paraId="06984283" w14:textId="24ABC1F3" w:rsidR="009462DB" w:rsidRDefault="009462DB" w:rsidP="0063289D">
      <w:pPr>
        <w:rPr>
          <w:rFonts w:cs="Segoe UI"/>
          <w:szCs w:val="22"/>
        </w:rPr>
      </w:pPr>
      <w:r w:rsidRPr="009462DB">
        <w:rPr>
          <w:rFonts w:cs="Segoe UI"/>
          <w:szCs w:val="22"/>
        </w:rPr>
        <w:t xml:space="preserve">Die diesjährige Comeback Collection wurde von Victoria Lee, Fashion </w:t>
      </w:r>
      <w:proofErr w:type="spellStart"/>
      <w:r w:rsidRPr="009462DB">
        <w:rPr>
          <w:rFonts w:cs="Segoe UI"/>
          <w:szCs w:val="22"/>
        </w:rPr>
        <w:t>Director</w:t>
      </w:r>
      <w:proofErr w:type="spellEnd"/>
      <w:r w:rsidRPr="009462DB">
        <w:rPr>
          <w:rFonts w:cs="Segoe UI"/>
          <w:szCs w:val="22"/>
        </w:rPr>
        <w:t xml:space="preserve"> bei </w:t>
      </w:r>
      <w:proofErr w:type="spellStart"/>
      <w:r w:rsidRPr="009462DB">
        <w:rPr>
          <w:rFonts w:cs="Segoe UI"/>
          <w:szCs w:val="22"/>
        </w:rPr>
        <w:t>Perwoll</w:t>
      </w:r>
      <w:proofErr w:type="spellEnd"/>
      <w:r w:rsidR="00F606F6">
        <w:rPr>
          <w:rFonts w:cs="Segoe UI"/>
          <w:szCs w:val="22"/>
        </w:rPr>
        <w:t xml:space="preserve"> (Markenname von fewa in Deutschland)</w:t>
      </w:r>
      <w:r w:rsidRPr="009462DB">
        <w:rPr>
          <w:rFonts w:cs="Segoe UI"/>
          <w:szCs w:val="22"/>
        </w:rPr>
        <w:t>, kuratiert. Seit November 2023 prägt sie die kreative Ausrichtung der Marke und setzt dabei konsequent auf bereits getragene Kleidungsstücke. Für die Comeback Collection 2026 ließ sie sich von ikonischen Looks der 1920er- bis 2010er-Jahre inspirieren und vereinte neun Jahrzehnte Modegeschichte zu einer eindrucksvollen Runway-Show.</w:t>
      </w:r>
    </w:p>
    <w:p w14:paraId="1A3C622D" w14:textId="77777777" w:rsidR="009462DB" w:rsidRPr="0063289D" w:rsidRDefault="009462DB" w:rsidP="0063289D">
      <w:pPr>
        <w:rPr>
          <w:rFonts w:cs="Segoe UI"/>
          <w:szCs w:val="22"/>
        </w:rPr>
      </w:pPr>
    </w:p>
    <w:p w14:paraId="198F0FDF" w14:textId="77777777" w:rsidR="005D5AA1" w:rsidRDefault="005D5AA1" w:rsidP="0063289D">
      <w:pPr>
        <w:rPr>
          <w:rFonts w:cs="Segoe UI"/>
          <w:szCs w:val="22"/>
        </w:rPr>
      </w:pPr>
      <w:r w:rsidRPr="005D5AA1">
        <w:rPr>
          <w:rFonts w:cs="Segoe UI"/>
          <w:szCs w:val="22"/>
        </w:rPr>
        <w:t>Die Kollektion bestand ausschließlich aus Second-Hand-Kleidungsstücken und brachte vergangene Stil-Epochen auf moderne Weise zurück auf den Laufsteg: von prägenden Fashion-Momenten über besondere Vintage-Fundstücke bis hin zu persönlichen Familienerbstücken. Die Show machte eindrucksvoll sichtbar, dass das nachhaltigste Kleidungsstück bereits Teil des eigenen Kleiderschranks ist.</w:t>
      </w:r>
    </w:p>
    <w:p w14:paraId="2060A858" w14:textId="77777777" w:rsidR="005D5AA1" w:rsidRDefault="005D5AA1" w:rsidP="0063289D">
      <w:pPr>
        <w:rPr>
          <w:rFonts w:cs="Segoe UI"/>
          <w:szCs w:val="22"/>
        </w:rPr>
      </w:pPr>
    </w:p>
    <w:p w14:paraId="3726F2A3" w14:textId="5C9A79ED" w:rsidR="005D5AA1" w:rsidRDefault="005D5AA1" w:rsidP="0063289D">
      <w:pPr>
        <w:rPr>
          <w:rFonts w:cs="Segoe UI"/>
          <w:szCs w:val="22"/>
        </w:rPr>
      </w:pPr>
      <w:r w:rsidRPr="005D5AA1">
        <w:rPr>
          <w:rFonts w:cs="Segoe UI"/>
          <w:szCs w:val="22"/>
        </w:rPr>
        <w:t xml:space="preserve">Mit innovativen Technologien unterstützt </w:t>
      </w:r>
      <w:r w:rsidR="00A43E2D">
        <w:rPr>
          <w:rFonts w:cs="Segoe UI"/>
          <w:szCs w:val="22"/>
        </w:rPr>
        <w:t>fewa</w:t>
      </w:r>
      <w:r w:rsidRPr="005D5AA1">
        <w:rPr>
          <w:rFonts w:cs="Segoe UI"/>
          <w:szCs w:val="22"/>
        </w:rPr>
        <w:t xml:space="preserve"> dabei, Farben und Fasern länger frisch und gepflegt aussehen zu lassen – und sich ebenso anzufühlen. So wird bewusste Kleidungspflege zu einem wichtigen Beitrag für mehr Langlebigkeit, während bereits getragene Mode </w:t>
      </w:r>
      <w:r>
        <w:rPr>
          <w:rFonts w:cs="Segoe UI"/>
          <w:szCs w:val="22"/>
        </w:rPr>
        <w:t xml:space="preserve">eine neue </w:t>
      </w:r>
      <w:r w:rsidRPr="005D5AA1">
        <w:rPr>
          <w:rFonts w:cs="Segoe UI"/>
          <w:szCs w:val="22"/>
        </w:rPr>
        <w:t>die Chance erhält.</w:t>
      </w:r>
    </w:p>
    <w:p w14:paraId="6C3739AB" w14:textId="77777777" w:rsidR="0063289D" w:rsidRDefault="0063289D" w:rsidP="0063289D">
      <w:pPr>
        <w:rPr>
          <w:rFonts w:cs="Segoe UI"/>
          <w:szCs w:val="22"/>
        </w:rPr>
      </w:pPr>
    </w:p>
    <w:p w14:paraId="1DAC48E3" w14:textId="77777777" w:rsidR="0063289D" w:rsidRPr="0063289D" w:rsidRDefault="0063289D" w:rsidP="0063289D">
      <w:pPr>
        <w:rPr>
          <w:rFonts w:cs="Segoe UI"/>
          <w:b/>
          <w:bCs/>
          <w:szCs w:val="22"/>
        </w:rPr>
      </w:pPr>
      <w:r w:rsidRPr="0063289D">
        <w:rPr>
          <w:rFonts w:cs="Segoe UI"/>
          <w:b/>
          <w:bCs/>
          <w:szCs w:val="22"/>
        </w:rPr>
        <w:t>Mo</w:t>
      </w:r>
      <w:r w:rsidR="00D55BEA">
        <w:rPr>
          <w:rFonts w:cs="Segoe UI"/>
          <w:b/>
          <w:bCs/>
          <w:szCs w:val="22"/>
        </w:rPr>
        <w:t>de</w:t>
      </w:r>
      <w:r w:rsidRPr="0063289D">
        <w:rPr>
          <w:rFonts w:cs="Segoe UI"/>
          <w:b/>
          <w:bCs/>
          <w:szCs w:val="22"/>
        </w:rPr>
        <w:t>geschichte zum Erleben</w:t>
      </w:r>
    </w:p>
    <w:p w14:paraId="7574F85D" w14:textId="626E7DB0" w:rsidR="005D5AA1" w:rsidRDefault="005D5AA1" w:rsidP="0063289D">
      <w:pPr>
        <w:rPr>
          <w:rFonts w:cs="Segoe UI"/>
          <w:szCs w:val="22"/>
        </w:rPr>
      </w:pPr>
      <w:r w:rsidRPr="005D5AA1">
        <w:rPr>
          <w:rFonts w:cs="Segoe UI"/>
          <w:szCs w:val="22"/>
        </w:rPr>
        <w:t xml:space="preserve">Mehr als 300 Gäste aus 19 europäischen Ländern tauchten in die Markenwelt von </w:t>
      </w:r>
      <w:r w:rsidR="00A43E2D">
        <w:rPr>
          <w:rFonts w:cs="Segoe UI"/>
          <w:szCs w:val="22"/>
        </w:rPr>
        <w:t>fewa</w:t>
      </w:r>
      <w:r w:rsidRPr="005D5AA1">
        <w:rPr>
          <w:rFonts w:cs="Segoe UI"/>
          <w:szCs w:val="22"/>
        </w:rPr>
        <w:t xml:space="preserve"> ein. Ein besonderer Höhepunkt war der Auftritt von Perwoll-Markenbotschafterin Rebecca Mir. Sie präsentierte </w:t>
      </w:r>
      <w:r>
        <w:rPr>
          <w:rFonts w:cs="Segoe UI"/>
          <w:szCs w:val="22"/>
        </w:rPr>
        <w:t>nicht nur einen Look in Anlehnung an Mode-Ikone Karl Lagerfeld</w:t>
      </w:r>
      <w:r w:rsidRPr="005D5AA1">
        <w:rPr>
          <w:rFonts w:cs="Segoe UI"/>
          <w:szCs w:val="22"/>
        </w:rPr>
        <w:t xml:space="preserve"> auf dem Laufsteg, sondern führte im Anschluss auch als Moderatorin durch den Abend. Gemeinsam mit Victoria Lee sprach sie über die Inspirationsquellen der Kollektion sowie über die Bedeutung von Pflege und Wertschätzung für die Zukunft der Mode.</w:t>
      </w:r>
    </w:p>
    <w:p w14:paraId="0E4EADD3" w14:textId="77777777" w:rsidR="00F606F6" w:rsidRDefault="00F606F6" w:rsidP="0063289D">
      <w:pPr>
        <w:rPr>
          <w:rFonts w:cs="Segoe UI"/>
          <w:szCs w:val="22"/>
        </w:rPr>
      </w:pPr>
    </w:p>
    <w:p w14:paraId="23690811" w14:textId="60B4AC9B" w:rsidR="005D5AA1" w:rsidRDefault="005D5AA1" w:rsidP="0063289D">
      <w:pPr>
        <w:rPr>
          <w:rFonts w:cs="Segoe UI"/>
          <w:szCs w:val="22"/>
        </w:rPr>
      </w:pPr>
      <w:r w:rsidRPr="005D5AA1">
        <w:rPr>
          <w:rFonts w:cs="Segoe UI"/>
          <w:szCs w:val="22"/>
        </w:rPr>
        <w:t xml:space="preserve">Für Victoria Lee machte der Abend eindrucksvoll deutlich, wie lebendig Modegeschichte sein kann, wenn Kleidung die Aufmerksamkeit und Pflege erhält, die sie verdient: „Jedes Stück auf diesem Laufsteg hatte bereits ein Leben, bevor es zu uns kam. Genau darum geht es bei der Comeback Collection: Mit der Pflege von </w:t>
      </w:r>
      <w:r w:rsidR="00A43E2D">
        <w:rPr>
          <w:rFonts w:cs="Segoe UI"/>
          <w:szCs w:val="22"/>
        </w:rPr>
        <w:t>fewa</w:t>
      </w:r>
      <w:r w:rsidRPr="005D5AA1">
        <w:rPr>
          <w:rFonts w:cs="Segoe UI"/>
          <w:szCs w:val="22"/>
        </w:rPr>
        <w:t xml:space="preserve"> zeigen wir, dass die schönsten Looks oft bereits in unseren Kleiderschränken hängen – sie brauchen nur wieder eine Bühne.“</w:t>
      </w:r>
    </w:p>
    <w:p w14:paraId="0F672675" w14:textId="77777777" w:rsidR="005D5AA1" w:rsidRPr="0063289D" w:rsidRDefault="005D5AA1" w:rsidP="0063289D">
      <w:pPr>
        <w:rPr>
          <w:rFonts w:cs="Segoe UI"/>
          <w:szCs w:val="22"/>
        </w:rPr>
      </w:pPr>
    </w:p>
    <w:p w14:paraId="033B056A" w14:textId="77777777" w:rsidR="0063289D" w:rsidRPr="0063289D" w:rsidRDefault="0063289D" w:rsidP="009D660C">
      <w:pPr>
        <w:rPr>
          <w:rFonts w:cs="Segoe UI"/>
          <w:b/>
          <w:bCs/>
          <w:szCs w:val="22"/>
          <w:lang w:val="en-US"/>
        </w:rPr>
      </w:pPr>
      <w:r w:rsidRPr="0063289D">
        <w:rPr>
          <w:rFonts w:cs="Segoe UI"/>
          <w:b/>
          <w:bCs/>
          <w:szCs w:val="22"/>
          <w:lang w:val="en-US"/>
        </w:rPr>
        <w:t xml:space="preserve">Von der Comeback Collection zur Stine Goya Show </w:t>
      </w:r>
    </w:p>
    <w:p w14:paraId="0A4B5BBF" w14:textId="2DD0961C" w:rsidR="0063289D" w:rsidRDefault="0063289D" w:rsidP="009D660C">
      <w:pPr>
        <w:rPr>
          <w:rFonts w:cs="Segoe UI"/>
          <w:szCs w:val="22"/>
        </w:rPr>
      </w:pPr>
      <w:r w:rsidRPr="0063289D">
        <w:rPr>
          <w:rFonts w:cs="Segoe UI"/>
          <w:szCs w:val="22"/>
        </w:rPr>
        <w:t xml:space="preserve">Als Co-Host der Stine Goya Show unterstrich </w:t>
      </w:r>
      <w:r w:rsidR="00A43E2D">
        <w:rPr>
          <w:rFonts w:cs="Segoe UI"/>
          <w:szCs w:val="22"/>
        </w:rPr>
        <w:t>fewa</w:t>
      </w:r>
      <w:r>
        <w:rPr>
          <w:rFonts w:cs="Segoe UI"/>
          <w:szCs w:val="22"/>
        </w:rPr>
        <w:t xml:space="preserve"> am darauffolgenden Tag erneut sein Engagement für einen kreativen und verantwortungsvollen Umgang mit Mode. </w:t>
      </w:r>
      <w:r w:rsidRPr="0063289D">
        <w:rPr>
          <w:rFonts w:cs="Segoe UI"/>
          <w:szCs w:val="22"/>
        </w:rPr>
        <w:t xml:space="preserve">„Für mich war es etwas ganz Besonderes, sowohl Teil der Comeback Collection als auch der Stine Goya Show zu sein. Beide Shows haben gezeigt, dass Mode nicht ständig neu sein muss, um zu inspirieren. Die spannendsten Geschichten stecken oft in den Kleidungsstücken, die wir bereits besitzen. Diese Botschaft gemeinsam mit </w:t>
      </w:r>
      <w:proofErr w:type="spellStart"/>
      <w:r w:rsidRPr="0063289D">
        <w:rPr>
          <w:rFonts w:cs="Segoe UI"/>
          <w:szCs w:val="22"/>
        </w:rPr>
        <w:t>Perwoll</w:t>
      </w:r>
      <w:proofErr w:type="spellEnd"/>
      <w:r w:rsidRPr="0063289D">
        <w:rPr>
          <w:rFonts w:cs="Segoe UI"/>
          <w:szCs w:val="22"/>
        </w:rPr>
        <w:t xml:space="preserve"> </w:t>
      </w:r>
      <w:r w:rsidR="00342013">
        <w:rPr>
          <w:rFonts w:cs="Segoe UI"/>
          <w:szCs w:val="22"/>
        </w:rPr>
        <w:t xml:space="preserve">(Markenname von fewa in Deutschland) </w:t>
      </w:r>
      <w:r w:rsidRPr="0063289D">
        <w:rPr>
          <w:rFonts w:cs="Segoe UI"/>
          <w:szCs w:val="22"/>
        </w:rPr>
        <w:t>auf die Bühne zu bringen, bedeutet mir viel</w:t>
      </w:r>
      <w:r>
        <w:rPr>
          <w:rFonts w:cs="Segoe UI"/>
          <w:szCs w:val="22"/>
        </w:rPr>
        <w:t xml:space="preserve">,“ so Rebecca Mir. </w:t>
      </w:r>
    </w:p>
    <w:p w14:paraId="080B76A0" w14:textId="77777777" w:rsidR="005D5AA1" w:rsidRDefault="005D5AA1" w:rsidP="009D660C">
      <w:pPr>
        <w:rPr>
          <w:rFonts w:cs="Segoe UI"/>
          <w:b/>
          <w:bCs/>
          <w:szCs w:val="22"/>
        </w:rPr>
      </w:pPr>
    </w:p>
    <w:p w14:paraId="3AD28021" w14:textId="77777777" w:rsidR="00704F09" w:rsidRPr="00704F09" w:rsidRDefault="00704F09" w:rsidP="009D660C">
      <w:pPr>
        <w:rPr>
          <w:rFonts w:cs="Segoe UI"/>
          <w:b/>
          <w:bCs/>
          <w:szCs w:val="22"/>
        </w:rPr>
      </w:pPr>
      <w:r w:rsidRPr="00704F09">
        <w:rPr>
          <w:rFonts w:cs="Segoe UI"/>
          <w:b/>
          <w:bCs/>
          <w:szCs w:val="22"/>
        </w:rPr>
        <w:t>Nachhaltigkeit endet nicht auf dem Laufsteg</w:t>
      </w:r>
    </w:p>
    <w:p w14:paraId="388A3C6C" w14:textId="613F38BD" w:rsidR="005D5AA1" w:rsidRPr="005D5AA1" w:rsidRDefault="005D5AA1" w:rsidP="005D5AA1">
      <w:pPr>
        <w:rPr>
          <w:rFonts w:cs="Segoe UI"/>
          <w:szCs w:val="22"/>
        </w:rPr>
      </w:pPr>
      <w:r w:rsidRPr="005D5AA1">
        <w:rPr>
          <w:rFonts w:cs="Segoe UI"/>
          <w:szCs w:val="22"/>
        </w:rPr>
        <w:t xml:space="preserve">Die Mission von </w:t>
      </w:r>
      <w:r w:rsidR="00A43E2D">
        <w:rPr>
          <w:rFonts w:cs="Segoe UI"/>
          <w:szCs w:val="22"/>
        </w:rPr>
        <w:t>fewa</w:t>
      </w:r>
      <w:r w:rsidRPr="005D5AA1">
        <w:rPr>
          <w:rFonts w:cs="Segoe UI"/>
          <w:szCs w:val="22"/>
        </w:rPr>
        <w:t xml:space="preserve"> endet jedoch nicht auf dem Laufsteg. Während derzeit weltweit nur ein Prozent aller Kleidungsstücke zu neuer Kleidung recycelt wird und der Großteil auf Deponien landet oder verbrannt wird, engagiert sich die Marke auch über die Fashion Week hinaus für einen bewussteren Umgang mit Kleidung.</w:t>
      </w:r>
    </w:p>
    <w:p w14:paraId="2A3CC44B" w14:textId="77777777" w:rsidR="005D5AA1" w:rsidRPr="005D5AA1" w:rsidRDefault="005D5AA1" w:rsidP="005D5AA1">
      <w:pPr>
        <w:rPr>
          <w:rFonts w:cs="Segoe UI"/>
          <w:szCs w:val="22"/>
        </w:rPr>
      </w:pPr>
    </w:p>
    <w:p w14:paraId="7843288A" w14:textId="77777777" w:rsidR="005D5AA1" w:rsidRPr="005D5AA1" w:rsidRDefault="005D5AA1" w:rsidP="005D5AA1">
      <w:pPr>
        <w:rPr>
          <w:rFonts w:cs="Segoe UI"/>
          <w:szCs w:val="22"/>
        </w:rPr>
      </w:pPr>
      <w:r w:rsidRPr="005D5AA1">
        <w:rPr>
          <w:rFonts w:cs="Segoe UI"/>
          <w:szCs w:val="22"/>
        </w:rPr>
        <w:t xml:space="preserve">Mit einer Spende an Fashion Revolution Germany unterstützt Perwoll die Entwicklung eines digitalen Tools, das junge Verbraucher:innen in ganz Europa dabei unterstützen soll, </w:t>
      </w:r>
      <w:r w:rsidRPr="005D5AA1">
        <w:rPr>
          <w:rFonts w:cs="Segoe UI"/>
          <w:szCs w:val="22"/>
        </w:rPr>
        <w:lastRenderedPageBreak/>
        <w:t>fundiertere Entscheidungen rund um ihre Kleidung zu treffen – von Kauf und Pflege über Reparatur und Wiederverwendung bis hin zur Weitergabe.</w:t>
      </w:r>
    </w:p>
    <w:p w14:paraId="43773849" w14:textId="77777777" w:rsidR="005D5AA1" w:rsidRPr="005D5AA1" w:rsidRDefault="005D5AA1" w:rsidP="005D5AA1">
      <w:pPr>
        <w:rPr>
          <w:rFonts w:cs="Segoe UI"/>
          <w:szCs w:val="22"/>
        </w:rPr>
      </w:pPr>
    </w:p>
    <w:p w14:paraId="4FB70FA0" w14:textId="7B0CCBFB" w:rsidR="0063289D" w:rsidRPr="0063289D" w:rsidRDefault="005D5AA1" w:rsidP="005D5AA1">
      <w:pPr>
        <w:rPr>
          <w:rFonts w:cs="Segoe UI"/>
          <w:szCs w:val="22"/>
        </w:rPr>
      </w:pPr>
      <w:r w:rsidRPr="005D5AA1">
        <w:rPr>
          <w:rFonts w:cs="Segoe UI"/>
          <w:szCs w:val="22"/>
        </w:rPr>
        <w:t xml:space="preserve">Mit der Comeback Collection macht </w:t>
      </w:r>
      <w:r w:rsidR="00A43E2D">
        <w:rPr>
          <w:rFonts w:cs="Segoe UI"/>
          <w:szCs w:val="22"/>
        </w:rPr>
        <w:t>fewa</w:t>
      </w:r>
      <w:r w:rsidRPr="005D5AA1">
        <w:rPr>
          <w:rFonts w:cs="Segoe UI"/>
          <w:szCs w:val="22"/>
        </w:rPr>
        <w:t xml:space="preserve"> eines deutlich: Die nachhaltigste Garderobe ist nicht diejenige, die ständig </w:t>
      </w:r>
      <w:r>
        <w:rPr>
          <w:rFonts w:cs="Segoe UI"/>
          <w:szCs w:val="22"/>
        </w:rPr>
        <w:t>auf Neuanschaffungen setzt</w:t>
      </w:r>
      <w:r w:rsidRPr="005D5AA1">
        <w:rPr>
          <w:rFonts w:cs="Segoe UI"/>
          <w:szCs w:val="22"/>
        </w:rPr>
        <w:t xml:space="preserve">, sondern diejenige, die gepflegt und geschätzt wird. Gemeinsam mit Fashion Revolution Germany und allen, die ihrer Kleidung eine zweite Chance geben möchten, wird </w:t>
      </w:r>
      <w:r w:rsidR="00A43E2D">
        <w:rPr>
          <w:rFonts w:cs="Segoe UI"/>
          <w:szCs w:val="22"/>
        </w:rPr>
        <w:t>fewa</w:t>
      </w:r>
      <w:r w:rsidRPr="005D5AA1">
        <w:rPr>
          <w:rFonts w:cs="Segoe UI"/>
          <w:szCs w:val="22"/>
        </w:rPr>
        <w:t xml:space="preserve"> diesen Weg weitergehen.</w:t>
      </w:r>
    </w:p>
    <w:p w14:paraId="3CDF556D" w14:textId="77777777" w:rsidR="009D78AE" w:rsidRPr="0063289D" w:rsidRDefault="009D78AE" w:rsidP="007C23C7">
      <w:pPr>
        <w:rPr>
          <w:rFonts w:eastAsia="PMingLiU"/>
          <w:b/>
          <w:bCs/>
          <w:sz w:val="18"/>
        </w:rPr>
      </w:pPr>
    </w:p>
    <w:p w14:paraId="5EDD0A71" w14:textId="77777777" w:rsidR="009D78AE" w:rsidRPr="0063289D" w:rsidRDefault="009D78AE" w:rsidP="007C23C7">
      <w:pPr>
        <w:rPr>
          <w:rFonts w:eastAsia="PMingLiU"/>
          <w:b/>
          <w:bCs/>
          <w:sz w:val="18"/>
        </w:rPr>
      </w:pPr>
    </w:p>
    <w:p w14:paraId="60E674B4" w14:textId="77777777" w:rsidR="007C23C7" w:rsidRPr="00427BEA" w:rsidRDefault="007C23C7" w:rsidP="007C23C7">
      <w:pPr>
        <w:rPr>
          <w:rFonts w:eastAsia="PMingLiU"/>
          <w:b/>
          <w:bCs/>
          <w:sz w:val="18"/>
        </w:rPr>
      </w:pPr>
      <w:r w:rsidRPr="00427BEA">
        <w:rPr>
          <w:rFonts w:eastAsia="PMingLiU"/>
          <w:b/>
          <w:bCs/>
          <w:sz w:val="18"/>
        </w:rPr>
        <w:t>Über Henkel</w:t>
      </w:r>
    </w:p>
    <w:p w14:paraId="04180D90" w14:textId="34FA5F9C" w:rsidR="007C23C7" w:rsidRPr="001B5147" w:rsidRDefault="007C23C7" w:rsidP="007C23C7">
      <w:pPr>
        <w:rPr>
          <w:rStyle w:val="AboutandContactBody"/>
        </w:rPr>
      </w:pPr>
      <w:r w:rsidRPr="001B5147">
        <w:rPr>
          <w:rStyle w:val="AboutandContactBody"/>
        </w:rPr>
        <w:t xml:space="preserve">Mit seinen Marken, Innovationen und Technologien hält Henkel weltweit führende Marktpositionen im Industrie- und Konsumentengeschäft. Mit dem Unternehmensbereich Adhesive Technologies ist Henkel globaler Marktführer bei Klebstoffen, Dichtstoffen und Beschichtungen. Mit Consumer Brands ist das Unternehmen </w:t>
      </w:r>
      <w:r w:rsidRPr="000D18CE">
        <w:rPr>
          <w:rStyle w:val="AboutandContactBody"/>
        </w:rPr>
        <w:t xml:space="preserve">insbesondere mit Wasch- und Reinigungsmitteln sowie im Bereich Haare </w:t>
      </w:r>
      <w:r w:rsidRPr="001B5147">
        <w:rPr>
          <w:rStyle w:val="AboutandContactBody"/>
        </w:rPr>
        <w:t>weltweit in vielen Märkten und Kategorien führend. Die drei größten Marken des Unternehmens sind Loctite, Persil und Schwarzkopf. Im Geschäftsjahr 202</w:t>
      </w:r>
      <w:r>
        <w:rPr>
          <w:rStyle w:val="AboutandContactBody"/>
        </w:rPr>
        <w:t>5</w:t>
      </w:r>
      <w:r w:rsidRPr="001B5147">
        <w:rPr>
          <w:rStyle w:val="AboutandContactBody"/>
        </w:rPr>
        <w:t xml:space="preserve"> erzielte Henkel einen Umsatz </w:t>
      </w:r>
      <w:r w:rsidRPr="00D87E39">
        <w:rPr>
          <w:rStyle w:val="AboutandContactBody"/>
        </w:rPr>
        <w:t>von rund 2</w:t>
      </w:r>
      <w:r>
        <w:rPr>
          <w:rStyle w:val="AboutandContactBody"/>
        </w:rPr>
        <w:t>0</w:t>
      </w:r>
      <w:r w:rsidRPr="00D87E39">
        <w:rPr>
          <w:rStyle w:val="AboutandContactBody"/>
        </w:rPr>
        <w:t>,</w:t>
      </w:r>
      <w:r>
        <w:rPr>
          <w:rStyle w:val="AboutandContactBody"/>
        </w:rPr>
        <w:t>5</w:t>
      </w:r>
      <w:r w:rsidRPr="00D87E39">
        <w:rPr>
          <w:rStyle w:val="AboutandContactBody"/>
        </w:rPr>
        <w:t xml:space="preserve"> Mrd</w:t>
      </w:r>
      <w:r w:rsidRPr="001B5147">
        <w:rPr>
          <w:rStyle w:val="AboutandContactBody"/>
        </w:rPr>
        <w:t xml:space="preserve">. Euro und ein bereinigtes betriebliches Ergebnis von rund </w:t>
      </w:r>
      <w:r w:rsidRPr="00D87E39">
        <w:rPr>
          <w:rStyle w:val="AboutandContactBody"/>
        </w:rPr>
        <w:t>3,</w:t>
      </w:r>
      <w:r>
        <w:rPr>
          <w:rStyle w:val="AboutandContactBody"/>
        </w:rPr>
        <w:t>0</w:t>
      </w:r>
      <w:r w:rsidRPr="00D87E39">
        <w:rPr>
          <w:rStyle w:val="AboutandContactBody"/>
        </w:rPr>
        <w:t xml:space="preserve"> Mrd.</w:t>
      </w:r>
      <w:r w:rsidRPr="001B5147">
        <w:rPr>
          <w:rStyle w:val="AboutandContactBody"/>
        </w:rPr>
        <w:t xml:space="preserve"> Euro. Die Vorzugsaktien von Henkel sind im DAX notiert. Nachhaltiges Handeln hat bei Henkel lange Tradition und das Unternehmen verfolgt eine klare Nachhaltigkeitsstrategie mit konkreten Zielen. Henkel wurde 1876 gegründet und beschäftigt heute weltweit ein vielfältiges Team von </w:t>
      </w:r>
      <w:r w:rsidRPr="00D87E39">
        <w:rPr>
          <w:rStyle w:val="AboutandContactBody"/>
        </w:rPr>
        <w:t xml:space="preserve">rund </w:t>
      </w:r>
      <w:r w:rsidR="000E2248">
        <w:rPr>
          <w:rStyle w:val="AboutandContactBody"/>
        </w:rPr>
        <w:t>50</w:t>
      </w:r>
      <w:r w:rsidRPr="00D87E39">
        <w:rPr>
          <w:rStyle w:val="AboutandContactBody"/>
        </w:rPr>
        <w:t xml:space="preserve">.000 </w:t>
      </w:r>
      <w:proofErr w:type="gramStart"/>
      <w:r w:rsidRPr="00D87E39">
        <w:rPr>
          <w:rStyle w:val="AboutandContactBody"/>
        </w:rPr>
        <w:t>Mitarbeiter</w:t>
      </w:r>
      <w:r w:rsidRPr="001B5147">
        <w:rPr>
          <w:rStyle w:val="AboutandContactBody"/>
        </w:rPr>
        <w:t>:innen</w:t>
      </w:r>
      <w:proofErr w:type="gramEnd"/>
      <w:r w:rsidRPr="001B5147">
        <w:rPr>
          <w:rStyle w:val="AboutandContactBody"/>
        </w:rPr>
        <w:t xml:space="preserve"> – verbunden durch eine starke Unternehmenskultur, gemeinsame Werte und den Unternehmenszweck: „Pioneers at heart for the good of generations“. </w:t>
      </w:r>
    </w:p>
    <w:p w14:paraId="29CCFD91" w14:textId="77777777" w:rsidR="00E4417F" w:rsidRPr="004C6B79" w:rsidRDefault="00E4417F" w:rsidP="00B422EC">
      <w:pPr>
        <w:spacing w:line="360" w:lineRule="auto"/>
        <w:rPr>
          <w:rStyle w:val="AboutandContactBody"/>
        </w:rPr>
      </w:pPr>
    </w:p>
    <w:p w14:paraId="607896D3" w14:textId="77777777" w:rsidR="00BF6E82" w:rsidRPr="00493327" w:rsidRDefault="00BF6E82" w:rsidP="00BF6E82">
      <w:pPr>
        <w:rPr>
          <w:rStyle w:val="AboutandContactBody"/>
        </w:rPr>
      </w:pPr>
    </w:p>
    <w:p w14:paraId="298EF390" w14:textId="77777777" w:rsidR="00A43E2D" w:rsidRPr="000842CB" w:rsidRDefault="00A43E2D" w:rsidP="00A43E2D">
      <w:pPr>
        <w:tabs>
          <w:tab w:val="left" w:pos="1080"/>
          <w:tab w:val="left" w:pos="4500"/>
        </w:tabs>
        <w:spacing w:line="240" w:lineRule="auto"/>
        <w:rPr>
          <w:rFonts w:asciiTheme="minorHAnsi" w:hAnsiTheme="minorHAnsi" w:cstheme="minorHAnsi"/>
          <w:sz w:val="18"/>
          <w:szCs w:val="18"/>
          <w:lang w:val="de-AT"/>
        </w:rPr>
      </w:pPr>
      <w:r w:rsidRPr="000842CB">
        <w:rPr>
          <w:rFonts w:asciiTheme="minorHAnsi" w:hAnsiTheme="minorHAnsi" w:cstheme="minorHAnsi"/>
          <w:sz w:val="18"/>
          <w:szCs w:val="18"/>
          <w:lang w:val="de-AT"/>
        </w:rPr>
        <w:t>Kontakt</w:t>
      </w:r>
      <w:r w:rsidRPr="000842CB">
        <w:rPr>
          <w:rFonts w:asciiTheme="minorHAnsi" w:hAnsiTheme="minorHAnsi" w:cstheme="minorHAnsi"/>
          <w:sz w:val="18"/>
          <w:szCs w:val="18"/>
          <w:lang w:val="de-AT"/>
        </w:rPr>
        <w:tab/>
        <w:t>Mag. Michael Sgiarovello</w:t>
      </w:r>
      <w:r w:rsidRPr="000842CB">
        <w:rPr>
          <w:rFonts w:asciiTheme="minorHAnsi" w:hAnsiTheme="minorHAnsi" w:cstheme="minorHAnsi"/>
          <w:sz w:val="18"/>
          <w:szCs w:val="18"/>
          <w:lang w:val="de-AT"/>
        </w:rPr>
        <w:tab/>
        <w:t>Ulrike Gloyer</w:t>
      </w:r>
    </w:p>
    <w:p w14:paraId="6C22AB8F" w14:textId="77777777" w:rsidR="00A43E2D" w:rsidRPr="00631079" w:rsidRDefault="00A43E2D" w:rsidP="00A43E2D">
      <w:pPr>
        <w:tabs>
          <w:tab w:val="left" w:pos="1080"/>
          <w:tab w:val="left" w:pos="4500"/>
        </w:tabs>
        <w:spacing w:line="240" w:lineRule="auto"/>
        <w:rPr>
          <w:rFonts w:asciiTheme="minorHAnsi" w:hAnsiTheme="minorHAnsi" w:cstheme="minorHAnsi"/>
          <w:sz w:val="18"/>
          <w:szCs w:val="18"/>
          <w:lang w:val="pl-PL"/>
        </w:rPr>
      </w:pPr>
      <w:r w:rsidRPr="00631079">
        <w:rPr>
          <w:rFonts w:asciiTheme="minorHAnsi" w:hAnsiTheme="minorHAnsi" w:cstheme="minorHAnsi"/>
          <w:sz w:val="18"/>
          <w:szCs w:val="18"/>
          <w:lang w:val="pl-PL"/>
        </w:rPr>
        <w:t>Telefon</w:t>
      </w:r>
      <w:r w:rsidRPr="00631079">
        <w:rPr>
          <w:rFonts w:asciiTheme="minorHAnsi" w:hAnsiTheme="minorHAnsi" w:cstheme="minorHAnsi"/>
          <w:sz w:val="18"/>
          <w:szCs w:val="18"/>
          <w:lang w:val="pl-PL"/>
        </w:rPr>
        <w:tab/>
        <w:t>+43 (0)676 8993 2744</w:t>
      </w:r>
      <w:r w:rsidRPr="00631079">
        <w:rPr>
          <w:rFonts w:asciiTheme="minorHAnsi" w:hAnsiTheme="minorHAnsi" w:cstheme="minorHAnsi"/>
          <w:sz w:val="18"/>
          <w:szCs w:val="18"/>
          <w:lang w:val="pl-PL"/>
        </w:rPr>
        <w:tab/>
        <w:t>+43 (0)676 8993 2251</w:t>
      </w:r>
    </w:p>
    <w:p w14:paraId="091C7B66" w14:textId="77777777" w:rsidR="00A43E2D" w:rsidRPr="00631079" w:rsidRDefault="00A43E2D" w:rsidP="00A43E2D">
      <w:pPr>
        <w:tabs>
          <w:tab w:val="left" w:pos="1080"/>
          <w:tab w:val="left" w:pos="4500"/>
        </w:tabs>
        <w:spacing w:line="240" w:lineRule="auto"/>
        <w:rPr>
          <w:rStyle w:val="AboutandContactBody"/>
          <w:rFonts w:asciiTheme="minorHAnsi" w:hAnsiTheme="minorHAnsi" w:cstheme="minorHAnsi"/>
          <w:szCs w:val="18"/>
          <w:lang w:val="pl-PL"/>
        </w:rPr>
      </w:pPr>
      <w:r w:rsidRPr="00631079">
        <w:rPr>
          <w:rFonts w:asciiTheme="minorHAnsi" w:hAnsiTheme="minorHAnsi" w:cstheme="minorHAnsi"/>
          <w:sz w:val="18"/>
          <w:szCs w:val="18"/>
          <w:lang w:val="pl-PL"/>
        </w:rPr>
        <w:t>E-Mail</w:t>
      </w:r>
      <w:r w:rsidRPr="00631079">
        <w:rPr>
          <w:rFonts w:asciiTheme="minorHAnsi" w:hAnsiTheme="minorHAnsi" w:cstheme="minorHAnsi"/>
          <w:sz w:val="18"/>
          <w:szCs w:val="18"/>
          <w:lang w:val="pl-PL"/>
        </w:rPr>
        <w:tab/>
        <w:t>michael.sgiarovello@henkel.com</w:t>
      </w:r>
      <w:r w:rsidRPr="00631079">
        <w:rPr>
          <w:rFonts w:asciiTheme="minorHAnsi" w:hAnsiTheme="minorHAnsi" w:cstheme="minorHAnsi"/>
          <w:sz w:val="18"/>
          <w:szCs w:val="18"/>
          <w:lang w:val="pl-PL"/>
        </w:rPr>
        <w:tab/>
        <w:t>ulrike.gloyer@henkel.com</w:t>
      </w:r>
    </w:p>
    <w:p w14:paraId="24B6A1A4" w14:textId="77777777" w:rsidR="00A43E2D" w:rsidRPr="00890B36" w:rsidRDefault="00A43E2D" w:rsidP="00A43E2D">
      <w:pPr>
        <w:rPr>
          <w:rStyle w:val="AboutandContactBody"/>
          <w:lang w:val="pl-PL"/>
        </w:rPr>
      </w:pPr>
    </w:p>
    <w:p w14:paraId="0D63E327" w14:textId="77777777" w:rsidR="00A43E2D" w:rsidRPr="00795C29" w:rsidRDefault="00A43E2D" w:rsidP="00A43E2D">
      <w:pPr>
        <w:rPr>
          <w:rStyle w:val="AboutandContactBody"/>
        </w:rPr>
      </w:pPr>
      <w:r w:rsidRPr="00F5541A">
        <w:rPr>
          <w:rStyle w:val="AboutandContactBody"/>
        </w:rPr>
        <w:t>Henkel Central Eastern Europe GmbH</w:t>
      </w:r>
    </w:p>
    <w:p w14:paraId="63F24EDD" w14:textId="2D337151" w:rsidR="00EA1752" w:rsidRPr="005B5CFE" w:rsidRDefault="00EA1752" w:rsidP="00A43E2D">
      <w:pPr>
        <w:tabs>
          <w:tab w:val="left" w:pos="1080"/>
          <w:tab w:val="left" w:pos="4500"/>
        </w:tabs>
        <w:rPr>
          <w:rStyle w:val="AboutandContactBody"/>
          <w:color w:val="9A141B"/>
        </w:rPr>
      </w:pPr>
    </w:p>
    <w:sectPr w:rsidR="00EA1752" w:rsidRPr="005B5CFE" w:rsidSect="00350F04">
      <w:footerReference w:type="even" r:id="rId11"/>
      <w:footerReference w:type="default" r:id="rId12"/>
      <w:headerReference w:type="first" r:id="rId13"/>
      <w:footerReference w:type="first" r:id="rId14"/>
      <w:pgSz w:w="11907" w:h="16840" w:code="9"/>
      <w:pgMar w:top="1944" w:right="1411" w:bottom="1987"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DBDA4" w14:textId="77777777" w:rsidR="00D331A5" w:rsidRDefault="00D331A5">
      <w:r>
        <w:separator/>
      </w:r>
    </w:p>
  </w:endnote>
  <w:endnote w:type="continuationSeparator" w:id="0">
    <w:p w14:paraId="70BC2B5E" w14:textId="77777777" w:rsidR="00D331A5" w:rsidRDefault="00D331A5">
      <w:r>
        <w:continuationSeparator/>
      </w:r>
    </w:p>
  </w:endnote>
  <w:endnote w:type="continuationNotice" w:id="1">
    <w:p w14:paraId="79202400" w14:textId="77777777" w:rsidR="00D331A5" w:rsidRDefault="00D331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s²Ó©úÅé"/>
    <w:panose1 w:val="02010601000101010101"/>
    <w:charset w:val="88"/>
    <w:family w:val="roman"/>
    <w:pitch w:val="variable"/>
    <w:sig w:usb0="A00002FF" w:usb1="28CFFCFA" w:usb2="00000016" w:usb3="00000000" w:csb0="00100001"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CA2A2" w14:textId="750C574E" w:rsidR="009D78AE" w:rsidRDefault="00D148E0">
    <w:pPr>
      <w:pStyle w:val="Fuzeile"/>
    </w:pPr>
    <w:r>
      <mc:AlternateContent>
        <mc:Choice Requires="wps">
          <w:drawing>
            <wp:anchor distT="0" distB="0" distL="0" distR="0" simplePos="0" relativeHeight="251657728" behindDoc="0" locked="0" layoutInCell="1" allowOverlap="1" wp14:anchorId="00E77F5C" wp14:editId="18C913E1">
              <wp:simplePos x="0" y="0"/>
              <wp:positionH relativeFrom="page">
                <wp:align>center</wp:align>
              </wp:positionH>
              <wp:positionV relativeFrom="page">
                <wp:align>bottom</wp:align>
              </wp:positionV>
              <wp:extent cx="3108960" cy="368935"/>
              <wp:effectExtent l="0" t="0" r="0" b="0"/>
              <wp:wrapNone/>
              <wp:docPr id="1052200943" name="Textfeld 5" descr="Confidential - Not for Public Consumption or Distribu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8960" cy="368935"/>
                      </a:xfrm>
                      <a:prstGeom prst="rect">
                        <a:avLst/>
                      </a:prstGeom>
                      <a:noFill/>
                      <a:ln>
                        <a:noFill/>
                      </a:ln>
                    </wps:spPr>
                    <wps:txbx>
                      <w:txbxContent>
                        <w:p w14:paraId="6177E9D0" w14:textId="77777777" w:rsidR="00620E4E" w:rsidRPr="009D660C" w:rsidRDefault="00620E4E" w:rsidP="00620E4E">
                          <w:pPr>
                            <w:rPr>
                              <w:rFonts w:ascii="Aptos" w:hAnsi="Aptos" w:cs="Aptos"/>
                              <w:noProof/>
                              <w:color w:val="000000"/>
                              <w:sz w:val="20"/>
                              <w:szCs w:val="20"/>
                              <w:lang w:val="en-US"/>
                            </w:rPr>
                          </w:pPr>
                          <w:r w:rsidRPr="009D660C">
                            <w:rPr>
                              <w:rFonts w:ascii="Aptos" w:hAnsi="Aptos" w:cs="Aptos"/>
                              <w:bCs/>
                              <w:color w:val="000000"/>
                              <w:sz w:val="20"/>
                              <w:szCs w:val="20"/>
                              <w:lang w:val="en-US"/>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0E77F5C" id="_x0000_t202" coordsize="21600,21600" o:spt="202" path="m,l,21600r21600,l21600,xe">
              <v:stroke joinstyle="miter"/>
              <v:path gradientshapeok="t" o:connecttype="rect"/>
            </v:shapetype>
            <v:shape id="Textfeld 5" o:spid="_x0000_s1026" type="#_x0000_t202" alt="Confidential - Not for Public Consumption or Distribution" style="position:absolute;left:0;text-align:left;margin-left:0;margin-top:0;width:244.8pt;height:29.05pt;z-index:251657728;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" filled="f" stroked="f">
              <v:textbox style="mso-fit-shape-to-text:t" inset="0,0,0,15pt">
                <w:txbxContent>
                  <w:p w14:paraId="6177E9D0" w14:textId="77777777" w:rsidR="00620E4E" w:rsidRPr="009D660C" w:rsidRDefault="00620E4E" w:rsidP="00620E4E">
                    <w:pPr>
                      <w:rPr>
                        <w:rFonts w:ascii="Aptos" w:hAnsi="Aptos" w:cs="Aptos"/>
                        <w:noProof/>
                        <w:color w:val="000000"/>
                        <w:sz w:val="20"/>
                        <w:szCs w:val="20"/>
                        <w:lang w:val="en-US"/>
                      </w:rPr>
                    </w:pPr>
                    <w:r w:rsidRPr="009D660C">
                      <w:rPr>
                        <w:rFonts w:ascii="Aptos" w:hAnsi="Aptos" w:cs="Aptos"/>
                        <w:bCs/>
                        <w:color w:val="000000"/>
                        <w:sz w:val="20"/>
                        <w:szCs w:val="20"/>
                        <w:lang w:val="en-US"/>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9CBC9" w14:textId="5484E4E4" w:rsidR="00CF6F33" w:rsidRPr="00BF6E82" w:rsidRDefault="00D148E0" w:rsidP="004D7D58">
    <w:pPr>
      <w:pStyle w:val="Fuzeile"/>
      <w:tabs>
        <w:tab w:val="clear" w:pos="7083"/>
        <w:tab w:val="clear" w:pos="8640"/>
        <w:tab w:val="right" w:pos="9071"/>
      </w:tabs>
      <w:jc w:val="left"/>
      <w:rPr>
        <w:lang w:val="en-US"/>
      </w:rPr>
    </w:pPr>
    <w:r>
      <mc:AlternateContent>
        <mc:Choice Requires="wps">
          <w:drawing>
            <wp:anchor distT="0" distB="0" distL="0" distR="0" simplePos="0" relativeHeight="251658752" behindDoc="0" locked="0" layoutInCell="1" allowOverlap="1" wp14:anchorId="4C0DA225" wp14:editId="569F4C6F">
              <wp:simplePos x="0" y="0"/>
              <wp:positionH relativeFrom="page">
                <wp:align>center</wp:align>
              </wp:positionH>
              <wp:positionV relativeFrom="page">
                <wp:align>bottom</wp:align>
              </wp:positionV>
              <wp:extent cx="3108960" cy="368935"/>
              <wp:effectExtent l="0" t="0" r="0" b="0"/>
              <wp:wrapNone/>
              <wp:docPr id="2038606904" name="Textfeld 6" descr="Confidential - Not for Public Consumption or Distribu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8960" cy="368935"/>
                      </a:xfrm>
                      <a:prstGeom prst="rect">
                        <a:avLst/>
                      </a:prstGeom>
                      <a:noFill/>
                      <a:ln>
                        <a:noFill/>
                      </a:ln>
                    </wps:spPr>
                    <wps:txbx>
                      <w:txbxContent>
                        <w:p w14:paraId="68258189" w14:textId="094DEC4D" w:rsidR="00620E4E" w:rsidRPr="009D660C" w:rsidRDefault="00620E4E" w:rsidP="00620E4E">
                          <w:pPr>
                            <w:rPr>
                              <w:rFonts w:ascii="Aptos" w:hAnsi="Aptos" w:cs="Aptos"/>
                              <w:noProof/>
                              <w:color w:val="000000"/>
                              <w:sz w:val="20"/>
                              <w:szCs w:val="20"/>
                              <w:lang w:val="en-US"/>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C0DA225" id="_x0000_t202" coordsize="21600,21600" o:spt="202" path="m,l,21600r21600,l21600,xe">
              <v:stroke joinstyle="miter"/>
              <v:path gradientshapeok="t" o:connecttype="rect"/>
            </v:shapetype>
            <v:shape id="Textfeld 6" o:spid="_x0000_s1027" type="#_x0000_t202" alt="Confidential - Not for Public Consumption or Distribution" style="position:absolute;margin-left:0;margin-top:0;width:244.8pt;height:29.05pt;z-index:251658752;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" filled="f" stroked="f">
              <v:textbox style="mso-fit-shape-to-text:t" inset="0,0,0,15pt">
                <w:txbxContent>
                  <w:p w14:paraId="68258189" w14:textId="094DEC4D" w:rsidR="00620E4E" w:rsidRPr="009D660C" w:rsidRDefault="00620E4E" w:rsidP="00620E4E">
                    <w:pPr>
                      <w:rPr>
                        <w:rFonts w:ascii="Aptos" w:hAnsi="Aptos" w:cs="Aptos"/>
                        <w:noProof/>
                        <w:color w:val="000000"/>
                        <w:sz w:val="20"/>
                        <w:szCs w:val="20"/>
                        <w:lang w:val="en-US"/>
                      </w:rPr>
                    </w:pPr>
                  </w:p>
                </w:txbxContent>
              </v:textbox>
              <w10:wrap anchorx="page" anchory="page"/>
            </v:shape>
          </w:pict>
        </mc:Fallback>
      </mc:AlternateContent>
    </w:r>
    <w:r w:rsidR="00CF6F33" w:rsidRPr="00BF6E82">
      <w:rPr>
        <w:lang w:val="en-US"/>
      </w:rPr>
      <w:t xml:space="preserve">Henkel </w:t>
    </w:r>
    <w:r w:rsidR="00A43E2D">
      <w:rPr>
        <w:lang w:val="en-US"/>
      </w:rPr>
      <w:t>CEE</w:t>
    </w:r>
    <w:r w:rsidR="006D6E15">
      <w:rPr>
        <w:lang w:val="en-US"/>
      </w:rPr>
      <w:tab/>
    </w:r>
    <w:r w:rsidR="005B5CFE" w:rsidRPr="00273DA7">
      <w:t>Seite</w:t>
    </w:r>
    <w:r w:rsidR="005B5CFE" w:rsidRPr="00992A11">
      <w:t xml:space="preserve"> </w:t>
    </w:r>
    <w:r w:rsidR="005B5CFE" w:rsidRPr="00992A11">
      <w:fldChar w:fldCharType="begin"/>
    </w:r>
    <w:r w:rsidR="005B5CFE" w:rsidRPr="00992A11">
      <w:instrText xml:space="preserve"> PAGE  \* Arabic  \* MERGEFORMAT </w:instrText>
    </w:r>
    <w:r w:rsidR="005B5CFE" w:rsidRPr="00992A11">
      <w:fldChar w:fldCharType="separate"/>
    </w:r>
    <w:r w:rsidR="003E0E78">
      <w:t>3</w:t>
    </w:r>
    <w:r w:rsidR="005B5CFE" w:rsidRPr="00992A11">
      <w:fldChar w:fldCharType="end"/>
    </w:r>
    <w:r w:rsidR="005B5CFE" w:rsidRPr="00992A11">
      <w:t>/</w:t>
    </w:r>
    <w:fldSimple w:instr=" NUMPAGES  \* Arabic  \* MERGEFORMAT ">
      <w:r w:rsidR="003E0E78">
        <w:t>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10659" w14:textId="6E33D53B" w:rsidR="00CF6F33" w:rsidRPr="00992A11" w:rsidRDefault="00D148E0" w:rsidP="00992A11">
    <w:pPr>
      <w:pStyle w:val="Fuzeile"/>
    </w:pPr>
    <w:r>
      <mc:AlternateContent>
        <mc:Choice Requires="wps">
          <w:drawing>
            <wp:anchor distT="0" distB="0" distL="0" distR="0" simplePos="0" relativeHeight="251656704" behindDoc="0" locked="0" layoutInCell="1" allowOverlap="1" wp14:anchorId="42124859" wp14:editId="415B7F6A">
              <wp:simplePos x="0" y="0"/>
              <wp:positionH relativeFrom="page">
                <wp:align>center</wp:align>
              </wp:positionH>
              <wp:positionV relativeFrom="page">
                <wp:align>bottom</wp:align>
              </wp:positionV>
              <wp:extent cx="3108960" cy="368935"/>
              <wp:effectExtent l="0" t="0" r="0" b="0"/>
              <wp:wrapNone/>
              <wp:docPr id="4806732" name="Textfeld 4" descr="Confidential - Not for Public Consumption or Distribu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8960" cy="368935"/>
                      </a:xfrm>
                      <a:prstGeom prst="rect">
                        <a:avLst/>
                      </a:prstGeom>
                      <a:noFill/>
                      <a:ln>
                        <a:noFill/>
                      </a:ln>
                    </wps:spPr>
                    <wps:txbx>
                      <w:txbxContent>
                        <w:p w14:paraId="235ECA0C" w14:textId="07E2AC9B" w:rsidR="00620E4E" w:rsidRPr="009D660C" w:rsidRDefault="00620E4E" w:rsidP="00620E4E">
                          <w:pPr>
                            <w:rPr>
                              <w:rFonts w:ascii="Aptos" w:hAnsi="Aptos" w:cs="Aptos"/>
                              <w:noProof/>
                              <w:color w:val="000000"/>
                              <w:sz w:val="20"/>
                              <w:szCs w:val="20"/>
                              <w:lang w:val="en-US"/>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2124859" id="_x0000_t202" coordsize="21600,21600" o:spt="202" path="m,l,21600r21600,l21600,xe">
              <v:stroke joinstyle="miter"/>
              <v:path gradientshapeok="t" o:connecttype="rect"/>
            </v:shapetype>
            <v:shape id="Textfeld 4" o:spid="_x0000_s1028" type="#_x0000_t202" alt="Confidential - Not for Public Consumption or Distribution" style="position:absolute;left:0;text-align:left;margin-left:0;margin-top:0;width:244.8pt;height:29.05pt;z-index:25165670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" filled="f" stroked="f">
              <v:textbox style="mso-fit-shape-to-text:t" inset="0,0,0,15pt">
                <w:txbxContent>
                  <w:p w14:paraId="235ECA0C" w14:textId="07E2AC9B" w:rsidR="00620E4E" w:rsidRPr="009D660C" w:rsidRDefault="00620E4E" w:rsidP="00620E4E">
                    <w:pPr>
                      <w:rPr>
                        <w:rFonts w:ascii="Aptos" w:hAnsi="Aptos" w:cs="Aptos"/>
                        <w:noProof/>
                        <w:color w:val="000000"/>
                        <w:sz w:val="20"/>
                        <w:szCs w:val="20"/>
                        <w:lang w:val="en-US"/>
                      </w:rPr>
                    </w:pPr>
                  </w:p>
                </w:txbxContent>
              </v:textbox>
              <w10:wrap anchorx="page" anchory="page"/>
            </v:shape>
          </w:pict>
        </mc:Fallback>
      </mc:AlternateContent>
    </w:r>
    <w:r w:rsidR="00273DA7" w:rsidRPr="00273DA7">
      <w:t>Seite</w:t>
    </w:r>
    <w:r w:rsidR="00CF6F33" w:rsidRPr="00992A11">
      <w:t xml:space="preserve"> </w:t>
    </w:r>
    <w:r w:rsidR="00CF6F33" w:rsidRPr="00992A11">
      <w:fldChar w:fldCharType="begin"/>
    </w:r>
    <w:r w:rsidR="00CF6F33" w:rsidRPr="00992A11">
      <w:instrText xml:space="preserve"> </w:instrText>
    </w:r>
    <w:r w:rsidR="00262C05" w:rsidRPr="00992A11">
      <w:instrText>PAGE</w:instrText>
    </w:r>
    <w:r w:rsidR="00CF6F33" w:rsidRPr="00992A11">
      <w:instrText xml:space="preserve">  \* Arabic  \* MERGEFORMAT </w:instrText>
    </w:r>
    <w:r w:rsidR="00CF6F33" w:rsidRPr="00992A11">
      <w:fldChar w:fldCharType="separate"/>
    </w:r>
    <w:r w:rsidR="003E0E78">
      <w:t>1</w:t>
    </w:r>
    <w:r w:rsidR="00CF6F33" w:rsidRPr="00992A11">
      <w:fldChar w:fldCharType="end"/>
    </w:r>
    <w:r w:rsidR="00CF6F33" w:rsidRPr="00992A11">
      <w:t>/</w:t>
    </w:r>
    <w:r w:rsidR="00CF6F33" w:rsidRPr="00992A11">
      <w:fldChar w:fldCharType="begin"/>
    </w:r>
    <w:r w:rsidR="00CF6F33" w:rsidRPr="00992A11">
      <w:instrText xml:space="preserve"> </w:instrText>
    </w:r>
    <w:r w:rsidR="00262C05" w:rsidRPr="00992A11">
      <w:instrText>NUMPAGES</w:instrText>
    </w:r>
    <w:r w:rsidR="00CF6F33" w:rsidRPr="00992A11">
      <w:instrText xml:space="preserve">  \* Arabic  \* MERGEFORMAT </w:instrText>
    </w:r>
    <w:r w:rsidR="00CF6F33" w:rsidRPr="00992A11">
      <w:fldChar w:fldCharType="separate"/>
    </w:r>
    <w:r w:rsidR="003E0E78">
      <w:t>3</w:t>
    </w:r>
    <w:r w:rsidR="00CF6F33" w:rsidRPr="00992A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00D07" w14:textId="77777777" w:rsidR="00D331A5" w:rsidRDefault="00D331A5">
      <w:r>
        <w:separator/>
      </w:r>
    </w:p>
  </w:footnote>
  <w:footnote w:type="continuationSeparator" w:id="0">
    <w:p w14:paraId="16722426" w14:textId="77777777" w:rsidR="00D331A5" w:rsidRDefault="00D331A5">
      <w:r>
        <w:continuationSeparator/>
      </w:r>
    </w:p>
  </w:footnote>
  <w:footnote w:type="continuationNotice" w:id="1">
    <w:p w14:paraId="6B4738B7" w14:textId="77777777" w:rsidR="00D331A5" w:rsidRDefault="00D331A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A2266" w14:textId="77777777" w:rsidR="00CF6F33" w:rsidRPr="00EB46D9" w:rsidRDefault="00B62D6C" w:rsidP="006362AD">
    <w:pPr>
      <w:pStyle w:val="Kopfzeile"/>
    </w:pPr>
    <w:r w:rsidRPr="00B62D6C">
      <w:t>Presseinformation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7CF4270"/>
    <w:multiLevelType w:val="hybridMultilevel"/>
    <w:tmpl w:val="FFFFFFFF"/>
    <w:lvl w:ilvl="0" w:tplc="785A8864">
      <w:start w:val="1"/>
      <w:numFmt w:val="bullet"/>
      <w:pStyle w:val="NumBullet"/>
      <w:lvlText w:val="•"/>
      <w:lvlJc w:val="left"/>
      <w:pPr>
        <w:tabs>
          <w:tab w:val="num" w:pos="567"/>
        </w:tabs>
        <w:ind w:left="567" w:hanging="567"/>
      </w:pPr>
      <w:rPr>
        <w:rFonts w:ascii="Times New Roman" w:hAnsi="Times New Roman" w:hint="default"/>
        <w:color w:val="E1000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FFFFFFFF"/>
    <w:lvl w:ilvl="0" w:tplc="68061C8C">
      <w:start w:val="1"/>
      <w:numFmt w:val="bullet"/>
      <w:lvlText w:val=""/>
      <w:lvlJc w:val="left"/>
      <w:pPr>
        <w:ind w:left="1004" w:hanging="360"/>
      </w:pPr>
      <w:rPr>
        <w:rFonts w:ascii="Wingdings" w:hAnsi="Wingdings" w:hint="default"/>
        <w:sz w:val="24"/>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40C5131F"/>
    <w:multiLevelType w:val="hybridMultilevel"/>
    <w:tmpl w:val="FFFFFFFF"/>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549B0C97"/>
    <w:multiLevelType w:val="hybridMultilevel"/>
    <w:tmpl w:val="FFFFFFFF"/>
    <w:lvl w:ilvl="0" w:tplc="53A0857E">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89532E"/>
    <w:multiLevelType w:val="hybridMultilevel"/>
    <w:tmpl w:val="FFFFFFFF"/>
    <w:lvl w:ilvl="0" w:tplc="5FB28F00">
      <w:start w:val="1"/>
      <w:numFmt w:val="bullet"/>
      <w:lvlText w:val=""/>
      <w:lvlJc w:val="left"/>
      <w:pPr>
        <w:ind w:left="786" w:hanging="360"/>
      </w:pPr>
      <w:rPr>
        <w:rFonts w:ascii="Wingdings" w:hAnsi="Wingdings" w:hint="default"/>
        <w:sz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35404412">
    <w:abstractNumId w:val="1"/>
  </w:num>
  <w:num w:numId="2" w16cid:durableId="965430066">
    <w:abstractNumId w:val="0"/>
  </w:num>
  <w:num w:numId="3" w16cid:durableId="2138451728">
    <w:abstractNumId w:val="5"/>
  </w:num>
  <w:num w:numId="4" w16cid:durableId="694890212">
    <w:abstractNumId w:val="3"/>
  </w:num>
  <w:num w:numId="5" w16cid:durableId="807626005">
    <w:abstractNumId w:val="2"/>
  </w:num>
  <w:num w:numId="6" w16cid:durableId="576088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60C"/>
    <w:rsid w:val="0000042A"/>
    <w:rsid w:val="00002AA4"/>
    <w:rsid w:val="00003C3F"/>
    <w:rsid w:val="00005267"/>
    <w:rsid w:val="00006346"/>
    <w:rsid w:val="00006BB1"/>
    <w:rsid w:val="00021C67"/>
    <w:rsid w:val="00024960"/>
    <w:rsid w:val="00030557"/>
    <w:rsid w:val="00030F51"/>
    <w:rsid w:val="00040CC9"/>
    <w:rsid w:val="00051E86"/>
    <w:rsid w:val="000575F9"/>
    <w:rsid w:val="00060238"/>
    <w:rsid w:val="00060254"/>
    <w:rsid w:val="000618FC"/>
    <w:rsid w:val="00065C4C"/>
    <w:rsid w:val="00067071"/>
    <w:rsid w:val="00071D3D"/>
    <w:rsid w:val="00072CCC"/>
    <w:rsid w:val="00080D10"/>
    <w:rsid w:val="0008314D"/>
    <w:rsid w:val="00095D49"/>
    <w:rsid w:val="000B695A"/>
    <w:rsid w:val="000C210A"/>
    <w:rsid w:val="000C56DD"/>
    <w:rsid w:val="000C67A1"/>
    <w:rsid w:val="000D1672"/>
    <w:rsid w:val="000D18CE"/>
    <w:rsid w:val="000E1188"/>
    <w:rsid w:val="000E2248"/>
    <w:rsid w:val="000E2F62"/>
    <w:rsid w:val="000E38ED"/>
    <w:rsid w:val="000E3921"/>
    <w:rsid w:val="000E7F24"/>
    <w:rsid w:val="000F01C0"/>
    <w:rsid w:val="000F03BE"/>
    <w:rsid w:val="000F225B"/>
    <w:rsid w:val="000F450A"/>
    <w:rsid w:val="000F625B"/>
    <w:rsid w:val="000F7FAF"/>
    <w:rsid w:val="00105975"/>
    <w:rsid w:val="00111F4D"/>
    <w:rsid w:val="00114F6F"/>
    <w:rsid w:val="00115230"/>
    <w:rsid w:val="00115B5F"/>
    <w:rsid w:val="001162B4"/>
    <w:rsid w:val="00122CBC"/>
    <w:rsid w:val="00126D4A"/>
    <w:rsid w:val="00127A64"/>
    <w:rsid w:val="001316CC"/>
    <w:rsid w:val="00132DA9"/>
    <w:rsid w:val="0013305B"/>
    <w:rsid w:val="00133B99"/>
    <w:rsid w:val="00137879"/>
    <w:rsid w:val="001443BD"/>
    <w:rsid w:val="00145680"/>
    <w:rsid w:val="00161862"/>
    <w:rsid w:val="001702E3"/>
    <w:rsid w:val="001731CE"/>
    <w:rsid w:val="001933E7"/>
    <w:rsid w:val="001B5147"/>
    <w:rsid w:val="001C0B32"/>
    <w:rsid w:val="001C4BE1"/>
    <w:rsid w:val="001D3BF2"/>
    <w:rsid w:val="001D3EAA"/>
    <w:rsid w:val="001D5A22"/>
    <w:rsid w:val="001E0F71"/>
    <w:rsid w:val="001E692C"/>
    <w:rsid w:val="001E6D05"/>
    <w:rsid w:val="001E7C28"/>
    <w:rsid w:val="001F1BDF"/>
    <w:rsid w:val="001F7110"/>
    <w:rsid w:val="001F7E96"/>
    <w:rsid w:val="00202284"/>
    <w:rsid w:val="00212488"/>
    <w:rsid w:val="00212E7A"/>
    <w:rsid w:val="00220628"/>
    <w:rsid w:val="002304D2"/>
    <w:rsid w:val="00232A3C"/>
    <w:rsid w:val="002369FA"/>
    <w:rsid w:val="00236E2A"/>
    <w:rsid w:val="00237F62"/>
    <w:rsid w:val="00240040"/>
    <w:rsid w:val="0024586A"/>
    <w:rsid w:val="00256F0C"/>
    <w:rsid w:val="00262757"/>
    <w:rsid w:val="00262C05"/>
    <w:rsid w:val="00273DA7"/>
    <w:rsid w:val="00281D14"/>
    <w:rsid w:val="00282C13"/>
    <w:rsid w:val="002872AD"/>
    <w:rsid w:val="002A0DF7"/>
    <w:rsid w:val="002A1528"/>
    <w:rsid w:val="002A32B0"/>
    <w:rsid w:val="002A60E0"/>
    <w:rsid w:val="002B03DE"/>
    <w:rsid w:val="002B7C01"/>
    <w:rsid w:val="002C0335"/>
    <w:rsid w:val="002C252E"/>
    <w:rsid w:val="002C6773"/>
    <w:rsid w:val="002C6B5E"/>
    <w:rsid w:val="002C7F8B"/>
    <w:rsid w:val="002D194A"/>
    <w:rsid w:val="002D1C04"/>
    <w:rsid w:val="002D2A3D"/>
    <w:rsid w:val="002D533B"/>
    <w:rsid w:val="002D657C"/>
    <w:rsid w:val="002E0B17"/>
    <w:rsid w:val="002E4FFB"/>
    <w:rsid w:val="002E7DED"/>
    <w:rsid w:val="002F173E"/>
    <w:rsid w:val="002F7E11"/>
    <w:rsid w:val="00304087"/>
    <w:rsid w:val="0030564C"/>
    <w:rsid w:val="00310ACD"/>
    <w:rsid w:val="0031379F"/>
    <w:rsid w:val="00320A26"/>
    <w:rsid w:val="00321344"/>
    <w:rsid w:val="00321450"/>
    <w:rsid w:val="0034015C"/>
    <w:rsid w:val="003415E9"/>
    <w:rsid w:val="00342013"/>
    <w:rsid w:val="003442F4"/>
    <w:rsid w:val="00350F04"/>
    <w:rsid w:val="00353090"/>
    <w:rsid w:val="00353705"/>
    <w:rsid w:val="003562E8"/>
    <w:rsid w:val="0036357D"/>
    <w:rsid w:val="003649BC"/>
    <w:rsid w:val="00365E44"/>
    <w:rsid w:val="00367AA1"/>
    <w:rsid w:val="00372E36"/>
    <w:rsid w:val="00376EE9"/>
    <w:rsid w:val="00377CBB"/>
    <w:rsid w:val="003877B6"/>
    <w:rsid w:val="00387D57"/>
    <w:rsid w:val="00393887"/>
    <w:rsid w:val="00394C6B"/>
    <w:rsid w:val="003A2304"/>
    <w:rsid w:val="003A4E62"/>
    <w:rsid w:val="003A4E9C"/>
    <w:rsid w:val="003A6EED"/>
    <w:rsid w:val="003B1069"/>
    <w:rsid w:val="003B390A"/>
    <w:rsid w:val="003C15DE"/>
    <w:rsid w:val="003C4EB2"/>
    <w:rsid w:val="003E0E78"/>
    <w:rsid w:val="003E32CD"/>
    <w:rsid w:val="003E5A82"/>
    <w:rsid w:val="003F1AF3"/>
    <w:rsid w:val="003F3A43"/>
    <w:rsid w:val="003F4D8D"/>
    <w:rsid w:val="00414585"/>
    <w:rsid w:val="00427BEA"/>
    <w:rsid w:val="004313E7"/>
    <w:rsid w:val="0044763B"/>
    <w:rsid w:val="00453E99"/>
    <w:rsid w:val="00455B50"/>
    <w:rsid w:val="004629B3"/>
    <w:rsid w:val="0046376E"/>
    <w:rsid w:val="0046690F"/>
    <w:rsid w:val="00472640"/>
    <w:rsid w:val="00472FEC"/>
    <w:rsid w:val="00477934"/>
    <w:rsid w:val="004823E4"/>
    <w:rsid w:val="0048734C"/>
    <w:rsid w:val="00490A03"/>
    <w:rsid w:val="00490C48"/>
    <w:rsid w:val="00493327"/>
    <w:rsid w:val="00494DBE"/>
    <w:rsid w:val="00495CE6"/>
    <w:rsid w:val="004A323C"/>
    <w:rsid w:val="004B54E8"/>
    <w:rsid w:val="004C4FEB"/>
    <w:rsid w:val="004C6B79"/>
    <w:rsid w:val="004D059B"/>
    <w:rsid w:val="004D3AA6"/>
    <w:rsid w:val="004D4541"/>
    <w:rsid w:val="004D4CB6"/>
    <w:rsid w:val="004D7D58"/>
    <w:rsid w:val="004E18C9"/>
    <w:rsid w:val="004E3341"/>
    <w:rsid w:val="004F10C1"/>
    <w:rsid w:val="00502E62"/>
    <w:rsid w:val="00505522"/>
    <w:rsid w:val="0051487F"/>
    <w:rsid w:val="0052212B"/>
    <w:rsid w:val="00534899"/>
    <w:rsid w:val="00534B46"/>
    <w:rsid w:val="00535284"/>
    <w:rsid w:val="00540358"/>
    <w:rsid w:val="0055571E"/>
    <w:rsid w:val="00556F67"/>
    <w:rsid w:val="00576B6A"/>
    <w:rsid w:val="005833F0"/>
    <w:rsid w:val="0058368E"/>
    <w:rsid w:val="00586CAF"/>
    <w:rsid w:val="00587C2E"/>
    <w:rsid w:val="00591180"/>
    <w:rsid w:val="0059722C"/>
    <w:rsid w:val="00597B54"/>
    <w:rsid w:val="00597D07"/>
    <w:rsid w:val="005A226D"/>
    <w:rsid w:val="005A3846"/>
    <w:rsid w:val="005B518F"/>
    <w:rsid w:val="005B5CFE"/>
    <w:rsid w:val="005B6A58"/>
    <w:rsid w:val="005C44EC"/>
    <w:rsid w:val="005C7112"/>
    <w:rsid w:val="005D0561"/>
    <w:rsid w:val="005D0AD9"/>
    <w:rsid w:val="005D22F6"/>
    <w:rsid w:val="005D5AA1"/>
    <w:rsid w:val="005E0C30"/>
    <w:rsid w:val="005E4869"/>
    <w:rsid w:val="005E69D9"/>
    <w:rsid w:val="005F27F4"/>
    <w:rsid w:val="005F3239"/>
    <w:rsid w:val="005F6567"/>
    <w:rsid w:val="00607256"/>
    <w:rsid w:val="006144B1"/>
    <w:rsid w:val="00614B1B"/>
    <w:rsid w:val="00615ABA"/>
    <w:rsid w:val="00616E85"/>
    <w:rsid w:val="00620E4E"/>
    <w:rsid w:val="0062593D"/>
    <w:rsid w:val="00630D97"/>
    <w:rsid w:val="0063289D"/>
    <w:rsid w:val="00632D96"/>
    <w:rsid w:val="006335F1"/>
    <w:rsid w:val="006345B6"/>
    <w:rsid w:val="00635712"/>
    <w:rsid w:val="006362AD"/>
    <w:rsid w:val="00642F42"/>
    <w:rsid w:val="00643D8A"/>
    <w:rsid w:val="00652229"/>
    <w:rsid w:val="00652793"/>
    <w:rsid w:val="006626CA"/>
    <w:rsid w:val="00663487"/>
    <w:rsid w:val="00672382"/>
    <w:rsid w:val="00672E10"/>
    <w:rsid w:val="00682EB9"/>
    <w:rsid w:val="0068441A"/>
    <w:rsid w:val="00690B19"/>
    <w:rsid w:val="00695F34"/>
    <w:rsid w:val="006A0A3C"/>
    <w:rsid w:val="006A79F0"/>
    <w:rsid w:val="006B499F"/>
    <w:rsid w:val="006B560F"/>
    <w:rsid w:val="006C1121"/>
    <w:rsid w:val="006C453B"/>
    <w:rsid w:val="006D4996"/>
    <w:rsid w:val="006D54AB"/>
    <w:rsid w:val="006D5641"/>
    <w:rsid w:val="006D6E15"/>
    <w:rsid w:val="006E0AD8"/>
    <w:rsid w:val="006E3006"/>
    <w:rsid w:val="006E5032"/>
    <w:rsid w:val="006E5BDA"/>
    <w:rsid w:val="006F0FC7"/>
    <w:rsid w:val="006F670F"/>
    <w:rsid w:val="00703272"/>
    <w:rsid w:val="00704F09"/>
    <w:rsid w:val="0070733C"/>
    <w:rsid w:val="00710C5D"/>
    <w:rsid w:val="0071348C"/>
    <w:rsid w:val="00716A39"/>
    <w:rsid w:val="00717273"/>
    <w:rsid w:val="00720FD4"/>
    <w:rsid w:val="00724AF2"/>
    <w:rsid w:val="00726C35"/>
    <w:rsid w:val="0073096C"/>
    <w:rsid w:val="007334EE"/>
    <w:rsid w:val="0073603E"/>
    <w:rsid w:val="007365F6"/>
    <w:rsid w:val="00742398"/>
    <w:rsid w:val="00745627"/>
    <w:rsid w:val="007507B5"/>
    <w:rsid w:val="00753A24"/>
    <w:rsid w:val="007569C8"/>
    <w:rsid w:val="0077110F"/>
    <w:rsid w:val="00772188"/>
    <w:rsid w:val="007813D0"/>
    <w:rsid w:val="00784771"/>
    <w:rsid w:val="00785993"/>
    <w:rsid w:val="00786BA3"/>
    <w:rsid w:val="0079202F"/>
    <w:rsid w:val="00795AF2"/>
    <w:rsid w:val="007A0FF6"/>
    <w:rsid w:val="007A4432"/>
    <w:rsid w:val="007A784E"/>
    <w:rsid w:val="007B499C"/>
    <w:rsid w:val="007B4D4B"/>
    <w:rsid w:val="007C23C7"/>
    <w:rsid w:val="007C2B05"/>
    <w:rsid w:val="007C609A"/>
    <w:rsid w:val="007C7071"/>
    <w:rsid w:val="007D2A02"/>
    <w:rsid w:val="007E2347"/>
    <w:rsid w:val="007E6EA1"/>
    <w:rsid w:val="007F0F63"/>
    <w:rsid w:val="007F2B1E"/>
    <w:rsid w:val="007F62B4"/>
    <w:rsid w:val="00801517"/>
    <w:rsid w:val="0080205F"/>
    <w:rsid w:val="00817AE8"/>
    <w:rsid w:val="00817DE8"/>
    <w:rsid w:val="008229F5"/>
    <w:rsid w:val="0082699A"/>
    <w:rsid w:val="00830C33"/>
    <w:rsid w:val="00833CEB"/>
    <w:rsid w:val="008372D2"/>
    <w:rsid w:val="008377BC"/>
    <w:rsid w:val="00844C17"/>
    <w:rsid w:val="00845D29"/>
    <w:rsid w:val="00847726"/>
    <w:rsid w:val="00852511"/>
    <w:rsid w:val="00853C3B"/>
    <w:rsid w:val="00857390"/>
    <w:rsid w:val="008614F1"/>
    <w:rsid w:val="008639B3"/>
    <w:rsid w:val="00863C1A"/>
    <w:rsid w:val="0087142D"/>
    <w:rsid w:val="00873956"/>
    <w:rsid w:val="0087407D"/>
    <w:rsid w:val="008825EE"/>
    <w:rsid w:val="0088596E"/>
    <w:rsid w:val="0089796A"/>
    <w:rsid w:val="008A2375"/>
    <w:rsid w:val="008A24FC"/>
    <w:rsid w:val="008A27CB"/>
    <w:rsid w:val="008A3B2C"/>
    <w:rsid w:val="008D76C5"/>
    <w:rsid w:val="008E0AFA"/>
    <w:rsid w:val="008E758F"/>
    <w:rsid w:val="008E75D3"/>
    <w:rsid w:val="008F125E"/>
    <w:rsid w:val="008F4D2F"/>
    <w:rsid w:val="009036C9"/>
    <w:rsid w:val="00905E05"/>
    <w:rsid w:val="00912376"/>
    <w:rsid w:val="00917162"/>
    <w:rsid w:val="009221D8"/>
    <w:rsid w:val="009251CC"/>
    <w:rsid w:val="0092714E"/>
    <w:rsid w:val="00942002"/>
    <w:rsid w:val="009462DB"/>
    <w:rsid w:val="00947885"/>
    <w:rsid w:val="00952168"/>
    <w:rsid w:val="009527FE"/>
    <w:rsid w:val="00963F25"/>
    <w:rsid w:val="00965C87"/>
    <w:rsid w:val="009739A0"/>
    <w:rsid w:val="00974F84"/>
    <w:rsid w:val="009767C7"/>
    <w:rsid w:val="009834D6"/>
    <w:rsid w:val="0098579A"/>
    <w:rsid w:val="00986A52"/>
    <w:rsid w:val="0099195A"/>
    <w:rsid w:val="00992A11"/>
    <w:rsid w:val="00993BC0"/>
    <w:rsid w:val="00994681"/>
    <w:rsid w:val="0099486A"/>
    <w:rsid w:val="009A0E26"/>
    <w:rsid w:val="009A0F5A"/>
    <w:rsid w:val="009A16EC"/>
    <w:rsid w:val="009B3B37"/>
    <w:rsid w:val="009B79E7"/>
    <w:rsid w:val="009B7D1F"/>
    <w:rsid w:val="009C088E"/>
    <w:rsid w:val="009C3D63"/>
    <w:rsid w:val="009C4D35"/>
    <w:rsid w:val="009D1522"/>
    <w:rsid w:val="009D660C"/>
    <w:rsid w:val="009D78AE"/>
    <w:rsid w:val="009E3A2C"/>
    <w:rsid w:val="009E5EB4"/>
    <w:rsid w:val="00A01279"/>
    <w:rsid w:val="00A044D6"/>
    <w:rsid w:val="00A04ADB"/>
    <w:rsid w:val="00A11E0F"/>
    <w:rsid w:val="00A26CB6"/>
    <w:rsid w:val="00A31A1D"/>
    <w:rsid w:val="00A32F82"/>
    <w:rsid w:val="00A32F8B"/>
    <w:rsid w:val="00A36154"/>
    <w:rsid w:val="00A3756F"/>
    <w:rsid w:val="00A42D6F"/>
    <w:rsid w:val="00A43ACC"/>
    <w:rsid w:val="00A43E2D"/>
    <w:rsid w:val="00A45A62"/>
    <w:rsid w:val="00A47F99"/>
    <w:rsid w:val="00A54AC5"/>
    <w:rsid w:val="00A55DC3"/>
    <w:rsid w:val="00A56D41"/>
    <w:rsid w:val="00A56F7B"/>
    <w:rsid w:val="00A61353"/>
    <w:rsid w:val="00A62AA2"/>
    <w:rsid w:val="00A66DB1"/>
    <w:rsid w:val="00A67A92"/>
    <w:rsid w:val="00A71B54"/>
    <w:rsid w:val="00A741C7"/>
    <w:rsid w:val="00A74557"/>
    <w:rsid w:val="00A87870"/>
    <w:rsid w:val="00A91A70"/>
    <w:rsid w:val="00AA1B85"/>
    <w:rsid w:val="00AB1CB6"/>
    <w:rsid w:val="00AB1D9A"/>
    <w:rsid w:val="00AB26D7"/>
    <w:rsid w:val="00AC3CAA"/>
    <w:rsid w:val="00AD44FE"/>
    <w:rsid w:val="00AE49F1"/>
    <w:rsid w:val="00B053E3"/>
    <w:rsid w:val="00B05CCA"/>
    <w:rsid w:val="00B14271"/>
    <w:rsid w:val="00B16270"/>
    <w:rsid w:val="00B23A3D"/>
    <w:rsid w:val="00B2685D"/>
    <w:rsid w:val="00B30351"/>
    <w:rsid w:val="00B33C2A"/>
    <w:rsid w:val="00B422EC"/>
    <w:rsid w:val="00B50056"/>
    <w:rsid w:val="00B56054"/>
    <w:rsid w:val="00B62D6C"/>
    <w:rsid w:val="00B632E8"/>
    <w:rsid w:val="00B726D4"/>
    <w:rsid w:val="00B80B7B"/>
    <w:rsid w:val="00B8214F"/>
    <w:rsid w:val="00B82D3C"/>
    <w:rsid w:val="00B86A4F"/>
    <w:rsid w:val="00B93035"/>
    <w:rsid w:val="00B958E8"/>
    <w:rsid w:val="00BA09B2"/>
    <w:rsid w:val="00BA5B46"/>
    <w:rsid w:val="00BB7221"/>
    <w:rsid w:val="00BC02C8"/>
    <w:rsid w:val="00BC0995"/>
    <w:rsid w:val="00BD3DF3"/>
    <w:rsid w:val="00BD78F0"/>
    <w:rsid w:val="00BE0B72"/>
    <w:rsid w:val="00BE18F4"/>
    <w:rsid w:val="00BE2570"/>
    <w:rsid w:val="00BE2886"/>
    <w:rsid w:val="00BE793A"/>
    <w:rsid w:val="00BF2B82"/>
    <w:rsid w:val="00BF432A"/>
    <w:rsid w:val="00BF6E82"/>
    <w:rsid w:val="00C060C7"/>
    <w:rsid w:val="00C24C17"/>
    <w:rsid w:val="00C40B88"/>
    <w:rsid w:val="00C4757D"/>
    <w:rsid w:val="00C47D87"/>
    <w:rsid w:val="00C536CB"/>
    <w:rsid w:val="00C5376E"/>
    <w:rsid w:val="00C7512E"/>
    <w:rsid w:val="00C8173A"/>
    <w:rsid w:val="00C8792D"/>
    <w:rsid w:val="00C97091"/>
    <w:rsid w:val="00C97260"/>
    <w:rsid w:val="00CA082D"/>
    <w:rsid w:val="00CA2001"/>
    <w:rsid w:val="00CB5B6C"/>
    <w:rsid w:val="00CC2094"/>
    <w:rsid w:val="00CC56CC"/>
    <w:rsid w:val="00CD0F03"/>
    <w:rsid w:val="00CD16BE"/>
    <w:rsid w:val="00CD4616"/>
    <w:rsid w:val="00CD470B"/>
    <w:rsid w:val="00CD53A1"/>
    <w:rsid w:val="00CE33D5"/>
    <w:rsid w:val="00CF445E"/>
    <w:rsid w:val="00CF5D37"/>
    <w:rsid w:val="00CF6F33"/>
    <w:rsid w:val="00D0029B"/>
    <w:rsid w:val="00D02248"/>
    <w:rsid w:val="00D063B8"/>
    <w:rsid w:val="00D06825"/>
    <w:rsid w:val="00D148E0"/>
    <w:rsid w:val="00D17E3B"/>
    <w:rsid w:val="00D219AE"/>
    <w:rsid w:val="00D23C09"/>
    <w:rsid w:val="00D23CED"/>
    <w:rsid w:val="00D24BD2"/>
    <w:rsid w:val="00D2573D"/>
    <w:rsid w:val="00D260A2"/>
    <w:rsid w:val="00D30CC6"/>
    <w:rsid w:val="00D3260C"/>
    <w:rsid w:val="00D331A5"/>
    <w:rsid w:val="00D35790"/>
    <w:rsid w:val="00D360F1"/>
    <w:rsid w:val="00D37A36"/>
    <w:rsid w:val="00D424E9"/>
    <w:rsid w:val="00D47ACB"/>
    <w:rsid w:val="00D55BEA"/>
    <w:rsid w:val="00D5653B"/>
    <w:rsid w:val="00D62AA4"/>
    <w:rsid w:val="00D62EF1"/>
    <w:rsid w:val="00D6309D"/>
    <w:rsid w:val="00D644CA"/>
    <w:rsid w:val="00D66FC2"/>
    <w:rsid w:val="00D718B1"/>
    <w:rsid w:val="00D73897"/>
    <w:rsid w:val="00D748A7"/>
    <w:rsid w:val="00D753D3"/>
    <w:rsid w:val="00D76C7E"/>
    <w:rsid w:val="00D7776D"/>
    <w:rsid w:val="00D77DA9"/>
    <w:rsid w:val="00D84439"/>
    <w:rsid w:val="00D86E65"/>
    <w:rsid w:val="00D87E39"/>
    <w:rsid w:val="00D9293F"/>
    <w:rsid w:val="00D93598"/>
    <w:rsid w:val="00D97EAD"/>
    <w:rsid w:val="00DA1E18"/>
    <w:rsid w:val="00DA2009"/>
    <w:rsid w:val="00DA4A28"/>
    <w:rsid w:val="00DB03B6"/>
    <w:rsid w:val="00DB05B1"/>
    <w:rsid w:val="00DB5A79"/>
    <w:rsid w:val="00DB6420"/>
    <w:rsid w:val="00DD44B1"/>
    <w:rsid w:val="00DD512E"/>
    <w:rsid w:val="00DE1177"/>
    <w:rsid w:val="00DE2CEA"/>
    <w:rsid w:val="00DE5836"/>
    <w:rsid w:val="00DE6A3C"/>
    <w:rsid w:val="00DE74F4"/>
    <w:rsid w:val="00DE7F97"/>
    <w:rsid w:val="00DF1010"/>
    <w:rsid w:val="00DF5AEA"/>
    <w:rsid w:val="00DF63F6"/>
    <w:rsid w:val="00E0753B"/>
    <w:rsid w:val="00E13747"/>
    <w:rsid w:val="00E153FB"/>
    <w:rsid w:val="00E25AEA"/>
    <w:rsid w:val="00E30DEF"/>
    <w:rsid w:val="00E30ED2"/>
    <w:rsid w:val="00E31276"/>
    <w:rsid w:val="00E379C3"/>
    <w:rsid w:val="00E37F70"/>
    <w:rsid w:val="00E42A57"/>
    <w:rsid w:val="00E4417F"/>
    <w:rsid w:val="00E446C1"/>
    <w:rsid w:val="00E47A27"/>
    <w:rsid w:val="00E525B8"/>
    <w:rsid w:val="00E549ED"/>
    <w:rsid w:val="00E758B9"/>
    <w:rsid w:val="00E85569"/>
    <w:rsid w:val="00E856AF"/>
    <w:rsid w:val="00E86B83"/>
    <w:rsid w:val="00E87C64"/>
    <w:rsid w:val="00E91869"/>
    <w:rsid w:val="00E93A01"/>
    <w:rsid w:val="00E93FF8"/>
    <w:rsid w:val="00E96EAF"/>
    <w:rsid w:val="00E978BF"/>
    <w:rsid w:val="00EA1752"/>
    <w:rsid w:val="00EA25AE"/>
    <w:rsid w:val="00EA5A89"/>
    <w:rsid w:val="00EA5BDB"/>
    <w:rsid w:val="00EB46D9"/>
    <w:rsid w:val="00EC142D"/>
    <w:rsid w:val="00EC1E16"/>
    <w:rsid w:val="00ED0F85"/>
    <w:rsid w:val="00ED2B5C"/>
    <w:rsid w:val="00ED3269"/>
    <w:rsid w:val="00EE021C"/>
    <w:rsid w:val="00EE1A8C"/>
    <w:rsid w:val="00EF06C5"/>
    <w:rsid w:val="00EF15FF"/>
    <w:rsid w:val="00EF7111"/>
    <w:rsid w:val="00EF7D1A"/>
    <w:rsid w:val="00F0448F"/>
    <w:rsid w:val="00F14C90"/>
    <w:rsid w:val="00F206C9"/>
    <w:rsid w:val="00F270E9"/>
    <w:rsid w:val="00F275C0"/>
    <w:rsid w:val="00F27FF1"/>
    <w:rsid w:val="00F346B6"/>
    <w:rsid w:val="00F36145"/>
    <w:rsid w:val="00F37BDD"/>
    <w:rsid w:val="00F41503"/>
    <w:rsid w:val="00F466C8"/>
    <w:rsid w:val="00F469A9"/>
    <w:rsid w:val="00F50B46"/>
    <w:rsid w:val="00F50D1F"/>
    <w:rsid w:val="00F606F6"/>
    <w:rsid w:val="00F635FC"/>
    <w:rsid w:val="00F63D03"/>
    <w:rsid w:val="00F65E2F"/>
    <w:rsid w:val="00F67DF1"/>
    <w:rsid w:val="00F8309B"/>
    <w:rsid w:val="00F833C9"/>
    <w:rsid w:val="00F90064"/>
    <w:rsid w:val="00F96AFD"/>
    <w:rsid w:val="00FA1398"/>
    <w:rsid w:val="00FA2E19"/>
    <w:rsid w:val="00FA697F"/>
    <w:rsid w:val="00FB5521"/>
    <w:rsid w:val="00FB610D"/>
    <w:rsid w:val="00FC4477"/>
    <w:rsid w:val="00FC46FB"/>
    <w:rsid w:val="00FC49E3"/>
    <w:rsid w:val="00FD2BD3"/>
    <w:rsid w:val="00FD453A"/>
    <w:rsid w:val="00FD4CCA"/>
    <w:rsid w:val="00FE28A9"/>
    <w:rsid w:val="00FE2A9E"/>
    <w:rsid w:val="00FF416C"/>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088CF5"/>
  <w14:defaultImageDpi w14:val="0"/>
  <w15:docId w15:val="{C7905431-84C7-448E-AF31-D928D4839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221D8"/>
    <w:pPr>
      <w:spacing w:line="276" w:lineRule="auto"/>
      <w:jc w:val="both"/>
    </w:pPr>
    <w:rPr>
      <w:rFonts w:ascii="Segoe UI" w:hAnsi="Segoe UI"/>
      <w:sz w:val="22"/>
      <w:szCs w:val="24"/>
      <w:lang w:val="de-DE"/>
    </w:rPr>
  </w:style>
  <w:style w:type="paragraph" w:styleId="berschrift1">
    <w:name w:val="heading 1"/>
    <w:basedOn w:val="Standard"/>
    <w:next w:val="Standard"/>
    <w:link w:val="berschrift1Zchn"/>
    <w:uiPriority w:val="99"/>
    <w:qFormat/>
    <w:pPr>
      <w:keepNext/>
      <w:spacing w:line="420" w:lineRule="atLeast"/>
      <w:outlineLvl w:val="0"/>
    </w:pPr>
    <w:rPr>
      <w:rFonts w:cs="Arial"/>
      <w:b/>
      <w:bCs/>
      <w:kern w:val="32"/>
      <w:sz w:val="36"/>
      <w:szCs w:val="32"/>
    </w:rPr>
  </w:style>
  <w:style w:type="paragraph" w:styleId="berschrift2">
    <w:name w:val="heading 2"/>
    <w:basedOn w:val="Standard"/>
    <w:next w:val="Standard"/>
    <w:link w:val="berschrift2Zchn"/>
    <w:uiPriority w:val="9"/>
    <w:qFormat/>
    <w:pPr>
      <w:keepNext/>
      <w:outlineLvl w:val="1"/>
    </w:pPr>
    <w:rPr>
      <w:rFonts w:cs="Arial"/>
      <w:bCs/>
      <w:iCs/>
      <w:color w:val="E1000F"/>
      <w:szCs w:val="28"/>
    </w:rPr>
  </w:style>
  <w:style w:type="paragraph" w:styleId="berschrift3">
    <w:name w:val="heading 3"/>
    <w:basedOn w:val="berschrift2"/>
    <w:next w:val="Standard"/>
    <w:link w:val="berschrift3Zchn"/>
    <w:uiPriority w:val="9"/>
    <w:qFormat/>
    <w:pPr>
      <w:outlineLvl w:val="2"/>
    </w:pPr>
    <w:rPr>
      <w:color w:val="auto"/>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B422EC"/>
    <w:rPr>
      <w:rFonts w:ascii="Arial" w:hAnsi="Arial"/>
      <w:b/>
      <w:kern w:val="32"/>
      <w:sz w:val="32"/>
      <w:lang w:val="de-DE" w:eastAsia="x-none"/>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i/>
      <w:iCs/>
      <w:sz w:val="28"/>
      <w:szCs w:val="28"/>
      <w:lang w:val="de-DE"/>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sz w:val="26"/>
      <w:szCs w:val="26"/>
      <w:lang w:val="de-DE"/>
    </w:rPr>
  </w:style>
  <w:style w:type="paragraph" w:styleId="Kopfzeile">
    <w:name w:val="header"/>
    <w:basedOn w:val="Standard"/>
    <w:link w:val="KopfzeileZchn"/>
    <w:uiPriority w:val="99"/>
    <w:rsid w:val="006362AD"/>
    <w:pPr>
      <w:tabs>
        <w:tab w:val="left" w:pos="2607"/>
        <w:tab w:val="center" w:pos="4320"/>
        <w:tab w:val="right" w:pos="9356"/>
      </w:tabs>
      <w:spacing w:before="1440" w:line="100" w:lineRule="atLeast"/>
      <w:jc w:val="right"/>
    </w:pPr>
    <w:rPr>
      <w:rFonts w:cs="Segoe UI"/>
      <w:b/>
      <w:bCs/>
      <w:noProof/>
      <w:color w:val="3E3C3C"/>
      <w:sz w:val="40"/>
      <w:szCs w:val="40"/>
    </w:rPr>
  </w:style>
  <w:style w:type="character" w:customStyle="1" w:styleId="KopfzeileZchn">
    <w:name w:val="Kopfzeile Zchn"/>
    <w:basedOn w:val="Absatz-Standardschriftart"/>
    <w:link w:val="Kopfzeile"/>
    <w:uiPriority w:val="99"/>
    <w:semiHidden/>
    <w:rPr>
      <w:rFonts w:ascii="Segoe UI" w:hAnsi="Segoe UI"/>
      <w:sz w:val="22"/>
      <w:szCs w:val="24"/>
      <w:lang w:val="de-DE"/>
    </w:rPr>
  </w:style>
  <w:style w:type="paragraph" w:styleId="Fuzeile">
    <w:name w:val="footer"/>
    <w:basedOn w:val="Standard"/>
    <w:link w:val="FuzeileZchn"/>
    <w:uiPriority w:val="99"/>
    <w:rsid w:val="00992A11"/>
    <w:pPr>
      <w:tabs>
        <w:tab w:val="right" w:pos="7083"/>
        <w:tab w:val="right" w:pos="8640"/>
      </w:tabs>
      <w:spacing w:line="180" w:lineRule="atLeast"/>
      <w:jc w:val="right"/>
    </w:pPr>
    <w:rPr>
      <w:bCs/>
      <w:noProof/>
      <w:sz w:val="12"/>
    </w:rPr>
  </w:style>
  <w:style w:type="character" w:customStyle="1" w:styleId="FuzeileZchn">
    <w:name w:val="Fußzeile Zchn"/>
    <w:basedOn w:val="Absatz-Standardschriftart"/>
    <w:link w:val="Fuzeile"/>
    <w:uiPriority w:val="99"/>
    <w:locked/>
    <w:rsid w:val="00992A11"/>
    <w:rPr>
      <w:rFonts w:ascii="Segoe UI" w:hAnsi="Segoe UI"/>
      <w:noProof/>
      <w:sz w:val="24"/>
      <w:lang w:val="de-DE"/>
    </w:rPr>
  </w:style>
  <w:style w:type="paragraph" w:customStyle="1" w:styleId="Intro">
    <w:name w:val="Intro"/>
    <w:basedOn w:val="Standard"/>
    <w:pPr>
      <w:spacing w:after="300"/>
    </w:pPr>
    <w:rPr>
      <w:color w:val="415055"/>
      <w:sz w:val="24"/>
    </w:rPr>
  </w:style>
  <w:style w:type="paragraph" w:customStyle="1" w:styleId="NumBullet">
    <w:name w:val="Num_Bullet"/>
    <w:basedOn w:val="Standard"/>
    <w:pPr>
      <w:numPr>
        <w:numId w:val="1"/>
      </w:numPr>
      <w:tabs>
        <w:tab w:val="left" w:pos="357"/>
      </w:tabs>
      <w:ind w:left="357" w:hanging="357"/>
    </w:pPr>
  </w:style>
  <w:style w:type="paragraph" w:customStyle="1" w:styleId="Page1Name">
    <w:name w:val="Page1_Name"/>
    <w:basedOn w:val="Standard"/>
    <w:pPr>
      <w:spacing w:after="420" w:line="360" w:lineRule="atLeast"/>
    </w:pPr>
    <w:rPr>
      <w:b/>
      <w:sz w:val="30"/>
    </w:rPr>
  </w:style>
  <w:style w:type="paragraph" w:customStyle="1" w:styleId="Page1Title">
    <w:name w:val="Page1_Title"/>
    <w:basedOn w:val="Standard"/>
    <w:pPr>
      <w:spacing w:line="228" w:lineRule="auto"/>
    </w:pPr>
    <w:rPr>
      <w:color w:val="E1000F"/>
      <w:sz w:val="90"/>
    </w:rPr>
  </w:style>
  <w:style w:type="paragraph" w:customStyle="1" w:styleId="Page1Author">
    <w:name w:val="Page1_Author"/>
    <w:basedOn w:val="Page1Name"/>
    <w:pPr>
      <w:spacing w:before="240" w:after="0"/>
    </w:pPr>
    <w:rPr>
      <w:b w:val="0"/>
      <w:bCs/>
    </w:rPr>
  </w:style>
  <w:style w:type="table" w:styleId="Tabellenraster">
    <w:name w:val="Table Grid"/>
    <w:basedOn w:val="NormaleTabelle"/>
    <w:uiPriority w:val="3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link w:val="InfoZchn"/>
    <w:pPr>
      <w:spacing w:line="240" w:lineRule="atLeast"/>
    </w:pPr>
    <w:rPr>
      <w:sz w:val="13"/>
    </w:rPr>
  </w:style>
  <w:style w:type="character" w:customStyle="1" w:styleId="InfoZchn">
    <w:name w:val="Info Zchn"/>
    <w:link w:val="Info"/>
    <w:locked/>
    <w:rPr>
      <w:rFonts w:ascii="Arial" w:hAnsi="Arial"/>
      <w:sz w:val="24"/>
      <w:lang w:val="de-DE" w:eastAsia="en-US"/>
    </w:rPr>
  </w:style>
  <w:style w:type="paragraph" w:customStyle="1" w:styleId="Standard12pt">
    <w:name w:val="Standard_12pt"/>
    <w:basedOn w:val="Standard"/>
    <w:pPr>
      <w:spacing w:line="300" w:lineRule="atLeast"/>
    </w:pPr>
    <w:rPr>
      <w:sz w:val="24"/>
    </w:rPr>
  </w:style>
  <w:style w:type="character" w:styleId="Hyperlink">
    <w:name w:val="Hyperlink"/>
    <w:basedOn w:val="Absatz-Standardschriftart"/>
    <w:uiPriority w:val="99"/>
    <w:rsid w:val="00C97260"/>
    <w:rPr>
      <w:color w:val="0000FF"/>
      <w:sz w:val="18"/>
      <w:u w:val="single"/>
    </w:rPr>
  </w:style>
  <w:style w:type="paragraph" w:customStyle="1" w:styleId="MittleresRaster1-Akzent21">
    <w:name w:val="Mittleres Raster 1 - Akzent 21"/>
    <w:basedOn w:val="Standard"/>
    <w:uiPriority w:val="34"/>
    <w:qFormat/>
    <w:rsid w:val="00B422EC"/>
    <w:pPr>
      <w:ind w:left="720"/>
    </w:pPr>
  </w:style>
  <w:style w:type="paragraph" w:styleId="Sprechblasentext">
    <w:name w:val="Balloon Text"/>
    <w:basedOn w:val="Standard"/>
    <w:link w:val="SprechblasentextZchn"/>
    <w:uiPriority w:val="99"/>
    <w:rsid w:val="00273DA7"/>
    <w:pPr>
      <w:spacing w:line="240" w:lineRule="auto"/>
    </w:pPr>
    <w:rPr>
      <w:sz w:val="18"/>
      <w:szCs w:val="18"/>
    </w:rPr>
  </w:style>
  <w:style w:type="character" w:customStyle="1" w:styleId="SprechblasentextZchn">
    <w:name w:val="Sprechblasentext Zchn"/>
    <w:basedOn w:val="Absatz-Standardschriftart"/>
    <w:link w:val="Sprechblasentext"/>
    <w:uiPriority w:val="99"/>
    <w:locked/>
    <w:rsid w:val="00273DA7"/>
    <w:rPr>
      <w:rFonts w:ascii="Segoe UI" w:hAnsi="Segoe UI"/>
      <w:sz w:val="18"/>
      <w:lang w:val="de-DE" w:eastAsia="x-none"/>
    </w:rPr>
  </w:style>
  <w:style w:type="paragraph" w:customStyle="1" w:styleId="MittlereListe2-Akzent21">
    <w:name w:val="Mittlere Liste 2 - Akzent 21"/>
    <w:hidden/>
    <w:uiPriority w:val="99"/>
    <w:semiHidden/>
    <w:rsid w:val="002E0B17"/>
    <w:rPr>
      <w:rFonts w:ascii="Arial" w:hAnsi="Arial"/>
      <w:szCs w:val="24"/>
      <w:lang w:val="de-DE"/>
    </w:rPr>
  </w:style>
  <w:style w:type="character" w:styleId="NichtaufgelsteErwhnung">
    <w:name w:val="Unresolved Mention"/>
    <w:basedOn w:val="Absatz-Standardschriftart"/>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Standard"/>
    <w:rsid w:val="00974F84"/>
    <w:rPr>
      <w:szCs w:val="20"/>
    </w:rPr>
  </w:style>
  <w:style w:type="paragraph" w:customStyle="1" w:styleId="Style12ptJustifiedLinespacing15lines1">
    <w:name w:val="Style 12 pt Justified Line spacing:  1.5 lines1"/>
    <w:basedOn w:val="Standard"/>
    <w:rsid w:val="00974F84"/>
    <w:pPr>
      <w:spacing w:before="120"/>
    </w:pPr>
    <w:rPr>
      <w:szCs w:val="20"/>
    </w:rPr>
  </w:style>
  <w:style w:type="character" w:customStyle="1" w:styleId="Headline">
    <w:name w:val="Headline"/>
    <w:basedOn w:val="Absatz-Standardschriftart"/>
    <w:rsid w:val="00273DA7"/>
    <w:rPr>
      <w:rFonts w:ascii="Segoe UI" w:hAnsi="Segoe UI" w:cs="Times New Roman"/>
      <w:b/>
      <w:bCs/>
      <w:sz w:val="32"/>
    </w:rPr>
  </w:style>
  <w:style w:type="paragraph" w:customStyle="1" w:styleId="MonthDayYear">
    <w:name w:val="Month Day Year"/>
    <w:basedOn w:val="Standard"/>
    <w:rsid w:val="00643D8A"/>
    <w:pPr>
      <w:spacing w:before="120"/>
      <w:ind w:right="-1"/>
      <w:jc w:val="right"/>
    </w:pPr>
    <w:rPr>
      <w:szCs w:val="20"/>
    </w:rPr>
  </w:style>
  <w:style w:type="paragraph" w:customStyle="1" w:styleId="Topline">
    <w:name w:val="Topline"/>
    <w:basedOn w:val="Standard"/>
    <w:qFormat/>
    <w:rsid w:val="00472FEC"/>
    <w:pPr>
      <w:spacing w:before="560" w:after="560"/>
    </w:pPr>
    <w:rPr>
      <w:rFonts w:cs="Segoe UI"/>
      <w:szCs w:val="22"/>
      <w:lang w:val="en-US"/>
    </w:rPr>
  </w:style>
  <w:style w:type="character" w:customStyle="1" w:styleId="AboutandContactBody">
    <w:name w:val="About and Contact Body"/>
    <w:basedOn w:val="Absatz-Standardschriftart"/>
    <w:rsid w:val="00273DA7"/>
    <w:rPr>
      <w:rFonts w:ascii="Segoe UI" w:hAnsi="Segoe UI" w:cs="Times New Roman"/>
      <w:sz w:val="18"/>
    </w:rPr>
  </w:style>
  <w:style w:type="character" w:customStyle="1" w:styleId="AboutandContactHeadline">
    <w:name w:val="About and Contact Headline"/>
    <w:basedOn w:val="Absatz-Standardschriftart"/>
    <w:rsid w:val="00273DA7"/>
    <w:rPr>
      <w:rFonts w:ascii="Segoe UI" w:hAnsi="Segoe UI" w:cs="Times New Roman"/>
      <w:b/>
      <w:bCs/>
      <w:sz w:val="18"/>
    </w:rPr>
  </w:style>
  <w:style w:type="paragraph" w:styleId="StandardWeb">
    <w:name w:val="Normal (Web)"/>
    <w:basedOn w:val="Standard"/>
    <w:uiPriority w:val="99"/>
    <w:rsid w:val="009D660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734475">
      <w:marLeft w:val="0"/>
      <w:marRight w:val="0"/>
      <w:marTop w:val="0"/>
      <w:marBottom w:val="0"/>
      <w:divBdr>
        <w:top w:val="none" w:sz="0" w:space="0" w:color="auto"/>
        <w:left w:val="none" w:sz="0" w:space="0" w:color="auto"/>
        <w:bottom w:val="none" w:sz="0" w:space="0" w:color="auto"/>
        <w:right w:val="none" w:sz="0" w:space="0" w:color="auto"/>
      </w:divBdr>
    </w:div>
    <w:div w:id="1573734476">
      <w:marLeft w:val="0"/>
      <w:marRight w:val="0"/>
      <w:marTop w:val="0"/>
      <w:marBottom w:val="0"/>
      <w:divBdr>
        <w:top w:val="none" w:sz="0" w:space="0" w:color="auto"/>
        <w:left w:val="none" w:sz="0" w:space="0" w:color="auto"/>
        <w:bottom w:val="none" w:sz="0" w:space="0" w:color="auto"/>
        <w:right w:val="none" w:sz="0" w:space="0" w:color="auto"/>
      </w:divBdr>
    </w:div>
    <w:div w:id="157373447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c29bed-8644-4988-a5e5-5d91697eb3a8"/>
    <lcf76f155ced4ddcb4097134ff3c332f xmlns="450256ba-b0ad-4d94-bcf6-beda5f6f09c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0928552D919F54D8D790F61213B277D" ma:contentTypeVersion="12" ma:contentTypeDescription="Create a new document." ma:contentTypeScope="" ma:versionID="225a8fd91bdbf69cb77e5fe28257b7eb">
  <xsd:schema xmlns:xsd="http://www.w3.org/2001/XMLSchema" xmlns:xs="http://www.w3.org/2001/XMLSchema" xmlns:p="http://schemas.microsoft.com/office/2006/metadata/properties" xmlns:ns2="450256ba-b0ad-4d94-bcf6-beda5f6f09cb" xmlns:ns3="dcc29bed-8644-4988-a5e5-5d91697eb3a8" targetNamespace="http://schemas.microsoft.com/office/2006/metadata/properties" ma:root="true" ma:fieldsID="f978738b376ce2c5b32e26285865204b" ns2:_="" ns3:_="">
    <xsd:import namespace="450256ba-b0ad-4d94-bcf6-beda5f6f09cb"/>
    <xsd:import namespace="dcc29bed-8644-4988-a5e5-5d91697eb3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256ba-b0ad-4d94-bcf6-beda5f6f0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c29bed-8644-4988-a5e5-5d91697eb3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3f1ca37-0e12-47a5-82d1-0621c1040c23}" ma:internalName="TaxCatchAll" ma:showField="CatchAllData" ma:web="dcc29bed-8644-4988-a5e5-5d91697eb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D88493-5C8D-4A58-A0B6-103DB9E68370}">
  <ds:schemaRefs>
    <ds:schemaRef ds:uri="http://schemas.microsoft.com/office/2006/metadata/properties"/>
    <ds:schemaRef ds:uri="http://schemas.microsoft.com/office/infopath/2007/PartnerControls"/>
    <ds:schemaRef ds:uri="dcc29bed-8644-4988-a5e5-5d91697eb3a8"/>
    <ds:schemaRef ds:uri="450256ba-b0ad-4d94-bcf6-beda5f6f09cb"/>
  </ds:schemaRefs>
</ds:datastoreItem>
</file>

<file path=customXml/itemProps2.xml><?xml version="1.0" encoding="utf-8"?>
<ds:datastoreItem xmlns:ds="http://schemas.openxmlformats.org/officeDocument/2006/customXml" ds:itemID="{7B558FF1-C7B4-4691-8480-216494D63F7F}">
  <ds:schemaRefs>
    <ds:schemaRef ds:uri="http://schemas.openxmlformats.org/officeDocument/2006/bibliography"/>
  </ds:schemaRefs>
</ds:datastoreItem>
</file>

<file path=customXml/itemProps3.xml><?xml version="1.0" encoding="utf-8"?>
<ds:datastoreItem xmlns:ds="http://schemas.openxmlformats.org/officeDocument/2006/customXml" ds:itemID="{A7A5AD46-9197-4F4A-9165-BE74BB7FE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256ba-b0ad-4d94-bcf6-beda5f6f09cb"/>
    <ds:schemaRef ds:uri="dcc29bed-8644-4988-a5e5-5d91697eb3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226D13-73FC-4A7A-93C2-AC11939BB4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5218</Characters>
  <Application>Microsoft Office Word</Application>
  <DocSecurity>0</DocSecurity>
  <Lines>43</Lines>
  <Paragraphs>12</Paragraphs>
  <ScaleCrop>false</ScaleCrop>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Luber (Omnicom)</dc:creator>
  <cp:keywords/>
  <dc:description/>
  <cp:lastModifiedBy>Daniela Sykora (ext)</cp:lastModifiedBy>
  <cp:revision>5</cp:revision>
  <cp:lastPrinted>2016-11-16T11:11:00Z</cp:lastPrinted>
  <dcterms:created xsi:type="dcterms:W3CDTF">2026-08-13T07:51:00Z</dcterms:created>
  <dcterms:modified xsi:type="dcterms:W3CDTF">2026-08-17T12:24:00Z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0x01010080928552D919F54D8D790F61213B277D</vt:lpwstr>
  </property>
  <property fmtid="{D5CDD505-2E9C-101B-9397-08002B2CF9AE}" pid="4" name="docLang">
    <vt:lpwstr>de</vt:lpwstr>
  </property>
  <property fmtid="{D5CDD505-2E9C-101B-9397-08002B2CF9AE}" pid="5" name="ClassificationContentMarkingFooterShapeIds">
    <vt:lpwstr>49584c,3eb74fef,7982ac38</vt:lpwstr>
  </property>
  <property fmtid="{D5CDD505-2E9C-101B-9397-08002B2CF9AE}" pid="6" name="ClassificationContentMarkingFooterFontProps">
    <vt:lpwstr>#000000,10,Aptos</vt:lpwstr>
  </property>
  <property fmtid="{D5CDD505-2E9C-101B-9397-08002B2CF9AE}" pid="7" name="ClassificationContentMarkingFooterText">
    <vt:lpwstr>Confidential - Not for Public Consumption or Distribution</vt:lpwstr>
  </property>
  <property fmtid="{D5CDD505-2E9C-101B-9397-08002B2CF9AE}" pid="8" name="MSIP_Label_8e19d756-792e-42a1-bcad-4cb9051ddd2d_Enabled">
    <vt:lpwstr>true</vt:lpwstr>
  </property>
  <property fmtid="{D5CDD505-2E9C-101B-9397-08002B2CF9AE}" pid="9" name="MSIP_Label_8e19d756-792e-42a1-bcad-4cb9051ddd2d_SetDate">
    <vt:lpwstr>2026-07-10T11:26:24Z</vt:lpwstr>
  </property>
  <property fmtid="{D5CDD505-2E9C-101B-9397-08002B2CF9AE}" pid="10" name="MSIP_Label_8e19d756-792e-42a1-bcad-4cb9051ddd2d_Method">
    <vt:lpwstr>Standard</vt:lpwstr>
  </property>
  <property fmtid="{D5CDD505-2E9C-101B-9397-08002B2CF9AE}" pid="11" name="MSIP_Label_8e19d756-792e-42a1-bcad-4cb9051ddd2d_Name">
    <vt:lpwstr>Confidential</vt:lpwstr>
  </property>
  <property fmtid="{D5CDD505-2E9C-101B-9397-08002B2CF9AE}" pid="12" name="MSIP_Label_8e19d756-792e-42a1-bcad-4cb9051ddd2d_SiteId">
    <vt:lpwstr>41eb501a-f671-4ce0-a5bf-b64168c3705f</vt:lpwstr>
  </property>
  <property fmtid="{D5CDD505-2E9C-101B-9397-08002B2CF9AE}" pid="13" name="MSIP_Label_8e19d756-792e-42a1-bcad-4cb9051ddd2d_ActionId">
    <vt:lpwstr>5ca461cf-32a1-4531-9538-323755287e1a</vt:lpwstr>
  </property>
  <property fmtid="{D5CDD505-2E9C-101B-9397-08002B2CF9AE}" pid="14" name="MSIP_Label_8e19d756-792e-42a1-bcad-4cb9051ddd2d_ContentBits">
    <vt:lpwstr>2</vt:lpwstr>
  </property>
  <property fmtid="{D5CDD505-2E9C-101B-9397-08002B2CF9AE}" pid="15" name="MSIP_Label_8e19d756-792e-42a1-bcad-4cb9051ddd2d_Tag">
    <vt:lpwstr>50, 3, 0, 1</vt:lpwstr>
  </property>
</Properties>
</file>