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AFA50" w14:textId="77777777" w:rsidR="00863BD3" w:rsidRDefault="00863BD3" w:rsidP="00BA3E56">
      <w:pPr>
        <w:adjustRightInd w:val="0"/>
        <w:snapToGrid w:val="0"/>
        <w:spacing w:after="0" w:line="240" w:lineRule="auto"/>
        <w:contextualSpacing/>
        <w:jc w:val="center"/>
        <w:rPr>
          <w:rFonts w:ascii="Arial" w:eastAsia="微软雅黑" w:hAnsi="Arial" w:cs="Arial"/>
          <w:b/>
          <w:bCs/>
          <w:color w:val="000000" w:themeColor="text1"/>
          <w:sz w:val="26"/>
          <w:szCs w:val="26"/>
        </w:rPr>
      </w:pPr>
    </w:p>
    <w:p w14:paraId="122CB895" w14:textId="1B8B5544" w:rsidR="008D3A82" w:rsidRDefault="008D3A82" w:rsidP="00BA3E56">
      <w:pPr>
        <w:adjustRightInd w:val="0"/>
        <w:snapToGrid w:val="0"/>
        <w:spacing w:after="0" w:line="240" w:lineRule="auto"/>
        <w:contextualSpacing/>
        <w:jc w:val="center"/>
        <w:rPr>
          <w:rFonts w:ascii="Arial" w:eastAsia="微软雅黑" w:hAnsi="Arial" w:cs="Arial"/>
          <w:b/>
          <w:bCs/>
          <w:color w:val="000000" w:themeColor="text1"/>
          <w:sz w:val="26"/>
          <w:szCs w:val="26"/>
        </w:rPr>
      </w:pPr>
      <w:r w:rsidRPr="008D3A82">
        <w:rPr>
          <w:rFonts w:ascii="Arial" w:eastAsia="微软雅黑" w:hAnsi="Arial" w:cs="Arial"/>
          <w:b/>
          <w:bCs/>
          <w:color w:val="000000" w:themeColor="text1"/>
          <w:sz w:val="26"/>
          <w:szCs w:val="26"/>
        </w:rPr>
        <w:t>亚洲首家沙宣沙龙落</w:t>
      </w:r>
      <w:r w:rsidR="00567EA4">
        <w:rPr>
          <w:rFonts w:ascii="Arial" w:eastAsia="微软雅黑" w:hAnsi="Arial" w:cs="Arial" w:hint="eastAsia"/>
          <w:b/>
          <w:bCs/>
          <w:color w:val="000000" w:themeColor="text1"/>
          <w:sz w:val="26"/>
          <w:szCs w:val="26"/>
        </w:rPr>
        <w:t>沪</w:t>
      </w:r>
      <w:r w:rsidR="00E17D75">
        <w:rPr>
          <w:rFonts w:ascii="Arial" w:eastAsia="微软雅黑" w:hAnsi="Arial" w:cs="Arial" w:hint="eastAsia"/>
          <w:b/>
          <w:bCs/>
          <w:color w:val="000000" w:themeColor="text1"/>
          <w:sz w:val="26"/>
          <w:szCs w:val="26"/>
        </w:rPr>
        <w:t>，</w:t>
      </w:r>
      <w:r w:rsidRPr="008D3A82">
        <w:rPr>
          <w:rFonts w:ascii="Arial" w:eastAsia="微软雅黑" w:hAnsi="Arial" w:cs="Arial"/>
          <w:b/>
          <w:bCs/>
          <w:color w:val="000000" w:themeColor="text1"/>
          <w:sz w:val="26"/>
          <w:szCs w:val="26"/>
        </w:rPr>
        <w:t>沙宣</w:t>
      </w:r>
      <w:r w:rsidR="00567EA4">
        <w:rPr>
          <w:rFonts w:ascii="Arial" w:eastAsia="微软雅黑" w:hAnsi="Arial" w:cs="Arial" w:hint="eastAsia"/>
          <w:b/>
          <w:bCs/>
          <w:color w:val="000000" w:themeColor="text1"/>
          <w:sz w:val="26"/>
          <w:szCs w:val="26"/>
        </w:rPr>
        <w:t>品牌</w:t>
      </w:r>
      <w:r w:rsidRPr="008D3A82">
        <w:rPr>
          <w:rFonts w:ascii="Arial" w:eastAsia="微软雅黑" w:hAnsi="Arial" w:cs="Arial"/>
          <w:b/>
          <w:bCs/>
          <w:color w:val="000000" w:themeColor="text1"/>
          <w:sz w:val="26"/>
          <w:szCs w:val="26"/>
        </w:rPr>
        <w:t>布局再进阶</w:t>
      </w:r>
    </w:p>
    <w:p w14:paraId="1FCE8559" w14:textId="77777777" w:rsidR="00BD0E03" w:rsidRDefault="00BD0E03" w:rsidP="00BA3E56">
      <w:pPr>
        <w:widowControl/>
        <w:adjustRightInd w:val="0"/>
        <w:snapToGrid w:val="0"/>
        <w:spacing w:after="0" w:line="240" w:lineRule="auto"/>
        <w:contextualSpacing/>
        <w:jc w:val="both"/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</w:pPr>
    </w:p>
    <w:p w14:paraId="5C48F426" w14:textId="52D3FCEC" w:rsidR="002A1BA8" w:rsidRDefault="00AA1E76" w:rsidP="00BA3E56">
      <w:pPr>
        <w:widowControl/>
        <w:adjustRightInd w:val="0"/>
        <w:snapToGrid w:val="0"/>
        <w:spacing w:after="0" w:line="240" w:lineRule="auto"/>
        <w:contextualSpacing/>
        <w:jc w:val="both"/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</w:pPr>
      <w:r w:rsidRPr="00595719">
        <w:rPr>
          <w:rFonts w:ascii="Arial" w:eastAsia="微软雅黑" w:hAnsi="Arial" w:cs="Arial" w:hint="eastAsia"/>
          <w:color w:val="000000" w:themeColor="text1"/>
          <w:kern w:val="0"/>
          <w:sz w:val="21"/>
          <w:szCs w:val="21"/>
          <w14:ligatures w14:val="none"/>
        </w:rPr>
        <w:t>2026</w:t>
      </w:r>
      <w:r w:rsidRPr="00595719">
        <w:rPr>
          <w:rFonts w:ascii="Arial" w:eastAsia="微软雅黑" w:hAnsi="Arial" w:cs="Arial" w:hint="eastAsia"/>
          <w:color w:val="000000" w:themeColor="text1"/>
          <w:kern w:val="0"/>
          <w:sz w:val="21"/>
          <w:szCs w:val="21"/>
          <w14:ligatures w14:val="none"/>
        </w:rPr>
        <w:t>年</w:t>
      </w:r>
      <w:r w:rsidRPr="00595719">
        <w:rPr>
          <w:rFonts w:ascii="Arial" w:eastAsia="微软雅黑" w:hAnsi="Arial" w:cs="Arial" w:hint="eastAsia"/>
          <w:color w:val="000000" w:themeColor="text1"/>
          <w:kern w:val="0"/>
          <w:sz w:val="21"/>
          <w:szCs w:val="21"/>
          <w14:ligatures w14:val="none"/>
        </w:rPr>
        <w:t>8</w:t>
      </w:r>
      <w:r w:rsidRPr="00595719">
        <w:rPr>
          <w:rFonts w:ascii="Arial" w:eastAsia="微软雅黑" w:hAnsi="Arial" w:cs="Arial" w:hint="eastAsia"/>
          <w:color w:val="000000" w:themeColor="text1"/>
          <w:kern w:val="0"/>
          <w:sz w:val="21"/>
          <w:szCs w:val="21"/>
          <w14:ligatures w14:val="none"/>
        </w:rPr>
        <w:t>月</w:t>
      </w:r>
      <w:r w:rsidRPr="00595719">
        <w:rPr>
          <w:rFonts w:ascii="Arial" w:eastAsia="微软雅黑" w:hAnsi="Arial" w:cs="Arial" w:hint="eastAsia"/>
          <w:color w:val="000000" w:themeColor="text1"/>
          <w:kern w:val="0"/>
          <w:sz w:val="21"/>
          <w:szCs w:val="21"/>
          <w14:ligatures w14:val="none"/>
        </w:rPr>
        <w:t>25</w:t>
      </w:r>
      <w:r w:rsidRPr="00595719">
        <w:rPr>
          <w:rFonts w:ascii="Arial" w:eastAsia="微软雅黑" w:hAnsi="Arial" w:cs="Arial" w:hint="eastAsia"/>
          <w:color w:val="000000" w:themeColor="text1"/>
          <w:kern w:val="0"/>
          <w:sz w:val="21"/>
          <w:szCs w:val="21"/>
          <w14:ligatures w14:val="none"/>
        </w:rPr>
        <w:t>日，亚洲首家沙宣沙龙</w:t>
      </w:r>
      <w:r w:rsidR="002A1BA8">
        <w:rPr>
          <w:rFonts w:ascii="Arial" w:eastAsia="微软雅黑" w:hAnsi="Arial" w:cs="Arial" w:hint="eastAsia"/>
          <w:color w:val="000000" w:themeColor="text1"/>
          <w:kern w:val="0"/>
          <w:sz w:val="21"/>
          <w:szCs w:val="21"/>
          <w14:ligatures w14:val="none"/>
        </w:rPr>
        <w:t>在</w:t>
      </w:r>
      <w:r w:rsidRPr="00595719">
        <w:rPr>
          <w:rFonts w:ascii="Arial" w:eastAsia="微软雅黑" w:hAnsi="Arial" w:cs="Arial" w:hint="eastAsia"/>
          <w:color w:val="000000" w:themeColor="text1"/>
          <w:kern w:val="0"/>
          <w:sz w:val="21"/>
          <w:szCs w:val="21"/>
          <w14:ligatures w14:val="none"/>
        </w:rPr>
        <w:t>上海静安区华润中心正式揭幕。</w:t>
      </w:r>
      <w:r w:rsidR="002A1BA8" w:rsidRPr="001A6B03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继今年</w:t>
      </w:r>
      <w:r w:rsidR="002A1BA8">
        <w:rPr>
          <w:rFonts w:ascii="Arial" w:eastAsia="微软雅黑" w:hAnsi="Arial" w:cs="Arial" w:hint="eastAsia"/>
          <w:color w:val="000000" w:themeColor="text1"/>
          <w:kern w:val="0"/>
          <w:sz w:val="21"/>
          <w:szCs w:val="21"/>
          <w14:ligatures w14:val="none"/>
        </w:rPr>
        <w:t>4</w:t>
      </w:r>
      <w:r w:rsidR="002A1BA8" w:rsidRPr="001A6B03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月亚洲首家沙宣美业在杨浦</w:t>
      </w:r>
      <w:r w:rsidR="002A1BA8">
        <w:rPr>
          <w:rFonts w:ascii="Arial" w:eastAsia="微软雅黑" w:hAnsi="Arial" w:cs="Arial" w:hint="eastAsia"/>
          <w:color w:val="000000" w:themeColor="text1"/>
          <w:kern w:val="0"/>
          <w:sz w:val="21"/>
          <w:szCs w:val="21"/>
          <w14:ligatures w14:val="none"/>
        </w:rPr>
        <w:t>启幕</w:t>
      </w:r>
      <w:r w:rsidR="002A1BA8" w:rsidRPr="001A6B03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后，</w:t>
      </w:r>
      <w:r w:rsidR="002A1BA8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此次首店落地进一步延伸了沙宣从专业教育、产品到终端服务的美业布局，也为上海首发经济增添专业美业服务新场景</w:t>
      </w:r>
      <w:r w:rsidR="002A1BA8" w:rsidRPr="001A6B03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。</w:t>
      </w:r>
    </w:p>
    <w:p w14:paraId="6C36CE58" w14:textId="77777777" w:rsidR="002A1BA8" w:rsidRDefault="002A1BA8" w:rsidP="00BA3E56">
      <w:pPr>
        <w:widowControl/>
        <w:adjustRightInd w:val="0"/>
        <w:snapToGrid w:val="0"/>
        <w:spacing w:after="0" w:line="240" w:lineRule="auto"/>
        <w:contextualSpacing/>
        <w:jc w:val="both"/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</w:pPr>
    </w:p>
    <w:p w14:paraId="6715D4FF" w14:textId="52367CBD" w:rsidR="002A1BA8" w:rsidRDefault="00056768" w:rsidP="00BA3E56">
      <w:pPr>
        <w:widowControl/>
        <w:adjustRightInd w:val="0"/>
        <w:snapToGrid w:val="0"/>
        <w:spacing w:after="0" w:line="240" w:lineRule="auto"/>
        <w:contextualSpacing/>
        <w:jc w:val="both"/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</w:pPr>
      <w:r w:rsidRPr="00056768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上海市商务委员会生活性服务业发展处处长张静静</w:t>
      </w:r>
      <w:r w:rsidR="005D69C9">
        <w:rPr>
          <w:rFonts w:ascii="Arial" w:eastAsia="微软雅黑" w:hAnsi="Arial" w:cs="Arial" w:hint="eastAsia"/>
          <w:color w:val="000000" w:themeColor="text1"/>
          <w:kern w:val="0"/>
          <w:sz w:val="21"/>
          <w:szCs w:val="21"/>
          <w14:ligatures w14:val="none"/>
        </w:rPr>
        <w:t>、</w:t>
      </w:r>
      <w:r w:rsidRPr="00056768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静安区商务委员会副主任夏麟</w:t>
      </w:r>
      <w:r w:rsidR="005D69C9">
        <w:rPr>
          <w:rFonts w:ascii="Arial" w:eastAsia="微软雅黑" w:hAnsi="Arial" w:cs="Arial" w:hint="eastAsia"/>
          <w:color w:val="000000" w:themeColor="text1"/>
          <w:kern w:val="0"/>
          <w:sz w:val="21"/>
          <w:szCs w:val="21"/>
          <w14:ligatures w14:val="none"/>
        </w:rPr>
        <w:t>，</w:t>
      </w:r>
      <w:r w:rsidRPr="00056768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上海美发美容行业协会会长董元明、世界发型设计家协会上海协会会长胡冰、</w:t>
      </w:r>
      <w:r w:rsidRPr="00056768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ONE Shanghai</w:t>
      </w:r>
      <w:r w:rsidRPr="00056768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项目总经理黄思聪等</w:t>
      </w:r>
      <w:r w:rsidR="006609DA">
        <w:rPr>
          <w:rFonts w:ascii="Arial" w:eastAsia="微软雅黑" w:hAnsi="Arial" w:cs="Arial" w:hint="eastAsia"/>
          <w:color w:val="000000" w:themeColor="text1"/>
          <w:kern w:val="0"/>
          <w:sz w:val="21"/>
          <w:szCs w:val="21"/>
          <w14:ligatures w14:val="none"/>
        </w:rPr>
        <w:t>嘉宾</w:t>
      </w:r>
      <w:r w:rsidRPr="00056768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到场见证；汉高消费品牌业务部大中华区副总裁钟经伟、汉高消费品牌业务部沙宣品牌业务负责人周一旭、汉高消费品牌业务部专业渠道总经理潘芸、汉高消费品牌业务部沙宣美业教育总监刘伟荣均出席活动</w:t>
      </w:r>
      <w:r w:rsidR="00E20B32" w:rsidRPr="00E20B32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。</w:t>
      </w:r>
    </w:p>
    <w:p w14:paraId="4443CAA0" w14:textId="77777777" w:rsidR="00997A85" w:rsidRPr="00351789" w:rsidRDefault="00997A85" w:rsidP="00BA3E56">
      <w:pPr>
        <w:widowControl/>
        <w:spacing w:after="0" w:line="240" w:lineRule="auto"/>
        <w:jc w:val="center"/>
        <w:rPr>
          <w:rFonts w:ascii="Arial" w:eastAsia="微软雅黑" w:hAnsi="Arial" w:cs="Arial"/>
          <w:i/>
          <w:iCs/>
          <w:sz w:val="21"/>
          <w:szCs w:val="21"/>
        </w:rPr>
      </w:pPr>
      <w:r w:rsidRPr="008D4DB2">
        <w:rPr>
          <w:noProof/>
        </w:rPr>
        <w:drawing>
          <wp:inline distT="0" distB="0" distL="0" distR="0" wp14:anchorId="4A8DB2E9" wp14:editId="391571EE">
            <wp:extent cx="4092624" cy="2728252"/>
            <wp:effectExtent l="0" t="0" r="3175" b="0"/>
            <wp:docPr id="6770472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04724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06264" cy="273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137FC" w14:textId="77777777" w:rsidR="00997A85" w:rsidRDefault="00997A85" w:rsidP="00BA3E56">
      <w:pPr>
        <w:widowControl/>
        <w:spacing w:after="0" w:line="240" w:lineRule="auto"/>
        <w:jc w:val="center"/>
        <w:rPr>
          <w:rFonts w:ascii="Arial" w:eastAsia="微软雅黑" w:hAnsi="Arial" w:cs="Arial"/>
          <w:sz w:val="21"/>
          <w:szCs w:val="21"/>
        </w:rPr>
      </w:pPr>
      <w:r w:rsidRPr="008D4DB2">
        <w:rPr>
          <w:rFonts w:ascii="Arial" w:eastAsia="微软雅黑" w:hAnsi="Arial" w:cs="Arial" w:hint="eastAsia"/>
          <w:i/>
          <w:iCs/>
          <w:sz w:val="21"/>
          <w:szCs w:val="21"/>
        </w:rPr>
        <w:t>【</w:t>
      </w:r>
      <w:r w:rsidRPr="00E469DC">
        <w:rPr>
          <w:rFonts w:ascii="Arial" w:eastAsia="微软雅黑" w:hAnsi="Arial" w:cs="Arial"/>
          <w:i/>
          <w:iCs/>
          <w:sz w:val="21"/>
          <w:szCs w:val="21"/>
        </w:rPr>
        <w:t>亚洲首家沙宣沙龙正式揭幕</w:t>
      </w:r>
      <w:r w:rsidRPr="008D4DB2">
        <w:rPr>
          <w:rFonts w:ascii="Arial" w:eastAsia="微软雅黑" w:hAnsi="Arial" w:cs="Arial" w:hint="eastAsia"/>
          <w:i/>
          <w:iCs/>
          <w:sz w:val="21"/>
          <w:szCs w:val="21"/>
        </w:rPr>
        <w:t>】</w:t>
      </w:r>
    </w:p>
    <w:p w14:paraId="527114EA" w14:textId="77777777" w:rsidR="00567EA4" w:rsidRPr="00997A85" w:rsidRDefault="00567EA4" w:rsidP="00BA3E56">
      <w:pPr>
        <w:widowControl/>
        <w:adjustRightInd w:val="0"/>
        <w:snapToGrid w:val="0"/>
        <w:spacing w:after="0" w:line="240" w:lineRule="auto"/>
        <w:contextualSpacing/>
        <w:jc w:val="both"/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</w:pPr>
    </w:p>
    <w:p w14:paraId="59AF9F78" w14:textId="1E05FF3D" w:rsidR="00B31102" w:rsidRDefault="00C70CF9" w:rsidP="00BA3E56">
      <w:pPr>
        <w:widowControl/>
        <w:adjustRightInd w:val="0"/>
        <w:snapToGrid w:val="0"/>
        <w:spacing w:after="0" w:line="240" w:lineRule="auto"/>
        <w:contextualSpacing/>
        <w:jc w:val="both"/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</w:pPr>
      <w:r w:rsidRPr="00C70CF9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今年</w:t>
      </w:r>
      <w:r w:rsidR="00401120">
        <w:rPr>
          <w:rFonts w:ascii="Arial" w:eastAsia="微软雅黑" w:hAnsi="Arial" w:cs="Arial" w:hint="eastAsia"/>
          <w:color w:val="000000" w:themeColor="text1"/>
          <w:kern w:val="0"/>
          <w:sz w:val="21"/>
          <w:szCs w:val="21"/>
          <w14:ligatures w14:val="none"/>
        </w:rPr>
        <w:t>是</w:t>
      </w:r>
      <w:r w:rsidRPr="00C70CF9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汉高进入中国</w:t>
      </w:r>
      <w:r w:rsidRPr="00C70CF9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55</w:t>
      </w:r>
      <w:r w:rsidRPr="00C70CF9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周年</w:t>
      </w:r>
      <w:r w:rsidR="002A1BA8">
        <w:rPr>
          <w:rFonts w:ascii="Arial" w:eastAsia="微软雅黑" w:hAnsi="Arial" w:cs="Arial" w:hint="eastAsia"/>
          <w:color w:val="000000" w:themeColor="text1"/>
          <w:kern w:val="0"/>
          <w:sz w:val="21"/>
          <w:szCs w:val="21"/>
          <w14:ligatures w14:val="none"/>
        </w:rPr>
        <w:t>。</w:t>
      </w:r>
      <w:r w:rsidRPr="00C70CF9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从专业教育重启到终端沙龙落地，沙宣正逐步把完整的美业生态体系扎根中国市场。</w:t>
      </w:r>
      <w:r w:rsidRPr="00C85CE8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周一旭在现场表示：</w:t>
      </w:r>
      <w:r w:rsidRPr="00C85CE8">
        <w:rPr>
          <w:rFonts w:ascii="Arial" w:eastAsia="微软雅黑" w:hAnsi="Arial" w:cs="Arial" w:hint="eastAsia"/>
          <w:color w:val="000000" w:themeColor="text1"/>
          <w:kern w:val="0"/>
          <w:sz w:val="21"/>
          <w:szCs w:val="21"/>
          <w14:ligatures w14:val="none"/>
        </w:rPr>
        <w:t>“</w:t>
      </w:r>
      <w:r w:rsidR="00C85CE8" w:rsidRPr="00C85CE8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2026</w:t>
      </w:r>
      <w:r w:rsidR="00C85CE8" w:rsidRPr="00C85CE8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对于沙宣是重磅的一年，在各级市区领导政府的悉心关怀下，今年沙宣的品牌焕新历程</w:t>
      </w:r>
      <w:r w:rsidR="006E21BE">
        <w:rPr>
          <w:rFonts w:ascii="Arial" w:eastAsia="微软雅黑" w:hAnsi="Arial" w:cs="Arial" w:hint="eastAsia"/>
          <w:color w:val="000000" w:themeColor="text1"/>
          <w:kern w:val="0"/>
          <w:sz w:val="21"/>
          <w:szCs w:val="21"/>
          <w14:ligatures w14:val="none"/>
        </w:rPr>
        <w:t>实现</w:t>
      </w:r>
      <w:r w:rsidR="00C85CE8" w:rsidRPr="00C85CE8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了</w:t>
      </w:r>
      <w:r w:rsidR="00C85CE8" w:rsidRPr="00C85CE8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‘</w:t>
      </w:r>
      <w:r w:rsidR="00C85CE8" w:rsidRPr="00C85CE8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首秀</w:t>
      </w:r>
      <w:r w:rsidR="00C85CE8" w:rsidRPr="00C85CE8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——</w:t>
      </w:r>
      <w:r w:rsidR="00C85CE8" w:rsidRPr="00C85CE8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首展</w:t>
      </w:r>
      <w:r w:rsidR="00C85CE8" w:rsidRPr="00C85CE8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——</w:t>
      </w:r>
      <w:r w:rsidR="00C85CE8" w:rsidRPr="00C85CE8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首发</w:t>
      </w:r>
      <w:r w:rsidR="00C85CE8" w:rsidRPr="00C85CE8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——</w:t>
      </w:r>
      <w:r w:rsidR="00C85CE8" w:rsidRPr="00C85CE8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首店</w:t>
      </w:r>
      <w:r w:rsidR="00C85CE8" w:rsidRPr="00C85CE8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’</w:t>
      </w:r>
      <w:r w:rsidR="00C85CE8" w:rsidRPr="00C85CE8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的全覆盖。今天沙宣沙龙亚洲首店的重磅开业，是品牌焕新步骤中的一个新起点，未来我们将用心聆听市场的声音，仔细打磨服务的品质，把这家沙宣沙龙打造成新的行业标杆，</w:t>
      </w:r>
      <w:r w:rsidR="006609DA" w:rsidRPr="006609DA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为上海建立国际消费中心城市贡献美业力量</w:t>
      </w:r>
      <w:r w:rsidR="00C85CE8" w:rsidRPr="00C85CE8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。</w:t>
      </w:r>
      <w:r w:rsidRPr="00C85CE8">
        <w:rPr>
          <w:rFonts w:ascii="Arial" w:eastAsia="微软雅黑" w:hAnsi="Arial" w:cs="Arial" w:hint="eastAsia"/>
          <w:color w:val="000000" w:themeColor="text1"/>
          <w:kern w:val="0"/>
          <w:sz w:val="21"/>
          <w:szCs w:val="21"/>
          <w14:ligatures w14:val="none"/>
        </w:rPr>
        <w:t>”</w:t>
      </w:r>
    </w:p>
    <w:p w14:paraId="34A59FE2" w14:textId="114A8934" w:rsidR="00BF69CD" w:rsidRDefault="00BF69CD" w:rsidP="00BA3E56">
      <w:pPr>
        <w:widowControl/>
        <w:adjustRightInd w:val="0"/>
        <w:snapToGrid w:val="0"/>
        <w:spacing w:after="0" w:line="240" w:lineRule="auto"/>
        <w:contextualSpacing/>
        <w:jc w:val="center"/>
        <w:rPr>
          <w:rFonts w:ascii="Arial" w:eastAsia="微软雅黑" w:hAnsi="Arial" w:cs="Arial"/>
          <w:i/>
          <w:iCs/>
          <w:color w:val="000000" w:themeColor="text1"/>
          <w:kern w:val="0"/>
          <w:sz w:val="21"/>
          <w:szCs w:val="21"/>
          <w14:ligatures w14:val="none"/>
        </w:rPr>
      </w:pPr>
      <w:r w:rsidRPr="00BF69CD">
        <w:rPr>
          <w:rFonts w:ascii="Arial" w:eastAsia="微软雅黑" w:hAnsi="Arial" w:cs="Arial"/>
          <w:i/>
          <w:iCs/>
          <w:noProof/>
          <w:color w:val="000000" w:themeColor="text1"/>
          <w:kern w:val="0"/>
          <w:sz w:val="21"/>
          <w:szCs w:val="21"/>
          <w14:ligatures w14:val="none"/>
        </w:rPr>
        <w:lastRenderedPageBreak/>
        <w:drawing>
          <wp:inline distT="0" distB="0" distL="0" distR="0" wp14:anchorId="48037846" wp14:editId="464FD2FD">
            <wp:extent cx="4220308" cy="2812861"/>
            <wp:effectExtent l="0" t="0" r="8890" b="6985"/>
            <wp:docPr id="175690695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059" cy="281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88305" w14:textId="2D0F07A9" w:rsidR="0087473D" w:rsidRDefault="00B31102" w:rsidP="00BA3E56">
      <w:pPr>
        <w:widowControl/>
        <w:adjustRightInd w:val="0"/>
        <w:snapToGrid w:val="0"/>
        <w:spacing w:after="0" w:line="240" w:lineRule="auto"/>
        <w:contextualSpacing/>
        <w:jc w:val="center"/>
        <w:rPr>
          <w:rFonts w:ascii="Arial" w:eastAsia="微软雅黑" w:hAnsi="Arial" w:cs="Arial"/>
          <w:i/>
          <w:iCs/>
          <w:color w:val="000000" w:themeColor="text1"/>
          <w:kern w:val="0"/>
          <w:sz w:val="21"/>
          <w:szCs w:val="21"/>
          <w14:ligatures w14:val="none"/>
        </w:rPr>
      </w:pPr>
      <w:r w:rsidRPr="00B31102">
        <w:rPr>
          <w:rFonts w:ascii="Arial" w:eastAsia="微软雅黑" w:hAnsi="Arial" w:cs="Arial" w:hint="eastAsia"/>
          <w:i/>
          <w:iCs/>
          <w:color w:val="000000" w:themeColor="text1"/>
          <w:kern w:val="0"/>
          <w:sz w:val="21"/>
          <w:szCs w:val="21"/>
          <w14:ligatures w14:val="none"/>
        </w:rPr>
        <w:t>【</w:t>
      </w:r>
      <w:r w:rsidR="008B3904">
        <w:rPr>
          <w:rFonts w:ascii="Arial" w:eastAsia="微软雅黑" w:hAnsi="Arial" w:cs="Arial" w:hint="eastAsia"/>
          <w:i/>
          <w:iCs/>
          <w:color w:val="000000" w:themeColor="text1"/>
          <w:kern w:val="0"/>
          <w:sz w:val="21"/>
          <w:szCs w:val="21"/>
          <w14:ligatures w14:val="none"/>
        </w:rPr>
        <w:t>汉高消费品牌业务部</w:t>
      </w:r>
      <w:r w:rsidRPr="00B31102">
        <w:rPr>
          <w:rFonts w:ascii="Arial" w:eastAsia="微软雅黑" w:hAnsi="Arial" w:cs="Arial"/>
          <w:i/>
          <w:iCs/>
          <w:color w:val="000000" w:themeColor="text1"/>
          <w:kern w:val="0"/>
          <w:sz w:val="21"/>
          <w:szCs w:val="21"/>
          <w14:ligatures w14:val="none"/>
        </w:rPr>
        <w:t>沙宣品牌业务负责人周一旭</w:t>
      </w:r>
      <w:r w:rsidR="001B47DC">
        <w:rPr>
          <w:rFonts w:ascii="Arial" w:eastAsia="微软雅黑" w:hAnsi="Arial" w:cs="Arial" w:hint="eastAsia"/>
          <w:i/>
          <w:iCs/>
          <w:color w:val="000000" w:themeColor="text1"/>
          <w:kern w:val="0"/>
          <w:sz w:val="21"/>
          <w:szCs w:val="21"/>
          <w14:ligatures w14:val="none"/>
        </w:rPr>
        <w:t>现场致辞</w:t>
      </w:r>
      <w:r w:rsidRPr="00B31102">
        <w:rPr>
          <w:rFonts w:ascii="Arial" w:eastAsia="微软雅黑" w:hAnsi="Arial" w:cs="Arial" w:hint="eastAsia"/>
          <w:i/>
          <w:iCs/>
          <w:color w:val="000000" w:themeColor="text1"/>
          <w:kern w:val="0"/>
          <w:sz w:val="21"/>
          <w:szCs w:val="21"/>
          <w14:ligatures w14:val="none"/>
        </w:rPr>
        <w:t>】</w:t>
      </w:r>
    </w:p>
    <w:p w14:paraId="15B2C74B" w14:textId="77777777" w:rsidR="00DF6326" w:rsidRPr="00056768" w:rsidRDefault="00DF6326" w:rsidP="00BA3E56">
      <w:pPr>
        <w:widowControl/>
        <w:adjustRightInd w:val="0"/>
        <w:snapToGrid w:val="0"/>
        <w:spacing w:after="0" w:line="240" w:lineRule="auto"/>
        <w:contextualSpacing/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</w:pPr>
    </w:p>
    <w:p w14:paraId="1A344964" w14:textId="6AE15C71" w:rsidR="00B67989" w:rsidRPr="00B67989" w:rsidRDefault="00B67989" w:rsidP="00BA3E56">
      <w:pPr>
        <w:widowControl/>
        <w:spacing w:after="0" w:line="240" w:lineRule="auto"/>
        <w:rPr>
          <w:rFonts w:ascii="Arial" w:eastAsia="微软雅黑" w:hAnsi="Arial" w:cs="Arial"/>
          <w:b/>
          <w:bCs/>
          <w:sz w:val="21"/>
          <w:szCs w:val="21"/>
        </w:rPr>
      </w:pPr>
      <w:r w:rsidRPr="00B67989">
        <w:rPr>
          <w:rFonts w:ascii="Arial" w:eastAsia="微软雅黑" w:hAnsi="Arial" w:cs="Arial"/>
          <w:b/>
          <w:bCs/>
          <w:sz w:val="21"/>
          <w:szCs w:val="21"/>
        </w:rPr>
        <w:t>借力政策沃土，</w:t>
      </w:r>
      <w:r w:rsidRPr="00056768">
        <w:rPr>
          <w:rFonts w:ascii="Arial" w:eastAsia="微软雅黑" w:hAnsi="Arial" w:cs="Arial" w:hint="eastAsia"/>
          <w:b/>
          <w:bCs/>
          <w:sz w:val="21"/>
          <w:szCs w:val="21"/>
        </w:rPr>
        <w:t>为首发经济融入</w:t>
      </w:r>
      <w:r w:rsidR="00091F09">
        <w:rPr>
          <w:rFonts w:ascii="Arial" w:eastAsia="微软雅黑" w:hAnsi="Arial" w:cs="Arial" w:hint="eastAsia"/>
          <w:b/>
          <w:bCs/>
          <w:sz w:val="21"/>
          <w:szCs w:val="21"/>
        </w:rPr>
        <w:t>专业</w:t>
      </w:r>
      <w:r w:rsidRPr="00056768">
        <w:rPr>
          <w:rFonts w:ascii="Arial" w:eastAsia="微软雅黑" w:hAnsi="Arial" w:cs="Arial" w:hint="eastAsia"/>
          <w:b/>
          <w:bCs/>
          <w:sz w:val="21"/>
          <w:szCs w:val="21"/>
        </w:rPr>
        <w:t>美业新场景</w:t>
      </w:r>
    </w:p>
    <w:p w14:paraId="3728F63D" w14:textId="714A7B22" w:rsidR="00B81864" w:rsidRPr="00BA3E56" w:rsidRDefault="006609DA" w:rsidP="00BA3E56">
      <w:pPr>
        <w:widowControl/>
        <w:adjustRightInd w:val="0"/>
        <w:snapToGrid w:val="0"/>
        <w:spacing w:after="0" w:line="240" w:lineRule="auto"/>
        <w:contextualSpacing/>
        <w:jc w:val="both"/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</w:pPr>
      <w:r w:rsidRPr="00BA3E56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上海是全国首发经济的标杆城市，近年来，随着</w:t>
      </w:r>
      <w:r w:rsidRPr="00BA3E56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“</w:t>
      </w:r>
      <w:r w:rsidRPr="00BA3E56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首发上海</w:t>
      </w:r>
      <w:r w:rsidRPr="00BA3E56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”</w:t>
      </w:r>
      <w:r w:rsidRPr="00BA3E56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政策持续迭代升级，围绕新产品、新业态、新模式及首店经济，逐步构建起富有活力的产业生态圈。得益于政策赋能与政府支持的高效协同，国际品牌的创新实践得以在上海落地生根、蓬勃发展。</w:t>
      </w:r>
      <w:r w:rsidRPr="00BA3E56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2026</w:t>
      </w:r>
      <w:r w:rsidRPr="00BA3E56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年，</w:t>
      </w:r>
      <w:r w:rsidRPr="00BA3E56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“</w:t>
      </w:r>
      <w:r w:rsidRPr="00BA3E56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首发上海</w:t>
      </w:r>
      <w:r w:rsidRPr="00BA3E56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”4.0</w:t>
      </w:r>
      <w:r w:rsidRPr="00BA3E56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版政策正式发布，进一步加大对业态创新、标准首发、服务类首店的支持力度，有力推动了美业等细分领域创新项目的落地与发展，为城市消费能级提升注入了新动能</w:t>
      </w:r>
      <w:r w:rsidR="00B81864" w:rsidRPr="00BA3E56">
        <w:rPr>
          <w:rFonts w:ascii="Arial" w:eastAsia="微软雅黑" w:hAnsi="Arial" w:cs="Arial" w:hint="eastAsia"/>
          <w:color w:val="000000" w:themeColor="text1"/>
          <w:kern w:val="0"/>
          <w:sz w:val="21"/>
          <w:szCs w:val="21"/>
          <w14:ligatures w14:val="none"/>
        </w:rPr>
        <w:t>。</w:t>
      </w:r>
    </w:p>
    <w:p w14:paraId="3B570FD0" w14:textId="639F3465" w:rsidR="003F4E29" w:rsidRPr="00BA3E56" w:rsidRDefault="00B81864" w:rsidP="00BA3E56">
      <w:pPr>
        <w:widowControl/>
        <w:adjustRightInd w:val="0"/>
        <w:snapToGrid w:val="0"/>
        <w:spacing w:after="0" w:line="240" w:lineRule="auto"/>
        <w:contextualSpacing/>
        <w:jc w:val="both"/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</w:pPr>
      <w:r w:rsidRPr="00BA3E56">
        <w:rPr>
          <w:rFonts w:ascii="Arial" w:eastAsia="微软雅黑" w:hAnsi="Arial" w:cs="Arial" w:hint="eastAsia"/>
          <w:color w:val="000000" w:themeColor="text1"/>
          <w:kern w:val="0"/>
          <w:sz w:val="21"/>
          <w:szCs w:val="21"/>
          <w14:ligatures w14:val="none"/>
        </w:rPr>
        <w:t>当前，服务消费正成为消费大盘中最具活力的增长极。今年</w:t>
      </w:r>
      <w:r w:rsidRPr="00BA3E56">
        <w:rPr>
          <w:rFonts w:ascii="Arial" w:eastAsia="微软雅黑" w:hAnsi="Arial" w:cs="Arial" w:hint="eastAsia"/>
          <w:color w:val="000000" w:themeColor="text1"/>
          <w:kern w:val="0"/>
          <w:sz w:val="21"/>
          <w:szCs w:val="21"/>
          <w14:ligatures w14:val="none"/>
        </w:rPr>
        <w:t>4</w:t>
      </w:r>
      <w:r w:rsidRPr="00BA3E56">
        <w:rPr>
          <w:rFonts w:ascii="Arial" w:eastAsia="微软雅黑" w:hAnsi="Arial" w:cs="Arial" w:hint="eastAsia"/>
          <w:color w:val="000000" w:themeColor="text1"/>
          <w:kern w:val="0"/>
          <w:sz w:val="21"/>
          <w:szCs w:val="21"/>
          <w14:ligatures w14:val="none"/>
        </w:rPr>
        <w:t>月，亚洲首家沙宣美业成功入选</w:t>
      </w:r>
      <w:r w:rsidRPr="00BA3E56">
        <w:rPr>
          <w:rFonts w:ascii="Arial" w:eastAsia="微软雅黑" w:hAnsi="Arial" w:cs="Arial" w:hint="eastAsia"/>
          <w:color w:val="000000" w:themeColor="text1"/>
          <w:kern w:val="0"/>
          <w:sz w:val="21"/>
          <w:szCs w:val="21"/>
          <w14:ligatures w14:val="none"/>
        </w:rPr>
        <w:t>2026</w:t>
      </w:r>
      <w:r w:rsidRPr="00BA3E56">
        <w:rPr>
          <w:rFonts w:ascii="Arial" w:eastAsia="微软雅黑" w:hAnsi="Arial" w:cs="Arial" w:hint="eastAsia"/>
          <w:color w:val="000000" w:themeColor="text1"/>
          <w:kern w:val="0"/>
          <w:sz w:val="21"/>
          <w:szCs w:val="21"/>
          <w14:ligatures w14:val="none"/>
        </w:rPr>
        <w:t>“首发上海”系列活动，以美业教育标准首发成为细分领域代表项目；此次亚洲首家沙宣沙龙落地静安，跳出传统“产品首发”逻辑，</w:t>
      </w:r>
      <w:r w:rsidR="00B741A0" w:rsidRPr="00BA3E56">
        <w:rPr>
          <w:rFonts w:ascii="Arial" w:eastAsia="微软雅黑" w:hAnsi="Arial" w:cs="Arial" w:hint="eastAsia"/>
          <w:color w:val="000000" w:themeColor="text1"/>
          <w:kern w:val="0"/>
          <w:sz w:val="21"/>
          <w:szCs w:val="21"/>
          <w14:ligatures w14:val="none"/>
        </w:rPr>
        <w:t>整体输出</w:t>
      </w:r>
      <w:r w:rsidRPr="00BA3E56">
        <w:rPr>
          <w:rFonts w:ascii="Arial" w:eastAsia="微软雅黑" w:hAnsi="Arial" w:cs="Arial" w:hint="eastAsia"/>
          <w:color w:val="000000" w:themeColor="text1"/>
          <w:kern w:val="0"/>
          <w:sz w:val="21"/>
          <w:szCs w:val="21"/>
          <w14:ligatures w14:val="none"/>
        </w:rPr>
        <w:t>一套成熟</w:t>
      </w:r>
      <w:r w:rsidR="00B741A0" w:rsidRPr="00BA3E56">
        <w:rPr>
          <w:rFonts w:ascii="Arial" w:eastAsia="微软雅黑" w:hAnsi="Arial" w:cs="Arial" w:hint="eastAsia"/>
          <w:color w:val="000000" w:themeColor="text1"/>
          <w:kern w:val="0"/>
          <w:sz w:val="21"/>
          <w:szCs w:val="21"/>
          <w14:ligatures w14:val="none"/>
        </w:rPr>
        <w:t>的</w:t>
      </w:r>
      <w:r w:rsidRPr="00BA3E56">
        <w:rPr>
          <w:rFonts w:ascii="Arial" w:eastAsia="微软雅黑" w:hAnsi="Arial" w:cs="Arial" w:hint="eastAsia"/>
          <w:color w:val="000000" w:themeColor="text1"/>
          <w:kern w:val="0"/>
          <w:sz w:val="21"/>
          <w:szCs w:val="21"/>
          <w14:ligatures w14:val="none"/>
        </w:rPr>
        <w:t>沙龙服务标准与运营模式，为消费者提供从专业护理、发型设计到美学体验的沉浸式服务消费新场景，也是沙宣深度参与上海促进服务消费提质扩容、以首发经济赋能“十五五”促消费大局的又一实质落子</w:t>
      </w:r>
      <w:r w:rsidR="003F4E29" w:rsidRPr="00BA3E56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。</w:t>
      </w:r>
    </w:p>
    <w:p w14:paraId="3557737A" w14:textId="0154E844" w:rsidR="00091F09" w:rsidRPr="00091F09" w:rsidRDefault="003F4E29" w:rsidP="00BA3E56">
      <w:pPr>
        <w:widowControl/>
        <w:spacing w:after="0" w:line="240" w:lineRule="auto"/>
        <w:jc w:val="both"/>
        <w:rPr>
          <w:rFonts w:ascii="Arial" w:eastAsia="微软雅黑" w:hAnsi="Arial" w:cs="Arial"/>
          <w:sz w:val="21"/>
          <w:szCs w:val="21"/>
        </w:rPr>
      </w:pPr>
      <w:r w:rsidRPr="00056768">
        <w:rPr>
          <w:rFonts w:ascii="Arial" w:eastAsia="微软雅黑" w:hAnsi="Arial" w:cs="Arial" w:hint="eastAsia"/>
          <w:b/>
          <w:bCs/>
          <w:sz w:val="21"/>
          <w:szCs w:val="21"/>
        </w:rPr>
        <w:t>专业标准落地，打通人才培养与消费服务双链路</w:t>
      </w:r>
    </w:p>
    <w:p w14:paraId="1FDC54AF" w14:textId="77777777" w:rsidR="00C85CE8" w:rsidRPr="00BA3E56" w:rsidRDefault="00C85CE8" w:rsidP="00BA3E56">
      <w:pPr>
        <w:widowControl/>
        <w:adjustRightInd w:val="0"/>
        <w:snapToGrid w:val="0"/>
        <w:spacing w:after="0" w:line="240" w:lineRule="auto"/>
        <w:contextualSpacing/>
        <w:jc w:val="both"/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</w:pPr>
      <w:r w:rsidRPr="00BA3E56">
        <w:rPr>
          <w:rFonts w:ascii="Arial" w:eastAsia="微软雅黑" w:hAnsi="Arial" w:cs="Arial" w:hint="eastAsia"/>
          <w:color w:val="000000" w:themeColor="text1"/>
          <w:kern w:val="0"/>
          <w:sz w:val="21"/>
          <w:szCs w:val="21"/>
          <w14:ligatures w14:val="none"/>
        </w:rPr>
        <w:t>作为全球美业的专业标杆，沙宣的几何剪裁技术与标准化教育体系长期被行业视为重要参考。此次落地的亚洲首家沙宣沙龙，沿用沙宣专业技术服务体系，门店核心技术人员均通过沙宣美业体系的标准化考核，并提供剪发、染烫、专项发丝护理等多元服务。</w:t>
      </w:r>
    </w:p>
    <w:p w14:paraId="19F335FB" w14:textId="78C8100B" w:rsidR="00B31102" w:rsidRPr="00BA3E56" w:rsidRDefault="00C85CE8" w:rsidP="00BA3E56">
      <w:pPr>
        <w:widowControl/>
        <w:adjustRightInd w:val="0"/>
        <w:snapToGrid w:val="0"/>
        <w:spacing w:after="0" w:line="240" w:lineRule="auto"/>
        <w:contextualSpacing/>
        <w:jc w:val="both"/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</w:pPr>
      <w:r w:rsidRPr="00BA3E56">
        <w:rPr>
          <w:rFonts w:ascii="Arial" w:eastAsia="微软雅黑" w:hAnsi="Arial" w:cs="Arial" w:hint="eastAsia"/>
          <w:color w:val="000000" w:themeColor="text1"/>
          <w:kern w:val="0"/>
          <w:sz w:val="21"/>
          <w:szCs w:val="21"/>
          <w14:ligatures w14:val="none"/>
        </w:rPr>
        <w:t>以首店落地为支点，依托上海的产业基础与消费活力，沙宣正搭建起“一城一院一连锁”的发展路径：以城市为核心承载单元、专业美业院校为人才底座、终端连锁沙龙为服务触点，构建从人才培养到市场落地的完整闭环。美发从业者则可通过系统培训、门店实践和一线反馈持续提升专业能力，推动人才培养更贴近行业真实需求</w:t>
      </w:r>
      <w:r w:rsidR="00B67989" w:rsidRPr="00BA3E56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。</w:t>
      </w:r>
    </w:p>
    <w:p w14:paraId="02F857CF" w14:textId="792076BA" w:rsidR="00C85CE8" w:rsidRPr="00BA3E56" w:rsidRDefault="00DA038A" w:rsidP="00BA3E56">
      <w:pPr>
        <w:widowControl/>
        <w:adjustRightInd w:val="0"/>
        <w:snapToGrid w:val="0"/>
        <w:spacing w:after="0" w:line="240" w:lineRule="auto"/>
        <w:contextualSpacing/>
        <w:jc w:val="both"/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</w:pPr>
      <w:r w:rsidRPr="00BA3E56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MU</w:t>
      </w:r>
      <w:r w:rsidRPr="00BA3E56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集团多品牌美学主理人暨沙宣沙龙亚洲首店主理人王绍虎</w:t>
      </w:r>
      <w:r w:rsidR="00C85CE8" w:rsidRPr="00BA3E56">
        <w:rPr>
          <w:rFonts w:ascii="Arial" w:eastAsia="微软雅黑" w:hAnsi="Arial" w:cs="Arial" w:hint="eastAsia"/>
          <w:color w:val="000000" w:themeColor="text1"/>
          <w:kern w:val="0"/>
          <w:sz w:val="21"/>
          <w:szCs w:val="21"/>
          <w14:ligatures w14:val="none"/>
        </w:rPr>
        <w:t>表示</w:t>
      </w:r>
      <w:proofErr w:type="gramStart"/>
      <w:r w:rsidR="006609DA" w:rsidRPr="00BA3E56">
        <w:rPr>
          <w:rFonts w:ascii="Arial" w:eastAsia="微软雅黑" w:hAnsi="Arial" w:cs="Arial" w:hint="eastAsia"/>
          <w:color w:val="000000" w:themeColor="text1"/>
          <w:kern w:val="0"/>
          <w:sz w:val="21"/>
          <w:szCs w:val="21"/>
          <w14:ligatures w14:val="none"/>
        </w:rPr>
        <w:t>，</w:t>
      </w:r>
      <w:r w:rsidR="00C85CE8" w:rsidRPr="00BA3E56">
        <w:rPr>
          <w:rFonts w:ascii="Arial" w:eastAsia="微软雅黑" w:hAnsi="Arial" w:cs="Arial" w:hint="eastAsia"/>
          <w:color w:val="000000" w:themeColor="text1"/>
          <w:kern w:val="0"/>
          <w:sz w:val="21"/>
          <w:szCs w:val="21"/>
          <w14:ligatures w14:val="none"/>
        </w:rPr>
        <w:t>“</w:t>
      </w:r>
      <w:proofErr w:type="gramEnd"/>
      <w:r w:rsidR="001E45B4" w:rsidRPr="00BA3E56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未来我们将坚持长期主义与匠人精神，</w:t>
      </w:r>
      <w:proofErr w:type="gramStart"/>
      <w:r w:rsidR="001E45B4" w:rsidRPr="00BA3E56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秉持</w:t>
      </w:r>
      <w:r w:rsidR="001E45B4" w:rsidRPr="00BA3E56">
        <w:rPr>
          <w:rFonts w:ascii="Arial" w:eastAsia="微软雅黑" w:hAnsi="Arial" w:cs="Arial" w:hint="eastAsia"/>
          <w:color w:val="000000" w:themeColor="text1"/>
          <w:kern w:val="0"/>
          <w:sz w:val="21"/>
          <w:szCs w:val="21"/>
          <w14:ligatures w14:val="none"/>
        </w:rPr>
        <w:t>‘</w:t>
      </w:r>
      <w:proofErr w:type="gramEnd"/>
      <w:r w:rsidR="001E45B4" w:rsidRPr="00BA3E56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先做手艺人，再做生意</w:t>
      </w:r>
      <w:r w:rsidR="001E45B4" w:rsidRPr="00BA3E56">
        <w:rPr>
          <w:rFonts w:ascii="Arial" w:eastAsia="微软雅黑" w:hAnsi="Arial" w:cs="Arial" w:hint="eastAsia"/>
          <w:color w:val="000000" w:themeColor="text1"/>
          <w:kern w:val="0"/>
          <w:sz w:val="21"/>
          <w:szCs w:val="21"/>
          <w14:ligatures w14:val="none"/>
        </w:rPr>
        <w:t>’</w:t>
      </w:r>
      <w:r w:rsidR="001E45B4" w:rsidRPr="00BA3E56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的理念，正向经营，提升美发行业的高度。</w:t>
      </w:r>
      <w:r w:rsidR="00C85CE8" w:rsidRPr="00BA3E56">
        <w:rPr>
          <w:rFonts w:ascii="Arial" w:eastAsia="微软雅黑" w:hAnsi="Arial" w:cs="Arial" w:hint="eastAsia"/>
          <w:color w:val="000000" w:themeColor="text1"/>
          <w:kern w:val="0"/>
          <w:sz w:val="21"/>
          <w:szCs w:val="21"/>
          <w14:ligatures w14:val="none"/>
        </w:rPr>
        <w:t>”</w:t>
      </w:r>
    </w:p>
    <w:p w14:paraId="2F13964C" w14:textId="3D2D01D1" w:rsidR="00B67989" w:rsidRPr="00BA3E56" w:rsidRDefault="00C85CE8" w:rsidP="00BA3E56">
      <w:pPr>
        <w:widowControl/>
        <w:adjustRightInd w:val="0"/>
        <w:snapToGrid w:val="0"/>
        <w:spacing w:after="0" w:line="240" w:lineRule="auto"/>
        <w:contextualSpacing/>
        <w:jc w:val="both"/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</w:pPr>
      <w:r w:rsidRPr="00BA3E56">
        <w:rPr>
          <w:rFonts w:ascii="Arial" w:eastAsia="微软雅黑" w:hAnsi="Arial" w:cs="Arial" w:hint="eastAsia"/>
          <w:color w:val="000000" w:themeColor="text1"/>
          <w:kern w:val="0"/>
          <w:sz w:val="21"/>
          <w:szCs w:val="21"/>
          <w14:ligatures w14:val="none"/>
        </w:rPr>
        <w:lastRenderedPageBreak/>
        <w:t>现场，周一旭与王绍虎共同为瑞狮点睛，传递“开门纳吉”的美好寓意。随后，汉高消费品牌业务部大中华区副总裁钟经伟向亚洲首店正式授牌，</w:t>
      </w:r>
      <w:r w:rsidR="006609DA" w:rsidRPr="00BA3E56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并与在场各位嘉宾共同剪彩。自此，亚洲首家沙宣沙龙正式揭幕。</w:t>
      </w:r>
    </w:p>
    <w:p w14:paraId="6F003EFA" w14:textId="77777777" w:rsidR="00975625" w:rsidRPr="00056768" w:rsidRDefault="00975625" w:rsidP="00BA3E56">
      <w:pPr>
        <w:widowControl/>
        <w:spacing w:after="0" w:line="240" w:lineRule="auto"/>
        <w:rPr>
          <w:rFonts w:ascii="Arial" w:eastAsia="微软雅黑" w:hAnsi="Arial" w:cs="Arial"/>
          <w:sz w:val="21"/>
          <w:szCs w:val="21"/>
        </w:rPr>
      </w:pPr>
    </w:p>
    <w:p w14:paraId="7DD8E1BC" w14:textId="58DB4932" w:rsidR="00F87595" w:rsidRDefault="00F87595" w:rsidP="00BA3E56">
      <w:pPr>
        <w:widowControl/>
        <w:spacing w:after="0" w:line="240" w:lineRule="auto"/>
        <w:jc w:val="center"/>
        <w:rPr>
          <w:rFonts w:ascii="Arial" w:eastAsia="微软雅黑" w:hAnsi="Arial" w:cs="Arial"/>
          <w:i/>
          <w:iCs/>
          <w:sz w:val="21"/>
          <w:szCs w:val="21"/>
        </w:rPr>
      </w:pPr>
      <w:r w:rsidRPr="00F87595">
        <w:rPr>
          <w:rFonts w:ascii="Arial" w:eastAsia="微软雅黑" w:hAnsi="Arial" w:cs="Arial"/>
          <w:i/>
          <w:iCs/>
          <w:noProof/>
          <w:sz w:val="21"/>
          <w:szCs w:val="21"/>
        </w:rPr>
        <w:drawing>
          <wp:inline distT="0" distB="0" distL="0" distR="0" wp14:anchorId="195C7377" wp14:editId="2C2707C0">
            <wp:extent cx="3735838" cy="2489958"/>
            <wp:effectExtent l="0" t="0" r="0" b="5715"/>
            <wp:docPr id="2486023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145" cy="2498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A336F" w14:textId="283402E5" w:rsidR="00336F82" w:rsidRPr="00BA3E56" w:rsidRDefault="00336F82" w:rsidP="00BA3E56">
      <w:pPr>
        <w:widowControl/>
        <w:spacing w:after="0" w:line="240" w:lineRule="auto"/>
        <w:jc w:val="center"/>
        <w:rPr>
          <w:rFonts w:ascii="Arial" w:eastAsia="微软雅黑" w:hAnsi="Arial" w:cs="Arial"/>
          <w:i/>
          <w:iCs/>
          <w:sz w:val="21"/>
          <w:szCs w:val="21"/>
        </w:rPr>
      </w:pPr>
      <w:r w:rsidRPr="00BA3E56">
        <w:rPr>
          <w:rFonts w:ascii="Arial" w:eastAsia="微软雅黑" w:hAnsi="Arial" w:cs="Arial"/>
          <w:i/>
          <w:iCs/>
          <w:sz w:val="21"/>
          <w:szCs w:val="21"/>
        </w:rPr>
        <w:t>【</w:t>
      </w:r>
      <w:r w:rsidR="009C67EE" w:rsidRPr="00BA3E56">
        <w:rPr>
          <w:rFonts w:ascii="Arial" w:eastAsia="微软雅黑" w:hAnsi="Arial" w:cs="Arial" w:hint="eastAsia"/>
          <w:i/>
          <w:iCs/>
          <w:sz w:val="21"/>
          <w:szCs w:val="21"/>
        </w:rPr>
        <w:t>汉高消费品牌业务部沙宣品牌业务负责人周一旭与</w:t>
      </w:r>
      <w:r w:rsidR="00DA038A" w:rsidRPr="00BA3E56">
        <w:rPr>
          <w:rFonts w:ascii="Arial" w:eastAsia="微软雅黑" w:hAnsi="Arial" w:cs="Arial"/>
          <w:i/>
          <w:iCs/>
          <w:sz w:val="21"/>
          <w:szCs w:val="21"/>
        </w:rPr>
        <w:t>MU</w:t>
      </w:r>
      <w:r w:rsidR="00DA038A" w:rsidRPr="00BA3E56">
        <w:rPr>
          <w:rFonts w:ascii="Arial" w:eastAsia="微软雅黑" w:hAnsi="Arial" w:cs="Arial"/>
          <w:i/>
          <w:iCs/>
          <w:sz w:val="21"/>
          <w:szCs w:val="21"/>
        </w:rPr>
        <w:t>集团多品牌美学主理人暨沙宣沙龙亚洲首店主理人王绍虎</w:t>
      </w:r>
      <w:r w:rsidR="009C67EE" w:rsidRPr="00BA3E56">
        <w:rPr>
          <w:rFonts w:ascii="Arial" w:eastAsia="微软雅黑" w:hAnsi="Arial" w:cs="Arial" w:hint="eastAsia"/>
          <w:i/>
          <w:iCs/>
          <w:sz w:val="21"/>
          <w:szCs w:val="21"/>
        </w:rPr>
        <w:t>共同为瑞狮点睛</w:t>
      </w:r>
      <w:r w:rsidRPr="00BA3E56">
        <w:rPr>
          <w:rFonts w:ascii="Arial" w:eastAsia="微软雅黑" w:hAnsi="Arial" w:cs="Arial"/>
          <w:i/>
          <w:iCs/>
          <w:sz w:val="21"/>
          <w:szCs w:val="21"/>
        </w:rPr>
        <w:t>】</w:t>
      </w:r>
    </w:p>
    <w:p w14:paraId="5BCB4A69" w14:textId="26C151F1" w:rsidR="00351789" w:rsidRDefault="00351789" w:rsidP="00BA3E56">
      <w:pPr>
        <w:widowControl/>
        <w:spacing w:after="0" w:line="240" w:lineRule="auto"/>
        <w:jc w:val="center"/>
        <w:rPr>
          <w:rFonts w:ascii="Arial" w:eastAsia="微软雅黑" w:hAnsi="Arial" w:cs="Arial"/>
          <w:i/>
          <w:iCs/>
          <w:sz w:val="21"/>
          <w:szCs w:val="21"/>
        </w:rPr>
      </w:pPr>
      <w:r w:rsidRPr="00351789">
        <w:rPr>
          <w:rFonts w:ascii="Arial" w:eastAsia="微软雅黑" w:hAnsi="Arial" w:cs="Arial"/>
          <w:i/>
          <w:iCs/>
          <w:noProof/>
          <w:sz w:val="21"/>
          <w:szCs w:val="21"/>
        </w:rPr>
        <w:drawing>
          <wp:inline distT="0" distB="0" distL="0" distR="0" wp14:anchorId="39040121" wp14:editId="36C7DAF0">
            <wp:extent cx="3975439" cy="2649654"/>
            <wp:effectExtent l="0" t="0" r="6350" b="0"/>
            <wp:docPr id="18035249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592" cy="2655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BDF5B" w14:textId="616CC116" w:rsidR="004A3F62" w:rsidRPr="00BA3E56" w:rsidRDefault="004A3F62" w:rsidP="00BA3E56">
      <w:pPr>
        <w:widowControl/>
        <w:spacing w:after="0" w:line="240" w:lineRule="auto"/>
        <w:jc w:val="center"/>
        <w:rPr>
          <w:rFonts w:ascii="Arial" w:eastAsia="微软雅黑" w:hAnsi="Arial" w:cs="Arial"/>
          <w:i/>
          <w:iCs/>
          <w:sz w:val="21"/>
          <w:szCs w:val="21"/>
        </w:rPr>
      </w:pPr>
      <w:r w:rsidRPr="00BA3E56">
        <w:rPr>
          <w:rFonts w:ascii="Arial" w:eastAsia="微软雅黑" w:hAnsi="Arial" w:cs="Arial" w:hint="eastAsia"/>
          <w:i/>
          <w:iCs/>
          <w:sz w:val="21"/>
          <w:szCs w:val="21"/>
        </w:rPr>
        <w:t>【</w:t>
      </w:r>
      <w:r w:rsidR="009C67EE" w:rsidRPr="00BA3E56">
        <w:rPr>
          <w:rFonts w:ascii="Arial" w:eastAsia="微软雅黑" w:hAnsi="Arial" w:cs="Arial" w:hint="eastAsia"/>
          <w:i/>
          <w:iCs/>
          <w:sz w:val="21"/>
          <w:szCs w:val="21"/>
        </w:rPr>
        <w:t>汉高消费品牌业务部大中华区副总裁钟经伟向亚洲首店正式授牌</w:t>
      </w:r>
      <w:r w:rsidRPr="00BA3E56">
        <w:rPr>
          <w:rFonts w:ascii="Arial" w:eastAsia="微软雅黑" w:hAnsi="Arial" w:cs="Arial" w:hint="eastAsia"/>
          <w:i/>
          <w:iCs/>
          <w:sz w:val="21"/>
          <w:szCs w:val="21"/>
        </w:rPr>
        <w:t>】</w:t>
      </w:r>
    </w:p>
    <w:p w14:paraId="47AA1B24" w14:textId="77777777" w:rsidR="00E469DC" w:rsidRPr="00E469DC" w:rsidRDefault="00E469DC" w:rsidP="00BA3E56">
      <w:pPr>
        <w:widowControl/>
        <w:spacing w:after="0" w:line="240" w:lineRule="auto"/>
        <w:rPr>
          <w:rFonts w:ascii="Arial" w:eastAsia="微软雅黑" w:hAnsi="Arial" w:cs="Arial"/>
          <w:sz w:val="21"/>
          <w:szCs w:val="21"/>
        </w:rPr>
      </w:pPr>
    </w:p>
    <w:p w14:paraId="7BFE2407" w14:textId="43049EA9" w:rsidR="00C70CF9" w:rsidRPr="00C70CF9" w:rsidRDefault="00C70CF9" w:rsidP="00BA3E56">
      <w:pPr>
        <w:widowControl/>
        <w:spacing w:after="0" w:line="240" w:lineRule="auto"/>
        <w:rPr>
          <w:rFonts w:ascii="Arial" w:eastAsia="微软雅黑" w:hAnsi="Arial" w:cs="Arial"/>
          <w:sz w:val="21"/>
          <w:szCs w:val="21"/>
        </w:rPr>
      </w:pPr>
      <w:r w:rsidRPr="00C70CF9">
        <w:rPr>
          <w:rFonts w:ascii="Arial" w:eastAsia="微软雅黑" w:hAnsi="Arial" w:cs="Arial"/>
          <w:b/>
          <w:bCs/>
          <w:sz w:val="21"/>
          <w:szCs w:val="21"/>
        </w:rPr>
        <w:t>践行焕新主张</w:t>
      </w:r>
      <w:r>
        <w:rPr>
          <w:rFonts w:ascii="Arial" w:eastAsia="微软雅黑" w:hAnsi="Arial" w:cs="Arial" w:hint="eastAsia"/>
          <w:b/>
          <w:bCs/>
          <w:sz w:val="21"/>
          <w:szCs w:val="21"/>
        </w:rPr>
        <w:t>，</w:t>
      </w:r>
      <w:r w:rsidR="00AE716E" w:rsidRPr="00AE716E">
        <w:rPr>
          <w:rFonts w:ascii="Arial" w:eastAsia="微软雅黑" w:hAnsi="Arial" w:cs="Arial"/>
          <w:b/>
          <w:bCs/>
          <w:sz w:val="21"/>
          <w:szCs w:val="21"/>
        </w:rPr>
        <w:t>夯实汉高专业美业版图</w:t>
      </w:r>
    </w:p>
    <w:p w14:paraId="5CF04E81" w14:textId="77777777" w:rsidR="002C326A" w:rsidRPr="00BA3E56" w:rsidRDefault="002C326A" w:rsidP="00BA3E56">
      <w:pPr>
        <w:widowControl/>
        <w:adjustRightInd w:val="0"/>
        <w:snapToGrid w:val="0"/>
        <w:spacing w:after="0" w:line="240" w:lineRule="auto"/>
        <w:contextualSpacing/>
        <w:jc w:val="both"/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</w:pPr>
      <w:r w:rsidRPr="00BA3E56">
        <w:rPr>
          <w:rFonts w:ascii="Arial" w:eastAsia="微软雅黑" w:hAnsi="Arial" w:cs="Arial" w:hint="eastAsia"/>
          <w:color w:val="000000" w:themeColor="text1"/>
          <w:kern w:val="0"/>
          <w:sz w:val="21"/>
          <w:szCs w:val="21"/>
          <w14:ligatures w14:val="none"/>
        </w:rPr>
        <w:t>本次沙宣沙龙落地，也是沙宣“无限・无界”品牌焕新精神和“沙龙同源·轻松打理”品牌理念在消费终端的具象呈现。“无限”代表对美发技艺、发丝科研的持续探索，坚守专业本质；“无界”则是打破审美边界、场景边界，让专业美学体验不再局限于沙龙空间。</w:t>
      </w:r>
    </w:p>
    <w:p w14:paraId="00592BBE" w14:textId="59C09653" w:rsidR="00C11FA3" w:rsidRPr="00BA3E56" w:rsidRDefault="002C326A" w:rsidP="00BA3E56">
      <w:pPr>
        <w:widowControl/>
        <w:adjustRightInd w:val="0"/>
        <w:snapToGrid w:val="0"/>
        <w:spacing w:after="0" w:line="240" w:lineRule="auto"/>
        <w:contextualSpacing/>
        <w:jc w:val="both"/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</w:pPr>
      <w:r w:rsidRPr="00BA3E56">
        <w:rPr>
          <w:rFonts w:ascii="Arial" w:eastAsia="微软雅黑" w:hAnsi="Arial" w:cs="Arial" w:hint="eastAsia"/>
          <w:color w:val="000000" w:themeColor="text1"/>
          <w:kern w:val="0"/>
          <w:sz w:val="21"/>
          <w:szCs w:val="21"/>
          <w14:ligatures w14:val="none"/>
        </w:rPr>
        <w:lastRenderedPageBreak/>
        <w:t>空间设计上，沙龙延续了沙宣标志性的简约先锋风格，以黑白银为基底色调，搭配品牌经典红色线条，打造出兼具专业感与时尚感的消费体验空间。服务场景与零售产品的打通，则打破了沙龙护理与日常洗护的壁垒，消费者在沙龙体验专业发丝养护后，可选购同款产品居家使用，完整诠释“沙龙同源·轻松打理”的产品理念，让专业级发丝养护从门店延伸到日常生活</w:t>
      </w:r>
      <w:r w:rsidR="001E223C" w:rsidRPr="00BA3E56"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  <w:t>。</w:t>
      </w:r>
    </w:p>
    <w:p w14:paraId="7DAC9D7F" w14:textId="3D40DE5D" w:rsidR="00C11FA3" w:rsidRDefault="00DC131C" w:rsidP="00BA3E56">
      <w:pPr>
        <w:widowControl/>
        <w:spacing w:after="0" w:line="240" w:lineRule="auto"/>
        <w:jc w:val="center"/>
        <w:rPr>
          <w:rFonts w:ascii="Arial" w:eastAsia="微软雅黑" w:hAnsi="Arial" w:cs="Arial"/>
          <w:i/>
          <w:iCs/>
          <w:sz w:val="21"/>
          <w:szCs w:val="21"/>
        </w:rPr>
      </w:pPr>
      <w:r>
        <w:rPr>
          <w:noProof/>
        </w:rPr>
        <w:drawing>
          <wp:inline distT="0" distB="0" distL="0" distR="0" wp14:anchorId="14AD9D91" wp14:editId="256DE84C">
            <wp:extent cx="2430147" cy="1620000"/>
            <wp:effectExtent l="0" t="0" r="8255" b="0"/>
            <wp:docPr id="20376762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147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1FA3" w:rsidRPr="00C11FA3">
        <w:rPr>
          <w:rFonts w:ascii="Arial" w:eastAsia="微软雅黑" w:hAnsi="Arial" w:cs="Arial"/>
          <w:i/>
          <w:iCs/>
          <w:noProof/>
          <w:sz w:val="21"/>
          <w:szCs w:val="21"/>
        </w:rPr>
        <w:drawing>
          <wp:inline distT="0" distB="0" distL="0" distR="0" wp14:anchorId="5B9F935C" wp14:editId="17514FC5">
            <wp:extent cx="2430000" cy="1620000"/>
            <wp:effectExtent l="0" t="0" r="8890" b="0"/>
            <wp:docPr id="11355318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531839" name="图片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088D7" w14:textId="35925161" w:rsidR="00491A4D" w:rsidRPr="00BA3E56" w:rsidRDefault="00491A4D" w:rsidP="00BA3E56">
      <w:pPr>
        <w:widowControl/>
        <w:spacing w:after="0" w:line="240" w:lineRule="auto"/>
        <w:jc w:val="center"/>
        <w:rPr>
          <w:rFonts w:ascii="Arial" w:eastAsia="微软雅黑" w:hAnsi="Arial" w:cs="Arial"/>
          <w:i/>
          <w:iCs/>
          <w:sz w:val="21"/>
          <w:szCs w:val="21"/>
        </w:rPr>
      </w:pPr>
      <w:r w:rsidRPr="00BA3E56">
        <w:rPr>
          <w:rFonts w:ascii="Arial" w:eastAsia="微软雅黑" w:hAnsi="Arial" w:cs="Arial" w:hint="eastAsia"/>
          <w:i/>
          <w:iCs/>
          <w:sz w:val="21"/>
          <w:szCs w:val="21"/>
        </w:rPr>
        <w:t>【</w:t>
      </w:r>
      <w:r w:rsidR="00517CDA" w:rsidRPr="00BA3E56">
        <w:rPr>
          <w:rFonts w:ascii="Arial" w:eastAsia="微软雅黑" w:hAnsi="Arial" w:cs="Arial"/>
          <w:i/>
          <w:iCs/>
          <w:sz w:val="21"/>
          <w:szCs w:val="21"/>
        </w:rPr>
        <w:t>亚洲首家沙宣沙龙</w:t>
      </w:r>
      <w:r w:rsidRPr="00BA3E56">
        <w:rPr>
          <w:rFonts w:ascii="Arial" w:eastAsia="微软雅黑" w:hAnsi="Arial" w:cs="Arial" w:hint="eastAsia"/>
          <w:i/>
          <w:iCs/>
          <w:sz w:val="21"/>
          <w:szCs w:val="21"/>
        </w:rPr>
        <w:t>】</w:t>
      </w:r>
    </w:p>
    <w:p w14:paraId="2EB4D243" w14:textId="77777777" w:rsidR="00517CDA" w:rsidRDefault="00517CDA" w:rsidP="00BA3E56">
      <w:pPr>
        <w:widowControl/>
        <w:spacing w:after="0" w:line="240" w:lineRule="auto"/>
        <w:rPr>
          <w:rFonts w:ascii="Arial" w:eastAsia="微软雅黑" w:hAnsi="Arial" w:cs="Arial"/>
          <w:b/>
          <w:bCs/>
          <w:sz w:val="21"/>
          <w:szCs w:val="21"/>
        </w:rPr>
      </w:pPr>
    </w:p>
    <w:p w14:paraId="3FB61ECB" w14:textId="7AEDB23C" w:rsidR="00C70CF9" w:rsidRPr="00C70CF9" w:rsidRDefault="00C70CF9" w:rsidP="00BA3E56">
      <w:pPr>
        <w:widowControl/>
        <w:spacing w:after="0" w:line="240" w:lineRule="auto"/>
        <w:rPr>
          <w:rFonts w:ascii="Arial" w:eastAsia="微软雅黑" w:hAnsi="Arial" w:cs="Arial"/>
          <w:b/>
          <w:bCs/>
          <w:sz w:val="21"/>
          <w:szCs w:val="21"/>
        </w:rPr>
      </w:pPr>
      <w:r w:rsidRPr="00C70CF9">
        <w:rPr>
          <w:rFonts w:ascii="Arial" w:eastAsia="微软雅黑" w:hAnsi="Arial" w:cs="Arial"/>
          <w:b/>
          <w:bCs/>
          <w:sz w:val="21"/>
          <w:szCs w:val="21"/>
        </w:rPr>
        <w:t>完善全链布局</w:t>
      </w:r>
      <w:r w:rsidRPr="00C70CF9">
        <w:rPr>
          <w:rFonts w:ascii="Arial" w:eastAsia="微软雅黑" w:hAnsi="Arial" w:cs="Arial" w:hint="eastAsia"/>
          <w:b/>
          <w:bCs/>
          <w:sz w:val="21"/>
          <w:szCs w:val="21"/>
        </w:rPr>
        <w:t>，</w:t>
      </w:r>
      <w:r w:rsidRPr="00C70CF9">
        <w:rPr>
          <w:rFonts w:ascii="Arial" w:eastAsia="微软雅黑" w:hAnsi="Arial" w:cs="Arial"/>
          <w:b/>
          <w:bCs/>
          <w:sz w:val="21"/>
          <w:szCs w:val="21"/>
        </w:rPr>
        <w:t>推动行业高质量发展</w:t>
      </w:r>
    </w:p>
    <w:p w14:paraId="57F84AF4" w14:textId="77777777" w:rsidR="002C326A" w:rsidRPr="002C326A" w:rsidRDefault="002C326A" w:rsidP="00BA3E56">
      <w:pPr>
        <w:widowControl/>
        <w:adjustRightInd w:val="0"/>
        <w:snapToGrid w:val="0"/>
        <w:spacing w:after="0" w:line="240" w:lineRule="auto"/>
        <w:contextualSpacing/>
        <w:jc w:val="both"/>
        <w:rPr>
          <w:rFonts w:ascii="Arial" w:eastAsia="微软雅黑" w:hAnsi="Arial" w:cs="Arial"/>
          <w:sz w:val="21"/>
          <w:szCs w:val="21"/>
        </w:rPr>
      </w:pPr>
      <w:r w:rsidRPr="002C326A">
        <w:rPr>
          <w:rFonts w:ascii="Arial" w:eastAsia="微软雅黑" w:hAnsi="Arial" w:cs="Arial" w:hint="eastAsia"/>
          <w:sz w:val="21"/>
          <w:szCs w:val="21"/>
        </w:rPr>
        <w:t>依托汉高全球科研资源与产业链优势，此次亚洲首家沙宣沙龙的落地，进一步补全了沙宣从专业教育、产品创新到终端服务的全链路美业生态，也进一步夯实了汉高在专业美发赛道的多品牌布局，与旗下施华蔻、资生堂专业美发等品牌形成差异化互补，覆盖多元美发需求。</w:t>
      </w:r>
    </w:p>
    <w:p w14:paraId="6B6068CD" w14:textId="77777777" w:rsidR="002C326A" w:rsidRPr="002C326A" w:rsidRDefault="002C326A" w:rsidP="00BA3E56">
      <w:pPr>
        <w:widowControl/>
        <w:adjustRightInd w:val="0"/>
        <w:snapToGrid w:val="0"/>
        <w:spacing w:after="0" w:line="240" w:lineRule="auto"/>
        <w:contextualSpacing/>
        <w:jc w:val="both"/>
        <w:rPr>
          <w:rFonts w:ascii="Arial" w:eastAsia="微软雅黑" w:hAnsi="Arial" w:cs="Arial"/>
          <w:sz w:val="21"/>
          <w:szCs w:val="21"/>
        </w:rPr>
      </w:pPr>
    </w:p>
    <w:p w14:paraId="491CF1C0" w14:textId="3E0587C0" w:rsidR="00C70CF9" w:rsidRDefault="002C326A" w:rsidP="00BA3E56">
      <w:pPr>
        <w:widowControl/>
        <w:adjustRightInd w:val="0"/>
        <w:snapToGrid w:val="0"/>
        <w:spacing w:after="0" w:line="240" w:lineRule="auto"/>
        <w:contextualSpacing/>
        <w:jc w:val="both"/>
        <w:rPr>
          <w:rFonts w:ascii="Arial" w:eastAsia="微软雅黑" w:hAnsi="Arial" w:cs="Arial"/>
          <w:sz w:val="21"/>
          <w:szCs w:val="21"/>
        </w:rPr>
      </w:pPr>
      <w:r w:rsidRPr="002C326A">
        <w:rPr>
          <w:rFonts w:ascii="Arial" w:eastAsia="微软雅黑" w:hAnsi="Arial" w:cs="Arial" w:hint="eastAsia"/>
          <w:sz w:val="21"/>
          <w:szCs w:val="21"/>
        </w:rPr>
        <w:t>未来，沙宣将以亚洲首店为起点，持续打磨服务标准与运营模式，深耕专业美业教育与服务，为上海国际消费中心城市建设和美业高质量发展贡献力量</w:t>
      </w:r>
      <w:r w:rsidR="002A1BA8">
        <w:rPr>
          <w:rFonts w:ascii="Arial" w:eastAsia="微软雅黑" w:hAnsi="Arial" w:cs="Arial"/>
          <w:sz w:val="21"/>
          <w:szCs w:val="21"/>
        </w:rPr>
        <w:t>。</w:t>
      </w:r>
    </w:p>
    <w:p w14:paraId="13F3410B" w14:textId="77777777" w:rsidR="00220E58" w:rsidRDefault="00220E58" w:rsidP="00BA3E56">
      <w:pPr>
        <w:widowControl/>
        <w:adjustRightInd w:val="0"/>
        <w:snapToGrid w:val="0"/>
        <w:spacing w:after="0" w:line="240" w:lineRule="auto"/>
        <w:contextualSpacing/>
        <w:jc w:val="both"/>
        <w:rPr>
          <w:rFonts w:ascii="Arial" w:eastAsia="微软雅黑" w:hAnsi="Arial" w:cs="Arial"/>
          <w:color w:val="000000" w:themeColor="text1"/>
          <w:kern w:val="0"/>
          <w:sz w:val="21"/>
          <w:szCs w:val="21"/>
          <w14:ligatures w14:val="none"/>
        </w:rPr>
      </w:pPr>
    </w:p>
    <w:p w14:paraId="027E8D20" w14:textId="524499B5" w:rsidR="00BD0E03" w:rsidRPr="00BD0E03" w:rsidRDefault="00BD0E03" w:rsidP="00BA3E56">
      <w:pPr>
        <w:autoSpaceDE w:val="0"/>
        <w:autoSpaceDN w:val="0"/>
        <w:adjustRightInd w:val="0"/>
        <w:snapToGrid w:val="0"/>
        <w:spacing w:after="0" w:line="240" w:lineRule="auto"/>
        <w:rPr>
          <w:rFonts w:ascii="Arial" w:eastAsia="微软雅黑" w:hAnsi="Arial" w:cs="Arial"/>
          <w:color w:val="000000"/>
          <w:kern w:val="0"/>
          <w:sz w:val="21"/>
          <w:szCs w:val="21"/>
          <w14:ligatures w14:val="none"/>
        </w:rPr>
      </w:pPr>
    </w:p>
    <w:sectPr w:rsidR="00BD0E03" w:rsidRPr="00BD0E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13481" w14:textId="77777777" w:rsidR="009A734D" w:rsidRDefault="009A734D">
      <w:pPr>
        <w:spacing w:line="240" w:lineRule="auto"/>
      </w:pPr>
      <w:r>
        <w:separator/>
      </w:r>
    </w:p>
  </w:endnote>
  <w:endnote w:type="continuationSeparator" w:id="0">
    <w:p w14:paraId="5ECD2681" w14:textId="77777777" w:rsidR="009A734D" w:rsidRDefault="009A73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C325B" w14:textId="77777777" w:rsidR="009A734D" w:rsidRDefault="009A734D">
      <w:pPr>
        <w:spacing w:after="0"/>
      </w:pPr>
      <w:r>
        <w:separator/>
      </w:r>
    </w:p>
  </w:footnote>
  <w:footnote w:type="continuationSeparator" w:id="0">
    <w:p w14:paraId="19033BF5" w14:textId="77777777" w:rsidR="009A734D" w:rsidRDefault="009A734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AF2"/>
    <w:rsid w:val="00015830"/>
    <w:rsid w:val="00025F59"/>
    <w:rsid w:val="00032FC2"/>
    <w:rsid w:val="00044E10"/>
    <w:rsid w:val="000506CA"/>
    <w:rsid w:val="00056768"/>
    <w:rsid w:val="000643B3"/>
    <w:rsid w:val="00064AC2"/>
    <w:rsid w:val="000673A1"/>
    <w:rsid w:val="00074AF2"/>
    <w:rsid w:val="0007565A"/>
    <w:rsid w:val="00076A14"/>
    <w:rsid w:val="00086754"/>
    <w:rsid w:val="00090745"/>
    <w:rsid w:val="00091F09"/>
    <w:rsid w:val="000A3968"/>
    <w:rsid w:val="000B10CE"/>
    <w:rsid w:val="000B165A"/>
    <w:rsid w:val="000C3ADF"/>
    <w:rsid w:val="000C4D9C"/>
    <w:rsid w:val="000D3250"/>
    <w:rsid w:val="000F1A67"/>
    <w:rsid w:val="001003DE"/>
    <w:rsid w:val="00116D99"/>
    <w:rsid w:val="0013224B"/>
    <w:rsid w:val="001477F4"/>
    <w:rsid w:val="00155DD5"/>
    <w:rsid w:val="00157BCA"/>
    <w:rsid w:val="00164C0A"/>
    <w:rsid w:val="00196FDB"/>
    <w:rsid w:val="001A6B03"/>
    <w:rsid w:val="001B095A"/>
    <w:rsid w:val="001B47DC"/>
    <w:rsid w:val="001B50FF"/>
    <w:rsid w:val="001D22B5"/>
    <w:rsid w:val="001E223C"/>
    <w:rsid w:val="001E344D"/>
    <w:rsid w:val="001E45B4"/>
    <w:rsid w:val="001F5FEA"/>
    <w:rsid w:val="00205E3A"/>
    <w:rsid w:val="0021197D"/>
    <w:rsid w:val="00216903"/>
    <w:rsid w:val="00220E58"/>
    <w:rsid w:val="00223411"/>
    <w:rsid w:val="002271EF"/>
    <w:rsid w:val="00227648"/>
    <w:rsid w:val="00234D22"/>
    <w:rsid w:val="00246FC8"/>
    <w:rsid w:val="00255A31"/>
    <w:rsid w:val="00265189"/>
    <w:rsid w:val="00286573"/>
    <w:rsid w:val="00291826"/>
    <w:rsid w:val="002925B2"/>
    <w:rsid w:val="002A1BA8"/>
    <w:rsid w:val="002A2D7C"/>
    <w:rsid w:val="002A7021"/>
    <w:rsid w:val="002C326A"/>
    <w:rsid w:val="002C7FC6"/>
    <w:rsid w:val="003114DF"/>
    <w:rsid w:val="003347D3"/>
    <w:rsid w:val="00336F82"/>
    <w:rsid w:val="00351789"/>
    <w:rsid w:val="00384A22"/>
    <w:rsid w:val="00387FA3"/>
    <w:rsid w:val="003B4BCB"/>
    <w:rsid w:val="003B5E63"/>
    <w:rsid w:val="003F4A18"/>
    <w:rsid w:val="003F4E29"/>
    <w:rsid w:val="00401120"/>
    <w:rsid w:val="004232BD"/>
    <w:rsid w:val="00430B9A"/>
    <w:rsid w:val="00434C2A"/>
    <w:rsid w:val="00447D1E"/>
    <w:rsid w:val="004735FE"/>
    <w:rsid w:val="00486E05"/>
    <w:rsid w:val="00491A4D"/>
    <w:rsid w:val="004A3F62"/>
    <w:rsid w:val="004A59F2"/>
    <w:rsid w:val="004A6683"/>
    <w:rsid w:val="004B2C3F"/>
    <w:rsid w:val="004C0C19"/>
    <w:rsid w:val="004C2A1B"/>
    <w:rsid w:val="004C48FC"/>
    <w:rsid w:val="004D29C6"/>
    <w:rsid w:val="0051165C"/>
    <w:rsid w:val="00517CDA"/>
    <w:rsid w:val="00520EB8"/>
    <w:rsid w:val="00534F71"/>
    <w:rsid w:val="005371B2"/>
    <w:rsid w:val="00556A7A"/>
    <w:rsid w:val="005648C9"/>
    <w:rsid w:val="00567EA4"/>
    <w:rsid w:val="005842C7"/>
    <w:rsid w:val="00592934"/>
    <w:rsid w:val="00595719"/>
    <w:rsid w:val="005A665A"/>
    <w:rsid w:val="005B1844"/>
    <w:rsid w:val="005D69C9"/>
    <w:rsid w:val="005F5F7A"/>
    <w:rsid w:val="00616713"/>
    <w:rsid w:val="00623395"/>
    <w:rsid w:val="0062734B"/>
    <w:rsid w:val="006353BC"/>
    <w:rsid w:val="006471CC"/>
    <w:rsid w:val="006524CB"/>
    <w:rsid w:val="006609DA"/>
    <w:rsid w:val="0067278F"/>
    <w:rsid w:val="006735FF"/>
    <w:rsid w:val="006755AD"/>
    <w:rsid w:val="00676C34"/>
    <w:rsid w:val="006B4734"/>
    <w:rsid w:val="006C001D"/>
    <w:rsid w:val="006D0D1D"/>
    <w:rsid w:val="006D2576"/>
    <w:rsid w:val="006D7442"/>
    <w:rsid w:val="006E21BE"/>
    <w:rsid w:val="006E3172"/>
    <w:rsid w:val="006E35CD"/>
    <w:rsid w:val="007129FB"/>
    <w:rsid w:val="007161FA"/>
    <w:rsid w:val="007343DC"/>
    <w:rsid w:val="00740935"/>
    <w:rsid w:val="00740966"/>
    <w:rsid w:val="00747534"/>
    <w:rsid w:val="00764C67"/>
    <w:rsid w:val="00767A9E"/>
    <w:rsid w:val="00774768"/>
    <w:rsid w:val="00776EE0"/>
    <w:rsid w:val="007B0D19"/>
    <w:rsid w:val="007D506B"/>
    <w:rsid w:val="007D72D4"/>
    <w:rsid w:val="007E0E71"/>
    <w:rsid w:val="00802114"/>
    <w:rsid w:val="00805B8C"/>
    <w:rsid w:val="008223F3"/>
    <w:rsid w:val="0083027E"/>
    <w:rsid w:val="0086202E"/>
    <w:rsid w:val="00863BD3"/>
    <w:rsid w:val="0086428D"/>
    <w:rsid w:val="0087473D"/>
    <w:rsid w:val="008934F0"/>
    <w:rsid w:val="008950DD"/>
    <w:rsid w:val="008973E5"/>
    <w:rsid w:val="008A4615"/>
    <w:rsid w:val="008A5B87"/>
    <w:rsid w:val="008B23ED"/>
    <w:rsid w:val="008B3904"/>
    <w:rsid w:val="008D3A82"/>
    <w:rsid w:val="008D4125"/>
    <w:rsid w:val="008D4DB2"/>
    <w:rsid w:val="008D71DE"/>
    <w:rsid w:val="008F01EF"/>
    <w:rsid w:val="008F6E6D"/>
    <w:rsid w:val="009156B5"/>
    <w:rsid w:val="009340EA"/>
    <w:rsid w:val="00936F83"/>
    <w:rsid w:val="00962F8C"/>
    <w:rsid w:val="00970111"/>
    <w:rsid w:val="00975625"/>
    <w:rsid w:val="00980DDB"/>
    <w:rsid w:val="00982ECB"/>
    <w:rsid w:val="00990E0C"/>
    <w:rsid w:val="00997A85"/>
    <w:rsid w:val="009A734D"/>
    <w:rsid w:val="009C67EE"/>
    <w:rsid w:val="009E0DB5"/>
    <w:rsid w:val="009E5EC8"/>
    <w:rsid w:val="009F50FA"/>
    <w:rsid w:val="00A034A0"/>
    <w:rsid w:val="00A07A86"/>
    <w:rsid w:val="00A42564"/>
    <w:rsid w:val="00A60B45"/>
    <w:rsid w:val="00A71121"/>
    <w:rsid w:val="00AA1E76"/>
    <w:rsid w:val="00AC73B5"/>
    <w:rsid w:val="00AD09F2"/>
    <w:rsid w:val="00AD76E3"/>
    <w:rsid w:val="00AD79C4"/>
    <w:rsid w:val="00AE3A2C"/>
    <w:rsid w:val="00AE716E"/>
    <w:rsid w:val="00B03744"/>
    <w:rsid w:val="00B16D32"/>
    <w:rsid w:val="00B27254"/>
    <w:rsid w:val="00B300A3"/>
    <w:rsid w:val="00B31102"/>
    <w:rsid w:val="00B354F3"/>
    <w:rsid w:val="00B3607B"/>
    <w:rsid w:val="00B46B72"/>
    <w:rsid w:val="00B576E2"/>
    <w:rsid w:val="00B67989"/>
    <w:rsid w:val="00B67E9C"/>
    <w:rsid w:val="00B70056"/>
    <w:rsid w:val="00B741A0"/>
    <w:rsid w:val="00B747F0"/>
    <w:rsid w:val="00B81199"/>
    <w:rsid w:val="00B81864"/>
    <w:rsid w:val="00B94F64"/>
    <w:rsid w:val="00BA3E56"/>
    <w:rsid w:val="00BA6C3C"/>
    <w:rsid w:val="00BB4546"/>
    <w:rsid w:val="00BD0E03"/>
    <w:rsid w:val="00BD4ABE"/>
    <w:rsid w:val="00BD5495"/>
    <w:rsid w:val="00BD5A14"/>
    <w:rsid w:val="00BF2689"/>
    <w:rsid w:val="00BF3D2E"/>
    <w:rsid w:val="00BF69CD"/>
    <w:rsid w:val="00C11293"/>
    <w:rsid w:val="00C11FA3"/>
    <w:rsid w:val="00C145D7"/>
    <w:rsid w:val="00C24DA3"/>
    <w:rsid w:val="00C24F6F"/>
    <w:rsid w:val="00C37E6C"/>
    <w:rsid w:val="00C42042"/>
    <w:rsid w:val="00C53142"/>
    <w:rsid w:val="00C5597C"/>
    <w:rsid w:val="00C70CF9"/>
    <w:rsid w:val="00C85864"/>
    <w:rsid w:val="00C85CE8"/>
    <w:rsid w:val="00C95860"/>
    <w:rsid w:val="00C95ADF"/>
    <w:rsid w:val="00CC235D"/>
    <w:rsid w:val="00CC2DA8"/>
    <w:rsid w:val="00CC2EC6"/>
    <w:rsid w:val="00CC4B55"/>
    <w:rsid w:val="00CD54C1"/>
    <w:rsid w:val="00CD734F"/>
    <w:rsid w:val="00D076AC"/>
    <w:rsid w:val="00D22C58"/>
    <w:rsid w:val="00D23AA1"/>
    <w:rsid w:val="00D270C4"/>
    <w:rsid w:val="00D33B68"/>
    <w:rsid w:val="00D413AF"/>
    <w:rsid w:val="00D54B7A"/>
    <w:rsid w:val="00D65EA2"/>
    <w:rsid w:val="00D6639B"/>
    <w:rsid w:val="00D72442"/>
    <w:rsid w:val="00D812FD"/>
    <w:rsid w:val="00DA038A"/>
    <w:rsid w:val="00DA5166"/>
    <w:rsid w:val="00DB7F55"/>
    <w:rsid w:val="00DC131C"/>
    <w:rsid w:val="00DE322F"/>
    <w:rsid w:val="00DE407A"/>
    <w:rsid w:val="00DF13B9"/>
    <w:rsid w:val="00DF6326"/>
    <w:rsid w:val="00E00418"/>
    <w:rsid w:val="00E04D89"/>
    <w:rsid w:val="00E17D75"/>
    <w:rsid w:val="00E20B32"/>
    <w:rsid w:val="00E269FB"/>
    <w:rsid w:val="00E31E78"/>
    <w:rsid w:val="00E469DC"/>
    <w:rsid w:val="00E57718"/>
    <w:rsid w:val="00E61B50"/>
    <w:rsid w:val="00E655F9"/>
    <w:rsid w:val="00E7511B"/>
    <w:rsid w:val="00E903D4"/>
    <w:rsid w:val="00E9676B"/>
    <w:rsid w:val="00EC279F"/>
    <w:rsid w:val="00ED64A2"/>
    <w:rsid w:val="00F23154"/>
    <w:rsid w:val="00F31DA0"/>
    <w:rsid w:val="00F3292C"/>
    <w:rsid w:val="00F329C2"/>
    <w:rsid w:val="00F4016A"/>
    <w:rsid w:val="00F4081E"/>
    <w:rsid w:val="00F44689"/>
    <w:rsid w:val="00F721D1"/>
    <w:rsid w:val="00F770CB"/>
    <w:rsid w:val="00F82964"/>
    <w:rsid w:val="00F87595"/>
    <w:rsid w:val="00FA230F"/>
    <w:rsid w:val="00FA330E"/>
    <w:rsid w:val="00FB39EE"/>
    <w:rsid w:val="00FC0AE6"/>
    <w:rsid w:val="00FE5812"/>
    <w:rsid w:val="00FF07E7"/>
    <w:rsid w:val="31F525D0"/>
    <w:rsid w:val="6D9FD5F9"/>
    <w:rsid w:val="7FDFB551"/>
    <w:rsid w:val="CF7F6D13"/>
    <w:rsid w:val="E3AC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D39ACB"/>
  <w15:docId w15:val="{9B1F680F-36E5-4DEC-9EE3-742B63D6A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160" w:line="278" w:lineRule="auto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qFormat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paragraph" w:customStyle="1" w:styleId="Revision1">
    <w:name w:val="Revision1"/>
    <w:hidden/>
    <w:uiPriority w:val="99"/>
    <w:semiHidden/>
    <w:qFormat/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qFormat/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</w:rPr>
  </w:style>
  <w:style w:type="paragraph" w:styleId="Revision">
    <w:name w:val="Revision"/>
    <w:hidden/>
    <w:uiPriority w:val="99"/>
    <w:unhideWhenUsed/>
    <w:rsid w:val="005A665A"/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F8759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75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6660357EC0BE574690C5E5A8063BD85A" ma:contentTypeVersion="14" ma:contentTypeDescription="新建文档。" ma:contentTypeScope="" ma:versionID="40a6cde282df7b1a7a5c6fcc6e1bd7c3">
  <xsd:schema xmlns:xsd="http://www.w3.org/2001/XMLSchema" xmlns:xs="http://www.w3.org/2001/XMLSchema" xmlns:p="http://schemas.microsoft.com/office/2006/metadata/properties" xmlns:ns2="0a5e91d0-0090-440c-8ae2-3f1b2f901586" xmlns:ns3="03931b55-51e9-4d45-9ea1-2f0331663c45" targetNamespace="http://schemas.microsoft.com/office/2006/metadata/properties" ma:root="true" ma:fieldsID="89a0b997371c4620ec40ea1a48e21b8d" ns2:_="" ns3:_="">
    <xsd:import namespace="0a5e91d0-0090-440c-8ae2-3f1b2f901586"/>
    <xsd:import namespace="03931b55-51e9-4d45-9ea1-2f0331663c4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e91d0-0090-440c-8ae2-3f1b2f90158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图像标记" ma:readOnly="false" ma:fieldId="{5cf76f15-5ced-4ddc-b409-7134ff3c332f}" ma:taxonomyMulti="true" ma:sspId="72f792e8-4dad-42c1-ad63-44982727bf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31b55-51e9-4d45-9ea1-2f0331663c4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cee2dd8-71ec-47a3-b9bc-c4485ce38d58}" ma:internalName="TaxCatchAll" ma:showField="CatchAllData" ma:web="03931b55-51e9-4d45-9ea1-2f0331663c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931b55-51e9-4d45-9ea1-2f0331663c45" xsi:nil="true"/>
    <lcf76f155ced4ddcb4097134ff3c332f xmlns="0a5e91d0-0090-440c-8ae2-3f1b2f90158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72f792e8-4dad-42c1-ad63-44982727bf4d" ContentTypeId="0x01" PreviousValue="false"/>
</file>

<file path=customXml/itemProps1.xml><?xml version="1.0" encoding="utf-8"?>
<ds:datastoreItem xmlns:ds="http://schemas.openxmlformats.org/officeDocument/2006/customXml" ds:itemID="{A8440200-E58F-4AEE-A4EF-B08EF6E87C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5e91d0-0090-440c-8ae2-3f1b2f901586"/>
    <ds:schemaRef ds:uri="03931b55-51e9-4d45-9ea1-2f0331663c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D3BDEF-3A41-4970-8E07-65EE171EAE7C}">
  <ds:schemaRefs>
    <ds:schemaRef ds:uri="http://schemas.microsoft.com/office/2006/metadata/properties"/>
    <ds:schemaRef ds:uri="http://schemas.microsoft.com/office/infopath/2007/PartnerControls"/>
    <ds:schemaRef ds:uri="03931b55-51e9-4d45-9ea1-2f0331663c45"/>
    <ds:schemaRef ds:uri="0a5e91d0-0090-440c-8ae2-3f1b2f901586"/>
  </ds:schemaRefs>
</ds:datastoreItem>
</file>

<file path=customXml/itemProps3.xml><?xml version="1.0" encoding="utf-8"?>
<ds:datastoreItem xmlns:ds="http://schemas.openxmlformats.org/officeDocument/2006/customXml" ds:itemID="{071309DF-984E-436C-A0EB-49140545F7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91096D-9983-4497-A6A8-CD011B033F08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e8701075-0d9e-4ea1-991d-5a0d110a5d29}" enabled="0" method="" siteId="{e8701075-0d9e-4ea1-991d-5a0d110a5d2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1029</Words>
  <Characters>1071</Characters>
  <Application>Microsoft Office Word</Application>
  <DocSecurity>0</DocSecurity>
  <Lines>39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Daisy GUO (Omnicom)</dc:creator>
  <cp:lastModifiedBy>Liki Qin</cp:lastModifiedBy>
  <cp:revision>17</cp:revision>
  <cp:lastPrinted>2026-08-26T14:48:00Z</cp:lastPrinted>
  <dcterms:created xsi:type="dcterms:W3CDTF">2026-08-26T11:11:00Z</dcterms:created>
  <dcterms:modified xsi:type="dcterms:W3CDTF">2026-09-02T10:50:00Z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2052-12.1.2.23582</vt:lpwstr>
  </property>
  <property fmtid="{D5CDD505-2E9C-101B-9397-08002B2CF9AE}" pid="3" name="ICV">
    <vt:lpwstr>CCE4FD0DA407A46F48FFE6694DC62E68_42</vt:lpwstr>
  </property>
  <property fmtid="{D5CDD505-2E9C-101B-9397-08002B2CF9AE}" pid="4" name="ContentTypeId">
    <vt:lpwstr>0x0101006660357EC0BE574690C5E5A8063BD85A</vt:lpwstr>
  </property>
</Properties>
</file>